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ADBB1" w14:textId="77777777" w:rsidR="00FE4E5E" w:rsidRDefault="00FE4E5E" w:rsidP="00853CD6">
      <w:pPr>
        <w:pStyle w:val="Title"/>
      </w:pPr>
    </w:p>
    <w:p w14:paraId="03F39A5D" w14:textId="74AC6350" w:rsidR="00853CD6" w:rsidRDefault="00853CD6" w:rsidP="00FE4E5E">
      <w:pPr>
        <w:pStyle w:val="Title"/>
        <w:jc w:val="center"/>
      </w:pPr>
      <w:r>
        <w:t>Ipro eDiscovery Production Checklist</w:t>
      </w:r>
    </w:p>
    <w:p w14:paraId="79E4B87F" w14:textId="061B247B" w:rsidR="00B829B8" w:rsidRDefault="00B829B8" w:rsidP="00853CD6"/>
    <w:p w14:paraId="47C09DD3" w14:textId="77777777" w:rsidR="00FE4E5E" w:rsidRDefault="00FE4E5E" w:rsidP="00853CD6"/>
    <w:p w14:paraId="72910CDA" w14:textId="77777777" w:rsidR="00853CD6" w:rsidRDefault="00853CD6" w:rsidP="00FE4E5E">
      <w:pPr>
        <w:ind w:left="180"/>
      </w:pPr>
      <w:r>
        <w:t>Use this eDiscovery Production Checklist to make sure your production meets the requirements of your production agreement.</w:t>
      </w:r>
    </w:p>
    <w:p w14:paraId="4040E0E3" w14:textId="77777777" w:rsidR="00853CD6" w:rsidRDefault="00853CD6" w:rsidP="00853CD6"/>
    <w:p w14:paraId="140041AE" w14:textId="33E48681" w:rsidR="00853CD6" w:rsidRDefault="00853CD6" w:rsidP="00853CD6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Have you made an agreement on production </w:t>
      </w:r>
      <w:proofErr w:type="gramStart"/>
      <w:r>
        <w:rPr>
          <w:rFonts w:eastAsia="Times New Roman"/>
        </w:rPr>
        <w:t>requirements.</w:t>
      </w:r>
      <w:proofErr w:type="gramEnd"/>
      <w:r>
        <w:rPr>
          <w:rFonts w:eastAsia="Times New Roman"/>
        </w:rPr>
        <w:t xml:space="preserve"> If so, are your fields and images set up to meet the requirements of the agreement? </w:t>
      </w:r>
      <w:r w:rsidR="00FE4E5E">
        <w:rPr>
          <w:rFonts w:eastAsia="Times New Roman"/>
        </w:rPr>
        <w:br/>
      </w:r>
      <w:bookmarkStart w:id="0" w:name="_GoBack"/>
      <w:bookmarkEnd w:id="0"/>
      <w:r>
        <w:rPr>
          <w:rFonts w:eastAsia="Times New Roman"/>
        </w:rPr>
        <w:t>For example:</w:t>
      </w:r>
    </w:p>
    <w:p w14:paraId="68E46230" w14:textId="77777777" w:rsidR="00853CD6" w:rsidRDefault="00853CD6" w:rsidP="00853CD6">
      <w:pPr>
        <w:pStyle w:val="ListParagraph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Are you producing images?</w:t>
      </w:r>
    </w:p>
    <w:p w14:paraId="1C97AB33" w14:textId="77777777" w:rsidR="00853CD6" w:rsidRDefault="00853CD6" w:rsidP="00853CD6">
      <w:pPr>
        <w:pStyle w:val="ListParagraph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Are those images black and white or color images?</w:t>
      </w:r>
    </w:p>
    <w:p w14:paraId="018F7C41" w14:textId="77777777" w:rsidR="00853CD6" w:rsidRDefault="00853CD6" w:rsidP="00853CD6">
      <w:pPr>
        <w:pStyle w:val="ListParagraph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</w:rPr>
        <w:t>Have you slip sheeted any necessary native files?</w:t>
      </w:r>
    </w:p>
    <w:p w14:paraId="789E69FB" w14:textId="77777777" w:rsidR="00853CD6" w:rsidRDefault="00853CD6" w:rsidP="00853CD6"/>
    <w:p w14:paraId="7054AE01" w14:textId="0B360EDA" w:rsidR="00853CD6" w:rsidRDefault="00853CD6" w:rsidP="00853CD6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Based on the agreement what constitutes eligibility for a document to be produced? </w:t>
      </w:r>
      <w:r w:rsidR="00FE4E5E">
        <w:rPr>
          <w:rFonts w:eastAsia="Times New Roman"/>
        </w:rPr>
        <w:br/>
      </w:r>
      <w:r>
        <w:rPr>
          <w:rFonts w:eastAsia="Times New Roman"/>
        </w:rPr>
        <w:t>For example:</w:t>
      </w:r>
    </w:p>
    <w:p w14:paraId="7682BC83" w14:textId="77777777" w:rsidR="00853CD6" w:rsidRDefault="00853CD6" w:rsidP="00853CD6">
      <w:pPr>
        <w:pStyle w:val="ListParagraph"/>
        <w:numPr>
          <w:ilvl w:val="0"/>
          <w:numId w:val="5"/>
        </w:numPr>
        <w:rPr>
          <w:rFonts w:eastAsia="Times New Roman"/>
        </w:rPr>
      </w:pPr>
      <w:r w:rsidRPr="00853CD6">
        <w:rPr>
          <w:rFonts w:eastAsia="Times New Roman"/>
        </w:rPr>
        <w:t xml:space="preserve">Are you only producing responsive non-privileged documents? </w:t>
      </w:r>
    </w:p>
    <w:p w14:paraId="712A6A2F" w14:textId="03387108" w:rsidR="00853CD6" w:rsidRDefault="00853CD6" w:rsidP="00853CD6">
      <w:pPr>
        <w:pStyle w:val="ListParagraph"/>
        <w:numPr>
          <w:ilvl w:val="0"/>
          <w:numId w:val="5"/>
        </w:numPr>
        <w:rPr>
          <w:rFonts w:eastAsia="Times New Roman"/>
        </w:rPr>
      </w:pPr>
      <w:r w:rsidRPr="00853CD6">
        <w:rPr>
          <w:rFonts w:eastAsia="Times New Roman"/>
        </w:rPr>
        <w:t>Or, are there other requirements for the document to meet production eligibility?</w:t>
      </w:r>
      <w:r w:rsidRPr="00853CD6">
        <w:rPr>
          <w:rFonts w:eastAsia="Times New Roman"/>
        </w:rPr>
        <w:t xml:space="preserve"> </w:t>
      </w:r>
    </w:p>
    <w:p w14:paraId="5EDB2561" w14:textId="5938BFFE" w:rsidR="00853CD6" w:rsidRDefault="00853CD6" w:rsidP="00853CD6"/>
    <w:p w14:paraId="1835DB59" w14:textId="01AF24DE" w:rsidR="00853CD6" w:rsidRDefault="00853CD6" w:rsidP="00853CD6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Within the Ipro toolset, set up the Production early to check for outstanding questions for the legal team or any clarification you need in order to successfully produce case documents. </w:t>
      </w:r>
      <w:r w:rsidR="00FE4E5E">
        <w:rPr>
          <w:rFonts w:eastAsia="Times New Roman"/>
        </w:rPr>
        <w:br/>
      </w:r>
      <w:r>
        <w:rPr>
          <w:rFonts w:eastAsia="Times New Roman"/>
        </w:rPr>
        <w:t>For example:</w:t>
      </w:r>
    </w:p>
    <w:p w14:paraId="79A375AF" w14:textId="0EE6BF20" w:rsidR="00012ABA" w:rsidRDefault="00853CD6" w:rsidP="00012ABA">
      <w:pPr>
        <w:pStyle w:val="ListParagraph"/>
        <w:numPr>
          <w:ilvl w:val="0"/>
          <w:numId w:val="5"/>
        </w:numPr>
        <w:rPr>
          <w:rFonts w:eastAsia="Times New Roman"/>
        </w:rPr>
      </w:pPr>
      <w:r w:rsidRPr="00012ABA">
        <w:rPr>
          <w:rFonts w:eastAsia="Times New Roman"/>
        </w:rPr>
        <w:t>For your productions, are you producing single-page TIFFS or PDFs?</w:t>
      </w:r>
      <w:r w:rsidR="00012ABA" w:rsidRPr="00012ABA">
        <w:rPr>
          <w:rFonts w:eastAsia="Times New Roman"/>
        </w:rPr>
        <w:t xml:space="preserve"> </w:t>
      </w:r>
    </w:p>
    <w:p w14:paraId="294C9AC5" w14:textId="7ADA500E" w:rsidR="00012ABA" w:rsidRDefault="00853CD6" w:rsidP="00012ABA">
      <w:pPr>
        <w:pStyle w:val="ListParagraph"/>
        <w:numPr>
          <w:ilvl w:val="0"/>
          <w:numId w:val="5"/>
        </w:numPr>
        <w:rPr>
          <w:rFonts w:eastAsia="Times New Roman"/>
        </w:rPr>
      </w:pPr>
      <w:r w:rsidRPr="00012ABA">
        <w:rPr>
          <w:rFonts w:eastAsia="Times New Roman"/>
        </w:rPr>
        <w:t>Are you proactively imaging your documents when necessary?</w:t>
      </w:r>
      <w:r w:rsidR="00012ABA" w:rsidRPr="00012ABA">
        <w:rPr>
          <w:rFonts w:eastAsia="Times New Roman"/>
        </w:rPr>
        <w:t xml:space="preserve"> </w:t>
      </w:r>
    </w:p>
    <w:p w14:paraId="0042D77B" w14:textId="1F51421B" w:rsidR="00012ABA" w:rsidRDefault="00853CD6" w:rsidP="00012ABA">
      <w:pPr>
        <w:pStyle w:val="ListParagraph"/>
        <w:numPr>
          <w:ilvl w:val="0"/>
          <w:numId w:val="5"/>
        </w:numPr>
        <w:rPr>
          <w:rFonts w:eastAsia="Times New Roman"/>
        </w:rPr>
      </w:pPr>
      <w:r w:rsidRPr="00012ABA">
        <w:rPr>
          <w:rFonts w:eastAsia="Times New Roman"/>
        </w:rPr>
        <w:t>Have you set up your Production Shield?</w:t>
      </w:r>
      <w:r w:rsidR="00012ABA" w:rsidRPr="00012ABA">
        <w:rPr>
          <w:rFonts w:eastAsia="Times New Roman"/>
        </w:rPr>
        <w:t xml:space="preserve"> </w:t>
      </w:r>
    </w:p>
    <w:p w14:paraId="7C0C19E4" w14:textId="4790275C" w:rsidR="00853CD6" w:rsidRDefault="00853CD6" w:rsidP="00012ABA"/>
    <w:p w14:paraId="774A3550" w14:textId="77777777" w:rsidR="00853CD6" w:rsidRDefault="00853CD6" w:rsidP="00853CD6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Are you obligated to OCR for non-searchable documents in your case?</w:t>
      </w:r>
    </w:p>
    <w:p w14:paraId="74EC3712" w14:textId="77777777" w:rsidR="00853CD6" w:rsidRDefault="00853CD6" w:rsidP="00853CD6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Has the team decided on a prefix and start number for your production?</w:t>
      </w:r>
    </w:p>
    <w:p w14:paraId="250994DE" w14:textId="77777777" w:rsidR="00853CD6" w:rsidRDefault="00853CD6" w:rsidP="00853CD6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Have you determined which fields should be produced? </w:t>
      </w:r>
    </w:p>
    <w:p w14:paraId="4B13D1F8" w14:textId="77777777" w:rsidR="00D64117" w:rsidRDefault="00B41889"/>
    <w:sectPr w:rsidR="00D64117" w:rsidSect="00944DC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2DFCB5" w14:textId="77777777" w:rsidR="00B41889" w:rsidRDefault="00B41889" w:rsidP="00BE6791">
      <w:r>
        <w:separator/>
      </w:r>
    </w:p>
  </w:endnote>
  <w:endnote w:type="continuationSeparator" w:id="0">
    <w:p w14:paraId="7F6A708F" w14:textId="77777777" w:rsidR="00B41889" w:rsidRDefault="00B41889" w:rsidP="00BE6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4A5D8" w14:textId="2599C5D7" w:rsidR="00BE6791" w:rsidRDefault="009D17B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A3B8B34" wp14:editId="3B59A433">
              <wp:simplePos x="0" y="0"/>
              <wp:positionH relativeFrom="column">
                <wp:posOffset>-683812</wp:posOffset>
              </wp:positionH>
              <wp:positionV relativeFrom="paragraph">
                <wp:posOffset>86664</wp:posOffset>
              </wp:positionV>
              <wp:extent cx="7313488" cy="357505"/>
              <wp:effectExtent l="0" t="0" r="14605" b="1079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3488" cy="3575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>
                              <a:lumMod val="89000"/>
                            </a:schemeClr>
                          </a:gs>
                          <a:gs pos="33000">
                            <a:schemeClr val="accent1">
                              <a:lumMod val="89000"/>
                            </a:schemeClr>
                          </a:gs>
                          <a:gs pos="69000">
                            <a:schemeClr val="accent1">
                              <a:lumMod val="75000"/>
                            </a:schemeClr>
                          </a:gs>
                          <a:gs pos="97000">
                            <a:srgbClr val="002060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F85624" id="Rectangle 3" o:spid="_x0000_s1026" style="position:absolute;margin-left:-53.85pt;margin-top:6.8pt;width:575.85pt;height:28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" fillcolor="#3863b1 [2852]" strokecolor="#1f3763 [1604]" strokeweight="1pt">
              <v:fill color2="#002060" rotate="t" focusposition=".5,.5" focussize="" colors="0 #3864b3;21627f #3864b3;45220f #2f5597;63570f #002060" focus="100%" type="gradientRadial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EA496D3" wp14:editId="78FD03AD">
              <wp:simplePos x="0" y="0"/>
              <wp:positionH relativeFrom="column">
                <wp:posOffset>-445770</wp:posOffset>
              </wp:positionH>
              <wp:positionV relativeFrom="paragraph">
                <wp:posOffset>133985</wp:posOffset>
              </wp:positionV>
              <wp:extent cx="6869430" cy="26987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69430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ABAA16" w14:textId="2C706C1A" w:rsidR="00BE6791" w:rsidRPr="00BE6791" w:rsidRDefault="00BE6791" w:rsidP="00BE6791">
                          <w:pPr>
                            <w:jc w:val="center"/>
                            <w:rPr>
                              <w:rFonts w:ascii="Open Sans" w:hAnsi="Open Sans" w:cs="Open Sans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BE6791">
                            <w:rPr>
                              <w:rFonts w:ascii="Open Sans" w:hAnsi="Open Sans" w:cs="Open Sans"/>
                              <w:color w:val="FFFFFF" w:themeColor="background1"/>
                              <w:sz w:val="21"/>
                              <w:szCs w:val="21"/>
                            </w:rPr>
                            <w:t>1700 N. Desert Drive, Ste 101 Tempe, AZ 85281 | 602-32</w:t>
                          </w:r>
                          <w:r w:rsidR="00791D92">
                            <w:rPr>
                              <w:rFonts w:ascii="Open Sans" w:hAnsi="Open Sans" w:cs="Open Sans"/>
                              <w:color w:val="FFFFFF" w:themeColor="background1"/>
                              <w:sz w:val="21"/>
                              <w:szCs w:val="21"/>
                            </w:rPr>
                            <w:t>4</w:t>
                          </w:r>
                          <w:r w:rsidRPr="00BE6791">
                            <w:rPr>
                              <w:rFonts w:ascii="Open Sans" w:hAnsi="Open Sans" w:cs="Open Sans"/>
                              <w:color w:val="FFFFFF" w:themeColor="background1"/>
                              <w:sz w:val="21"/>
                              <w:szCs w:val="21"/>
                            </w:rPr>
                            <w:t>-4776 | Iprotech.com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A496D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-35.1pt;margin-top:10.55pt;width:540.9pt;height:21.2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" filled="f" stroked="f" strokeweight=".5pt">
              <v:textbox>
                <w:txbxContent>
                  <w:p w14:paraId="7EABAA16" w14:textId="2C706C1A" w:rsidR="00BE6791" w:rsidRPr="00BE6791" w:rsidRDefault="00BE6791" w:rsidP="00BE6791">
                    <w:pPr>
                      <w:jc w:val="center"/>
                      <w:rPr>
                        <w:rFonts w:ascii="Open Sans" w:hAnsi="Open Sans" w:cs="Open Sans"/>
                        <w:color w:val="FFFFFF" w:themeColor="background1"/>
                        <w:sz w:val="21"/>
                        <w:szCs w:val="21"/>
                      </w:rPr>
                    </w:pPr>
                    <w:r w:rsidRPr="00BE6791">
                      <w:rPr>
                        <w:rFonts w:ascii="Open Sans" w:hAnsi="Open Sans" w:cs="Open Sans"/>
                        <w:color w:val="FFFFFF" w:themeColor="background1"/>
                        <w:sz w:val="21"/>
                        <w:szCs w:val="21"/>
                      </w:rPr>
                      <w:t>1700 N. Desert Drive, Ste 101 Tempe, AZ 85281 | 602-32</w:t>
                    </w:r>
                    <w:r w:rsidR="00791D92">
                      <w:rPr>
                        <w:rFonts w:ascii="Open Sans" w:hAnsi="Open Sans" w:cs="Open Sans"/>
                        <w:color w:val="FFFFFF" w:themeColor="background1"/>
                        <w:sz w:val="21"/>
                        <w:szCs w:val="21"/>
                      </w:rPr>
                      <w:t>4</w:t>
                    </w:r>
                    <w:r w:rsidRPr="00BE6791">
                      <w:rPr>
                        <w:rFonts w:ascii="Open Sans" w:hAnsi="Open Sans" w:cs="Open Sans"/>
                        <w:color w:val="FFFFFF" w:themeColor="background1"/>
                        <w:sz w:val="21"/>
                        <w:szCs w:val="21"/>
                      </w:rPr>
                      <w:t>-4776 | Iprotech.com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85334D" w14:textId="77777777" w:rsidR="00B41889" w:rsidRDefault="00B41889" w:rsidP="00BE6791">
      <w:r>
        <w:separator/>
      </w:r>
    </w:p>
  </w:footnote>
  <w:footnote w:type="continuationSeparator" w:id="0">
    <w:p w14:paraId="2E00A52B" w14:textId="77777777" w:rsidR="00B41889" w:rsidRDefault="00B41889" w:rsidP="00BE6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56B188" w14:textId="1DDE2EF0" w:rsidR="00BE6791" w:rsidRDefault="009D17B3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BA165C2" wp14:editId="6FCA34D4">
          <wp:simplePos x="0" y="0"/>
          <wp:positionH relativeFrom="column">
            <wp:posOffset>5049078</wp:posOffset>
          </wp:positionH>
          <wp:positionV relativeFrom="paragraph">
            <wp:posOffset>139148</wp:posOffset>
          </wp:positionV>
          <wp:extent cx="1375410" cy="5105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proNewLogo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5410" cy="51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1E34471" wp14:editId="28E4E24C">
              <wp:simplePos x="0" y="0"/>
              <wp:positionH relativeFrom="column">
                <wp:posOffset>-708025</wp:posOffset>
              </wp:positionH>
              <wp:positionV relativeFrom="paragraph">
                <wp:posOffset>-258445</wp:posOffset>
              </wp:positionV>
              <wp:extent cx="7313295" cy="357505"/>
              <wp:effectExtent l="0" t="0" r="14605" b="1079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3295" cy="3575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>
                              <a:lumMod val="89000"/>
                            </a:schemeClr>
                          </a:gs>
                          <a:gs pos="33000">
                            <a:schemeClr val="accent1">
                              <a:lumMod val="89000"/>
                            </a:schemeClr>
                          </a:gs>
                          <a:gs pos="69000">
                            <a:schemeClr val="accent1">
                              <a:lumMod val="75000"/>
                            </a:schemeClr>
                          </a:gs>
                          <a:gs pos="97000">
                            <a:srgbClr val="002060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7A5A77" id="Rectangle 5" o:spid="_x0000_s1026" style="position:absolute;margin-left:-55.75pt;margin-top:-20.35pt;width:575.85pt;height:28.1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" fillcolor="#3863b1 [2852]" strokecolor="#1f3763 [1604]" strokeweight="1pt">
              <v:fill color2="#002060" rotate="t" focusposition=".5,.5" focussize="" colors="0 #3864b3;21627f #3864b3;45220f #2f5597;63570f #002060" focus="100%" type="gradientRadial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493B1B"/>
    <w:multiLevelType w:val="hybridMultilevel"/>
    <w:tmpl w:val="74C62F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D3301F"/>
    <w:multiLevelType w:val="hybridMultilevel"/>
    <w:tmpl w:val="B2E0CC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D4A6F"/>
    <w:multiLevelType w:val="hybridMultilevel"/>
    <w:tmpl w:val="AC42D5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A08AA"/>
    <w:multiLevelType w:val="hybridMultilevel"/>
    <w:tmpl w:val="1D1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00316"/>
    <w:multiLevelType w:val="hybridMultilevel"/>
    <w:tmpl w:val="3EF82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91"/>
    <w:rsid w:val="00012ABA"/>
    <w:rsid w:val="003D3320"/>
    <w:rsid w:val="003F6963"/>
    <w:rsid w:val="00545FAC"/>
    <w:rsid w:val="00791D92"/>
    <w:rsid w:val="00853CD6"/>
    <w:rsid w:val="00944DC0"/>
    <w:rsid w:val="009D17B3"/>
    <w:rsid w:val="00A60F3D"/>
    <w:rsid w:val="00AD7975"/>
    <w:rsid w:val="00B231D3"/>
    <w:rsid w:val="00B41889"/>
    <w:rsid w:val="00B829B8"/>
    <w:rsid w:val="00BE6791"/>
    <w:rsid w:val="00F917D2"/>
    <w:rsid w:val="00FE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0273BC"/>
  <w15:chartTrackingRefBased/>
  <w15:docId w15:val="{D8AF5959-2668-9A4F-8262-9017C697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C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7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791"/>
  </w:style>
  <w:style w:type="paragraph" w:styleId="Footer">
    <w:name w:val="footer"/>
    <w:basedOn w:val="Normal"/>
    <w:link w:val="FooterChar"/>
    <w:uiPriority w:val="99"/>
    <w:unhideWhenUsed/>
    <w:rsid w:val="00BE67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791"/>
  </w:style>
  <w:style w:type="paragraph" w:styleId="ListParagraph">
    <w:name w:val="List Paragraph"/>
    <w:basedOn w:val="Normal"/>
    <w:uiPriority w:val="34"/>
    <w:qFormat/>
    <w:rsid w:val="00853CD6"/>
    <w:pPr>
      <w:ind w:left="720"/>
    </w:pPr>
    <w:rPr>
      <w:rFonts w:ascii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5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3CD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5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Greer</dc:creator>
  <cp:keywords/>
  <dc:description/>
  <cp:lastModifiedBy>Darryl Mondrow</cp:lastModifiedBy>
  <cp:revision>2</cp:revision>
  <dcterms:created xsi:type="dcterms:W3CDTF">2020-07-22T18:45:00Z</dcterms:created>
  <dcterms:modified xsi:type="dcterms:W3CDTF">2020-07-22T18:45:00Z</dcterms:modified>
</cp:coreProperties>
</file>