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C30C5" w14:textId="6A54FA1A" w:rsidR="008451B6" w:rsidRPr="008451B6" w:rsidRDefault="008451B6" w:rsidP="008451B6">
      <w:pPr>
        <w:bidi/>
        <w:jc w:val="center"/>
        <w:rPr>
          <w:rFonts w:asciiTheme="majorBidi" w:hAnsiTheme="majorBidi" w:cstheme="majorBidi"/>
          <w:b/>
          <w:bCs/>
          <w:lang w:bidi="fa-IR"/>
        </w:rPr>
      </w:pPr>
      <w:r>
        <w:rPr>
          <w:rFonts w:asciiTheme="majorBidi" w:hAnsiTheme="majorBidi" w:cstheme="majorBidi"/>
          <w:b/>
          <w:bCs/>
          <w:lang w:bidi="fa-IR"/>
        </w:rPr>
        <w:t>Predicting the Academic P</w:t>
      </w:r>
      <w:r w:rsidRPr="008451B6">
        <w:rPr>
          <w:rFonts w:asciiTheme="majorBidi" w:hAnsiTheme="majorBidi" w:cstheme="majorBidi"/>
          <w:b/>
          <w:bCs/>
          <w:lang w:bidi="fa-IR"/>
        </w:rPr>
        <w:t>e</w:t>
      </w:r>
      <w:r>
        <w:rPr>
          <w:rFonts w:asciiTheme="majorBidi" w:hAnsiTheme="majorBidi" w:cstheme="majorBidi"/>
          <w:b/>
          <w:bCs/>
          <w:lang w:bidi="fa-IR"/>
        </w:rPr>
        <w:t>rformance of Tehran University Students with Supervised Algorithms and Comparing it with the Results of Previous S</w:t>
      </w:r>
      <w:r w:rsidRPr="008451B6">
        <w:rPr>
          <w:rFonts w:asciiTheme="majorBidi" w:hAnsiTheme="majorBidi" w:cstheme="majorBidi"/>
          <w:b/>
          <w:bCs/>
          <w:lang w:bidi="fa-IR"/>
        </w:rPr>
        <w:t>tudies</w:t>
      </w:r>
    </w:p>
    <w:p w14:paraId="2C78C8AB" w14:textId="77777777" w:rsidR="008451B6" w:rsidRDefault="008451B6" w:rsidP="008451B6">
      <w:pPr>
        <w:jc w:val="both"/>
        <w:rPr>
          <w:rFonts w:asciiTheme="majorBidi" w:hAnsiTheme="majorBidi" w:cs="B Titr"/>
          <w:sz w:val="24"/>
          <w:szCs w:val="24"/>
        </w:rPr>
      </w:pPr>
    </w:p>
    <w:p w14:paraId="6A6EB154" w14:textId="30B70BA2" w:rsidR="00E05F78" w:rsidRDefault="008451B6" w:rsidP="008451B6">
      <w:pPr>
        <w:jc w:val="both"/>
        <w:rPr>
          <w:rFonts w:asciiTheme="majorBidi" w:hAnsiTheme="majorBidi" w:cs="B Titr"/>
          <w:b/>
          <w:bCs/>
        </w:rPr>
      </w:pPr>
      <w:r w:rsidRPr="008451B6">
        <w:rPr>
          <w:rFonts w:asciiTheme="majorBidi" w:hAnsiTheme="majorBidi" w:cs="B Titr"/>
          <w:b/>
          <w:bCs/>
        </w:rPr>
        <w:t>Abstract</w:t>
      </w:r>
    </w:p>
    <w:p w14:paraId="24FEB447" w14:textId="32D1F99A" w:rsidR="008451B6" w:rsidRDefault="004C529B" w:rsidP="00864256">
      <w:pPr>
        <w:jc w:val="both"/>
        <w:rPr>
          <w:rFonts w:asciiTheme="majorBidi" w:hAnsiTheme="majorBidi" w:cs="B Titr"/>
          <w:b/>
          <w:bCs/>
          <w:lang w:bidi="fa-IR"/>
        </w:rPr>
      </w:pPr>
      <w:r w:rsidRPr="004C529B">
        <w:rPr>
          <w:rFonts w:asciiTheme="majorBidi" w:hAnsiTheme="majorBidi" w:cs="B Titr"/>
        </w:rPr>
        <w:t>The aim of this research is to predict the academic performance of Tehran University students with supervised algorithms and compare it with previous studies' results.</w:t>
      </w:r>
      <w:r w:rsidR="00C649FF" w:rsidRPr="00C649FF">
        <w:t xml:space="preserve"> </w:t>
      </w:r>
      <w:r w:rsidR="00C649FF" w:rsidRPr="00C649FF">
        <w:rPr>
          <w:rFonts w:asciiTheme="majorBidi" w:hAnsiTheme="majorBidi" w:cs="B Titr"/>
        </w:rPr>
        <w:t>Therefore, the data of Tehran University students in the period (2016-2021) was collected by the whole census method in 14 faculties.</w:t>
      </w:r>
      <w:r w:rsidR="00C649FF" w:rsidRPr="00C649FF">
        <w:t xml:space="preserve"> </w:t>
      </w:r>
      <w:r w:rsidR="00C649FF" w:rsidRPr="00C649FF">
        <w:rPr>
          <w:rFonts w:asciiTheme="majorBidi" w:hAnsiTheme="majorBidi" w:cs="B Titr"/>
        </w:rPr>
        <w:t>Supervised learning algorithms used in the research included:</w:t>
      </w:r>
      <w:r w:rsidR="00C649FF" w:rsidRPr="00C649FF">
        <w:t xml:space="preserve"> </w:t>
      </w:r>
      <w:r w:rsidR="00C649FF" w:rsidRPr="00C649FF">
        <w:rPr>
          <w:rFonts w:asciiTheme="majorBidi" w:hAnsiTheme="majorBidi" w:cs="B Titr"/>
        </w:rPr>
        <w:t>linear regression, Neural network regression (Neural Network optimized), Random forest (Random Forest optimized) and Decision Tree.</w:t>
      </w:r>
      <w:r w:rsidR="00864256" w:rsidRPr="00864256">
        <w:t xml:space="preserve"> </w:t>
      </w:r>
      <w:r w:rsidR="00864256" w:rsidRPr="00864256">
        <w:rPr>
          <w:rFonts w:asciiTheme="majorBidi" w:hAnsiTheme="majorBidi" w:cs="B Titr"/>
        </w:rPr>
        <w:t>Among the models, the best value RMSE (1.53) related to the algorithm Random Forest optimized.</w:t>
      </w:r>
    </w:p>
    <w:p w14:paraId="4ED65B28" w14:textId="230D1E72" w:rsidR="008451B6" w:rsidRDefault="008451B6" w:rsidP="008451B6">
      <w:pPr>
        <w:jc w:val="both"/>
        <w:rPr>
          <w:rFonts w:asciiTheme="majorBidi" w:hAnsiTheme="majorBidi" w:cs="B Titr"/>
          <w:b/>
          <w:bCs/>
          <w:sz w:val="20"/>
          <w:szCs w:val="20"/>
        </w:rPr>
      </w:pPr>
      <w:r w:rsidRPr="008451B6">
        <w:rPr>
          <w:rFonts w:asciiTheme="majorBidi" w:hAnsiTheme="majorBidi" w:cs="B Titr"/>
          <w:b/>
          <w:bCs/>
          <w:sz w:val="20"/>
          <w:szCs w:val="20"/>
        </w:rPr>
        <w:t>Keywords: Artificial Intelligence, Academic Performance, GPA, Supervised Learning, Higher Education</w:t>
      </w:r>
    </w:p>
    <w:p w14:paraId="4955AE4A" w14:textId="770C3388" w:rsidR="008451B6" w:rsidRDefault="008451B6" w:rsidP="008451B6">
      <w:pPr>
        <w:jc w:val="both"/>
        <w:rPr>
          <w:rFonts w:asciiTheme="majorBidi" w:hAnsiTheme="majorBidi" w:cs="B Titr"/>
          <w:b/>
          <w:bCs/>
          <w:sz w:val="20"/>
          <w:szCs w:val="20"/>
        </w:rPr>
      </w:pPr>
    </w:p>
    <w:p w14:paraId="2A21E2C4" w14:textId="71054481" w:rsidR="008451B6" w:rsidRDefault="008451B6" w:rsidP="008451B6">
      <w:pPr>
        <w:jc w:val="both"/>
        <w:rPr>
          <w:rFonts w:asciiTheme="majorBidi" w:hAnsiTheme="majorBidi" w:cs="B Titr"/>
          <w:b/>
          <w:bCs/>
          <w:sz w:val="20"/>
          <w:szCs w:val="20"/>
        </w:rPr>
      </w:pPr>
    </w:p>
    <w:p w14:paraId="7221F7C1" w14:textId="1C2AA0B9" w:rsidR="008451B6" w:rsidRDefault="008451B6" w:rsidP="008451B6">
      <w:pPr>
        <w:jc w:val="both"/>
        <w:rPr>
          <w:rFonts w:asciiTheme="majorBidi" w:hAnsiTheme="majorBidi" w:cs="B Titr"/>
          <w:b/>
          <w:bCs/>
          <w:sz w:val="20"/>
          <w:szCs w:val="20"/>
        </w:rPr>
      </w:pPr>
    </w:p>
    <w:p w14:paraId="2A64AB8E" w14:textId="77777777" w:rsidR="008451B6" w:rsidRPr="008451B6" w:rsidRDefault="008451B6" w:rsidP="008451B6">
      <w:pPr>
        <w:jc w:val="both"/>
        <w:rPr>
          <w:rFonts w:asciiTheme="majorBidi" w:hAnsiTheme="majorBidi" w:cs="B Titr"/>
          <w:b/>
          <w:bCs/>
          <w:sz w:val="20"/>
          <w:szCs w:val="20"/>
          <w:rtl/>
        </w:rPr>
      </w:pPr>
    </w:p>
    <w:p w14:paraId="133D75D8" w14:textId="0AF45FEC" w:rsidR="00E05F78" w:rsidRDefault="00E05F78" w:rsidP="00E05F78">
      <w:pPr>
        <w:bidi/>
        <w:jc w:val="both"/>
        <w:rPr>
          <w:rFonts w:asciiTheme="majorBidi" w:hAnsiTheme="majorBidi" w:cs="B Titr"/>
          <w:sz w:val="24"/>
          <w:szCs w:val="24"/>
        </w:rPr>
      </w:pPr>
    </w:p>
    <w:p w14:paraId="5C10A91D" w14:textId="77777777" w:rsidR="008451B6" w:rsidRPr="00E05F78" w:rsidRDefault="008451B6" w:rsidP="008451B6">
      <w:pPr>
        <w:bidi/>
        <w:jc w:val="both"/>
        <w:rPr>
          <w:rFonts w:asciiTheme="majorBidi" w:hAnsiTheme="majorBidi" w:cs="B Titr"/>
          <w:sz w:val="24"/>
          <w:szCs w:val="24"/>
          <w:rtl/>
        </w:rPr>
      </w:pPr>
    </w:p>
    <w:p w14:paraId="733922BE" w14:textId="71F6D47F" w:rsidR="00E05F78" w:rsidRPr="00E05F78" w:rsidRDefault="00E05F78" w:rsidP="00E05F78">
      <w:pPr>
        <w:bidi/>
        <w:jc w:val="both"/>
        <w:rPr>
          <w:rFonts w:asciiTheme="majorBidi" w:hAnsiTheme="majorBidi" w:cs="B Titr"/>
          <w:sz w:val="24"/>
          <w:szCs w:val="24"/>
          <w:rtl/>
        </w:rPr>
      </w:pPr>
    </w:p>
    <w:p w14:paraId="2543078C" w14:textId="17853FA2" w:rsidR="00E05F78" w:rsidRPr="00E05F78" w:rsidRDefault="00E05F78" w:rsidP="00E05F78">
      <w:pPr>
        <w:bidi/>
        <w:jc w:val="both"/>
        <w:rPr>
          <w:rFonts w:asciiTheme="majorBidi" w:hAnsiTheme="majorBidi" w:cs="B Titr"/>
          <w:sz w:val="24"/>
          <w:szCs w:val="24"/>
          <w:rtl/>
        </w:rPr>
      </w:pPr>
    </w:p>
    <w:p w14:paraId="6DE6DF0C" w14:textId="4D07CE36" w:rsidR="00E05F78" w:rsidRPr="00E05F78" w:rsidRDefault="00E05F78" w:rsidP="00E05F78">
      <w:pPr>
        <w:bidi/>
        <w:jc w:val="both"/>
        <w:rPr>
          <w:rFonts w:asciiTheme="majorBidi" w:hAnsiTheme="majorBidi" w:cs="B Titr"/>
          <w:sz w:val="24"/>
          <w:szCs w:val="24"/>
          <w:rtl/>
        </w:rPr>
      </w:pPr>
    </w:p>
    <w:p w14:paraId="3F7EDB63" w14:textId="00B342C7" w:rsidR="00E05F78" w:rsidRPr="00E05F78" w:rsidRDefault="00E05F78" w:rsidP="00E05F78">
      <w:pPr>
        <w:bidi/>
        <w:jc w:val="both"/>
        <w:rPr>
          <w:rFonts w:asciiTheme="majorBidi" w:hAnsiTheme="majorBidi" w:cs="B Titr"/>
          <w:sz w:val="24"/>
          <w:szCs w:val="24"/>
          <w:rtl/>
        </w:rPr>
      </w:pPr>
    </w:p>
    <w:p w14:paraId="78158FA7" w14:textId="6E34DED2" w:rsidR="00E05F78" w:rsidRPr="00E05F78" w:rsidRDefault="00E05F78" w:rsidP="00E05F78">
      <w:pPr>
        <w:bidi/>
        <w:jc w:val="both"/>
        <w:rPr>
          <w:rFonts w:asciiTheme="majorBidi" w:hAnsiTheme="majorBidi" w:cs="B Titr"/>
          <w:sz w:val="24"/>
          <w:szCs w:val="24"/>
          <w:rtl/>
        </w:rPr>
      </w:pPr>
    </w:p>
    <w:p w14:paraId="76FACEDD" w14:textId="570B5E3D" w:rsidR="00E05F78" w:rsidRPr="00E05F78" w:rsidRDefault="00E05F78" w:rsidP="00E05F78">
      <w:pPr>
        <w:bidi/>
        <w:jc w:val="both"/>
        <w:rPr>
          <w:rFonts w:asciiTheme="majorBidi" w:hAnsiTheme="majorBidi" w:cs="B Titr"/>
          <w:sz w:val="24"/>
          <w:szCs w:val="24"/>
          <w:rtl/>
        </w:rPr>
      </w:pPr>
    </w:p>
    <w:p w14:paraId="4B059753" w14:textId="308B20DF" w:rsidR="00E05F78" w:rsidRDefault="00E05F78" w:rsidP="00E05F78">
      <w:pPr>
        <w:bidi/>
        <w:jc w:val="both"/>
        <w:rPr>
          <w:rFonts w:asciiTheme="majorBidi" w:hAnsiTheme="majorBidi" w:cs="B Titr"/>
          <w:sz w:val="24"/>
          <w:szCs w:val="24"/>
          <w:rtl/>
        </w:rPr>
      </w:pPr>
    </w:p>
    <w:p w14:paraId="6478DD0E" w14:textId="6B030316" w:rsidR="00E05F78" w:rsidRDefault="00E05F78" w:rsidP="00E05F78">
      <w:pPr>
        <w:bidi/>
        <w:jc w:val="both"/>
        <w:rPr>
          <w:rFonts w:asciiTheme="majorBidi" w:hAnsiTheme="majorBidi" w:cs="B Titr"/>
          <w:sz w:val="24"/>
          <w:szCs w:val="24"/>
        </w:rPr>
      </w:pPr>
    </w:p>
    <w:p w14:paraId="6D9A5D33" w14:textId="77777777" w:rsidR="00895480" w:rsidRDefault="00895480" w:rsidP="00895480">
      <w:pPr>
        <w:bidi/>
        <w:jc w:val="both"/>
        <w:rPr>
          <w:rFonts w:asciiTheme="majorBidi" w:hAnsiTheme="majorBidi" w:cs="B Titr"/>
          <w:sz w:val="24"/>
          <w:szCs w:val="24"/>
          <w:rtl/>
        </w:rPr>
      </w:pPr>
    </w:p>
    <w:p w14:paraId="2DC02969" w14:textId="0F9729C5" w:rsidR="00E05F78" w:rsidRDefault="00E05F78" w:rsidP="00E05F78">
      <w:pPr>
        <w:bidi/>
        <w:jc w:val="both"/>
        <w:rPr>
          <w:rFonts w:asciiTheme="majorBidi" w:hAnsiTheme="majorBidi" w:cs="B Titr"/>
          <w:sz w:val="24"/>
          <w:szCs w:val="24"/>
        </w:rPr>
      </w:pPr>
    </w:p>
    <w:p w14:paraId="352A21A4" w14:textId="77777777" w:rsidR="002D1206" w:rsidRDefault="002D1206" w:rsidP="002D1206">
      <w:pPr>
        <w:bidi/>
        <w:jc w:val="both"/>
        <w:rPr>
          <w:rFonts w:asciiTheme="majorBidi" w:hAnsiTheme="majorBidi" w:cs="B Titr"/>
          <w:sz w:val="24"/>
          <w:szCs w:val="24"/>
          <w:rtl/>
        </w:rPr>
      </w:pPr>
    </w:p>
    <w:p w14:paraId="3E6E0F76" w14:textId="77777777" w:rsidR="002D1206" w:rsidRPr="004B2FB5" w:rsidRDefault="002D1206" w:rsidP="002D1206">
      <w:pPr>
        <w:jc w:val="both"/>
        <w:rPr>
          <w:rFonts w:asciiTheme="majorBidi" w:hAnsiTheme="majorBidi" w:cstheme="majorBidi"/>
          <w:b/>
          <w:bCs/>
          <w:sz w:val="24"/>
          <w:szCs w:val="24"/>
        </w:rPr>
      </w:pPr>
      <w:r w:rsidRPr="004B2FB5">
        <w:rPr>
          <w:rFonts w:asciiTheme="majorBidi" w:hAnsiTheme="majorBidi" w:cstheme="majorBidi"/>
          <w:b/>
          <w:bCs/>
          <w:sz w:val="24"/>
          <w:szCs w:val="24"/>
        </w:rPr>
        <w:t>Introduction</w:t>
      </w:r>
    </w:p>
    <w:p w14:paraId="1F53F710" w14:textId="77777777" w:rsidR="002D1206" w:rsidRPr="004B2FB5" w:rsidRDefault="002D1206" w:rsidP="002D1206">
      <w:pPr>
        <w:jc w:val="both"/>
        <w:rPr>
          <w:rFonts w:asciiTheme="majorBidi" w:hAnsiTheme="majorBidi" w:cstheme="majorBidi"/>
          <w:lang w:bidi="fa-IR"/>
        </w:rPr>
      </w:pPr>
      <w:r w:rsidRPr="004B2FB5">
        <w:rPr>
          <w:rFonts w:asciiTheme="majorBidi" w:hAnsiTheme="majorBidi" w:cstheme="majorBidi"/>
          <w:lang w:bidi="fa-IR"/>
        </w:rPr>
        <w:t xml:space="preserve">Undoubtedly, students are the most critical asset of universities and higher education institutions. Students are recognized as the most important human capital for higher education institutions and society in contributing to the comprehensive development of a country. Especially in the present era, with the transition from a production-based economy to a knowledge-based economy, this issue has become </w:t>
      </w:r>
      <w:r w:rsidRPr="004B2FB5">
        <w:rPr>
          <w:rFonts w:asciiTheme="majorBidi" w:hAnsiTheme="majorBidi" w:cstheme="majorBidi"/>
          <w:lang w:bidi="fa-IR"/>
        </w:rPr>
        <w:lastRenderedPageBreak/>
        <w:t>important, especially in developing countries</w:t>
      </w:r>
      <w:r w:rsidRPr="004B2FB5">
        <w:rPr>
          <w:rFonts w:asciiTheme="majorBidi" w:hAnsiTheme="majorBidi" w:cstheme="majorBidi" w:hint="cs"/>
          <w:rtl/>
          <w:lang w:bidi="fa-IR"/>
        </w:rPr>
        <w:t xml:space="preserve"> </w:t>
      </w:r>
      <w:r w:rsidRPr="004B2FB5">
        <w:rPr>
          <w:rFonts w:asciiTheme="majorBidi" w:hAnsiTheme="majorBidi" w:cstheme="majorBidi"/>
          <w:lang w:bidi="fa-IR"/>
        </w:rPr>
        <w:t>(Rehman et</w:t>
      </w:r>
      <w:r>
        <w:rPr>
          <w:rFonts w:asciiTheme="majorBidi" w:hAnsiTheme="majorBidi" w:cstheme="majorBidi"/>
          <w:lang w:bidi="fa-IR"/>
        </w:rPr>
        <w:t xml:space="preserve"> </w:t>
      </w:r>
      <w:r w:rsidRPr="004B2FB5">
        <w:rPr>
          <w:rFonts w:asciiTheme="majorBidi" w:hAnsiTheme="majorBidi" w:cstheme="majorBidi"/>
          <w:lang w:bidi="fa-IR"/>
        </w:rPr>
        <w:t>al, 2021). The knowledge economy is an economy that uses knowledge as the main engine of economic growth. This economy is the main factor of growth, wealth creation, and employment in all fields</w:t>
      </w:r>
      <w:r>
        <w:rPr>
          <w:rFonts w:asciiTheme="majorBidi" w:hAnsiTheme="majorBidi" w:cstheme="majorBidi"/>
          <w:lang w:bidi="fa-IR"/>
        </w:rPr>
        <w:t xml:space="preserve"> (</w:t>
      </w:r>
      <w:r w:rsidRPr="004B2FB5">
        <w:rPr>
          <w:rFonts w:asciiTheme="majorBidi" w:hAnsiTheme="majorBidi" w:cstheme="majorBidi"/>
          <w:lang w:bidi="fa-IR"/>
        </w:rPr>
        <w:t>Phale</w:t>
      </w:r>
      <w:r>
        <w:rPr>
          <w:rFonts w:asciiTheme="majorBidi" w:hAnsiTheme="majorBidi" w:cstheme="majorBidi"/>
          <w:lang w:bidi="fa-IR"/>
        </w:rPr>
        <w:t xml:space="preserve"> et al, 2021).</w:t>
      </w:r>
      <w:r w:rsidRPr="004B2FB5">
        <w:t xml:space="preserve"> </w:t>
      </w:r>
      <w:r w:rsidRPr="004B2FB5">
        <w:rPr>
          <w:rFonts w:asciiTheme="majorBidi" w:hAnsiTheme="majorBidi" w:cstheme="majorBidi"/>
          <w:lang w:bidi="fa-IR"/>
        </w:rPr>
        <w:t>One critical element for realizing a knowledge-based economy is human capital, especially university capital (students). Many studies have investigated the effect of knowledge-based human capital on economic growth, which proves the role of knowledge-b</w:t>
      </w:r>
      <w:r>
        <w:rPr>
          <w:rFonts w:asciiTheme="majorBidi" w:hAnsiTheme="majorBidi" w:cstheme="majorBidi"/>
          <w:lang w:bidi="fa-IR"/>
        </w:rPr>
        <w:t>ased capital on economic growth (</w:t>
      </w:r>
      <w:r w:rsidRPr="004B2FB5">
        <w:rPr>
          <w:rFonts w:asciiTheme="majorBidi" w:hAnsiTheme="majorBidi" w:cstheme="majorBidi"/>
          <w:lang w:bidi="fa-IR"/>
        </w:rPr>
        <w:t>Ngepah</w:t>
      </w:r>
      <w:r>
        <w:rPr>
          <w:rFonts w:asciiTheme="majorBidi" w:hAnsiTheme="majorBidi" w:cstheme="majorBidi"/>
          <w:lang w:bidi="fa-IR"/>
        </w:rPr>
        <w:t xml:space="preserve"> et al, 2021).</w:t>
      </w:r>
      <w:r w:rsidRPr="004B2FB5">
        <w:t xml:space="preserve"> </w:t>
      </w:r>
      <w:r w:rsidRPr="004B2FB5">
        <w:rPr>
          <w:rFonts w:asciiTheme="majorBidi" w:hAnsiTheme="majorBidi" w:cstheme="majorBidi"/>
          <w:lang w:bidi="fa-IR"/>
        </w:rPr>
        <w:t xml:space="preserve">A country's economic and social development has a direct relationship with students' academic performance. Students' academic performance plays a vital role in creating the best quality graduates who will become the leaders and human resources of a particular country and thus be responsible for that country's </w:t>
      </w:r>
      <w:r>
        <w:rPr>
          <w:rFonts w:asciiTheme="majorBidi" w:hAnsiTheme="majorBidi" w:cstheme="majorBidi"/>
          <w:lang w:bidi="fa-IR"/>
        </w:rPr>
        <w:t>social and economic development (</w:t>
      </w:r>
      <w:r w:rsidRPr="004B2FB5">
        <w:rPr>
          <w:rFonts w:asciiTheme="majorBidi" w:hAnsiTheme="majorBidi" w:cstheme="majorBidi"/>
          <w:lang w:bidi="fa-IR"/>
        </w:rPr>
        <w:t>Ali</w:t>
      </w:r>
      <w:r>
        <w:rPr>
          <w:rFonts w:asciiTheme="majorBidi" w:hAnsiTheme="majorBidi" w:cstheme="majorBidi"/>
          <w:lang w:bidi="fa-IR"/>
        </w:rPr>
        <w:t xml:space="preserve"> et al, 2009).</w:t>
      </w:r>
      <w:r w:rsidRPr="004B2FB5">
        <w:t xml:space="preserve"> </w:t>
      </w:r>
      <w:r w:rsidRPr="004B2FB5">
        <w:rPr>
          <w:rFonts w:asciiTheme="majorBidi" w:hAnsiTheme="majorBidi" w:cstheme="majorBidi"/>
          <w:lang w:bidi="fa-IR"/>
        </w:rPr>
        <w:t>For this reason, the issue of student's academic performance has always been given considerable attention in research in different countries. Students' performance is influenced by many factors, such as psychological, economic, social, individual, and environmental factors. Although these factors strongly influence student performance, they vary from country to country and from ind</w:t>
      </w:r>
      <w:r>
        <w:rPr>
          <w:rFonts w:asciiTheme="majorBidi" w:hAnsiTheme="majorBidi" w:cstheme="majorBidi"/>
          <w:lang w:bidi="fa-IR"/>
        </w:rPr>
        <w:t>ividual to individual (</w:t>
      </w:r>
      <w:r w:rsidRPr="004B2FB5">
        <w:rPr>
          <w:rFonts w:asciiTheme="majorBidi" w:hAnsiTheme="majorBidi" w:cstheme="majorBidi"/>
          <w:lang w:bidi="fa-IR"/>
        </w:rPr>
        <w:t>Singh</w:t>
      </w:r>
      <w:r>
        <w:rPr>
          <w:rFonts w:asciiTheme="majorBidi" w:hAnsiTheme="majorBidi" w:cstheme="majorBidi"/>
          <w:lang w:bidi="fa-IR"/>
        </w:rPr>
        <w:t xml:space="preserve"> et al, 2016).</w:t>
      </w:r>
      <w:r w:rsidRPr="00E540ED">
        <w:t xml:space="preserve"> </w:t>
      </w:r>
      <w:r w:rsidRPr="00E540ED">
        <w:rPr>
          <w:rFonts w:asciiTheme="majorBidi" w:hAnsiTheme="majorBidi" w:cstheme="majorBidi"/>
          <w:lang w:bidi="fa-IR"/>
        </w:rPr>
        <w:t>In this research, we have equated students' GPAs with academic performance.</w:t>
      </w:r>
    </w:p>
    <w:p w14:paraId="7339E871" w14:textId="21E44117" w:rsidR="002D1206" w:rsidRDefault="002D1206" w:rsidP="002D1206">
      <w:pPr>
        <w:jc w:val="both"/>
        <w:rPr>
          <w:rFonts w:asciiTheme="majorBidi" w:hAnsiTheme="majorBidi" w:cstheme="majorBidi"/>
          <w:rtl/>
          <w:lang w:bidi="fa-IR"/>
        </w:rPr>
      </w:pPr>
      <w:r w:rsidRPr="00E540ED">
        <w:rPr>
          <w:rFonts w:asciiTheme="majorBidi" w:hAnsiTheme="majorBidi" w:cstheme="majorBidi"/>
          <w:lang w:bidi="fa-IR"/>
        </w:rPr>
        <w:t>GPA is an essential indicator of showing students' academic ability. We group students into good and bad categories based on GPA. Also, GPA is a crucial indicator in students' subsequent decisions, such as deciding to continue their studies, applying for studies in other countries, etc.</w:t>
      </w:r>
      <w:r w:rsidRPr="00E540ED">
        <w:t xml:space="preserve"> </w:t>
      </w:r>
      <w:r w:rsidRPr="00E540ED">
        <w:rPr>
          <w:rFonts w:asciiTheme="majorBidi" w:hAnsiTheme="majorBidi" w:cstheme="majorBidi"/>
          <w:lang w:bidi="fa-IR"/>
        </w:rPr>
        <w:t>In the labor market, GPA is a vital sign of the student's educational quality in the eyes of employers. Many factors affect the grade. Among these factors: are study motivation, regular study throughout the semester, attendance at lectures, use of counseling during studies, watching specific educational videos on YouTube, first-year university average, high school average, frequency of illegal drug use, amount of social media use, the number of hours of sleep during the day, the duration of the study, the provisional GPA of the first semester, the temporary GPA of the second semester, the student's employment status, the results of the level determination test and IELTS score, gender, the type of scholarship awarded, previous academic record, the type of admission, talent Education, the province of high school education, the family background of students, which has been investigated in various studies of predicting students' GPA using art</w:t>
      </w:r>
      <w:r>
        <w:rPr>
          <w:rFonts w:asciiTheme="majorBidi" w:hAnsiTheme="majorBidi" w:cstheme="majorBidi"/>
          <w:lang w:bidi="fa-IR"/>
        </w:rPr>
        <w:t>ificial intelligence algorithms (</w:t>
      </w:r>
      <w:r w:rsidRPr="00E540ED">
        <w:rPr>
          <w:rFonts w:asciiTheme="majorBidi" w:hAnsiTheme="majorBidi" w:cstheme="majorBidi"/>
          <w:lang w:bidi="fa-IR"/>
        </w:rPr>
        <w:t>Falát &amp; Piscová</w:t>
      </w:r>
      <w:r>
        <w:rPr>
          <w:rFonts w:asciiTheme="majorBidi" w:hAnsiTheme="majorBidi" w:cstheme="majorBidi"/>
          <w:lang w:bidi="fa-IR"/>
        </w:rPr>
        <w:t xml:space="preserve">, 2021; </w:t>
      </w:r>
      <w:r w:rsidRPr="00E540ED">
        <w:rPr>
          <w:rFonts w:asciiTheme="majorBidi" w:hAnsiTheme="majorBidi" w:cstheme="majorBidi"/>
          <w:lang w:bidi="fa-IR"/>
        </w:rPr>
        <w:t>Khan</w:t>
      </w:r>
      <w:r>
        <w:rPr>
          <w:rFonts w:asciiTheme="majorBidi" w:hAnsiTheme="majorBidi" w:cstheme="majorBidi"/>
          <w:lang w:bidi="fa-IR"/>
        </w:rPr>
        <w:t xml:space="preserve"> et al, 2021; </w:t>
      </w:r>
      <w:r w:rsidRPr="00E540ED">
        <w:rPr>
          <w:rFonts w:asciiTheme="majorBidi" w:hAnsiTheme="majorBidi" w:cstheme="majorBidi"/>
          <w:lang w:bidi="fa-IR"/>
        </w:rPr>
        <w:t>Maulana &amp; Defriani</w:t>
      </w:r>
      <w:r>
        <w:rPr>
          <w:rFonts w:asciiTheme="majorBidi" w:hAnsiTheme="majorBidi" w:cstheme="majorBidi"/>
          <w:lang w:bidi="fa-IR"/>
        </w:rPr>
        <w:t xml:space="preserve">, 2020; </w:t>
      </w:r>
      <w:r w:rsidRPr="00E540ED">
        <w:rPr>
          <w:rFonts w:asciiTheme="majorBidi" w:hAnsiTheme="majorBidi" w:cstheme="majorBidi"/>
          <w:lang w:bidi="fa-IR"/>
        </w:rPr>
        <w:t>ALLAH</w:t>
      </w:r>
      <w:r>
        <w:rPr>
          <w:rFonts w:asciiTheme="majorBidi" w:hAnsiTheme="majorBidi" w:cstheme="majorBidi"/>
          <w:lang w:bidi="fa-IR"/>
        </w:rPr>
        <w:t xml:space="preserve">, 2019; </w:t>
      </w:r>
      <w:r w:rsidRPr="00E540ED">
        <w:rPr>
          <w:rFonts w:asciiTheme="majorBidi" w:hAnsiTheme="majorBidi" w:cstheme="majorBidi"/>
          <w:lang w:bidi="fa-IR"/>
        </w:rPr>
        <w:t>Putpuek</w:t>
      </w:r>
      <w:r>
        <w:rPr>
          <w:rFonts w:asciiTheme="majorBidi" w:hAnsiTheme="majorBidi" w:cstheme="majorBidi"/>
          <w:lang w:bidi="fa-IR"/>
        </w:rPr>
        <w:t xml:space="preserve"> et al, 2018; </w:t>
      </w:r>
      <w:r w:rsidRPr="00E540ED">
        <w:rPr>
          <w:rFonts w:asciiTheme="majorBidi" w:hAnsiTheme="majorBidi" w:cstheme="majorBidi"/>
          <w:lang w:bidi="fa-IR"/>
        </w:rPr>
        <w:t>Ahmad</w:t>
      </w:r>
      <w:r>
        <w:rPr>
          <w:rFonts w:asciiTheme="majorBidi" w:hAnsiTheme="majorBidi" w:cstheme="majorBidi"/>
          <w:lang w:bidi="fa-IR"/>
        </w:rPr>
        <w:t xml:space="preserve"> et al, 2015).</w:t>
      </w:r>
    </w:p>
    <w:p w14:paraId="4CA1E0D7" w14:textId="2C0FC10F" w:rsidR="002D1206" w:rsidRDefault="002D1206" w:rsidP="00AA1425">
      <w:pPr>
        <w:jc w:val="both"/>
        <w:rPr>
          <w:rFonts w:asciiTheme="majorBidi" w:hAnsiTheme="majorBidi" w:cstheme="majorBidi"/>
          <w:rtl/>
          <w:lang w:bidi="fa-IR"/>
        </w:rPr>
      </w:pPr>
      <w:r w:rsidRPr="002D1206">
        <w:rPr>
          <w:rFonts w:asciiTheme="majorBidi" w:hAnsiTheme="majorBidi" w:cstheme="majorBidi"/>
          <w:lang w:bidi="fa-IR"/>
        </w:rPr>
        <w:t>Therefore, students' GPAs are a function of various factors, which are different in each country's higher education system. Because every country has its own economic, social, cultural, and political conditions, which affect the higher education system of that country at different levels and, accordingly, the student's GPA (academic performance). In this study, we predict the GPA of Tehran University students. Tehran University is a public university and one of Iran's largest higher education centers. This university is known as the "Mother University" and the "Symbol of Higher Education" of Iran. Also, artificial intelligence algorithms have been used for forecasting due to the importance and rapid growth of artificial intelligence achievements in the fields of study and its high accuracy in predicting compared to common statistical analysis.</w:t>
      </w:r>
      <w:r w:rsidR="00AA1425" w:rsidRPr="00AA1425">
        <w:t xml:space="preserve"> </w:t>
      </w:r>
      <w:r w:rsidR="00AA1425" w:rsidRPr="00AA1425">
        <w:rPr>
          <w:rFonts w:asciiTheme="majorBidi" w:hAnsiTheme="majorBidi" w:cstheme="majorBidi"/>
          <w:lang w:bidi="fa-IR"/>
        </w:rPr>
        <w:t>Therefore, this research has been done to predict the academic performance of Tehran University students with supervised algorithms and compare it with previous studies results. The innovation and contribution of this research in the existing literature is that a study using artificial intelligence algorithms has been conducted in Iran. In addition, the results of this study will be compared with international studies that predict students' GPAs using artificial intelligence algorithms. It is worth noting that the GPA variable in Iran's higher education system is continuous (from 0 to 20). While in most of the world's higher education systems, the GPA is a discrete variable (A+ to F).</w:t>
      </w:r>
    </w:p>
    <w:p w14:paraId="736E19AA" w14:textId="61DB77F5" w:rsidR="000467C8" w:rsidRDefault="000467C8" w:rsidP="00AA1425">
      <w:pPr>
        <w:jc w:val="both"/>
        <w:rPr>
          <w:rFonts w:asciiTheme="majorBidi" w:hAnsiTheme="majorBidi" w:cstheme="majorBidi"/>
          <w:rtl/>
          <w:lang w:bidi="fa-IR"/>
        </w:rPr>
      </w:pPr>
    </w:p>
    <w:p w14:paraId="3B95CCBE" w14:textId="050AD346" w:rsidR="000467C8" w:rsidRDefault="000467C8" w:rsidP="00AA1425">
      <w:pPr>
        <w:jc w:val="both"/>
        <w:rPr>
          <w:rFonts w:asciiTheme="majorBidi" w:hAnsiTheme="majorBidi" w:cstheme="majorBidi"/>
          <w:b/>
          <w:bCs/>
          <w:sz w:val="24"/>
          <w:szCs w:val="24"/>
          <w:rtl/>
          <w:lang w:bidi="fa-IR"/>
        </w:rPr>
      </w:pPr>
      <w:r w:rsidRPr="000467C8">
        <w:rPr>
          <w:rFonts w:asciiTheme="majorBidi" w:hAnsiTheme="majorBidi" w:cstheme="majorBidi"/>
          <w:b/>
          <w:bCs/>
          <w:sz w:val="24"/>
          <w:szCs w:val="24"/>
          <w:lang w:bidi="fa-IR"/>
        </w:rPr>
        <w:t>Research literature</w:t>
      </w:r>
    </w:p>
    <w:p w14:paraId="28D3B14A" w14:textId="48057DCF" w:rsidR="008721B9" w:rsidRPr="008721B9" w:rsidRDefault="008721B9" w:rsidP="008721B9">
      <w:pPr>
        <w:jc w:val="both"/>
        <w:rPr>
          <w:rFonts w:asciiTheme="majorBidi" w:hAnsiTheme="majorBidi" w:cstheme="majorBidi"/>
          <w:sz w:val="24"/>
          <w:szCs w:val="24"/>
          <w:lang w:bidi="fa-IR"/>
        </w:rPr>
      </w:pPr>
      <w:r w:rsidRPr="008721B9">
        <w:rPr>
          <w:rFonts w:asciiTheme="majorBidi" w:hAnsiTheme="majorBidi" w:cstheme="majorBidi"/>
          <w:sz w:val="24"/>
          <w:szCs w:val="24"/>
          <w:lang w:bidi="fa-IR"/>
        </w:rPr>
        <w:lastRenderedPageBreak/>
        <w:t>Further, in Table (1), the researchers that used learning algorithms to predict GPA are mentioned.</w:t>
      </w:r>
    </w:p>
    <w:p w14:paraId="1294566B" w14:textId="240F295D" w:rsidR="008721B9" w:rsidRPr="008721B9" w:rsidRDefault="008721B9" w:rsidP="008721B9">
      <w:pPr>
        <w:bidi/>
        <w:jc w:val="center"/>
        <w:rPr>
          <w:rFonts w:asciiTheme="majorBidi" w:hAnsiTheme="majorBidi" w:cstheme="majorBidi"/>
          <w:sz w:val="20"/>
          <w:szCs w:val="20"/>
          <w:lang w:bidi="fa-IR"/>
        </w:rPr>
      </w:pPr>
      <w:r w:rsidRPr="008721B9">
        <w:rPr>
          <w:rFonts w:asciiTheme="majorBidi" w:hAnsiTheme="majorBidi" w:cstheme="majorBidi"/>
          <w:sz w:val="20"/>
          <w:szCs w:val="20"/>
          <w:lang w:bidi="fa-IR"/>
        </w:rPr>
        <w:t>Table 1: Studies on learning algorithms and GPA prediction</w:t>
      </w:r>
    </w:p>
    <w:tbl>
      <w:tblPr>
        <w:tblStyle w:val="TableGrid"/>
        <w:tblW w:w="11486" w:type="dxa"/>
        <w:jc w:val="center"/>
        <w:tblLayout w:type="fixed"/>
        <w:tblLook w:val="04A0" w:firstRow="1" w:lastRow="0" w:firstColumn="1" w:lastColumn="0" w:noHBand="0" w:noVBand="1"/>
      </w:tblPr>
      <w:tblGrid>
        <w:gridCol w:w="2268"/>
        <w:gridCol w:w="1291"/>
        <w:gridCol w:w="1398"/>
        <w:gridCol w:w="1706"/>
        <w:gridCol w:w="1999"/>
        <w:gridCol w:w="840"/>
        <w:gridCol w:w="1408"/>
        <w:gridCol w:w="576"/>
      </w:tblGrid>
      <w:tr w:rsidR="0045733B" w:rsidRPr="00051FF1" w14:paraId="068ABC24" w14:textId="6867191B" w:rsidTr="002F33F4">
        <w:trPr>
          <w:jc w:val="center"/>
        </w:trPr>
        <w:tc>
          <w:tcPr>
            <w:tcW w:w="2268" w:type="dxa"/>
            <w:shd w:val="clear" w:color="auto" w:fill="CBFDCB"/>
            <w:vAlign w:val="center"/>
          </w:tcPr>
          <w:p w14:paraId="4279728F" w14:textId="77777777" w:rsidR="0045733B" w:rsidRPr="00051FF1" w:rsidRDefault="0045733B" w:rsidP="00D51790">
            <w:pPr>
              <w:jc w:val="center"/>
              <w:rPr>
                <w:rFonts w:asciiTheme="majorBidi" w:hAnsiTheme="majorBidi" w:cstheme="majorBidi"/>
                <w:sz w:val="20"/>
                <w:szCs w:val="20"/>
                <w:rtl/>
              </w:rPr>
            </w:pPr>
            <w:r w:rsidRPr="00051FF1">
              <w:rPr>
                <w:rFonts w:asciiTheme="majorBidi" w:hAnsiTheme="majorBidi" w:cstheme="majorBidi"/>
                <w:sz w:val="20"/>
                <w:szCs w:val="20"/>
              </w:rPr>
              <w:t>Results</w:t>
            </w:r>
          </w:p>
        </w:tc>
        <w:tc>
          <w:tcPr>
            <w:tcW w:w="1291" w:type="dxa"/>
            <w:shd w:val="clear" w:color="auto" w:fill="CBFDCB"/>
            <w:vAlign w:val="center"/>
          </w:tcPr>
          <w:p w14:paraId="482C9DC8"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hyper parameter optimization</w:t>
            </w:r>
          </w:p>
        </w:tc>
        <w:tc>
          <w:tcPr>
            <w:tcW w:w="1398" w:type="dxa"/>
            <w:shd w:val="clear" w:color="auto" w:fill="CBFDCB"/>
            <w:vAlign w:val="center"/>
          </w:tcPr>
          <w:p w14:paraId="72ADE695"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overfit</w:t>
            </w:r>
          </w:p>
        </w:tc>
        <w:tc>
          <w:tcPr>
            <w:tcW w:w="1706" w:type="dxa"/>
            <w:shd w:val="clear" w:color="auto" w:fill="CBFDCB"/>
            <w:vAlign w:val="center"/>
          </w:tcPr>
          <w:p w14:paraId="1473D5AC"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metrics</w:t>
            </w:r>
          </w:p>
        </w:tc>
        <w:tc>
          <w:tcPr>
            <w:tcW w:w="1999" w:type="dxa"/>
            <w:shd w:val="clear" w:color="auto" w:fill="CBFDCB"/>
            <w:vAlign w:val="center"/>
          </w:tcPr>
          <w:p w14:paraId="3AD8DE8F" w14:textId="77777777" w:rsidR="0045733B" w:rsidRPr="00051FF1" w:rsidRDefault="0045733B" w:rsidP="00D51790">
            <w:pPr>
              <w:tabs>
                <w:tab w:val="left" w:pos="1140"/>
              </w:tabs>
              <w:jc w:val="center"/>
              <w:rPr>
                <w:rFonts w:asciiTheme="majorBidi" w:hAnsiTheme="majorBidi" w:cstheme="majorBidi"/>
                <w:sz w:val="20"/>
                <w:szCs w:val="20"/>
              </w:rPr>
            </w:pPr>
            <w:r w:rsidRPr="00051FF1">
              <w:rPr>
                <w:rFonts w:asciiTheme="majorBidi" w:hAnsiTheme="majorBidi" w:cstheme="majorBidi"/>
                <w:sz w:val="20"/>
                <w:szCs w:val="20"/>
              </w:rPr>
              <w:t>Algorithms</w:t>
            </w:r>
          </w:p>
        </w:tc>
        <w:tc>
          <w:tcPr>
            <w:tcW w:w="840" w:type="dxa"/>
            <w:shd w:val="clear" w:color="auto" w:fill="CBFDCB"/>
            <w:vAlign w:val="center"/>
          </w:tcPr>
          <w:p w14:paraId="2CDEDAD5"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year</w:t>
            </w:r>
          </w:p>
        </w:tc>
        <w:tc>
          <w:tcPr>
            <w:tcW w:w="1408" w:type="dxa"/>
            <w:shd w:val="clear" w:color="auto" w:fill="CBFDCB"/>
            <w:vAlign w:val="center"/>
          </w:tcPr>
          <w:p w14:paraId="7C7DF0C5" w14:textId="77777777" w:rsidR="0045733B" w:rsidRPr="00051FF1" w:rsidRDefault="0045733B" w:rsidP="00D51790">
            <w:pPr>
              <w:pStyle w:val="Title"/>
              <w:jc w:val="center"/>
              <w:rPr>
                <w:rFonts w:asciiTheme="majorBidi" w:hAnsiTheme="majorBidi"/>
                <w:sz w:val="20"/>
                <w:szCs w:val="20"/>
              </w:rPr>
            </w:pPr>
            <w:r w:rsidRPr="00051FF1">
              <w:rPr>
                <w:rFonts w:asciiTheme="majorBidi" w:hAnsiTheme="majorBidi"/>
                <w:sz w:val="20"/>
                <w:szCs w:val="20"/>
              </w:rPr>
              <w:t>author</w:t>
            </w:r>
          </w:p>
        </w:tc>
        <w:tc>
          <w:tcPr>
            <w:tcW w:w="576" w:type="dxa"/>
            <w:shd w:val="clear" w:color="auto" w:fill="CBFDCB"/>
            <w:vAlign w:val="center"/>
          </w:tcPr>
          <w:p w14:paraId="563B17B8" w14:textId="0B4A381E" w:rsidR="0045733B" w:rsidRPr="00051FF1" w:rsidRDefault="0045733B" w:rsidP="0045733B">
            <w:pPr>
              <w:pStyle w:val="Title"/>
              <w:jc w:val="center"/>
              <w:rPr>
                <w:rFonts w:asciiTheme="majorBidi" w:hAnsiTheme="majorBidi"/>
                <w:sz w:val="20"/>
                <w:szCs w:val="20"/>
              </w:rPr>
            </w:pPr>
            <w:r w:rsidRPr="0045733B">
              <w:rPr>
                <w:rFonts w:asciiTheme="majorBidi" w:hAnsiTheme="majorBidi"/>
                <w:sz w:val="20"/>
                <w:szCs w:val="20"/>
              </w:rPr>
              <w:t>Row</w:t>
            </w:r>
          </w:p>
        </w:tc>
      </w:tr>
      <w:tr w:rsidR="0045733B" w:rsidRPr="00051FF1" w14:paraId="72FF0CB3" w14:textId="3409D1CD" w:rsidTr="002F33F4">
        <w:trPr>
          <w:trHeight w:val="453"/>
          <w:jc w:val="center"/>
        </w:trPr>
        <w:tc>
          <w:tcPr>
            <w:tcW w:w="2268" w:type="dxa"/>
            <w:vAlign w:val="center"/>
          </w:tcPr>
          <w:p w14:paraId="13606D40"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84.6%</w:t>
            </w:r>
          </w:p>
        </w:tc>
        <w:tc>
          <w:tcPr>
            <w:tcW w:w="1291" w:type="dxa"/>
            <w:vAlign w:val="center"/>
          </w:tcPr>
          <w:p w14:paraId="754BDE41" w14:textId="77777777" w:rsidR="0045733B" w:rsidRPr="00051FF1" w:rsidRDefault="0045733B" w:rsidP="00D51790">
            <w:pPr>
              <w:jc w:val="center"/>
              <w:rPr>
                <w:rFonts w:asciiTheme="majorBidi" w:hAnsiTheme="majorBidi" w:cstheme="majorBidi"/>
                <w:sz w:val="20"/>
                <w:szCs w:val="20"/>
                <w:rtl/>
              </w:rPr>
            </w:pPr>
            <w:r w:rsidRPr="00051FF1">
              <w:rPr>
                <w:rFonts w:asciiTheme="majorBidi" w:hAnsiTheme="majorBidi" w:cstheme="majorBidi"/>
                <w:sz w:val="20"/>
                <w:szCs w:val="20"/>
              </w:rPr>
              <w:t>has not been stated</w:t>
            </w:r>
          </w:p>
        </w:tc>
        <w:tc>
          <w:tcPr>
            <w:tcW w:w="1398" w:type="dxa"/>
            <w:vAlign w:val="center"/>
          </w:tcPr>
          <w:p w14:paraId="7A9A51AE" w14:textId="77777777" w:rsidR="0045733B" w:rsidRPr="00051FF1" w:rsidRDefault="0045733B" w:rsidP="00D51790">
            <w:pPr>
              <w:jc w:val="center"/>
              <w:rPr>
                <w:rFonts w:asciiTheme="majorBidi" w:hAnsiTheme="majorBidi" w:cstheme="majorBidi"/>
                <w:sz w:val="20"/>
                <w:szCs w:val="20"/>
                <w:rtl/>
              </w:rPr>
            </w:pPr>
            <w:r w:rsidRPr="00051FF1">
              <w:rPr>
                <w:rFonts w:asciiTheme="majorBidi" w:hAnsiTheme="majorBidi" w:cstheme="majorBidi"/>
                <w:sz w:val="20"/>
                <w:szCs w:val="20"/>
              </w:rPr>
              <w:t>has not been stated</w:t>
            </w:r>
          </w:p>
        </w:tc>
        <w:tc>
          <w:tcPr>
            <w:tcW w:w="1706" w:type="dxa"/>
            <w:vAlign w:val="center"/>
          </w:tcPr>
          <w:p w14:paraId="0D3C79F9"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Accuracy</w:t>
            </w:r>
          </w:p>
        </w:tc>
        <w:tc>
          <w:tcPr>
            <w:tcW w:w="1999" w:type="dxa"/>
            <w:vAlign w:val="center"/>
          </w:tcPr>
          <w:p w14:paraId="641FFF60"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neural network</w:t>
            </w:r>
          </w:p>
        </w:tc>
        <w:tc>
          <w:tcPr>
            <w:tcW w:w="840" w:type="dxa"/>
            <w:vAlign w:val="center"/>
          </w:tcPr>
          <w:p w14:paraId="3A94EF60"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2015</w:t>
            </w:r>
          </w:p>
          <w:p w14:paraId="7EB0061F" w14:textId="77777777" w:rsidR="0045733B" w:rsidRPr="00051FF1" w:rsidRDefault="0045733B" w:rsidP="00D51790">
            <w:pPr>
              <w:jc w:val="center"/>
              <w:rPr>
                <w:rFonts w:asciiTheme="majorBidi" w:hAnsiTheme="majorBidi" w:cstheme="majorBidi"/>
                <w:sz w:val="20"/>
                <w:szCs w:val="20"/>
              </w:rPr>
            </w:pPr>
          </w:p>
        </w:tc>
        <w:tc>
          <w:tcPr>
            <w:tcW w:w="1408" w:type="dxa"/>
            <w:shd w:val="clear" w:color="auto" w:fill="CBFDCB"/>
            <w:vAlign w:val="center"/>
          </w:tcPr>
          <w:p w14:paraId="41E7C1B5"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Abu-Naser etal</w:t>
            </w:r>
          </w:p>
        </w:tc>
        <w:tc>
          <w:tcPr>
            <w:tcW w:w="576" w:type="dxa"/>
            <w:shd w:val="clear" w:color="auto" w:fill="CBFDCB"/>
          </w:tcPr>
          <w:p w14:paraId="77C264C9" w14:textId="5191E326" w:rsidR="0045733B" w:rsidRPr="00051FF1" w:rsidRDefault="002F33F4" w:rsidP="00D51790">
            <w:pPr>
              <w:jc w:val="center"/>
              <w:rPr>
                <w:rFonts w:asciiTheme="majorBidi" w:hAnsiTheme="majorBidi" w:cstheme="majorBidi"/>
                <w:sz w:val="20"/>
                <w:szCs w:val="20"/>
              </w:rPr>
            </w:pPr>
            <w:r>
              <w:rPr>
                <w:rFonts w:asciiTheme="majorBidi" w:hAnsiTheme="majorBidi" w:cstheme="majorBidi"/>
                <w:sz w:val="20"/>
                <w:szCs w:val="20"/>
              </w:rPr>
              <w:t>1</w:t>
            </w:r>
          </w:p>
        </w:tc>
      </w:tr>
      <w:tr w:rsidR="0045733B" w:rsidRPr="00051FF1" w14:paraId="3D545297" w14:textId="4D41FE99" w:rsidTr="002F33F4">
        <w:trPr>
          <w:jc w:val="center"/>
        </w:trPr>
        <w:tc>
          <w:tcPr>
            <w:tcW w:w="2268" w:type="dxa"/>
            <w:vAlign w:val="center"/>
          </w:tcPr>
          <w:p w14:paraId="5FCCB171" w14:textId="2AC67DAC" w:rsidR="0045733B" w:rsidRPr="00051FF1" w:rsidRDefault="002F33F4" w:rsidP="00D51790">
            <w:pPr>
              <w:jc w:val="center"/>
              <w:rPr>
                <w:rFonts w:asciiTheme="majorBidi" w:hAnsiTheme="majorBidi" w:cstheme="majorBidi"/>
                <w:sz w:val="20"/>
                <w:szCs w:val="20"/>
              </w:rPr>
            </w:pPr>
            <w:r>
              <w:rPr>
                <w:rFonts w:asciiTheme="majorBidi" w:hAnsiTheme="majorBidi" w:cstheme="majorBidi"/>
                <w:sz w:val="20"/>
                <w:szCs w:val="20"/>
              </w:rPr>
              <w:t>6</w:t>
            </w:r>
            <w:r w:rsidR="0045733B" w:rsidRPr="00051FF1">
              <w:rPr>
                <w:rFonts w:asciiTheme="majorBidi" w:hAnsiTheme="majorBidi" w:cstheme="majorBidi"/>
                <w:sz w:val="20"/>
                <w:szCs w:val="20"/>
              </w:rPr>
              <w:t>Only the importance of the variables is mentioned</w:t>
            </w:r>
          </w:p>
        </w:tc>
        <w:tc>
          <w:tcPr>
            <w:tcW w:w="1291" w:type="dxa"/>
            <w:vAlign w:val="center"/>
          </w:tcPr>
          <w:p w14:paraId="4AC028D9"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398" w:type="dxa"/>
            <w:vAlign w:val="center"/>
          </w:tcPr>
          <w:p w14:paraId="48EBDCC8"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706" w:type="dxa"/>
            <w:vAlign w:val="center"/>
          </w:tcPr>
          <w:p w14:paraId="1B81B73B"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Accuracy</w:t>
            </w:r>
          </w:p>
        </w:tc>
        <w:tc>
          <w:tcPr>
            <w:tcW w:w="1999" w:type="dxa"/>
            <w:vAlign w:val="center"/>
          </w:tcPr>
          <w:p w14:paraId="5A5F0C5A"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J48 decision tree</w:t>
            </w:r>
          </w:p>
        </w:tc>
        <w:tc>
          <w:tcPr>
            <w:tcW w:w="840" w:type="dxa"/>
            <w:vAlign w:val="center"/>
          </w:tcPr>
          <w:p w14:paraId="0B69C233"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2016</w:t>
            </w:r>
          </w:p>
        </w:tc>
        <w:tc>
          <w:tcPr>
            <w:tcW w:w="1408" w:type="dxa"/>
            <w:shd w:val="clear" w:color="auto" w:fill="CBFDCB"/>
            <w:vAlign w:val="center"/>
          </w:tcPr>
          <w:p w14:paraId="734BC869"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Al-Barrak, &amp; Al-Razgan</w:t>
            </w:r>
          </w:p>
        </w:tc>
        <w:tc>
          <w:tcPr>
            <w:tcW w:w="576" w:type="dxa"/>
            <w:shd w:val="clear" w:color="auto" w:fill="CBFDCB"/>
            <w:vAlign w:val="center"/>
          </w:tcPr>
          <w:p w14:paraId="77D10B65" w14:textId="3BD3FBFF" w:rsidR="0045733B" w:rsidRPr="00051FF1" w:rsidRDefault="00953424" w:rsidP="002F33F4">
            <w:pPr>
              <w:jc w:val="center"/>
              <w:rPr>
                <w:rFonts w:asciiTheme="majorBidi" w:hAnsiTheme="majorBidi" w:cstheme="majorBidi"/>
                <w:sz w:val="20"/>
                <w:szCs w:val="20"/>
              </w:rPr>
            </w:pPr>
            <w:r>
              <w:rPr>
                <w:rFonts w:asciiTheme="majorBidi" w:hAnsiTheme="majorBidi" w:cstheme="majorBidi"/>
                <w:sz w:val="20"/>
                <w:szCs w:val="20"/>
              </w:rPr>
              <w:t>2</w:t>
            </w:r>
          </w:p>
        </w:tc>
      </w:tr>
      <w:tr w:rsidR="0045733B" w:rsidRPr="00051FF1" w14:paraId="0A97DC1A" w14:textId="3BABF3B8" w:rsidTr="002F33F4">
        <w:trPr>
          <w:trHeight w:val="150"/>
          <w:jc w:val="center"/>
        </w:trPr>
        <w:tc>
          <w:tcPr>
            <w:tcW w:w="2268" w:type="dxa"/>
            <w:vAlign w:val="center"/>
          </w:tcPr>
          <w:p w14:paraId="44CDD1F8"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Naïve Bayes classifier</w:t>
            </w:r>
            <w:r w:rsidRPr="00051FF1">
              <w:rPr>
                <w:rFonts w:asciiTheme="majorBidi" w:hAnsiTheme="majorBidi" w:cstheme="majorBidi"/>
                <w:sz w:val="20"/>
                <w:szCs w:val="20"/>
                <w:rtl/>
              </w:rPr>
              <w:t xml:space="preserve"> </w:t>
            </w:r>
            <w:r w:rsidRPr="00051FF1">
              <w:rPr>
                <w:rFonts w:asciiTheme="majorBidi" w:hAnsiTheme="majorBidi" w:cstheme="majorBidi"/>
                <w:sz w:val="20"/>
                <w:szCs w:val="20"/>
              </w:rPr>
              <w:t>overall prediction accuracy of 86%</w:t>
            </w:r>
          </w:p>
        </w:tc>
        <w:tc>
          <w:tcPr>
            <w:tcW w:w="1291" w:type="dxa"/>
            <w:vAlign w:val="center"/>
          </w:tcPr>
          <w:p w14:paraId="26FCFDF9"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398" w:type="dxa"/>
            <w:vAlign w:val="center"/>
          </w:tcPr>
          <w:p w14:paraId="52A7FBFE"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706" w:type="dxa"/>
            <w:vAlign w:val="center"/>
          </w:tcPr>
          <w:p w14:paraId="117B2481" w14:textId="77777777" w:rsidR="0045733B" w:rsidRPr="00051FF1" w:rsidRDefault="0045733B" w:rsidP="00D51790">
            <w:pPr>
              <w:jc w:val="center"/>
              <w:rPr>
                <w:rFonts w:asciiTheme="majorBidi" w:hAnsiTheme="majorBidi" w:cstheme="majorBidi"/>
                <w:sz w:val="20"/>
                <w:szCs w:val="20"/>
                <w:rtl/>
              </w:rPr>
            </w:pPr>
            <w:r w:rsidRPr="00051FF1">
              <w:rPr>
                <w:rFonts w:asciiTheme="majorBidi" w:hAnsiTheme="majorBidi" w:cstheme="majorBidi"/>
                <w:sz w:val="20"/>
                <w:szCs w:val="20"/>
              </w:rPr>
              <w:t>Accuracy Precision</w:t>
            </w:r>
          </w:p>
          <w:p w14:paraId="3C342B8D"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Recall</w:t>
            </w:r>
          </w:p>
          <w:p w14:paraId="38778D06"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Specificity</w:t>
            </w:r>
          </w:p>
        </w:tc>
        <w:tc>
          <w:tcPr>
            <w:tcW w:w="1999" w:type="dxa"/>
            <w:vAlign w:val="center"/>
          </w:tcPr>
          <w:p w14:paraId="5D69FFFC"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Naïve Bayes, Neural Network, and Decision</w:t>
            </w:r>
          </w:p>
          <w:p w14:paraId="468E5A76"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Tree</w:t>
            </w:r>
          </w:p>
        </w:tc>
        <w:tc>
          <w:tcPr>
            <w:tcW w:w="840" w:type="dxa"/>
            <w:vAlign w:val="center"/>
          </w:tcPr>
          <w:p w14:paraId="5E313AA1"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2016</w:t>
            </w:r>
          </w:p>
        </w:tc>
        <w:tc>
          <w:tcPr>
            <w:tcW w:w="1408" w:type="dxa"/>
            <w:shd w:val="clear" w:color="auto" w:fill="CBFDCB"/>
            <w:vAlign w:val="center"/>
          </w:tcPr>
          <w:p w14:paraId="21A3238F"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Mueen etal</w:t>
            </w:r>
          </w:p>
        </w:tc>
        <w:tc>
          <w:tcPr>
            <w:tcW w:w="576" w:type="dxa"/>
            <w:shd w:val="clear" w:color="auto" w:fill="CBFDCB"/>
            <w:vAlign w:val="center"/>
          </w:tcPr>
          <w:p w14:paraId="4EB1AAFE" w14:textId="2F78AA06" w:rsidR="0045733B" w:rsidRPr="00051FF1" w:rsidRDefault="00953424" w:rsidP="002F33F4">
            <w:pPr>
              <w:jc w:val="center"/>
              <w:rPr>
                <w:rFonts w:asciiTheme="majorBidi" w:hAnsiTheme="majorBidi" w:cstheme="majorBidi"/>
                <w:sz w:val="20"/>
                <w:szCs w:val="20"/>
              </w:rPr>
            </w:pPr>
            <w:r>
              <w:rPr>
                <w:rFonts w:asciiTheme="majorBidi" w:hAnsiTheme="majorBidi" w:cstheme="majorBidi"/>
                <w:sz w:val="20"/>
                <w:szCs w:val="20"/>
              </w:rPr>
              <w:t>3</w:t>
            </w:r>
          </w:p>
        </w:tc>
      </w:tr>
      <w:tr w:rsidR="0045733B" w:rsidRPr="00051FF1" w14:paraId="746A220C" w14:textId="796F80DE" w:rsidTr="002F33F4">
        <w:trPr>
          <w:trHeight w:val="150"/>
          <w:jc w:val="center"/>
        </w:trPr>
        <w:tc>
          <w:tcPr>
            <w:tcW w:w="2268" w:type="dxa"/>
            <w:vAlign w:val="center"/>
          </w:tcPr>
          <w:p w14:paraId="05E561E5"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Naïve Bayes</w:t>
            </w:r>
          </w:p>
          <w:p w14:paraId="4BE94B68"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(68.7%)</w:t>
            </w:r>
          </w:p>
        </w:tc>
        <w:tc>
          <w:tcPr>
            <w:tcW w:w="1291" w:type="dxa"/>
            <w:vAlign w:val="center"/>
          </w:tcPr>
          <w:p w14:paraId="4FFEBDFB"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398" w:type="dxa"/>
            <w:vAlign w:val="center"/>
          </w:tcPr>
          <w:p w14:paraId="7ACB20EB"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706" w:type="dxa"/>
            <w:vAlign w:val="center"/>
          </w:tcPr>
          <w:p w14:paraId="5DBAD64C"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TP</w:t>
            </w:r>
          </w:p>
          <w:p w14:paraId="63BC166C"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FP</w:t>
            </w:r>
          </w:p>
          <w:p w14:paraId="41B50DE4"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Precision</w:t>
            </w:r>
          </w:p>
          <w:p w14:paraId="59E2C9CE"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Recall</w:t>
            </w:r>
          </w:p>
          <w:p w14:paraId="6C64C5D7"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F-Measure</w:t>
            </w:r>
          </w:p>
          <w:p w14:paraId="7106B96C"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ROC</w:t>
            </w:r>
          </w:p>
          <w:p w14:paraId="2A0448DD"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Class</w:t>
            </w:r>
          </w:p>
        </w:tc>
        <w:tc>
          <w:tcPr>
            <w:tcW w:w="1999" w:type="dxa"/>
            <w:vAlign w:val="center"/>
          </w:tcPr>
          <w:p w14:paraId="016C1E08"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Naïve Bayes, LibSVM, J48, Random Forest, and JRip</w:t>
            </w:r>
          </w:p>
        </w:tc>
        <w:tc>
          <w:tcPr>
            <w:tcW w:w="840" w:type="dxa"/>
            <w:vAlign w:val="center"/>
          </w:tcPr>
          <w:p w14:paraId="2BC8C0EB"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2016</w:t>
            </w:r>
          </w:p>
        </w:tc>
        <w:tc>
          <w:tcPr>
            <w:tcW w:w="1408" w:type="dxa"/>
            <w:shd w:val="clear" w:color="auto" w:fill="CBFDCB"/>
            <w:vAlign w:val="center"/>
          </w:tcPr>
          <w:p w14:paraId="4F9DD110"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Shamsi, M &amp; Lakshmi</w:t>
            </w:r>
          </w:p>
        </w:tc>
        <w:tc>
          <w:tcPr>
            <w:tcW w:w="576" w:type="dxa"/>
            <w:shd w:val="clear" w:color="auto" w:fill="CBFDCB"/>
            <w:vAlign w:val="center"/>
          </w:tcPr>
          <w:p w14:paraId="45AFC96C" w14:textId="433A2A43" w:rsidR="0045733B" w:rsidRPr="00051FF1" w:rsidRDefault="00953424" w:rsidP="002F33F4">
            <w:pPr>
              <w:jc w:val="center"/>
              <w:rPr>
                <w:rFonts w:asciiTheme="majorBidi" w:hAnsiTheme="majorBidi" w:cstheme="majorBidi"/>
                <w:sz w:val="20"/>
                <w:szCs w:val="20"/>
              </w:rPr>
            </w:pPr>
            <w:r>
              <w:rPr>
                <w:rFonts w:asciiTheme="majorBidi" w:hAnsiTheme="majorBidi" w:cstheme="majorBidi"/>
                <w:sz w:val="20"/>
                <w:szCs w:val="20"/>
              </w:rPr>
              <w:t>4</w:t>
            </w:r>
          </w:p>
        </w:tc>
      </w:tr>
      <w:tr w:rsidR="0045733B" w:rsidRPr="00051FF1" w14:paraId="4417B4A2" w14:textId="7D907535" w:rsidTr="002F33F4">
        <w:trPr>
          <w:trHeight w:val="134"/>
          <w:jc w:val="center"/>
        </w:trPr>
        <w:tc>
          <w:tcPr>
            <w:tcW w:w="2268" w:type="dxa"/>
            <w:vAlign w:val="center"/>
          </w:tcPr>
          <w:p w14:paraId="560EEB1F"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The best algorithm was naïve Bayes classification for the first data set, with 98 percent accuracy, and decision trees for the second data set, with 78 percent accuracy</w:t>
            </w:r>
          </w:p>
        </w:tc>
        <w:tc>
          <w:tcPr>
            <w:tcW w:w="1291" w:type="dxa"/>
            <w:vAlign w:val="center"/>
          </w:tcPr>
          <w:p w14:paraId="155EF9FA"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398" w:type="dxa"/>
            <w:vAlign w:val="center"/>
          </w:tcPr>
          <w:p w14:paraId="77A8AD01"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706" w:type="dxa"/>
            <w:vAlign w:val="center"/>
          </w:tcPr>
          <w:p w14:paraId="1D02009E" w14:textId="77777777" w:rsidR="0045733B" w:rsidRPr="00051FF1" w:rsidRDefault="0045733B" w:rsidP="00D51790">
            <w:pPr>
              <w:jc w:val="center"/>
              <w:rPr>
                <w:rFonts w:asciiTheme="majorBidi" w:hAnsiTheme="majorBidi" w:cstheme="majorBidi"/>
                <w:sz w:val="20"/>
                <w:szCs w:val="20"/>
                <w:rtl/>
              </w:rPr>
            </w:pPr>
            <w:r w:rsidRPr="00051FF1">
              <w:rPr>
                <w:rFonts w:asciiTheme="majorBidi" w:hAnsiTheme="majorBidi" w:cstheme="majorBidi"/>
                <w:sz w:val="20"/>
                <w:szCs w:val="20"/>
              </w:rPr>
              <w:t>Accuracy</w:t>
            </w:r>
          </w:p>
          <w:p w14:paraId="70DE6D9C" w14:textId="77777777" w:rsidR="0045733B" w:rsidRPr="00051FF1" w:rsidRDefault="0045733B" w:rsidP="00D51790">
            <w:pPr>
              <w:jc w:val="center"/>
              <w:rPr>
                <w:rFonts w:asciiTheme="majorBidi" w:hAnsiTheme="majorBidi" w:cstheme="majorBidi"/>
                <w:sz w:val="20"/>
                <w:szCs w:val="20"/>
                <w:rtl/>
              </w:rPr>
            </w:pPr>
            <w:r w:rsidRPr="00051FF1">
              <w:rPr>
                <w:rFonts w:asciiTheme="majorBidi" w:hAnsiTheme="majorBidi" w:cstheme="majorBidi"/>
                <w:sz w:val="20"/>
                <w:szCs w:val="20"/>
              </w:rPr>
              <w:t>Precision</w:t>
            </w:r>
          </w:p>
          <w:p w14:paraId="201FED10" w14:textId="77777777" w:rsidR="0045733B" w:rsidRPr="00051FF1" w:rsidRDefault="0045733B" w:rsidP="00D51790">
            <w:pPr>
              <w:jc w:val="center"/>
              <w:rPr>
                <w:rFonts w:asciiTheme="majorBidi" w:hAnsiTheme="majorBidi" w:cstheme="majorBidi"/>
                <w:sz w:val="20"/>
                <w:szCs w:val="20"/>
                <w:rtl/>
              </w:rPr>
            </w:pPr>
            <w:r w:rsidRPr="00051FF1">
              <w:rPr>
                <w:rFonts w:asciiTheme="majorBidi" w:hAnsiTheme="majorBidi" w:cstheme="majorBidi"/>
                <w:sz w:val="20"/>
                <w:szCs w:val="20"/>
              </w:rPr>
              <w:t>Recall</w:t>
            </w:r>
          </w:p>
          <w:p w14:paraId="03D64E2A"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F</w:t>
            </w:r>
          </w:p>
        </w:tc>
        <w:tc>
          <w:tcPr>
            <w:tcW w:w="1999" w:type="dxa"/>
            <w:vAlign w:val="center"/>
          </w:tcPr>
          <w:p w14:paraId="4F816272" w14:textId="77777777" w:rsidR="0045733B" w:rsidRPr="00051FF1" w:rsidRDefault="0045733B" w:rsidP="00D51790">
            <w:pPr>
              <w:jc w:val="center"/>
              <w:rPr>
                <w:rFonts w:asciiTheme="majorBidi" w:hAnsiTheme="majorBidi" w:cstheme="majorBidi"/>
                <w:sz w:val="20"/>
                <w:szCs w:val="20"/>
                <w:rtl/>
              </w:rPr>
            </w:pPr>
            <w:r w:rsidRPr="00051FF1">
              <w:rPr>
                <w:rFonts w:asciiTheme="majorBidi" w:hAnsiTheme="majorBidi" w:cstheme="majorBidi"/>
                <w:sz w:val="20"/>
                <w:szCs w:val="20"/>
              </w:rPr>
              <w:t>Linear regression</w:t>
            </w:r>
            <w:r w:rsidRPr="00051FF1">
              <w:rPr>
                <w:rFonts w:asciiTheme="majorBidi" w:hAnsiTheme="majorBidi" w:cstheme="majorBidi"/>
                <w:sz w:val="20"/>
                <w:szCs w:val="20"/>
              </w:rPr>
              <w:cr/>
              <w:t>Decision trees</w:t>
            </w:r>
          </w:p>
          <w:p w14:paraId="31AA8A4E" w14:textId="77777777" w:rsidR="0045733B" w:rsidRPr="00051FF1" w:rsidRDefault="0045733B" w:rsidP="00D51790">
            <w:pPr>
              <w:jc w:val="center"/>
              <w:rPr>
                <w:rFonts w:asciiTheme="majorBidi" w:hAnsiTheme="majorBidi" w:cstheme="majorBidi"/>
                <w:sz w:val="20"/>
                <w:szCs w:val="20"/>
                <w:rtl/>
              </w:rPr>
            </w:pPr>
            <w:r w:rsidRPr="00051FF1">
              <w:rPr>
                <w:rFonts w:asciiTheme="majorBidi" w:hAnsiTheme="majorBidi" w:cstheme="majorBidi"/>
                <w:sz w:val="20"/>
                <w:szCs w:val="20"/>
              </w:rPr>
              <w:t>Naïve Bayes classifier</w:t>
            </w:r>
          </w:p>
          <w:p w14:paraId="76889279" w14:textId="77777777" w:rsidR="0045733B" w:rsidRPr="00051FF1" w:rsidRDefault="0045733B" w:rsidP="00D51790">
            <w:pPr>
              <w:jc w:val="center"/>
              <w:rPr>
                <w:rFonts w:asciiTheme="majorBidi" w:hAnsiTheme="majorBidi" w:cstheme="majorBidi"/>
                <w:sz w:val="20"/>
                <w:szCs w:val="20"/>
                <w:rtl/>
              </w:rPr>
            </w:pPr>
          </w:p>
          <w:p w14:paraId="70681860" w14:textId="77777777" w:rsidR="0045733B" w:rsidRPr="00051FF1" w:rsidRDefault="0045733B" w:rsidP="00D51790">
            <w:pPr>
              <w:jc w:val="center"/>
              <w:rPr>
                <w:rFonts w:asciiTheme="majorBidi" w:hAnsiTheme="majorBidi" w:cstheme="majorBidi"/>
                <w:sz w:val="20"/>
                <w:szCs w:val="20"/>
              </w:rPr>
            </w:pPr>
          </w:p>
        </w:tc>
        <w:tc>
          <w:tcPr>
            <w:tcW w:w="840" w:type="dxa"/>
            <w:vAlign w:val="center"/>
          </w:tcPr>
          <w:p w14:paraId="647C14C8"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2017</w:t>
            </w:r>
          </w:p>
        </w:tc>
        <w:tc>
          <w:tcPr>
            <w:tcW w:w="1408" w:type="dxa"/>
            <w:shd w:val="clear" w:color="auto" w:fill="CBFDCB"/>
            <w:vAlign w:val="center"/>
          </w:tcPr>
          <w:p w14:paraId="07362AE1"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Pojon</w:t>
            </w:r>
          </w:p>
        </w:tc>
        <w:tc>
          <w:tcPr>
            <w:tcW w:w="576" w:type="dxa"/>
            <w:shd w:val="clear" w:color="auto" w:fill="CBFDCB"/>
            <w:vAlign w:val="center"/>
          </w:tcPr>
          <w:p w14:paraId="29ED7B86" w14:textId="2BFAE329" w:rsidR="0045733B" w:rsidRPr="00051FF1" w:rsidRDefault="00953424" w:rsidP="002F33F4">
            <w:pPr>
              <w:jc w:val="center"/>
              <w:rPr>
                <w:rFonts w:asciiTheme="majorBidi" w:hAnsiTheme="majorBidi" w:cstheme="majorBidi"/>
                <w:sz w:val="20"/>
                <w:szCs w:val="20"/>
              </w:rPr>
            </w:pPr>
            <w:r>
              <w:rPr>
                <w:rFonts w:asciiTheme="majorBidi" w:hAnsiTheme="majorBidi" w:cstheme="majorBidi"/>
                <w:sz w:val="20"/>
                <w:szCs w:val="20"/>
              </w:rPr>
              <w:t>5</w:t>
            </w:r>
          </w:p>
        </w:tc>
      </w:tr>
      <w:tr w:rsidR="0045733B" w:rsidRPr="00051FF1" w14:paraId="048E60E6" w14:textId="16A89488" w:rsidTr="002F33F4">
        <w:trPr>
          <w:trHeight w:val="104"/>
          <w:jc w:val="center"/>
        </w:trPr>
        <w:tc>
          <w:tcPr>
            <w:tcW w:w="2268" w:type="dxa"/>
            <w:vAlign w:val="center"/>
          </w:tcPr>
          <w:p w14:paraId="5C797BD9"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Tree and Na¨ıve Bayes classifiers which are having 63.7 % and 72.6 % respectively</w:t>
            </w:r>
          </w:p>
        </w:tc>
        <w:tc>
          <w:tcPr>
            <w:tcW w:w="1291" w:type="dxa"/>
            <w:vAlign w:val="center"/>
          </w:tcPr>
          <w:p w14:paraId="3B911B3C"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398" w:type="dxa"/>
            <w:vAlign w:val="center"/>
          </w:tcPr>
          <w:p w14:paraId="48CE99BF"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706" w:type="dxa"/>
            <w:vAlign w:val="center"/>
          </w:tcPr>
          <w:p w14:paraId="38ED2322"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Accuracy</w:t>
            </w:r>
          </w:p>
          <w:p w14:paraId="7C6994A8"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Sensitivity</w:t>
            </w:r>
          </w:p>
          <w:p w14:paraId="7978F1E8"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Specificity</w:t>
            </w:r>
          </w:p>
        </w:tc>
        <w:tc>
          <w:tcPr>
            <w:tcW w:w="1999" w:type="dxa"/>
            <w:vAlign w:val="center"/>
          </w:tcPr>
          <w:p w14:paraId="2FE53B4E"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The hybrid of Decision Tree and Naïve Bayes algorithms</w:t>
            </w:r>
          </w:p>
        </w:tc>
        <w:tc>
          <w:tcPr>
            <w:tcW w:w="840" w:type="dxa"/>
            <w:vAlign w:val="center"/>
          </w:tcPr>
          <w:p w14:paraId="0820FA14"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2017</w:t>
            </w:r>
          </w:p>
        </w:tc>
        <w:tc>
          <w:tcPr>
            <w:tcW w:w="1408" w:type="dxa"/>
            <w:shd w:val="clear" w:color="auto" w:fill="CBFDCB"/>
            <w:vAlign w:val="center"/>
          </w:tcPr>
          <w:p w14:paraId="74268377"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Chuan etal</w:t>
            </w:r>
          </w:p>
        </w:tc>
        <w:tc>
          <w:tcPr>
            <w:tcW w:w="576" w:type="dxa"/>
            <w:shd w:val="clear" w:color="auto" w:fill="CBFDCB"/>
            <w:vAlign w:val="center"/>
          </w:tcPr>
          <w:p w14:paraId="5C56D882" w14:textId="0E6DD7DC" w:rsidR="0045733B" w:rsidRPr="00051FF1" w:rsidRDefault="00953424" w:rsidP="002F33F4">
            <w:pPr>
              <w:jc w:val="center"/>
              <w:rPr>
                <w:rFonts w:asciiTheme="majorBidi" w:hAnsiTheme="majorBidi" w:cstheme="majorBidi"/>
                <w:sz w:val="20"/>
                <w:szCs w:val="20"/>
              </w:rPr>
            </w:pPr>
            <w:r>
              <w:rPr>
                <w:rFonts w:asciiTheme="majorBidi" w:hAnsiTheme="majorBidi" w:cstheme="majorBidi"/>
                <w:sz w:val="20"/>
                <w:szCs w:val="20"/>
              </w:rPr>
              <w:t>6</w:t>
            </w:r>
          </w:p>
        </w:tc>
      </w:tr>
      <w:tr w:rsidR="0045733B" w:rsidRPr="00051FF1" w14:paraId="4EE8FE2E" w14:textId="0ABCC86C" w:rsidTr="002F33F4">
        <w:trPr>
          <w:trHeight w:val="150"/>
          <w:jc w:val="center"/>
        </w:trPr>
        <w:tc>
          <w:tcPr>
            <w:tcW w:w="2268" w:type="dxa"/>
            <w:vAlign w:val="center"/>
          </w:tcPr>
          <w:p w14:paraId="652803FC"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J48</w:t>
            </w:r>
          </w:p>
          <w:p w14:paraId="4B2DCFBC"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Precision</w:t>
            </w:r>
          </w:p>
          <w:p w14:paraId="37873C6F"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0.616</w:t>
            </w:r>
          </w:p>
        </w:tc>
        <w:tc>
          <w:tcPr>
            <w:tcW w:w="1291" w:type="dxa"/>
            <w:vAlign w:val="center"/>
          </w:tcPr>
          <w:p w14:paraId="5A263FB2"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398" w:type="dxa"/>
            <w:vAlign w:val="center"/>
          </w:tcPr>
          <w:p w14:paraId="0866738C"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706" w:type="dxa"/>
            <w:vAlign w:val="center"/>
          </w:tcPr>
          <w:p w14:paraId="5D6B7A34"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Precision</w:t>
            </w:r>
          </w:p>
          <w:p w14:paraId="7F3C0D81"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Recall</w:t>
            </w:r>
          </w:p>
        </w:tc>
        <w:tc>
          <w:tcPr>
            <w:tcW w:w="1999" w:type="dxa"/>
            <w:vAlign w:val="center"/>
          </w:tcPr>
          <w:p w14:paraId="3DDF0E4A"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J48</w:t>
            </w:r>
          </w:p>
          <w:p w14:paraId="3134139C"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RepTree</w:t>
            </w:r>
          </w:p>
          <w:p w14:paraId="35E122A3"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Random Tree</w:t>
            </w:r>
          </w:p>
          <w:p w14:paraId="18FA8E53" w14:textId="77777777" w:rsidR="0045733B" w:rsidRPr="00051FF1" w:rsidRDefault="0045733B" w:rsidP="00D51790">
            <w:pPr>
              <w:jc w:val="center"/>
              <w:rPr>
                <w:rFonts w:asciiTheme="majorBidi" w:hAnsiTheme="majorBidi" w:cstheme="majorBidi"/>
                <w:sz w:val="20"/>
                <w:szCs w:val="20"/>
              </w:rPr>
            </w:pPr>
          </w:p>
        </w:tc>
        <w:tc>
          <w:tcPr>
            <w:tcW w:w="840" w:type="dxa"/>
            <w:vAlign w:val="center"/>
          </w:tcPr>
          <w:p w14:paraId="5F32C816"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2018</w:t>
            </w:r>
          </w:p>
        </w:tc>
        <w:tc>
          <w:tcPr>
            <w:tcW w:w="1408" w:type="dxa"/>
            <w:shd w:val="clear" w:color="auto" w:fill="CBFDCB"/>
            <w:vAlign w:val="center"/>
          </w:tcPr>
          <w:p w14:paraId="3A32EE33"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Hamoud etal</w:t>
            </w:r>
          </w:p>
        </w:tc>
        <w:tc>
          <w:tcPr>
            <w:tcW w:w="576" w:type="dxa"/>
            <w:shd w:val="clear" w:color="auto" w:fill="CBFDCB"/>
            <w:vAlign w:val="center"/>
          </w:tcPr>
          <w:p w14:paraId="07619EDF" w14:textId="4FEEFC3A" w:rsidR="0045733B" w:rsidRPr="00051FF1" w:rsidRDefault="00953424" w:rsidP="002F33F4">
            <w:pPr>
              <w:jc w:val="center"/>
              <w:rPr>
                <w:rFonts w:asciiTheme="majorBidi" w:hAnsiTheme="majorBidi" w:cstheme="majorBidi"/>
                <w:sz w:val="20"/>
                <w:szCs w:val="20"/>
              </w:rPr>
            </w:pPr>
            <w:r>
              <w:rPr>
                <w:rFonts w:asciiTheme="majorBidi" w:hAnsiTheme="majorBidi" w:cstheme="majorBidi"/>
                <w:sz w:val="20"/>
                <w:szCs w:val="20"/>
              </w:rPr>
              <w:t>7</w:t>
            </w:r>
          </w:p>
        </w:tc>
      </w:tr>
      <w:tr w:rsidR="0045733B" w:rsidRPr="00051FF1" w14:paraId="6F7CB19E" w14:textId="47187700" w:rsidTr="002F33F4">
        <w:trPr>
          <w:trHeight w:val="165"/>
          <w:jc w:val="center"/>
        </w:trPr>
        <w:tc>
          <w:tcPr>
            <w:tcW w:w="2268" w:type="dxa"/>
            <w:vAlign w:val="center"/>
          </w:tcPr>
          <w:p w14:paraId="5B6C1AE1"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Decision Tree</w:t>
            </w:r>
          </w:p>
          <w:p w14:paraId="5D50005B"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66.9%.</w:t>
            </w:r>
          </w:p>
        </w:tc>
        <w:tc>
          <w:tcPr>
            <w:tcW w:w="1291" w:type="dxa"/>
            <w:vAlign w:val="center"/>
          </w:tcPr>
          <w:p w14:paraId="612A7BFF"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398" w:type="dxa"/>
            <w:vAlign w:val="center"/>
          </w:tcPr>
          <w:p w14:paraId="35E3D6C8"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706" w:type="dxa"/>
            <w:vAlign w:val="center"/>
          </w:tcPr>
          <w:p w14:paraId="00B374C7"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Accuracy</w:t>
            </w:r>
          </w:p>
          <w:p w14:paraId="7F9399A8"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Precision</w:t>
            </w:r>
          </w:p>
          <w:p w14:paraId="5C7AB80B"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Recall</w:t>
            </w:r>
          </w:p>
          <w:p w14:paraId="6AF366AB"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FMeasure</w:t>
            </w:r>
          </w:p>
        </w:tc>
        <w:tc>
          <w:tcPr>
            <w:tcW w:w="1999" w:type="dxa"/>
            <w:vAlign w:val="center"/>
          </w:tcPr>
          <w:p w14:paraId="16B6A4CF"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Decision Tree and Random Forest</w:t>
            </w:r>
          </w:p>
        </w:tc>
        <w:tc>
          <w:tcPr>
            <w:tcW w:w="840" w:type="dxa"/>
            <w:vAlign w:val="center"/>
          </w:tcPr>
          <w:p w14:paraId="77DD683F"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2018</w:t>
            </w:r>
          </w:p>
        </w:tc>
        <w:tc>
          <w:tcPr>
            <w:tcW w:w="1408" w:type="dxa"/>
            <w:shd w:val="clear" w:color="auto" w:fill="CBFDCB"/>
            <w:vAlign w:val="center"/>
          </w:tcPr>
          <w:p w14:paraId="03F52AEE"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Kaunang</w:t>
            </w:r>
            <w:r w:rsidRPr="00051FF1">
              <w:rPr>
                <w:rFonts w:asciiTheme="majorBidi" w:hAnsiTheme="majorBidi" w:cstheme="majorBidi"/>
                <w:sz w:val="20"/>
                <w:szCs w:val="20"/>
                <w:rtl/>
              </w:rPr>
              <w:t xml:space="preserve"> </w:t>
            </w:r>
            <w:r w:rsidRPr="00051FF1">
              <w:rPr>
                <w:rFonts w:asciiTheme="majorBidi" w:hAnsiTheme="majorBidi" w:cstheme="majorBidi"/>
                <w:sz w:val="20"/>
                <w:szCs w:val="20"/>
              </w:rPr>
              <w:t>&amp; Rotikan</w:t>
            </w:r>
          </w:p>
        </w:tc>
        <w:tc>
          <w:tcPr>
            <w:tcW w:w="576" w:type="dxa"/>
            <w:shd w:val="clear" w:color="auto" w:fill="CBFDCB"/>
            <w:vAlign w:val="center"/>
          </w:tcPr>
          <w:p w14:paraId="109A185D" w14:textId="520CE6B6" w:rsidR="0045733B" w:rsidRPr="00051FF1" w:rsidRDefault="00953424" w:rsidP="002F33F4">
            <w:pPr>
              <w:jc w:val="center"/>
              <w:rPr>
                <w:rFonts w:asciiTheme="majorBidi" w:hAnsiTheme="majorBidi" w:cstheme="majorBidi"/>
                <w:sz w:val="20"/>
                <w:szCs w:val="20"/>
              </w:rPr>
            </w:pPr>
            <w:r>
              <w:rPr>
                <w:rFonts w:asciiTheme="majorBidi" w:hAnsiTheme="majorBidi" w:cstheme="majorBidi"/>
                <w:sz w:val="20"/>
                <w:szCs w:val="20"/>
              </w:rPr>
              <w:t>8</w:t>
            </w:r>
          </w:p>
        </w:tc>
      </w:tr>
      <w:tr w:rsidR="0045733B" w:rsidRPr="00051FF1" w14:paraId="011EE3ED" w14:textId="65AF5554" w:rsidTr="002F33F4">
        <w:trPr>
          <w:trHeight w:val="180"/>
          <w:jc w:val="center"/>
        </w:trPr>
        <w:tc>
          <w:tcPr>
            <w:tcW w:w="2268" w:type="dxa"/>
            <w:vAlign w:val="center"/>
          </w:tcPr>
          <w:p w14:paraId="65C7589B"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Random Forest 99%</w:t>
            </w:r>
          </w:p>
        </w:tc>
        <w:tc>
          <w:tcPr>
            <w:tcW w:w="1291" w:type="dxa"/>
            <w:vAlign w:val="center"/>
          </w:tcPr>
          <w:p w14:paraId="2B9F0EFF"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398" w:type="dxa"/>
            <w:vAlign w:val="center"/>
          </w:tcPr>
          <w:p w14:paraId="100F1A91"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706" w:type="dxa"/>
            <w:vAlign w:val="center"/>
          </w:tcPr>
          <w:p w14:paraId="2E7ADC8E"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J48 Classifier</w:t>
            </w:r>
          </w:p>
          <w:p w14:paraId="3A6C100C"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BayesNet</w:t>
            </w:r>
          </w:p>
          <w:p w14:paraId="5EB07BBE"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Random Forest</w:t>
            </w:r>
          </w:p>
          <w:p w14:paraId="33880AA1"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PART Classifier</w:t>
            </w:r>
          </w:p>
          <w:p w14:paraId="050C9DD4" w14:textId="77777777" w:rsidR="0045733B" w:rsidRPr="00051FF1" w:rsidRDefault="0045733B" w:rsidP="00D51790">
            <w:pPr>
              <w:jc w:val="center"/>
              <w:rPr>
                <w:rFonts w:asciiTheme="majorBidi" w:hAnsiTheme="majorBidi" w:cstheme="majorBidi"/>
                <w:sz w:val="20"/>
                <w:szCs w:val="20"/>
              </w:rPr>
            </w:pPr>
          </w:p>
          <w:p w14:paraId="500F919A" w14:textId="77777777" w:rsidR="0045733B" w:rsidRPr="00051FF1" w:rsidRDefault="0045733B" w:rsidP="00D51790">
            <w:pPr>
              <w:jc w:val="center"/>
              <w:rPr>
                <w:rFonts w:asciiTheme="majorBidi" w:hAnsiTheme="majorBidi" w:cstheme="majorBidi"/>
                <w:sz w:val="20"/>
                <w:szCs w:val="20"/>
              </w:rPr>
            </w:pPr>
          </w:p>
        </w:tc>
        <w:tc>
          <w:tcPr>
            <w:tcW w:w="1999" w:type="dxa"/>
            <w:vAlign w:val="center"/>
          </w:tcPr>
          <w:p w14:paraId="005194A5"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Sensitivity (Recall or True positive rate)</w:t>
            </w:r>
          </w:p>
          <w:p w14:paraId="54C02D4C"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Precision</w:t>
            </w:r>
          </w:p>
          <w:p w14:paraId="6B968EA8"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F-score</w:t>
            </w:r>
          </w:p>
          <w:p w14:paraId="09EBA74A"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Accuracy (MAE, RMSE, RAE, RRSE)</w:t>
            </w:r>
          </w:p>
        </w:tc>
        <w:tc>
          <w:tcPr>
            <w:tcW w:w="840" w:type="dxa"/>
            <w:vAlign w:val="center"/>
          </w:tcPr>
          <w:p w14:paraId="307D76DC"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2018</w:t>
            </w:r>
          </w:p>
        </w:tc>
        <w:tc>
          <w:tcPr>
            <w:tcW w:w="1408" w:type="dxa"/>
            <w:shd w:val="clear" w:color="auto" w:fill="CBFDCB"/>
            <w:vAlign w:val="center"/>
          </w:tcPr>
          <w:p w14:paraId="58459982"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Hussain etal</w:t>
            </w:r>
          </w:p>
        </w:tc>
        <w:tc>
          <w:tcPr>
            <w:tcW w:w="576" w:type="dxa"/>
            <w:shd w:val="clear" w:color="auto" w:fill="CBFDCB"/>
            <w:vAlign w:val="center"/>
          </w:tcPr>
          <w:p w14:paraId="12697493" w14:textId="125AC2D2" w:rsidR="0045733B" w:rsidRPr="00051FF1" w:rsidRDefault="00953424" w:rsidP="002F33F4">
            <w:pPr>
              <w:jc w:val="center"/>
              <w:rPr>
                <w:rFonts w:asciiTheme="majorBidi" w:hAnsiTheme="majorBidi" w:cstheme="majorBidi"/>
                <w:sz w:val="20"/>
                <w:szCs w:val="20"/>
              </w:rPr>
            </w:pPr>
            <w:r>
              <w:rPr>
                <w:rFonts w:asciiTheme="majorBidi" w:hAnsiTheme="majorBidi" w:cstheme="majorBidi"/>
                <w:sz w:val="20"/>
                <w:szCs w:val="20"/>
              </w:rPr>
              <w:t>9</w:t>
            </w:r>
          </w:p>
        </w:tc>
      </w:tr>
      <w:tr w:rsidR="0045733B" w:rsidRPr="00051FF1" w14:paraId="5F1D8ACE" w14:textId="59E729C0" w:rsidTr="002F33F4">
        <w:trPr>
          <w:trHeight w:val="120"/>
          <w:jc w:val="center"/>
        </w:trPr>
        <w:tc>
          <w:tcPr>
            <w:tcW w:w="2268" w:type="dxa"/>
            <w:vAlign w:val="center"/>
          </w:tcPr>
          <w:p w14:paraId="0BB259A0"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Support Vector Machine</w:t>
            </w:r>
          </w:p>
          <w:p w14:paraId="542500E0"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69.15%.</w:t>
            </w:r>
          </w:p>
        </w:tc>
        <w:tc>
          <w:tcPr>
            <w:tcW w:w="1291" w:type="dxa"/>
            <w:vAlign w:val="center"/>
          </w:tcPr>
          <w:p w14:paraId="2A9F8298"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398" w:type="dxa"/>
            <w:vAlign w:val="center"/>
          </w:tcPr>
          <w:p w14:paraId="4461C64D"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706" w:type="dxa"/>
            <w:vAlign w:val="center"/>
          </w:tcPr>
          <w:p w14:paraId="760163F1"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Accuracy</w:t>
            </w:r>
          </w:p>
        </w:tc>
        <w:tc>
          <w:tcPr>
            <w:tcW w:w="1999" w:type="dxa"/>
            <w:vAlign w:val="center"/>
          </w:tcPr>
          <w:p w14:paraId="2E640AF0"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Naïve Bayes</w:t>
            </w:r>
          </w:p>
          <w:p w14:paraId="4F0472BA"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Support Vector Machine (SVM)</w:t>
            </w:r>
            <w:r w:rsidRPr="00051FF1">
              <w:rPr>
                <w:rFonts w:asciiTheme="majorBidi" w:hAnsiTheme="majorBidi" w:cstheme="majorBidi"/>
                <w:sz w:val="20"/>
                <w:szCs w:val="20"/>
              </w:rPr>
              <w:cr/>
            </w:r>
          </w:p>
          <w:p w14:paraId="78B225BB" w14:textId="77777777" w:rsidR="0045733B" w:rsidRPr="00051FF1" w:rsidRDefault="0045733B" w:rsidP="00D51790">
            <w:pPr>
              <w:jc w:val="center"/>
              <w:rPr>
                <w:rFonts w:asciiTheme="majorBidi" w:hAnsiTheme="majorBidi" w:cstheme="majorBidi"/>
                <w:sz w:val="20"/>
                <w:szCs w:val="20"/>
              </w:rPr>
            </w:pPr>
          </w:p>
        </w:tc>
        <w:tc>
          <w:tcPr>
            <w:tcW w:w="840" w:type="dxa"/>
            <w:vAlign w:val="center"/>
          </w:tcPr>
          <w:p w14:paraId="655E60CE"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2018</w:t>
            </w:r>
          </w:p>
        </w:tc>
        <w:tc>
          <w:tcPr>
            <w:tcW w:w="1408" w:type="dxa"/>
            <w:shd w:val="clear" w:color="auto" w:fill="CBFDCB"/>
            <w:vAlign w:val="center"/>
          </w:tcPr>
          <w:p w14:paraId="70B4B200"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Kesumawati &amp; Utari</w:t>
            </w:r>
          </w:p>
        </w:tc>
        <w:tc>
          <w:tcPr>
            <w:tcW w:w="576" w:type="dxa"/>
            <w:shd w:val="clear" w:color="auto" w:fill="CBFDCB"/>
            <w:vAlign w:val="center"/>
          </w:tcPr>
          <w:p w14:paraId="14399E5E" w14:textId="50C1A760" w:rsidR="0045733B" w:rsidRPr="00051FF1" w:rsidRDefault="00953424" w:rsidP="002F33F4">
            <w:pPr>
              <w:jc w:val="center"/>
              <w:rPr>
                <w:rFonts w:asciiTheme="majorBidi" w:hAnsiTheme="majorBidi" w:cstheme="majorBidi"/>
                <w:sz w:val="20"/>
                <w:szCs w:val="20"/>
              </w:rPr>
            </w:pPr>
            <w:r>
              <w:rPr>
                <w:rFonts w:asciiTheme="majorBidi" w:hAnsiTheme="majorBidi" w:cstheme="majorBidi"/>
                <w:sz w:val="20"/>
                <w:szCs w:val="20"/>
              </w:rPr>
              <w:t>10</w:t>
            </w:r>
          </w:p>
        </w:tc>
      </w:tr>
      <w:tr w:rsidR="0045733B" w:rsidRPr="00051FF1" w14:paraId="154788C0" w14:textId="017D3A0B" w:rsidTr="002F33F4">
        <w:trPr>
          <w:trHeight w:val="135"/>
          <w:jc w:val="center"/>
        </w:trPr>
        <w:tc>
          <w:tcPr>
            <w:tcW w:w="2268" w:type="dxa"/>
            <w:vAlign w:val="center"/>
          </w:tcPr>
          <w:p w14:paraId="0B62F4C1"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lastRenderedPageBreak/>
              <w:t>The experimental results show that accuracy algorithm</w:t>
            </w:r>
          </w:p>
          <w:p w14:paraId="6E544383"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(AC) of 78.57% with true positive rate (TP) of 76.72% by using quality training</w:t>
            </w:r>
          </w:p>
          <w:p w14:paraId="31AEE9A8"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data of 90% have best performance accuracy value</w:t>
            </w:r>
          </w:p>
        </w:tc>
        <w:tc>
          <w:tcPr>
            <w:tcW w:w="1291" w:type="dxa"/>
            <w:vAlign w:val="center"/>
          </w:tcPr>
          <w:p w14:paraId="1E46AF9E"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398" w:type="dxa"/>
            <w:vAlign w:val="center"/>
          </w:tcPr>
          <w:p w14:paraId="18CC1538"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706" w:type="dxa"/>
            <w:vAlign w:val="center"/>
          </w:tcPr>
          <w:p w14:paraId="6856D07F"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Accuracy</w:t>
            </w:r>
          </w:p>
        </w:tc>
        <w:tc>
          <w:tcPr>
            <w:tcW w:w="1999" w:type="dxa"/>
            <w:vAlign w:val="center"/>
          </w:tcPr>
          <w:p w14:paraId="65897918"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Decision Tree C4.5</w:t>
            </w:r>
          </w:p>
        </w:tc>
        <w:tc>
          <w:tcPr>
            <w:tcW w:w="840" w:type="dxa"/>
            <w:vAlign w:val="center"/>
          </w:tcPr>
          <w:p w14:paraId="65F76934"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2018</w:t>
            </w:r>
          </w:p>
        </w:tc>
        <w:tc>
          <w:tcPr>
            <w:tcW w:w="1408" w:type="dxa"/>
            <w:shd w:val="clear" w:color="auto" w:fill="CBFDCB"/>
            <w:vAlign w:val="center"/>
          </w:tcPr>
          <w:p w14:paraId="5F8BE7C6"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Budiman etal</w:t>
            </w:r>
          </w:p>
        </w:tc>
        <w:tc>
          <w:tcPr>
            <w:tcW w:w="576" w:type="dxa"/>
            <w:shd w:val="clear" w:color="auto" w:fill="CBFDCB"/>
            <w:vAlign w:val="center"/>
          </w:tcPr>
          <w:p w14:paraId="3C286CD2" w14:textId="3F0452F0" w:rsidR="0045733B" w:rsidRPr="00051FF1" w:rsidRDefault="00953424" w:rsidP="002F33F4">
            <w:pPr>
              <w:jc w:val="center"/>
              <w:rPr>
                <w:rFonts w:asciiTheme="majorBidi" w:hAnsiTheme="majorBidi" w:cstheme="majorBidi"/>
                <w:sz w:val="20"/>
                <w:szCs w:val="20"/>
              </w:rPr>
            </w:pPr>
            <w:r>
              <w:rPr>
                <w:rFonts w:asciiTheme="majorBidi" w:hAnsiTheme="majorBidi" w:cstheme="majorBidi"/>
                <w:sz w:val="20"/>
                <w:szCs w:val="20"/>
              </w:rPr>
              <w:t>11</w:t>
            </w:r>
          </w:p>
        </w:tc>
      </w:tr>
      <w:tr w:rsidR="0045733B" w:rsidRPr="00051FF1" w14:paraId="386DF600" w14:textId="12BEF35E" w:rsidTr="002F33F4">
        <w:trPr>
          <w:trHeight w:val="105"/>
          <w:jc w:val="center"/>
        </w:trPr>
        <w:tc>
          <w:tcPr>
            <w:tcW w:w="2268" w:type="dxa"/>
            <w:vAlign w:val="center"/>
          </w:tcPr>
          <w:p w14:paraId="014039B6"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The ANN (fully connected feed  forward multilayer ANN) model achieved the best performance that is equal to 0.807 and achieved the best classification accuracy that is equal to 77.04%</w:t>
            </w:r>
          </w:p>
        </w:tc>
        <w:tc>
          <w:tcPr>
            <w:tcW w:w="1291" w:type="dxa"/>
            <w:vAlign w:val="center"/>
          </w:tcPr>
          <w:p w14:paraId="17F29C3D"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398" w:type="dxa"/>
            <w:vAlign w:val="center"/>
          </w:tcPr>
          <w:p w14:paraId="51608E93"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706" w:type="dxa"/>
            <w:vAlign w:val="center"/>
          </w:tcPr>
          <w:p w14:paraId="004A8E83"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Precision</w:t>
            </w:r>
          </w:p>
          <w:p w14:paraId="4749DF01"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Recall</w:t>
            </w:r>
          </w:p>
          <w:p w14:paraId="77FCF1AB"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F- Measure</w:t>
            </w:r>
          </w:p>
          <w:p w14:paraId="3DD02036"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Accuracy</w:t>
            </w:r>
            <w:r w:rsidRPr="00051FF1">
              <w:rPr>
                <w:rFonts w:asciiTheme="majorBidi" w:hAnsiTheme="majorBidi" w:cstheme="majorBidi"/>
                <w:sz w:val="20"/>
                <w:szCs w:val="20"/>
              </w:rPr>
              <w:cr/>
              <w:t>Classification Error</w:t>
            </w:r>
          </w:p>
          <w:p w14:paraId="74709174"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ROC index</w:t>
            </w:r>
          </w:p>
        </w:tc>
        <w:tc>
          <w:tcPr>
            <w:tcW w:w="1999" w:type="dxa"/>
            <w:vAlign w:val="center"/>
          </w:tcPr>
          <w:p w14:paraId="1D89072E"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Neural Network, Naïve Bayes, Decision Tree, and Logistic Regression</w:t>
            </w:r>
          </w:p>
        </w:tc>
        <w:tc>
          <w:tcPr>
            <w:tcW w:w="840" w:type="dxa"/>
            <w:vAlign w:val="center"/>
          </w:tcPr>
          <w:p w14:paraId="2CE522E3"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2019</w:t>
            </w:r>
          </w:p>
        </w:tc>
        <w:tc>
          <w:tcPr>
            <w:tcW w:w="1408" w:type="dxa"/>
            <w:shd w:val="clear" w:color="auto" w:fill="CBFDCB"/>
            <w:vAlign w:val="center"/>
          </w:tcPr>
          <w:p w14:paraId="6D783AA0"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Altabrawee etal</w:t>
            </w:r>
          </w:p>
        </w:tc>
        <w:tc>
          <w:tcPr>
            <w:tcW w:w="576" w:type="dxa"/>
            <w:shd w:val="clear" w:color="auto" w:fill="CBFDCB"/>
            <w:vAlign w:val="center"/>
          </w:tcPr>
          <w:p w14:paraId="428B114C" w14:textId="485AA0DE" w:rsidR="0045733B" w:rsidRPr="00051FF1" w:rsidRDefault="00953424" w:rsidP="002F33F4">
            <w:pPr>
              <w:jc w:val="center"/>
              <w:rPr>
                <w:rFonts w:asciiTheme="majorBidi" w:hAnsiTheme="majorBidi" w:cstheme="majorBidi"/>
                <w:sz w:val="20"/>
                <w:szCs w:val="20"/>
              </w:rPr>
            </w:pPr>
            <w:r>
              <w:rPr>
                <w:rFonts w:asciiTheme="majorBidi" w:hAnsiTheme="majorBidi" w:cstheme="majorBidi"/>
                <w:sz w:val="20"/>
                <w:szCs w:val="20"/>
              </w:rPr>
              <w:t>12</w:t>
            </w:r>
          </w:p>
        </w:tc>
      </w:tr>
      <w:tr w:rsidR="0045733B" w:rsidRPr="00051FF1" w14:paraId="2FA3955C" w14:textId="197060B4" w:rsidTr="002F33F4">
        <w:trPr>
          <w:trHeight w:val="165"/>
          <w:jc w:val="center"/>
        </w:trPr>
        <w:tc>
          <w:tcPr>
            <w:tcW w:w="2268" w:type="dxa"/>
            <w:vAlign w:val="center"/>
          </w:tcPr>
          <w:p w14:paraId="0C841828"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 xml:space="preserve">J48 </w:t>
            </w:r>
            <w:r w:rsidRPr="00051FF1">
              <w:rPr>
                <w:rFonts w:asciiTheme="majorBidi" w:hAnsiTheme="majorBidi" w:cstheme="majorBidi"/>
                <w:sz w:val="20"/>
                <w:szCs w:val="20"/>
                <w:rtl/>
              </w:rPr>
              <w:t>و</w:t>
            </w:r>
            <w:r w:rsidRPr="00051FF1">
              <w:rPr>
                <w:rFonts w:asciiTheme="majorBidi" w:hAnsiTheme="majorBidi" w:cstheme="majorBidi"/>
                <w:sz w:val="20"/>
                <w:szCs w:val="20"/>
              </w:rPr>
              <w:t xml:space="preserve"> Random Forest</w:t>
            </w:r>
          </w:p>
          <w:p w14:paraId="429F7C97"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w:t>
            </w:r>
          </w:p>
        </w:tc>
        <w:tc>
          <w:tcPr>
            <w:tcW w:w="1291" w:type="dxa"/>
            <w:vAlign w:val="center"/>
          </w:tcPr>
          <w:p w14:paraId="7B7B8053"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398" w:type="dxa"/>
            <w:vAlign w:val="center"/>
          </w:tcPr>
          <w:p w14:paraId="4BF6D754"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706" w:type="dxa"/>
            <w:vAlign w:val="center"/>
          </w:tcPr>
          <w:p w14:paraId="57AF9000"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Mean Absolute Error (MAE)</w:t>
            </w:r>
          </w:p>
          <w:p w14:paraId="05342BB7"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Root Mean Squared Error (RMSE):</w:t>
            </w:r>
          </w:p>
          <w:p w14:paraId="3D7DCB8B"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Relative Absolute Error (RAE):</w:t>
            </w:r>
          </w:p>
          <w:p w14:paraId="1DF678F4"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Root Relative Squared Error (RRSE)</w:t>
            </w:r>
          </w:p>
        </w:tc>
        <w:tc>
          <w:tcPr>
            <w:tcW w:w="1999" w:type="dxa"/>
            <w:vAlign w:val="center"/>
          </w:tcPr>
          <w:p w14:paraId="138AD9DF"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Naive Bayes (NB)</w:t>
            </w:r>
          </w:p>
          <w:p w14:paraId="50D50073"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Logistic Classifier (LC)</w:t>
            </w:r>
          </w:p>
          <w:p w14:paraId="167F1DB6"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J48 Classifier (J48)</w:t>
            </w:r>
          </w:p>
          <w:p w14:paraId="25A3921B"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Support Vector Machine (SVM)</w:t>
            </w:r>
          </w:p>
          <w:p w14:paraId="0F28D820"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Random Forest (RF)</w:t>
            </w:r>
          </w:p>
          <w:p w14:paraId="2CF7ED96"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Logistic Regression (LR)</w:t>
            </w:r>
          </w:p>
        </w:tc>
        <w:tc>
          <w:tcPr>
            <w:tcW w:w="840" w:type="dxa"/>
            <w:vAlign w:val="center"/>
          </w:tcPr>
          <w:p w14:paraId="3E62628B"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2019</w:t>
            </w:r>
          </w:p>
        </w:tc>
        <w:tc>
          <w:tcPr>
            <w:tcW w:w="1408" w:type="dxa"/>
            <w:shd w:val="clear" w:color="auto" w:fill="CBFDCB"/>
            <w:vAlign w:val="center"/>
          </w:tcPr>
          <w:p w14:paraId="5F6B3A2C"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Canagareddy etal</w:t>
            </w:r>
          </w:p>
        </w:tc>
        <w:tc>
          <w:tcPr>
            <w:tcW w:w="576" w:type="dxa"/>
            <w:shd w:val="clear" w:color="auto" w:fill="CBFDCB"/>
            <w:vAlign w:val="center"/>
          </w:tcPr>
          <w:p w14:paraId="073A9364" w14:textId="41E24680" w:rsidR="0045733B" w:rsidRPr="00051FF1" w:rsidRDefault="00953424" w:rsidP="002F33F4">
            <w:pPr>
              <w:jc w:val="center"/>
              <w:rPr>
                <w:rFonts w:asciiTheme="majorBidi" w:hAnsiTheme="majorBidi" w:cstheme="majorBidi"/>
                <w:sz w:val="20"/>
                <w:szCs w:val="20"/>
              </w:rPr>
            </w:pPr>
            <w:r>
              <w:rPr>
                <w:rFonts w:asciiTheme="majorBidi" w:hAnsiTheme="majorBidi" w:cstheme="majorBidi"/>
                <w:sz w:val="20"/>
                <w:szCs w:val="20"/>
              </w:rPr>
              <w:t>13</w:t>
            </w:r>
          </w:p>
        </w:tc>
      </w:tr>
      <w:tr w:rsidR="0045733B" w:rsidRPr="00051FF1" w14:paraId="5174E1F3" w14:textId="6D350711" w:rsidTr="002F33F4">
        <w:trPr>
          <w:trHeight w:val="150"/>
          <w:jc w:val="center"/>
        </w:trPr>
        <w:tc>
          <w:tcPr>
            <w:tcW w:w="2268" w:type="dxa"/>
            <w:vAlign w:val="center"/>
          </w:tcPr>
          <w:p w14:paraId="31A5A910"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MLP 97%</w:t>
            </w:r>
          </w:p>
        </w:tc>
        <w:tc>
          <w:tcPr>
            <w:tcW w:w="1291" w:type="dxa"/>
            <w:vAlign w:val="center"/>
          </w:tcPr>
          <w:p w14:paraId="3B539EF5"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398" w:type="dxa"/>
            <w:vAlign w:val="center"/>
          </w:tcPr>
          <w:p w14:paraId="1205F62C"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706" w:type="dxa"/>
            <w:vAlign w:val="center"/>
          </w:tcPr>
          <w:p w14:paraId="09C1AF4F"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ACCURACY</w:t>
            </w:r>
          </w:p>
        </w:tc>
        <w:tc>
          <w:tcPr>
            <w:tcW w:w="1999" w:type="dxa"/>
            <w:vAlign w:val="center"/>
          </w:tcPr>
          <w:p w14:paraId="666F1B73"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Decision Tree (J48) and Artificial Neural Network</w:t>
            </w:r>
          </w:p>
          <w:p w14:paraId="4F7CFBFE"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(ANN)</w:t>
            </w:r>
          </w:p>
        </w:tc>
        <w:tc>
          <w:tcPr>
            <w:tcW w:w="840" w:type="dxa"/>
            <w:vAlign w:val="center"/>
          </w:tcPr>
          <w:p w14:paraId="08DC2AB9"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2019</w:t>
            </w:r>
          </w:p>
        </w:tc>
        <w:tc>
          <w:tcPr>
            <w:tcW w:w="1408" w:type="dxa"/>
            <w:shd w:val="clear" w:color="auto" w:fill="CBFDCB"/>
            <w:vAlign w:val="center"/>
          </w:tcPr>
          <w:p w14:paraId="015FC0D2"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Alsalman etal</w:t>
            </w:r>
          </w:p>
        </w:tc>
        <w:tc>
          <w:tcPr>
            <w:tcW w:w="576" w:type="dxa"/>
            <w:shd w:val="clear" w:color="auto" w:fill="CBFDCB"/>
            <w:vAlign w:val="center"/>
          </w:tcPr>
          <w:p w14:paraId="265D09AB" w14:textId="01875F3E" w:rsidR="0045733B" w:rsidRPr="00051FF1" w:rsidRDefault="00953424" w:rsidP="002F33F4">
            <w:pPr>
              <w:jc w:val="center"/>
              <w:rPr>
                <w:rFonts w:asciiTheme="majorBidi" w:hAnsiTheme="majorBidi" w:cstheme="majorBidi"/>
                <w:sz w:val="20"/>
                <w:szCs w:val="20"/>
              </w:rPr>
            </w:pPr>
            <w:r>
              <w:rPr>
                <w:rFonts w:asciiTheme="majorBidi" w:hAnsiTheme="majorBidi" w:cstheme="majorBidi"/>
                <w:sz w:val="20"/>
                <w:szCs w:val="20"/>
              </w:rPr>
              <w:t>14</w:t>
            </w:r>
          </w:p>
        </w:tc>
      </w:tr>
      <w:tr w:rsidR="0045733B" w:rsidRPr="00051FF1" w14:paraId="1978233B" w14:textId="5A48AD93" w:rsidTr="002F33F4">
        <w:trPr>
          <w:trHeight w:val="105"/>
          <w:jc w:val="center"/>
        </w:trPr>
        <w:tc>
          <w:tcPr>
            <w:tcW w:w="2268" w:type="dxa"/>
            <w:vAlign w:val="center"/>
          </w:tcPr>
          <w:p w14:paraId="0C0D00D2"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Decision Tree</w:t>
            </w:r>
            <w:r w:rsidRPr="00051FF1">
              <w:rPr>
                <w:rFonts w:asciiTheme="majorBidi" w:hAnsiTheme="majorBidi" w:cstheme="majorBidi" w:hint="cs"/>
                <w:sz w:val="20"/>
                <w:szCs w:val="20"/>
                <w:rtl/>
              </w:rPr>
              <w:t xml:space="preserve"> </w:t>
            </w:r>
            <w:r w:rsidRPr="00051FF1">
              <w:rPr>
                <w:rFonts w:asciiTheme="majorBidi" w:hAnsiTheme="majorBidi" w:cstheme="majorBidi"/>
                <w:sz w:val="20"/>
                <w:szCs w:val="20"/>
              </w:rPr>
              <w:t xml:space="preserve"> 98.86%</w:t>
            </w:r>
          </w:p>
        </w:tc>
        <w:tc>
          <w:tcPr>
            <w:tcW w:w="1291" w:type="dxa"/>
            <w:vAlign w:val="center"/>
          </w:tcPr>
          <w:p w14:paraId="69E5398D"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398" w:type="dxa"/>
            <w:vAlign w:val="center"/>
          </w:tcPr>
          <w:p w14:paraId="19DDB815"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706" w:type="dxa"/>
            <w:vAlign w:val="center"/>
          </w:tcPr>
          <w:p w14:paraId="69EBB9A5"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ACCURACY</w:t>
            </w:r>
          </w:p>
        </w:tc>
        <w:tc>
          <w:tcPr>
            <w:tcW w:w="1999" w:type="dxa"/>
            <w:vAlign w:val="center"/>
          </w:tcPr>
          <w:p w14:paraId="133DDBBE"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Decision Tree</w:t>
            </w:r>
          </w:p>
          <w:p w14:paraId="4723B19C"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Neural Network algorithm</w:t>
            </w:r>
          </w:p>
          <w:p w14:paraId="3F61803E"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Naive Bayes</w:t>
            </w:r>
          </w:p>
          <w:p w14:paraId="1A81AACF"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Support Vector Machine</w:t>
            </w:r>
          </w:p>
          <w:p w14:paraId="7B828A55"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K-Nearest Neighbor</w:t>
            </w:r>
          </w:p>
        </w:tc>
        <w:tc>
          <w:tcPr>
            <w:tcW w:w="840" w:type="dxa"/>
            <w:vAlign w:val="center"/>
          </w:tcPr>
          <w:p w14:paraId="5A01D57D"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2019</w:t>
            </w:r>
          </w:p>
        </w:tc>
        <w:tc>
          <w:tcPr>
            <w:tcW w:w="1408" w:type="dxa"/>
            <w:shd w:val="clear" w:color="auto" w:fill="CBFDCB"/>
            <w:vAlign w:val="center"/>
          </w:tcPr>
          <w:p w14:paraId="13680AEF"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Kumar &amp; Salal</w:t>
            </w:r>
          </w:p>
        </w:tc>
        <w:tc>
          <w:tcPr>
            <w:tcW w:w="576" w:type="dxa"/>
            <w:shd w:val="clear" w:color="auto" w:fill="CBFDCB"/>
            <w:vAlign w:val="center"/>
          </w:tcPr>
          <w:p w14:paraId="3137D30B" w14:textId="5799C323" w:rsidR="0045733B" w:rsidRPr="00051FF1" w:rsidRDefault="00953424" w:rsidP="002F33F4">
            <w:pPr>
              <w:jc w:val="center"/>
              <w:rPr>
                <w:rFonts w:asciiTheme="majorBidi" w:hAnsiTheme="majorBidi" w:cstheme="majorBidi"/>
                <w:sz w:val="20"/>
                <w:szCs w:val="20"/>
              </w:rPr>
            </w:pPr>
            <w:r>
              <w:rPr>
                <w:rFonts w:asciiTheme="majorBidi" w:hAnsiTheme="majorBidi" w:cstheme="majorBidi"/>
                <w:sz w:val="20"/>
                <w:szCs w:val="20"/>
              </w:rPr>
              <w:t>15</w:t>
            </w:r>
          </w:p>
        </w:tc>
      </w:tr>
      <w:tr w:rsidR="0045733B" w:rsidRPr="00051FF1" w14:paraId="3AAA273C" w14:textId="45A82363" w:rsidTr="002F33F4">
        <w:trPr>
          <w:trHeight w:val="180"/>
          <w:jc w:val="center"/>
        </w:trPr>
        <w:tc>
          <w:tcPr>
            <w:tcW w:w="2268" w:type="dxa"/>
            <w:vAlign w:val="center"/>
          </w:tcPr>
          <w:p w14:paraId="30EC4EF3"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Deep Neural Network model 85%</w:t>
            </w:r>
          </w:p>
        </w:tc>
        <w:tc>
          <w:tcPr>
            <w:tcW w:w="1291" w:type="dxa"/>
            <w:vAlign w:val="center"/>
          </w:tcPr>
          <w:p w14:paraId="749D82D0"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Is mentioned</w:t>
            </w:r>
          </w:p>
        </w:tc>
        <w:tc>
          <w:tcPr>
            <w:tcW w:w="1398" w:type="dxa"/>
            <w:vAlign w:val="center"/>
          </w:tcPr>
          <w:p w14:paraId="59B04ACA"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706" w:type="dxa"/>
            <w:vAlign w:val="center"/>
          </w:tcPr>
          <w:p w14:paraId="5B321082"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Accuracy, Precision, Recall and F-Score</w:t>
            </w:r>
          </w:p>
        </w:tc>
        <w:tc>
          <w:tcPr>
            <w:tcW w:w="1999" w:type="dxa"/>
            <w:vAlign w:val="center"/>
          </w:tcPr>
          <w:p w14:paraId="2AB01EFF"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Naïve Bayes</w:t>
            </w:r>
          </w:p>
          <w:p w14:paraId="41A1F953"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Decision Tree</w:t>
            </w:r>
          </w:p>
          <w:p w14:paraId="7DE6B313"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Random Forest</w:t>
            </w:r>
          </w:p>
          <w:p w14:paraId="1670DC83"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Support Vector Machine</w:t>
            </w:r>
            <w:r w:rsidRPr="00051FF1">
              <w:rPr>
                <w:rFonts w:asciiTheme="majorBidi" w:hAnsiTheme="majorBidi" w:cstheme="majorBidi"/>
                <w:sz w:val="20"/>
                <w:szCs w:val="20"/>
              </w:rPr>
              <w:cr/>
              <w:t xml:space="preserve"> Deep Neural Network</w:t>
            </w:r>
          </w:p>
          <w:p w14:paraId="02C843C4" w14:textId="77777777" w:rsidR="0045733B" w:rsidRPr="00051FF1" w:rsidRDefault="0045733B" w:rsidP="00D51790">
            <w:pPr>
              <w:jc w:val="center"/>
              <w:rPr>
                <w:rFonts w:asciiTheme="majorBidi" w:hAnsiTheme="majorBidi" w:cstheme="majorBidi"/>
                <w:sz w:val="20"/>
                <w:szCs w:val="20"/>
              </w:rPr>
            </w:pPr>
          </w:p>
        </w:tc>
        <w:tc>
          <w:tcPr>
            <w:tcW w:w="840" w:type="dxa"/>
            <w:vAlign w:val="center"/>
          </w:tcPr>
          <w:p w14:paraId="57DC7631"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2019</w:t>
            </w:r>
          </w:p>
        </w:tc>
        <w:tc>
          <w:tcPr>
            <w:tcW w:w="1408" w:type="dxa"/>
            <w:shd w:val="clear" w:color="auto" w:fill="CBFDCB"/>
            <w:vAlign w:val="center"/>
          </w:tcPr>
          <w:p w14:paraId="3FAF144A"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Vijayalakshmi &amp; Venkatachalapathy</w:t>
            </w:r>
          </w:p>
        </w:tc>
        <w:tc>
          <w:tcPr>
            <w:tcW w:w="576" w:type="dxa"/>
            <w:shd w:val="clear" w:color="auto" w:fill="CBFDCB"/>
            <w:vAlign w:val="center"/>
          </w:tcPr>
          <w:p w14:paraId="5E62775D" w14:textId="111777BA" w:rsidR="0045733B" w:rsidRPr="00051FF1" w:rsidRDefault="00953424" w:rsidP="002F33F4">
            <w:pPr>
              <w:jc w:val="center"/>
              <w:rPr>
                <w:rFonts w:asciiTheme="majorBidi" w:hAnsiTheme="majorBidi" w:cstheme="majorBidi"/>
                <w:sz w:val="20"/>
                <w:szCs w:val="20"/>
              </w:rPr>
            </w:pPr>
            <w:r>
              <w:rPr>
                <w:rFonts w:asciiTheme="majorBidi" w:hAnsiTheme="majorBidi" w:cstheme="majorBidi"/>
                <w:sz w:val="20"/>
                <w:szCs w:val="20"/>
              </w:rPr>
              <w:t>16</w:t>
            </w:r>
          </w:p>
        </w:tc>
      </w:tr>
      <w:tr w:rsidR="0045733B" w:rsidRPr="00051FF1" w14:paraId="793BF09B" w14:textId="028A01EE" w:rsidTr="002F33F4">
        <w:trPr>
          <w:trHeight w:val="150"/>
          <w:jc w:val="center"/>
        </w:trPr>
        <w:tc>
          <w:tcPr>
            <w:tcW w:w="2268" w:type="dxa"/>
            <w:vAlign w:val="center"/>
          </w:tcPr>
          <w:p w14:paraId="2CB00629"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K-Nearest-Neighbor 54%</w:t>
            </w:r>
          </w:p>
        </w:tc>
        <w:tc>
          <w:tcPr>
            <w:tcW w:w="1291" w:type="dxa"/>
            <w:vAlign w:val="center"/>
          </w:tcPr>
          <w:p w14:paraId="77E912CE"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398" w:type="dxa"/>
            <w:vAlign w:val="center"/>
          </w:tcPr>
          <w:p w14:paraId="438366B7"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706" w:type="dxa"/>
            <w:vAlign w:val="center"/>
          </w:tcPr>
          <w:p w14:paraId="23085A51"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Accuracy</w:t>
            </w:r>
          </w:p>
        </w:tc>
        <w:tc>
          <w:tcPr>
            <w:tcW w:w="1999" w:type="dxa"/>
            <w:vAlign w:val="center"/>
          </w:tcPr>
          <w:p w14:paraId="127D951E"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K-Nearest-Neighbor</w:t>
            </w:r>
          </w:p>
          <w:p w14:paraId="76CE6282"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Decision Tree</w:t>
            </w:r>
          </w:p>
          <w:p w14:paraId="66A6016C"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Naïve Bayes</w:t>
            </w:r>
          </w:p>
        </w:tc>
        <w:tc>
          <w:tcPr>
            <w:tcW w:w="840" w:type="dxa"/>
            <w:vAlign w:val="center"/>
          </w:tcPr>
          <w:p w14:paraId="0991712B"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2019</w:t>
            </w:r>
          </w:p>
        </w:tc>
        <w:tc>
          <w:tcPr>
            <w:tcW w:w="1408" w:type="dxa"/>
            <w:shd w:val="clear" w:color="auto" w:fill="CBFDCB"/>
            <w:vAlign w:val="center"/>
          </w:tcPr>
          <w:p w14:paraId="2BAF256F"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Mohammadi etal</w:t>
            </w:r>
          </w:p>
        </w:tc>
        <w:tc>
          <w:tcPr>
            <w:tcW w:w="576" w:type="dxa"/>
            <w:shd w:val="clear" w:color="auto" w:fill="CBFDCB"/>
            <w:vAlign w:val="center"/>
          </w:tcPr>
          <w:p w14:paraId="0378C475" w14:textId="27079162" w:rsidR="0045733B" w:rsidRPr="00051FF1" w:rsidRDefault="00953424" w:rsidP="002F33F4">
            <w:pPr>
              <w:jc w:val="center"/>
              <w:rPr>
                <w:rFonts w:asciiTheme="majorBidi" w:hAnsiTheme="majorBidi" w:cstheme="majorBidi"/>
                <w:sz w:val="20"/>
                <w:szCs w:val="20"/>
              </w:rPr>
            </w:pPr>
            <w:r>
              <w:rPr>
                <w:rFonts w:asciiTheme="majorBidi" w:hAnsiTheme="majorBidi" w:cstheme="majorBidi"/>
                <w:sz w:val="20"/>
                <w:szCs w:val="20"/>
              </w:rPr>
              <w:t>17</w:t>
            </w:r>
          </w:p>
        </w:tc>
      </w:tr>
      <w:tr w:rsidR="0045733B" w:rsidRPr="00051FF1" w14:paraId="5AA235A2" w14:textId="33B24853" w:rsidTr="002F33F4">
        <w:trPr>
          <w:trHeight w:val="165"/>
          <w:jc w:val="center"/>
        </w:trPr>
        <w:tc>
          <w:tcPr>
            <w:tcW w:w="2268" w:type="dxa"/>
            <w:vAlign w:val="center"/>
          </w:tcPr>
          <w:p w14:paraId="20F28415"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accuracy of up to 100%</w:t>
            </w:r>
          </w:p>
        </w:tc>
        <w:tc>
          <w:tcPr>
            <w:tcW w:w="1291" w:type="dxa"/>
            <w:vAlign w:val="center"/>
          </w:tcPr>
          <w:p w14:paraId="12C1E72F"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398" w:type="dxa"/>
            <w:vAlign w:val="center"/>
          </w:tcPr>
          <w:p w14:paraId="33CEA97A"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706" w:type="dxa"/>
            <w:vAlign w:val="center"/>
          </w:tcPr>
          <w:p w14:paraId="1A487807"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CHI SQUARE</w:t>
            </w:r>
          </w:p>
        </w:tc>
        <w:tc>
          <w:tcPr>
            <w:tcW w:w="1999" w:type="dxa"/>
            <w:vAlign w:val="center"/>
          </w:tcPr>
          <w:p w14:paraId="69315BB0"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Linear Regression</w:t>
            </w:r>
          </w:p>
        </w:tc>
        <w:tc>
          <w:tcPr>
            <w:tcW w:w="840" w:type="dxa"/>
            <w:vAlign w:val="center"/>
          </w:tcPr>
          <w:p w14:paraId="25976327"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2019</w:t>
            </w:r>
          </w:p>
        </w:tc>
        <w:tc>
          <w:tcPr>
            <w:tcW w:w="1408" w:type="dxa"/>
            <w:shd w:val="clear" w:color="auto" w:fill="CBFDCB"/>
            <w:vAlign w:val="center"/>
          </w:tcPr>
          <w:p w14:paraId="3BC39E71"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Bum etal</w:t>
            </w:r>
          </w:p>
        </w:tc>
        <w:tc>
          <w:tcPr>
            <w:tcW w:w="576" w:type="dxa"/>
            <w:shd w:val="clear" w:color="auto" w:fill="CBFDCB"/>
            <w:vAlign w:val="center"/>
          </w:tcPr>
          <w:p w14:paraId="598D6FBE" w14:textId="14DC954C" w:rsidR="0045733B" w:rsidRPr="00051FF1" w:rsidRDefault="00953424" w:rsidP="002F33F4">
            <w:pPr>
              <w:jc w:val="center"/>
              <w:rPr>
                <w:rFonts w:asciiTheme="majorBidi" w:hAnsiTheme="majorBidi" w:cstheme="majorBidi"/>
                <w:sz w:val="20"/>
                <w:szCs w:val="20"/>
              </w:rPr>
            </w:pPr>
            <w:r>
              <w:rPr>
                <w:rFonts w:asciiTheme="majorBidi" w:hAnsiTheme="majorBidi" w:cstheme="majorBidi"/>
                <w:sz w:val="20"/>
                <w:szCs w:val="20"/>
              </w:rPr>
              <w:t>18</w:t>
            </w:r>
          </w:p>
        </w:tc>
      </w:tr>
      <w:tr w:rsidR="0045733B" w:rsidRPr="00051FF1" w14:paraId="78DBBF07" w14:textId="10677F7B" w:rsidTr="002F33F4">
        <w:trPr>
          <w:trHeight w:val="120"/>
          <w:jc w:val="center"/>
        </w:trPr>
        <w:tc>
          <w:tcPr>
            <w:tcW w:w="2268" w:type="dxa"/>
            <w:vAlign w:val="center"/>
          </w:tcPr>
          <w:p w14:paraId="1593BC5A"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lastRenderedPageBreak/>
              <w:t>Multilayer Perceptron – MLP and Naïve Bayes 89.19%</w:t>
            </w:r>
          </w:p>
        </w:tc>
        <w:tc>
          <w:tcPr>
            <w:tcW w:w="1291" w:type="dxa"/>
            <w:vAlign w:val="center"/>
          </w:tcPr>
          <w:p w14:paraId="5FAD88E8"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398" w:type="dxa"/>
            <w:vAlign w:val="center"/>
          </w:tcPr>
          <w:p w14:paraId="1F6A1FAC"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706" w:type="dxa"/>
            <w:vAlign w:val="center"/>
          </w:tcPr>
          <w:p w14:paraId="454DD8D5"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TP rate</w:t>
            </w:r>
          </w:p>
          <w:p w14:paraId="56844AEE"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FP rate</w:t>
            </w:r>
          </w:p>
          <w:p w14:paraId="2C3B675A"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Precision</w:t>
            </w:r>
          </w:p>
          <w:p w14:paraId="7DF8A7D5" w14:textId="77777777" w:rsidR="0045733B" w:rsidRPr="00051FF1" w:rsidRDefault="0045733B" w:rsidP="00D51790">
            <w:pPr>
              <w:jc w:val="center"/>
              <w:rPr>
                <w:rFonts w:asciiTheme="majorBidi" w:hAnsiTheme="majorBidi" w:cstheme="majorBidi"/>
                <w:sz w:val="20"/>
                <w:szCs w:val="20"/>
                <w:rtl/>
              </w:rPr>
            </w:pPr>
            <w:r w:rsidRPr="00051FF1">
              <w:rPr>
                <w:rFonts w:asciiTheme="majorBidi" w:hAnsiTheme="majorBidi" w:cstheme="majorBidi"/>
                <w:sz w:val="20"/>
                <w:szCs w:val="20"/>
              </w:rPr>
              <w:t>Recall</w:t>
            </w:r>
          </w:p>
        </w:tc>
        <w:tc>
          <w:tcPr>
            <w:tcW w:w="1999" w:type="dxa"/>
            <w:vAlign w:val="center"/>
          </w:tcPr>
          <w:p w14:paraId="474B82CD"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OneR algorithm</w:t>
            </w:r>
          </w:p>
          <w:p w14:paraId="36E5C605"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PART</w:t>
            </w:r>
          </w:p>
          <w:p w14:paraId="27EA7599"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J48 Decision tree</w:t>
            </w:r>
          </w:p>
          <w:p w14:paraId="68AE48DE"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Random Tree (RT)</w:t>
            </w:r>
          </w:p>
          <w:p w14:paraId="012E6822"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Random Forest (RF)</w:t>
            </w:r>
          </w:p>
          <w:p w14:paraId="6C5DA103"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Naïve Bayes</w:t>
            </w:r>
          </w:p>
          <w:p w14:paraId="5EF6E6ED"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Support Vector Machine</w:t>
            </w:r>
          </w:p>
          <w:p w14:paraId="4105FA9F"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Multilayer Perceptron - MLP</w:t>
            </w:r>
          </w:p>
        </w:tc>
        <w:tc>
          <w:tcPr>
            <w:tcW w:w="840" w:type="dxa"/>
            <w:vAlign w:val="center"/>
          </w:tcPr>
          <w:p w14:paraId="1D6C8E84"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2020</w:t>
            </w:r>
          </w:p>
        </w:tc>
        <w:tc>
          <w:tcPr>
            <w:tcW w:w="1408" w:type="dxa"/>
            <w:shd w:val="clear" w:color="auto" w:fill="CBFDCB"/>
            <w:vAlign w:val="center"/>
          </w:tcPr>
          <w:p w14:paraId="68A40EE1"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 etal</w:t>
            </w:r>
          </w:p>
        </w:tc>
        <w:tc>
          <w:tcPr>
            <w:tcW w:w="576" w:type="dxa"/>
            <w:shd w:val="clear" w:color="auto" w:fill="CBFDCB"/>
            <w:vAlign w:val="center"/>
          </w:tcPr>
          <w:p w14:paraId="6D9253FE" w14:textId="60094BA9" w:rsidR="0045733B" w:rsidRPr="00051FF1" w:rsidRDefault="00953424" w:rsidP="002F33F4">
            <w:pPr>
              <w:jc w:val="center"/>
              <w:rPr>
                <w:rFonts w:asciiTheme="majorBidi" w:hAnsiTheme="majorBidi" w:cstheme="majorBidi"/>
                <w:sz w:val="20"/>
                <w:szCs w:val="20"/>
              </w:rPr>
            </w:pPr>
            <w:r>
              <w:rPr>
                <w:rFonts w:asciiTheme="majorBidi" w:hAnsiTheme="majorBidi" w:cstheme="majorBidi"/>
                <w:sz w:val="20"/>
                <w:szCs w:val="20"/>
              </w:rPr>
              <w:t>19</w:t>
            </w:r>
          </w:p>
        </w:tc>
      </w:tr>
      <w:tr w:rsidR="0045733B" w:rsidRPr="00051FF1" w14:paraId="3C73E0EE" w14:textId="21AD2DF6" w:rsidTr="002F33F4">
        <w:trPr>
          <w:trHeight w:val="135"/>
          <w:jc w:val="center"/>
        </w:trPr>
        <w:tc>
          <w:tcPr>
            <w:tcW w:w="2268" w:type="dxa"/>
            <w:vAlign w:val="center"/>
          </w:tcPr>
          <w:p w14:paraId="213C61F6"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SVM regression method with Kernel RBF which is equal to 0.1505.</w:t>
            </w:r>
          </w:p>
        </w:tc>
        <w:tc>
          <w:tcPr>
            <w:tcW w:w="1291" w:type="dxa"/>
            <w:vAlign w:val="center"/>
          </w:tcPr>
          <w:p w14:paraId="2486DBEE"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398" w:type="dxa"/>
            <w:vAlign w:val="center"/>
          </w:tcPr>
          <w:p w14:paraId="64B010D3"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706" w:type="dxa"/>
            <w:vAlign w:val="center"/>
          </w:tcPr>
          <w:p w14:paraId="518266E9"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MAE</w:t>
            </w:r>
          </w:p>
          <w:p w14:paraId="12B2E6F1"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RMSE</w:t>
            </w:r>
          </w:p>
        </w:tc>
        <w:tc>
          <w:tcPr>
            <w:tcW w:w="1999" w:type="dxa"/>
            <w:vAlign w:val="center"/>
          </w:tcPr>
          <w:p w14:paraId="74526D69"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Support vector regression</w:t>
            </w:r>
          </w:p>
          <w:p w14:paraId="193C4863"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Linear Regression</w:t>
            </w:r>
          </w:p>
          <w:p w14:paraId="38B1BF87"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Simple Linear Regression</w:t>
            </w:r>
          </w:p>
        </w:tc>
        <w:tc>
          <w:tcPr>
            <w:tcW w:w="840" w:type="dxa"/>
            <w:vAlign w:val="center"/>
          </w:tcPr>
          <w:p w14:paraId="160D756A"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2020</w:t>
            </w:r>
          </w:p>
        </w:tc>
        <w:tc>
          <w:tcPr>
            <w:tcW w:w="1408" w:type="dxa"/>
            <w:shd w:val="clear" w:color="auto" w:fill="CBFDCB"/>
            <w:vAlign w:val="center"/>
          </w:tcPr>
          <w:p w14:paraId="1D5E0F0B"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Dewi &amp; Widiastuti</w:t>
            </w:r>
          </w:p>
        </w:tc>
        <w:tc>
          <w:tcPr>
            <w:tcW w:w="576" w:type="dxa"/>
            <w:shd w:val="clear" w:color="auto" w:fill="CBFDCB"/>
            <w:vAlign w:val="center"/>
          </w:tcPr>
          <w:p w14:paraId="0BC9056C" w14:textId="3F5EFB93" w:rsidR="0045733B" w:rsidRPr="00051FF1" w:rsidRDefault="00953424" w:rsidP="002F33F4">
            <w:pPr>
              <w:jc w:val="center"/>
              <w:rPr>
                <w:rFonts w:asciiTheme="majorBidi" w:hAnsiTheme="majorBidi" w:cstheme="majorBidi"/>
                <w:sz w:val="20"/>
                <w:szCs w:val="20"/>
              </w:rPr>
            </w:pPr>
            <w:r>
              <w:rPr>
                <w:rFonts w:asciiTheme="majorBidi" w:hAnsiTheme="majorBidi" w:cstheme="majorBidi"/>
                <w:sz w:val="20"/>
                <w:szCs w:val="20"/>
              </w:rPr>
              <w:t>20</w:t>
            </w:r>
          </w:p>
        </w:tc>
      </w:tr>
      <w:tr w:rsidR="0045733B" w:rsidRPr="00051FF1" w14:paraId="6917B6D8" w14:textId="39E1A58D" w:rsidTr="002F33F4">
        <w:trPr>
          <w:trHeight w:val="135"/>
          <w:jc w:val="center"/>
        </w:trPr>
        <w:tc>
          <w:tcPr>
            <w:tcW w:w="2268" w:type="dxa"/>
            <w:vAlign w:val="center"/>
          </w:tcPr>
          <w:p w14:paraId="4488CC53"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Catboost</w:t>
            </w:r>
          </w:p>
          <w:p w14:paraId="4F135907"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91%</w:t>
            </w:r>
          </w:p>
        </w:tc>
        <w:tc>
          <w:tcPr>
            <w:tcW w:w="1291" w:type="dxa"/>
            <w:vAlign w:val="center"/>
          </w:tcPr>
          <w:p w14:paraId="344B4952"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398" w:type="dxa"/>
            <w:vAlign w:val="center"/>
          </w:tcPr>
          <w:p w14:paraId="47489838"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706" w:type="dxa"/>
            <w:vAlign w:val="center"/>
          </w:tcPr>
          <w:p w14:paraId="4704767B"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Accuracy</w:t>
            </w:r>
          </w:p>
          <w:p w14:paraId="11423A3B"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ROC-AUC</w:t>
            </w:r>
          </w:p>
          <w:p w14:paraId="34C0B257"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Recall</w:t>
            </w:r>
          </w:p>
          <w:p w14:paraId="5F868354"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(RMSE)</w:t>
            </w:r>
          </w:p>
          <w:p w14:paraId="4669118B"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F1</w:t>
            </w:r>
          </w:p>
        </w:tc>
        <w:tc>
          <w:tcPr>
            <w:tcW w:w="1999" w:type="dxa"/>
            <w:vAlign w:val="center"/>
          </w:tcPr>
          <w:p w14:paraId="47D2EE24"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Logistic Regression</w:t>
            </w:r>
          </w:p>
          <w:p w14:paraId="0206C375"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Random Forest</w:t>
            </w:r>
          </w:p>
          <w:p w14:paraId="588513F4"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XGBoost</w:t>
            </w:r>
          </w:p>
          <w:p w14:paraId="045B572E"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Catboost</w:t>
            </w:r>
          </w:p>
        </w:tc>
        <w:tc>
          <w:tcPr>
            <w:tcW w:w="840" w:type="dxa"/>
            <w:vAlign w:val="center"/>
          </w:tcPr>
          <w:p w14:paraId="3F2C3A88"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2020</w:t>
            </w:r>
          </w:p>
        </w:tc>
        <w:tc>
          <w:tcPr>
            <w:tcW w:w="1408" w:type="dxa"/>
            <w:shd w:val="clear" w:color="auto" w:fill="CBFDCB"/>
            <w:vAlign w:val="center"/>
          </w:tcPr>
          <w:p w14:paraId="1ECE3D70"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Oreshin etal</w:t>
            </w:r>
          </w:p>
        </w:tc>
        <w:tc>
          <w:tcPr>
            <w:tcW w:w="576" w:type="dxa"/>
            <w:shd w:val="clear" w:color="auto" w:fill="CBFDCB"/>
            <w:vAlign w:val="center"/>
          </w:tcPr>
          <w:p w14:paraId="2098D73C" w14:textId="5C9AA340" w:rsidR="0045733B" w:rsidRPr="00051FF1" w:rsidRDefault="00953424" w:rsidP="002F33F4">
            <w:pPr>
              <w:jc w:val="center"/>
              <w:rPr>
                <w:rFonts w:asciiTheme="majorBidi" w:hAnsiTheme="majorBidi" w:cstheme="majorBidi"/>
                <w:sz w:val="20"/>
                <w:szCs w:val="20"/>
              </w:rPr>
            </w:pPr>
            <w:r>
              <w:rPr>
                <w:rFonts w:asciiTheme="majorBidi" w:hAnsiTheme="majorBidi" w:cstheme="majorBidi"/>
                <w:sz w:val="20"/>
                <w:szCs w:val="20"/>
              </w:rPr>
              <w:t>21</w:t>
            </w:r>
          </w:p>
        </w:tc>
      </w:tr>
      <w:tr w:rsidR="0045733B" w:rsidRPr="00051FF1" w14:paraId="3863C3FC" w14:textId="2285D770" w:rsidTr="002F33F4">
        <w:trPr>
          <w:trHeight w:val="135"/>
          <w:jc w:val="center"/>
        </w:trPr>
        <w:tc>
          <w:tcPr>
            <w:tcW w:w="2268" w:type="dxa"/>
            <w:vAlign w:val="center"/>
          </w:tcPr>
          <w:p w14:paraId="4DCE6F69"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The support vector</w:t>
            </w:r>
          </w:p>
          <w:p w14:paraId="0394DB0D"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regression linear algorithm</w:t>
            </w:r>
          </w:p>
          <w:p w14:paraId="00A43547"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R2 score  0.83442</w:t>
            </w:r>
          </w:p>
        </w:tc>
        <w:tc>
          <w:tcPr>
            <w:tcW w:w="1291" w:type="dxa"/>
            <w:vAlign w:val="center"/>
          </w:tcPr>
          <w:p w14:paraId="369C9712"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398" w:type="dxa"/>
            <w:vAlign w:val="center"/>
          </w:tcPr>
          <w:p w14:paraId="305C62CF"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706" w:type="dxa"/>
            <w:vAlign w:val="center"/>
          </w:tcPr>
          <w:p w14:paraId="63477943"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MAE</w:t>
            </w:r>
          </w:p>
          <w:p w14:paraId="4803E5EB"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MSE</w:t>
            </w:r>
          </w:p>
          <w:p w14:paraId="58983565"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RMSE</w:t>
            </w:r>
          </w:p>
          <w:p w14:paraId="62455967"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R2 score</w:t>
            </w:r>
          </w:p>
        </w:tc>
        <w:tc>
          <w:tcPr>
            <w:tcW w:w="1999" w:type="dxa"/>
            <w:vAlign w:val="center"/>
          </w:tcPr>
          <w:p w14:paraId="1983ABF9"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Linear regression</w:t>
            </w:r>
          </w:p>
          <w:p w14:paraId="6B6923FB"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Support vector regression</w:t>
            </w:r>
            <w:r w:rsidRPr="00051FF1">
              <w:rPr>
                <w:rFonts w:asciiTheme="majorBidi" w:hAnsiTheme="majorBidi" w:cstheme="majorBidi"/>
                <w:sz w:val="20"/>
                <w:szCs w:val="20"/>
              </w:rPr>
              <w:cr/>
            </w:r>
          </w:p>
          <w:p w14:paraId="3B963AB0" w14:textId="77777777" w:rsidR="0045733B" w:rsidRPr="00051FF1" w:rsidRDefault="0045733B" w:rsidP="00D51790">
            <w:pPr>
              <w:jc w:val="center"/>
              <w:rPr>
                <w:rFonts w:asciiTheme="majorBidi" w:hAnsiTheme="majorBidi" w:cstheme="majorBidi"/>
                <w:sz w:val="20"/>
                <w:szCs w:val="20"/>
              </w:rPr>
            </w:pPr>
          </w:p>
        </w:tc>
        <w:tc>
          <w:tcPr>
            <w:tcW w:w="840" w:type="dxa"/>
            <w:vAlign w:val="center"/>
          </w:tcPr>
          <w:p w14:paraId="0D563800"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2021</w:t>
            </w:r>
          </w:p>
        </w:tc>
        <w:tc>
          <w:tcPr>
            <w:tcW w:w="1408" w:type="dxa"/>
            <w:shd w:val="clear" w:color="auto" w:fill="CBFDCB"/>
            <w:vAlign w:val="center"/>
          </w:tcPr>
          <w:p w14:paraId="3FAF051B"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Dabhade etal</w:t>
            </w:r>
          </w:p>
        </w:tc>
        <w:tc>
          <w:tcPr>
            <w:tcW w:w="576" w:type="dxa"/>
            <w:shd w:val="clear" w:color="auto" w:fill="CBFDCB"/>
            <w:vAlign w:val="center"/>
          </w:tcPr>
          <w:p w14:paraId="03A6B7D6" w14:textId="734EFBE0" w:rsidR="0045733B" w:rsidRPr="00051FF1" w:rsidRDefault="00953424" w:rsidP="002F33F4">
            <w:pPr>
              <w:jc w:val="center"/>
              <w:rPr>
                <w:rFonts w:asciiTheme="majorBidi" w:hAnsiTheme="majorBidi" w:cstheme="majorBidi"/>
                <w:sz w:val="20"/>
                <w:szCs w:val="20"/>
              </w:rPr>
            </w:pPr>
            <w:r>
              <w:rPr>
                <w:rFonts w:asciiTheme="majorBidi" w:hAnsiTheme="majorBidi" w:cstheme="majorBidi"/>
                <w:sz w:val="20"/>
                <w:szCs w:val="20"/>
              </w:rPr>
              <w:t>22</w:t>
            </w:r>
          </w:p>
        </w:tc>
      </w:tr>
    </w:tbl>
    <w:p w14:paraId="7B6A90C1" w14:textId="72A94FD3" w:rsidR="000467C8" w:rsidRDefault="000467C8" w:rsidP="000467C8">
      <w:pPr>
        <w:bidi/>
        <w:jc w:val="both"/>
        <w:rPr>
          <w:rFonts w:asciiTheme="majorBidi" w:hAnsiTheme="majorBidi" w:cstheme="majorBidi"/>
          <w:lang w:bidi="fa-IR"/>
        </w:rPr>
      </w:pPr>
    </w:p>
    <w:p w14:paraId="316D06B5" w14:textId="77777777" w:rsidR="00274489" w:rsidRPr="000B437D" w:rsidRDefault="00274489" w:rsidP="00274489">
      <w:pPr>
        <w:jc w:val="both"/>
        <w:rPr>
          <w:rFonts w:asciiTheme="majorBidi" w:hAnsiTheme="majorBidi" w:cstheme="majorBidi"/>
          <w:sz w:val="24"/>
          <w:szCs w:val="24"/>
          <w:lang w:bidi="fa-IR"/>
        </w:rPr>
      </w:pPr>
      <w:r w:rsidRPr="000B437D">
        <w:rPr>
          <w:rFonts w:asciiTheme="majorBidi" w:hAnsiTheme="majorBidi" w:cstheme="majorBidi"/>
          <w:sz w:val="24"/>
          <w:szCs w:val="24"/>
          <w:lang w:bidi="fa-IR"/>
        </w:rPr>
        <w:t>In the following, the variables selected in this research are examined with the variables of the studies that predicted the grade point average using artificial intelligence algorithms.</w:t>
      </w:r>
    </w:p>
    <w:p w14:paraId="3EA7092C" w14:textId="63132FBA" w:rsidR="00274489" w:rsidRDefault="00274489" w:rsidP="00274489">
      <w:pPr>
        <w:jc w:val="both"/>
        <w:rPr>
          <w:rFonts w:asciiTheme="majorBidi" w:hAnsiTheme="majorBidi" w:cstheme="majorBidi"/>
          <w:lang w:bidi="fa-IR"/>
        </w:rPr>
      </w:pPr>
      <w:r w:rsidRPr="00274489">
        <w:rPr>
          <w:rFonts w:asciiTheme="majorBidi" w:hAnsiTheme="majorBidi" w:cstheme="majorBidi"/>
          <w:b/>
          <w:bCs/>
          <w:i/>
          <w:iCs/>
          <w:lang w:bidi="fa-IR"/>
        </w:rPr>
        <w:t>Gender</w:t>
      </w:r>
      <w:r w:rsidRPr="00274489">
        <w:rPr>
          <w:rFonts w:asciiTheme="majorBidi" w:hAnsiTheme="majorBidi" w:cstheme="majorBidi"/>
          <w:lang w:bidi="fa-IR"/>
        </w:rPr>
        <w:t xml:space="preserve"> (Abu-Naser et al., 2015;</w:t>
      </w:r>
      <w:r w:rsidRPr="00274489">
        <w:t xml:space="preserve"> </w:t>
      </w:r>
      <w:r w:rsidRPr="00274489">
        <w:rPr>
          <w:rFonts w:asciiTheme="majorBidi" w:hAnsiTheme="majorBidi" w:cstheme="majorBidi"/>
          <w:lang w:bidi="fa-IR"/>
        </w:rPr>
        <w:t xml:space="preserve">Shamsi &amp; Lakshmi, 2016; Pojon, 2017; Chuan et al., 2017; Hamoud et al., 2018; Kaunang &amp; Rotikan, 2018; Hussain et al., 2018; Kesumawati &amp; Utari, 2021; Budiman et al., 2018; Altabrawee et al., 2019; Al-Salman et al., 2019; Vijayalakshmi and Venkatachalapathi, 2019: Falát &amp; Piscová, 2022; Gipson, 2018); </w:t>
      </w:r>
      <w:r w:rsidRPr="00274489">
        <w:rPr>
          <w:rFonts w:asciiTheme="majorBidi" w:hAnsiTheme="majorBidi" w:cstheme="majorBidi"/>
          <w:b/>
          <w:bCs/>
          <w:i/>
          <w:iCs/>
          <w:lang w:bidi="fa-IR"/>
        </w:rPr>
        <w:t>Nationality</w:t>
      </w:r>
      <w:r w:rsidRPr="00274489">
        <w:rPr>
          <w:rFonts w:asciiTheme="majorBidi" w:hAnsiTheme="majorBidi" w:cstheme="majorBidi"/>
          <w:lang w:bidi="fa-IR"/>
        </w:rPr>
        <w:t xml:space="preserve"> (Al-Barrak &amp; Al-Razgan, 2016: Vijayalakshmi and Venkatachalapathi, 2019), </w:t>
      </w:r>
      <w:r w:rsidRPr="00274489">
        <w:rPr>
          <w:rFonts w:asciiTheme="majorBidi" w:hAnsiTheme="majorBidi" w:cstheme="majorBidi"/>
          <w:b/>
          <w:bCs/>
          <w:i/>
          <w:iCs/>
          <w:lang w:bidi="fa-IR"/>
        </w:rPr>
        <w:t>Department or Faculty</w:t>
      </w:r>
      <w:r w:rsidRPr="00274489">
        <w:rPr>
          <w:rFonts w:asciiTheme="majorBidi" w:hAnsiTheme="majorBidi" w:cstheme="majorBidi"/>
          <w:lang w:bidi="fa-IR"/>
        </w:rPr>
        <w:t xml:space="preserve"> (Hamoud et al., 2018; Kesumawati &amp; Utari, 2021; Altabrawee et al., 2019; Al-Salman et al., 2019); </w:t>
      </w:r>
      <w:r w:rsidRPr="00274489">
        <w:rPr>
          <w:rFonts w:asciiTheme="majorBidi" w:hAnsiTheme="majorBidi" w:cstheme="majorBidi"/>
          <w:b/>
          <w:bCs/>
          <w:i/>
          <w:iCs/>
          <w:lang w:bidi="fa-IR"/>
        </w:rPr>
        <w:t>Age</w:t>
      </w:r>
      <w:r w:rsidRPr="00274489">
        <w:rPr>
          <w:rFonts w:asciiTheme="majorBidi" w:hAnsiTheme="majorBidi" w:cstheme="majorBidi"/>
          <w:lang w:bidi="fa-IR"/>
        </w:rPr>
        <w:t xml:space="preserve"> (Mueen et al., 2016; Pojon, 2017; Hamoud et al., 2018; Budiman et al., 2018; Al-Salman et al., 2019; Vijayalakshmi and Venkatachalapathi, 2019; : Falát &amp; Piscová, 2022), </w:t>
      </w:r>
      <w:r w:rsidRPr="00274489">
        <w:rPr>
          <w:rFonts w:asciiTheme="majorBidi" w:hAnsiTheme="majorBidi" w:cstheme="majorBidi"/>
          <w:b/>
          <w:bCs/>
          <w:i/>
          <w:iCs/>
          <w:lang w:bidi="fa-IR"/>
        </w:rPr>
        <w:t xml:space="preserve">Type of Course </w:t>
      </w:r>
      <w:r w:rsidRPr="00274489">
        <w:rPr>
          <w:rFonts w:asciiTheme="majorBidi" w:hAnsiTheme="majorBidi" w:cstheme="majorBidi"/>
          <w:lang w:bidi="fa-IR"/>
        </w:rPr>
        <w:t>(Shamsi &amp; Lakshmi, 2016);</w:t>
      </w:r>
      <w:r w:rsidRPr="00274489">
        <w:rPr>
          <w:rFonts w:asciiTheme="majorBidi" w:hAnsiTheme="majorBidi" w:cstheme="majorBidi"/>
          <w:b/>
          <w:bCs/>
          <w:i/>
          <w:iCs/>
          <w:lang w:bidi="fa-IR"/>
        </w:rPr>
        <w:t xml:space="preserve"> Financial Aid</w:t>
      </w:r>
      <w:r w:rsidRPr="00274489">
        <w:rPr>
          <w:rFonts w:asciiTheme="majorBidi" w:hAnsiTheme="majorBidi" w:cstheme="majorBidi"/>
          <w:lang w:bidi="fa-IR"/>
        </w:rPr>
        <w:t xml:space="preserve"> (Shamsi &amp; Lakshmi, 2016: Hamoud et al., 2018; Gipson, 2018); </w:t>
      </w:r>
      <w:r w:rsidRPr="00274489">
        <w:rPr>
          <w:rFonts w:asciiTheme="majorBidi" w:hAnsiTheme="majorBidi" w:cstheme="majorBidi"/>
          <w:b/>
          <w:bCs/>
          <w:i/>
          <w:iCs/>
          <w:lang w:bidi="fa-IR"/>
        </w:rPr>
        <w:t>Family Size</w:t>
      </w:r>
      <w:r w:rsidRPr="00274489">
        <w:rPr>
          <w:rStyle w:val="FootnoteReference"/>
          <w:rFonts w:asciiTheme="majorBidi" w:hAnsiTheme="majorBidi" w:cstheme="majorBidi"/>
          <w:b/>
          <w:bCs/>
          <w:i/>
          <w:iCs/>
          <w:lang w:bidi="fa-IR"/>
        </w:rPr>
        <w:footnoteReference w:id="1"/>
      </w:r>
      <w:r w:rsidRPr="00274489">
        <w:rPr>
          <w:rFonts w:asciiTheme="majorBidi" w:hAnsiTheme="majorBidi" w:cstheme="majorBidi"/>
          <w:lang w:bidi="fa-IR"/>
        </w:rPr>
        <w:t xml:space="preserve"> (Chuan et al., 2017; Hussain et al., 2018; Al-Salman et al., 2019; Falát &amp; Piscová, 2022), </w:t>
      </w:r>
      <w:r w:rsidRPr="00274489">
        <w:rPr>
          <w:rFonts w:asciiTheme="majorBidi" w:hAnsiTheme="majorBidi" w:cstheme="majorBidi"/>
          <w:b/>
          <w:bCs/>
          <w:i/>
          <w:iCs/>
          <w:lang w:bidi="fa-IR"/>
        </w:rPr>
        <w:t>Marital Status</w:t>
      </w:r>
      <w:r w:rsidRPr="00274489">
        <w:rPr>
          <w:rFonts w:asciiTheme="majorBidi" w:hAnsiTheme="majorBidi" w:cstheme="majorBidi"/>
          <w:lang w:bidi="fa-IR"/>
        </w:rPr>
        <w:t xml:space="preserve"> (Hussain et al., 2018; Altabrawee et al., 2019; Al-Salman et al., 2019); </w:t>
      </w:r>
      <w:r w:rsidRPr="00274489">
        <w:rPr>
          <w:rFonts w:asciiTheme="majorBidi" w:hAnsiTheme="majorBidi" w:cstheme="majorBidi"/>
          <w:b/>
          <w:bCs/>
          <w:lang w:bidi="fa-IR"/>
        </w:rPr>
        <w:t>Year</w:t>
      </w:r>
      <w:r w:rsidRPr="00274489">
        <w:rPr>
          <w:rFonts w:asciiTheme="majorBidi" w:hAnsiTheme="majorBidi" w:cstheme="majorBidi"/>
          <w:lang w:bidi="fa-IR"/>
        </w:rPr>
        <w:t xml:space="preserve"> (Shamsi &amp; Lakshmi, 2016: Kaunang &amp; Rotikan, 2018; Falát &amp; Piscová, 2022), </w:t>
      </w:r>
      <w:r w:rsidRPr="00274489">
        <w:rPr>
          <w:rFonts w:asciiTheme="majorBidi" w:hAnsiTheme="majorBidi" w:cstheme="majorBidi"/>
          <w:b/>
          <w:bCs/>
          <w:i/>
          <w:iCs/>
          <w:lang w:bidi="fa-IR"/>
        </w:rPr>
        <w:t xml:space="preserve">Degree </w:t>
      </w:r>
      <w:r w:rsidRPr="00274489">
        <w:rPr>
          <w:rFonts w:asciiTheme="majorBidi" w:hAnsiTheme="majorBidi" w:cstheme="majorBidi"/>
          <w:lang w:bidi="fa-IR"/>
        </w:rPr>
        <w:t>(Cheewaprakobkit, 2015).</w:t>
      </w:r>
    </w:p>
    <w:p w14:paraId="75E82B83" w14:textId="77777777" w:rsidR="008E0D1E" w:rsidRDefault="008E0D1E" w:rsidP="00D51790">
      <w:pPr>
        <w:jc w:val="both"/>
        <w:rPr>
          <w:rFonts w:asciiTheme="majorBidi" w:hAnsiTheme="majorBidi" w:cs="B Titr"/>
          <w:b/>
          <w:bCs/>
        </w:rPr>
      </w:pPr>
    </w:p>
    <w:p w14:paraId="5F366F02" w14:textId="77777777" w:rsidR="008E0D1E" w:rsidRDefault="008E0D1E" w:rsidP="00D51790">
      <w:pPr>
        <w:jc w:val="both"/>
        <w:rPr>
          <w:rFonts w:asciiTheme="majorBidi" w:hAnsiTheme="majorBidi" w:cs="B Titr"/>
          <w:b/>
          <w:bCs/>
        </w:rPr>
      </w:pPr>
    </w:p>
    <w:p w14:paraId="285BA2DA" w14:textId="66DA492F" w:rsidR="00D51790" w:rsidRDefault="00D51790" w:rsidP="00D51790">
      <w:pPr>
        <w:jc w:val="both"/>
        <w:rPr>
          <w:rFonts w:asciiTheme="majorBidi" w:hAnsiTheme="majorBidi" w:cs="B Titr"/>
          <w:b/>
          <w:bCs/>
        </w:rPr>
      </w:pPr>
      <w:r w:rsidRPr="00AA1425">
        <w:rPr>
          <w:rFonts w:asciiTheme="majorBidi" w:hAnsiTheme="majorBidi" w:cs="B Titr"/>
          <w:b/>
          <w:bCs/>
        </w:rPr>
        <w:t>Research Method</w:t>
      </w:r>
    </w:p>
    <w:p w14:paraId="7F7289A0" w14:textId="5DCBBA47" w:rsidR="00D51790" w:rsidRPr="00D51790" w:rsidRDefault="00D51790" w:rsidP="00D51790">
      <w:pPr>
        <w:jc w:val="both"/>
        <w:rPr>
          <w:rFonts w:asciiTheme="majorBidi" w:hAnsiTheme="majorBidi" w:cs="B Titr"/>
          <w:lang w:bidi="fa-IR"/>
        </w:rPr>
      </w:pPr>
      <w:r w:rsidRPr="00D51790">
        <w:rPr>
          <w:rFonts w:asciiTheme="majorBidi" w:hAnsiTheme="majorBidi" w:cs="B Titr"/>
          <w:lang w:bidi="fa-IR"/>
        </w:rPr>
        <w:t>This section mentions data collection, variables, used algorithms, validation criteria, and implementation of algorithms.</w:t>
      </w:r>
    </w:p>
    <w:p w14:paraId="491069C8" w14:textId="3A40A935" w:rsidR="00D51790" w:rsidRDefault="00D51790" w:rsidP="00D51790">
      <w:pPr>
        <w:jc w:val="both"/>
        <w:rPr>
          <w:rFonts w:asciiTheme="majorBidi" w:hAnsiTheme="majorBidi" w:cs="B Titr"/>
          <w:b/>
          <w:bCs/>
          <w:lang w:bidi="fa-IR"/>
        </w:rPr>
      </w:pPr>
    </w:p>
    <w:p w14:paraId="5DA828E6" w14:textId="12AE50BE" w:rsidR="00D51790" w:rsidRPr="00D51790" w:rsidRDefault="00D51790" w:rsidP="00D51790">
      <w:pPr>
        <w:pStyle w:val="ListParagraph"/>
        <w:numPr>
          <w:ilvl w:val="0"/>
          <w:numId w:val="7"/>
        </w:numPr>
        <w:jc w:val="both"/>
        <w:rPr>
          <w:rFonts w:asciiTheme="majorBidi" w:hAnsiTheme="majorBidi" w:cs="B Titr"/>
          <w:b/>
          <w:bCs/>
          <w:lang w:bidi="fa-IR"/>
        </w:rPr>
      </w:pPr>
      <w:r w:rsidRPr="00D51790">
        <w:rPr>
          <w:rFonts w:asciiTheme="majorBidi" w:hAnsiTheme="majorBidi" w:cs="B Titr"/>
          <w:b/>
          <w:bCs/>
          <w:lang w:bidi="fa-IR"/>
        </w:rPr>
        <w:t>Data collection</w:t>
      </w:r>
    </w:p>
    <w:p w14:paraId="1FE9184F" w14:textId="3AE82171" w:rsidR="00D51790" w:rsidRPr="00D51790" w:rsidRDefault="00D51790" w:rsidP="00C649FF">
      <w:pPr>
        <w:jc w:val="both"/>
        <w:rPr>
          <w:rFonts w:asciiTheme="majorBidi" w:hAnsiTheme="majorBidi" w:cs="B Titr"/>
          <w:lang w:bidi="fa-IR"/>
        </w:rPr>
      </w:pPr>
      <w:r w:rsidRPr="00D51790">
        <w:rPr>
          <w:rFonts w:asciiTheme="majorBidi" w:hAnsiTheme="majorBidi" w:cs="B Titr"/>
          <w:lang w:bidi="fa-IR"/>
        </w:rPr>
        <w:t xml:space="preserve">This research's statistical population consists of all Tehran University students in the last </w:t>
      </w:r>
      <w:r w:rsidR="00C649FF">
        <w:rPr>
          <w:rFonts w:asciiTheme="majorBidi" w:hAnsiTheme="majorBidi" w:cs="B Titr"/>
          <w:lang w:bidi="fa-IR"/>
        </w:rPr>
        <w:t>five years (2016-2021</w:t>
      </w:r>
      <w:r w:rsidRPr="00D51790">
        <w:rPr>
          <w:rFonts w:asciiTheme="majorBidi" w:hAnsiTheme="majorBidi" w:cs="B Titr"/>
          <w:lang w:bidi="fa-IR"/>
        </w:rPr>
        <w:t xml:space="preserve">). from using the method of all census data of students of faculties (all the members of the population are enumerated); Psychology and educational sciences, management, economics, and </w:t>
      </w:r>
      <w:r w:rsidR="00C649FF" w:rsidRPr="00C649FF">
        <w:rPr>
          <w:rFonts w:asciiTheme="majorBidi" w:hAnsiTheme="majorBidi" w:cs="B Titr"/>
          <w:lang w:bidi="fa-IR"/>
        </w:rPr>
        <w:t xml:space="preserve">All engineering faculties </w:t>
      </w:r>
      <w:r w:rsidR="00C649FF">
        <w:rPr>
          <w:rFonts w:asciiTheme="majorBidi" w:hAnsiTheme="majorBidi" w:cs="B Titr"/>
          <w:lang w:bidi="fa-IR"/>
        </w:rPr>
        <w:t xml:space="preserve">(11 faculties) </w:t>
      </w:r>
      <w:r w:rsidRPr="00D51790">
        <w:rPr>
          <w:rFonts w:asciiTheme="majorBidi" w:hAnsiTheme="majorBidi" w:cs="B Titr"/>
          <w:lang w:bidi="fa-IR"/>
        </w:rPr>
        <w:t>were collected and analyzed in the last five years. One of the main limitations of the research was the need for more access to the complete data set of students in all faculties of Tehran University.</w:t>
      </w:r>
    </w:p>
    <w:p w14:paraId="3ED86BAF" w14:textId="71148513" w:rsidR="00D51790" w:rsidRDefault="00D51790" w:rsidP="00D51790">
      <w:pPr>
        <w:pStyle w:val="ListParagraph"/>
        <w:numPr>
          <w:ilvl w:val="0"/>
          <w:numId w:val="7"/>
        </w:numPr>
        <w:jc w:val="both"/>
        <w:rPr>
          <w:rFonts w:asciiTheme="majorBidi" w:hAnsiTheme="majorBidi" w:cs="B Titr"/>
          <w:b/>
          <w:bCs/>
          <w:lang w:bidi="fa-IR"/>
        </w:rPr>
      </w:pPr>
      <w:r>
        <w:rPr>
          <w:rFonts w:asciiTheme="majorBidi" w:hAnsiTheme="majorBidi" w:cs="B Titr"/>
          <w:b/>
          <w:bCs/>
          <w:lang w:bidi="fa-IR"/>
        </w:rPr>
        <w:t>V</w:t>
      </w:r>
      <w:r w:rsidRPr="00D51790">
        <w:rPr>
          <w:rFonts w:asciiTheme="majorBidi" w:hAnsiTheme="majorBidi" w:cs="B Titr"/>
          <w:b/>
          <w:bCs/>
          <w:lang w:bidi="fa-IR"/>
        </w:rPr>
        <w:t>ariables</w:t>
      </w:r>
    </w:p>
    <w:p w14:paraId="658259C5" w14:textId="77777777" w:rsidR="00D51790" w:rsidRPr="00D51790" w:rsidRDefault="00D51790" w:rsidP="00D51790">
      <w:pPr>
        <w:spacing w:after="0" w:line="240" w:lineRule="auto"/>
        <w:jc w:val="both"/>
        <w:rPr>
          <w:rFonts w:asciiTheme="majorBidi" w:hAnsiTheme="majorBidi" w:cstheme="majorBidi"/>
          <w:rtl/>
        </w:rPr>
      </w:pPr>
      <w:r w:rsidRPr="00D51790">
        <w:rPr>
          <w:rFonts w:asciiTheme="majorBidi" w:hAnsiTheme="majorBidi" w:cstheme="majorBidi"/>
        </w:rPr>
        <w:t>Independent variables in this research include; Faculty, age, degree, type of course, nationality, marital status, number of children, year, financial aid, and gender. Dependent variable: GPA was. In the table below, its description is given;</w:t>
      </w:r>
    </w:p>
    <w:p w14:paraId="54BABBD3" w14:textId="07E45BE6" w:rsidR="00D51790" w:rsidRPr="00D51790" w:rsidRDefault="00B70F84" w:rsidP="00D51790">
      <w:pPr>
        <w:spacing w:after="0" w:line="240" w:lineRule="auto"/>
        <w:jc w:val="center"/>
        <w:rPr>
          <w:rFonts w:ascii="Times New Roman" w:eastAsia="Times New Roman" w:hAnsi="Times New Roman" w:cs="B Mitra"/>
          <w:sz w:val="18"/>
          <w:szCs w:val="18"/>
          <w:rtl/>
        </w:rPr>
      </w:pPr>
      <w:r>
        <w:rPr>
          <w:rFonts w:ascii="Times New Roman" w:eastAsia="Times New Roman" w:hAnsi="Times New Roman" w:cs="B Mitra"/>
          <w:sz w:val="18"/>
          <w:szCs w:val="18"/>
        </w:rPr>
        <w:t>Table 2</w:t>
      </w:r>
      <w:r w:rsidR="00D51790" w:rsidRPr="00D51790">
        <w:rPr>
          <w:rFonts w:ascii="Times New Roman" w:eastAsia="Times New Roman" w:hAnsi="Times New Roman" w:cs="B Mitra"/>
          <w:sz w:val="18"/>
          <w:szCs w:val="18"/>
        </w:rPr>
        <w:t>: Independent and dependent variables</w:t>
      </w:r>
    </w:p>
    <w:tbl>
      <w:tblPr>
        <w:tblStyle w:val="TableGrid"/>
        <w:tblW w:w="11052" w:type="dxa"/>
        <w:jc w:val="center"/>
        <w:tblLook w:val="04A0" w:firstRow="1" w:lastRow="0" w:firstColumn="1" w:lastColumn="0" w:noHBand="0" w:noVBand="1"/>
      </w:tblPr>
      <w:tblGrid>
        <w:gridCol w:w="2972"/>
        <w:gridCol w:w="1995"/>
        <w:gridCol w:w="6085"/>
      </w:tblGrid>
      <w:tr w:rsidR="00D51790" w:rsidRPr="009A13FD" w14:paraId="7C8AB935" w14:textId="77777777" w:rsidTr="00D51790">
        <w:trPr>
          <w:jc w:val="center"/>
        </w:trPr>
        <w:tc>
          <w:tcPr>
            <w:tcW w:w="2972" w:type="dxa"/>
            <w:shd w:val="clear" w:color="auto" w:fill="CBFDCB"/>
            <w:vAlign w:val="center"/>
          </w:tcPr>
          <w:p w14:paraId="1AC45EA7" w14:textId="77777777" w:rsidR="00D51790" w:rsidRPr="009A13FD" w:rsidRDefault="00D51790" w:rsidP="00D51790">
            <w:pPr>
              <w:bidi/>
              <w:jc w:val="center"/>
              <w:rPr>
                <w:rFonts w:asciiTheme="majorBidi" w:eastAsiaTheme="minorEastAsia" w:hAnsiTheme="majorBidi" w:cstheme="majorBidi"/>
                <w:sz w:val="18"/>
                <w:szCs w:val="18"/>
              </w:rPr>
            </w:pPr>
            <w:r w:rsidRPr="009A13FD">
              <w:rPr>
                <w:rFonts w:asciiTheme="majorBidi" w:eastAsiaTheme="minorEastAsia" w:hAnsiTheme="majorBidi" w:cstheme="majorBidi"/>
                <w:sz w:val="18"/>
                <w:szCs w:val="18"/>
              </w:rPr>
              <w:t>Variable type</w:t>
            </w:r>
          </w:p>
        </w:tc>
        <w:tc>
          <w:tcPr>
            <w:tcW w:w="1995" w:type="dxa"/>
            <w:shd w:val="clear" w:color="auto" w:fill="CBFDCB"/>
            <w:vAlign w:val="center"/>
          </w:tcPr>
          <w:p w14:paraId="7A6FEDB4" w14:textId="77777777" w:rsidR="00D51790" w:rsidRPr="009A13FD" w:rsidRDefault="00D51790" w:rsidP="00D51790">
            <w:pPr>
              <w:bidi/>
              <w:jc w:val="center"/>
              <w:rPr>
                <w:rFonts w:asciiTheme="majorBidi" w:eastAsiaTheme="minorEastAsia" w:hAnsiTheme="majorBidi" w:cstheme="majorBidi"/>
                <w:sz w:val="18"/>
                <w:szCs w:val="18"/>
                <w:rtl/>
              </w:rPr>
            </w:pPr>
            <w:r w:rsidRPr="009A13FD">
              <w:rPr>
                <w:rFonts w:asciiTheme="majorBidi" w:eastAsiaTheme="minorEastAsia" w:hAnsiTheme="majorBidi" w:cstheme="majorBidi"/>
                <w:sz w:val="18"/>
                <w:szCs w:val="18"/>
              </w:rPr>
              <w:t>Independent variables</w:t>
            </w:r>
          </w:p>
        </w:tc>
        <w:tc>
          <w:tcPr>
            <w:tcW w:w="6085" w:type="dxa"/>
            <w:shd w:val="clear" w:color="auto" w:fill="CBFDCB"/>
          </w:tcPr>
          <w:p w14:paraId="32FF05B5" w14:textId="77777777" w:rsidR="00D51790" w:rsidRPr="009A13FD" w:rsidRDefault="00D51790" w:rsidP="00D51790">
            <w:pPr>
              <w:bidi/>
              <w:jc w:val="center"/>
              <w:rPr>
                <w:rFonts w:asciiTheme="majorBidi" w:eastAsiaTheme="minorEastAsia" w:hAnsiTheme="majorBidi" w:cstheme="majorBidi"/>
                <w:sz w:val="18"/>
                <w:szCs w:val="18"/>
              </w:rPr>
            </w:pPr>
            <w:r w:rsidRPr="009A13FD">
              <w:rPr>
                <w:rFonts w:asciiTheme="majorBidi" w:eastAsiaTheme="minorEastAsia" w:hAnsiTheme="majorBidi" w:cstheme="majorBidi"/>
                <w:sz w:val="18"/>
                <w:szCs w:val="18"/>
              </w:rPr>
              <w:t>Description</w:t>
            </w:r>
          </w:p>
        </w:tc>
      </w:tr>
      <w:tr w:rsidR="00D51790" w:rsidRPr="009A13FD" w14:paraId="5EF362D6" w14:textId="77777777" w:rsidTr="00D51790">
        <w:trPr>
          <w:trHeight w:val="240"/>
          <w:jc w:val="center"/>
        </w:trPr>
        <w:tc>
          <w:tcPr>
            <w:tcW w:w="2972" w:type="dxa"/>
            <w:shd w:val="clear" w:color="auto" w:fill="CBFDCB"/>
            <w:vAlign w:val="center"/>
          </w:tcPr>
          <w:p w14:paraId="70F018E4" w14:textId="77777777" w:rsidR="00D51790" w:rsidRPr="009A13FD" w:rsidRDefault="00D51790" w:rsidP="00D51790">
            <w:pPr>
              <w:bidi/>
              <w:jc w:val="center"/>
              <w:rPr>
                <w:rFonts w:asciiTheme="majorBidi" w:eastAsiaTheme="minorEastAsia" w:hAnsiTheme="majorBidi" w:cstheme="majorBidi"/>
                <w:sz w:val="18"/>
                <w:szCs w:val="18"/>
              </w:rPr>
            </w:pPr>
            <w:r w:rsidRPr="009A13FD">
              <w:rPr>
                <w:rFonts w:asciiTheme="majorBidi" w:eastAsiaTheme="minorEastAsia" w:hAnsiTheme="majorBidi" w:cstheme="majorBidi"/>
                <w:sz w:val="18"/>
                <w:szCs w:val="18"/>
              </w:rPr>
              <w:t>discrete variable</w:t>
            </w:r>
          </w:p>
        </w:tc>
        <w:tc>
          <w:tcPr>
            <w:tcW w:w="1995" w:type="dxa"/>
            <w:vAlign w:val="center"/>
          </w:tcPr>
          <w:p w14:paraId="45F7DFBC" w14:textId="77777777" w:rsidR="00D51790" w:rsidRPr="009A13FD" w:rsidRDefault="00D51790" w:rsidP="00D51790">
            <w:pPr>
              <w:bidi/>
              <w:jc w:val="center"/>
              <w:rPr>
                <w:rFonts w:asciiTheme="majorBidi" w:eastAsiaTheme="minorEastAsia" w:hAnsiTheme="majorBidi" w:cstheme="majorBidi"/>
                <w:sz w:val="18"/>
                <w:szCs w:val="18"/>
                <w:rtl/>
              </w:rPr>
            </w:pPr>
            <w:r w:rsidRPr="009A13FD">
              <w:rPr>
                <w:rFonts w:asciiTheme="majorBidi" w:hAnsiTheme="majorBidi" w:cstheme="majorBidi"/>
                <w:sz w:val="18"/>
                <w:szCs w:val="18"/>
              </w:rPr>
              <w:t>degree</w:t>
            </w:r>
          </w:p>
        </w:tc>
        <w:tc>
          <w:tcPr>
            <w:tcW w:w="6085" w:type="dxa"/>
          </w:tcPr>
          <w:p w14:paraId="514F0158" w14:textId="77777777" w:rsidR="00D51790" w:rsidRPr="009A13FD" w:rsidRDefault="00D51790" w:rsidP="00D51790">
            <w:pPr>
              <w:jc w:val="both"/>
              <w:rPr>
                <w:rFonts w:asciiTheme="majorBidi" w:hAnsiTheme="majorBidi" w:cstheme="majorBidi"/>
                <w:sz w:val="18"/>
                <w:szCs w:val="18"/>
              </w:rPr>
            </w:pPr>
            <w:r w:rsidRPr="009A13FD">
              <w:rPr>
                <w:rFonts w:asciiTheme="majorBidi" w:hAnsiTheme="majorBidi" w:cstheme="majorBidi"/>
                <w:sz w:val="18"/>
                <w:szCs w:val="18"/>
              </w:rPr>
              <w:t>This variable has three educational levels (bachelor's, master's, and Ph.D.)</w:t>
            </w:r>
          </w:p>
        </w:tc>
      </w:tr>
      <w:tr w:rsidR="00D51790" w:rsidRPr="009A13FD" w14:paraId="5D7BF023" w14:textId="77777777" w:rsidTr="00D51790">
        <w:trPr>
          <w:trHeight w:val="151"/>
          <w:jc w:val="center"/>
        </w:trPr>
        <w:tc>
          <w:tcPr>
            <w:tcW w:w="2972" w:type="dxa"/>
            <w:shd w:val="clear" w:color="auto" w:fill="CBFDCB"/>
            <w:vAlign w:val="center"/>
          </w:tcPr>
          <w:p w14:paraId="3A238BBA" w14:textId="77777777" w:rsidR="00D51790" w:rsidRPr="009A13FD" w:rsidRDefault="00D51790" w:rsidP="00D51790">
            <w:pPr>
              <w:bidi/>
              <w:jc w:val="center"/>
              <w:rPr>
                <w:rFonts w:asciiTheme="majorBidi" w:eastAsiaTheme="minorEastAsia" w:hAnsiTheme="majorBidi" w:cstheme="majorBidi"/>
                <w:sz w:val="18"/>
                <w:szCs w:val="18"/>
                <w:rtl/>
              </w:rPr>
            </w:pPr>
            <w:r w:rsidRPr="009A13FD">
              <w:rPr>
                <w:rFonts w:asciiTheme="majorBidi" w:eastAsiaTheme="minorEastAsia" w:hAnsiTheme="majorBidi" w:cstheme="majorBidi"/>
                <w:sz w:val="18"/>
                <w:szCs w:val="18"/>
              </w:rPr>
              <w:t>discrete variable</w:t>
            </w:r>
          </w:p>
        </w:tc>
        <w:tc>
          <w:tcPr>
            <w:tcW w:w="1995" w:type="dxa"/>
            <w:vAlign w:val="center"/>
          </w:tcPr>
          <w:p w14:paraId="00B42C33" w14:textId="77777777" w:rsidR="00D51790" w:rsidRPr="009A13FD" w:rsidRDefault="00D51790" w:rsidP="00D51790">
            <w:pPr>
              <w:bidi/>
              <w:jc w:val="center"/>
              <w:rPr>
                <w:rFonts w:asciiTheme="majorBidi" w:eastAsiaTheme="minorEastAsia" w:hAnsiTheme="majorBidi" w:cstheme="majorBidi"/>
                <w:sz w:val="18"/>
                <w:szCs w:val="18"/>
              </w:rPr>
            </w:pPr>
            <w:r w:rsidRPr="009A13FD">
              <w:rPr>
                <w:rFonts w:asciiTheme="majorBidi" w:eastAsiaTheme="minorEastAsia" w:hAnsiTheme="majorBidi" w:cstheme="majorBidi"/>
                <w:sz w:val="18"/>
                <w:szCs w:val="18"/>
              </w:rPr>
              <w:t>Faculty</w:t>
            </w:r>
          </w:p>
        </w:tc>
        <w:tc>
          <w:tcPr>
            <w:tcW w:w="6085" w:type="dxa"/>
          </w:tcPr>
          <w:p w14:paraId="1B105AE6" w14:textId="77777777" w:rsidR="00D51790" w:rsidRPr="009A13FD" w:rsidRDefault="00D51790" w:rsidP="00D51790">
            <w:pPr>
              <w:jc w:val="both"/>
              <w:rPr>
                <w:rFonts w:asciiTheme="majorBidi" w:eastAsiaTheme="minorEastAsia" w:hAnsiTheme="majorBidi" w:cstheme="majorBidi"/>
                <w:sz w:val="18"/>
                <w:szCs w:val="18"/>
              </w:rPr>
            </w:pPr>
            <w:r w:rsidRPr="009A13FD">
              <w:rPr>
                <w:rFonts w:asciiTheme="majorBidi" w:eastAsiaTheme="minorEastAsia" w:hAnsiTheme="majorBidi" w:cstheme="majorBidi"/>
                <w:sz w:val="18"/>
                <w:szCs w:val="18"/>
              </w:rPr>
              <w:t>The studied faculties include four faculties (management, economics, psychology, educational sciences, and engineering).</w:t>
            </w:r>
          </w:p>
        </w:tc>
      </w:tr>
      <w:tr w:rsidR="00D51790" w:rsidRPr="009A13FD" w14:paraId="38FDCD65" w14:textId="77777777" w:rsidTr="00D51790">
        <w:trPr>
          <w:trHeight w:val="60"/>
          <w:jc w:val="center"/>
        </w:trPr>
        <w:tc>
          <w:tcPr>
            <w:tcW w:w="2972" w:type="dxa"/>
            <w:shd w:val="clear" w:color="auto" w:fill="CBFDCB"/>
            <w:vAlign w:val="center"/>
          </w:tcPr>
          <w:p w14:paraId="76B85819" w14:textId="77777777" w:rsidR="00D51790" w:rsidRPr="009A13FD" w:rsidRDefault="00D51790" w:rsidP="00D51790">
            <w:pPr>
              <w:bidi/>
              <w:jc w:val="center"/>
              <w:rPr>
                <w:rFonts w:asciiTheme="majorBidi" w:eastAsiaTheme="minorEastAsia" w:hAnsiTheme="majorBidi" w:cstheme="majorBidi"/>
                <w:sz w:val="18"/>
                <w:szCs w:val="18"/>
                <w:rtl/>
              </w:rPr>
            </w:pPr>
            <w:r w:rsidRPr="009A13FD">
              <w:rPr>
                <w:rFonts w:asciiTheme="majorBidi" w:eastAsiaTheme="minorEastAsia" w:hAnsiTheme="majorBidi" w:cstheme="majorBidi"/>
                <w:sz w:val="18"/>
                <w:szCs w:val="18"/>
              </w:rPr>
              <w:t>Continuous variable</w:t>
            </w:r>
          </w:p>
        </w:tc>
        <w:tc>
          <w:tcPr>
            <w:tcW w:w="1995" w:type="dxa"/>
            <w:vAlign w:val="center"/>
          </w:tcPr>
          <w:p w14:paraId="1918B676" w14:textId="77777777" w:rsidR="00D51790" w:rsidRPr="009A13FD" w:rsidRDefault="00D51790" w:rsidP="00D51790">
            <w:pPr>
              <w:bidi/>
              <w:jc w:val="center"/>
              <w:rPr>
                <w:rFonts w:asciiTheme="majorBidi" w:eastAsiaTheme="minorEastAsia" w:hAnsiTheme="majorBidi" w:cstheme="majorBidi"/>
                <w:sz w:val="18"/>
                <w:szCs w:val="18"/>
                <w:rtl/>
              </w:rPr>
            </w:pPr>
            <w:r w:rsidRPr="009A13FD">
              <w:rPr>
                <w:rFonts w:asciiTheme="majorBidi" w:eastAsiaTheme="minorEastAsia" w:hAnsiTheme="majorBidi" w:cstheme="majorBidi"/>
                <w:sz w:val="18"/>
                <w:szCs w:val="18"/>
              </w:rPr>
              <w:t>age</w:t>
            </w:r>
          </w:p>
        </w:tc>
        <w:tc>
          <w:tcPr>
            <w:tcW w:w="6085" w:type="dxa"/>
          </w:tcPr>
          <w:p w14:paraId="641C9E9D" w14:textId="77777777" w:rsidR="00D51790" w:rsidRPr="009A13FD" w:rsidRDefault="00D51790" w:rsidP="00D51790">
            <w:pPr>
              <w:jc w:val="center"/>
              <w:rPr>
                <w:rFonts w:asciiTheme="majorBidi" w:eastAsiaTheme="minorEastAsia" w:hAnsiTheme="majorBidi" w:cstheme="majorBidi"/>
                <w:sz w:val="18"/>
                <w:szCs w:val="18"/>
              </w:rPr>
            </w:pPr>
            <w:r w:rsidRPr="009A13FD">
              <w:rPr>
                <w:rFonts w:asciiTheme="majorBidi" w:eastAsiaTheme="minorEastAsia" w:hAnsiTheme="majorBidi" w:cstheme="majorBidi"/>
                <w:sz w:val="18"/>
                <w:szCs w:val="18"/>
                <w:rtl/>
              </w:rPr>
              <w:t>*</w:t>
            </w:r>
          </w:p>
        </w:tc>
      </w:tr>
      <w:tr w:rsidR="00D51790" w:rsidRPr="009A13FD" w14:paraId="4F30FCAD" w14:textId="77777777" w:rsidTr="00D51790">
        <w:trPr>
          <w:jc w:val="center"/>
        </w:trPr>
        <w:tc>
          <w:tcPr>
            <w:tcW w:w="2972" w:type="dxa"/>
            <w:shd w:val="clear" w:color="auto" w:fill="CBFDCB"/>
            <w:vAlign w:val="center"/>
          </w:tcPr>
          <w:p w14:paraId="7BBD65CB" w14:textId="77777777" w:rsidR="00D51790" w:rsidRPr="009A13FD" w:rsidRDefault="00D51790" w:rsidP="00D51790">
            <w:pPr>
              <w:bidi/>
              <w:jc w:val="center"/>
              <w:rPr>
                <w:rFonts w:asciiTheme="majorBidi" w:eastAsiaTheme="minorEastAsia" w:hAnsiTheme="majorBidi" w:cstheme="majorBidi"/>
                <w:sz w:val="18"/>
                <w:szCs w:val="18"/>
                <w:rtl/>
              </w:rPr>
            </w:pPr>
            <w:r w:rsidRPr="009A13FD">
              <w:rPr>
                <w:rFonts w:asciiTheme="majorBidi" w:eastAsiaTheme="minorEastAsia" w:hAnsiTheme="majorBidi" w:cstheme="majorBidi"/>
                <w:sz w:val="18"/>
                <w:szCs w:val="18"/>
              </w:rPr>
              <w:t>discrete variable</w:t>
            </w:r>
          </w:p>
        </w:tc>
        <w:tc>
          <w:tcPr>
            <w:tcW w:w="1995" w:type="dxa"/>
            <w:vAlign w:val="center"/>
          </w:tcPr>
          <w:p w14:paraId="2BF70F3D" w14:textId="77777777" w:rsidR="00D51790" w:rsidRPr="009A13FD" w:rsidRDefault="00D51790" w:rsidP="00D51790">
            <w:pPr>
              <w:bidi/>
              <w:jc w:val="center"/>
              <w:rPr>
                <w:rFonts w:asciiTheme="majorBidi" w:eastAsiaTheme="minorEastAsia" w:hAnsiTheme="majorBidi" w:cstheme="majorBidi"/>
                <w:sz w:val="18"/>
                <w:szCs w:val="18"/>
              </w:rPr>
            </w:pPr>
            <w:r w:rsidRPr="009A13FD">
              <w:rPr>
                <w:rFonts w:asciiTheme="majorBidi" w:eastAsiaTheme="minorEastAsia" w:hAnsiTheme="majorBidi" w:cstheme="majorBidi"/>
                <w:sz w:val="18"/>
                <w:szCs w:val="18"/>
              </w:rPr>
              <w:t>type of course</w:t>
            </w:r>
          </w:p>
        </w:tc>
        <w:tc>
          <w:tcPr>
            <w:tcW w:w="6085" w:type="dxa"/>
            <w:vAlign w:val="center"/>
          </w:tcPr>
          <w:p w14:paraId="40105F9E" w14:textId="77777777" w:rsidR="00D51790" w:rsidRPr="009A13FD" w:rsidRDefault="00D51790" w:rsidP="00D51790">
            <w:pPr>
              <w:jc w:val="both"/>
              <w:rPr>
                <w:rFonts w:asciiTheme="majorBidi" w:eastAsiaTheme="minorEastAsia" w:hAnsiTheme="majorBidi" w:cstheme="majorBidi"/>
                <w:sz w:val="18"/>
                <w:szCs w:val="18"/>
              </w:rPr>
            </w:pPr>
            <w:r w:rsidRPr="009A13FD">
              <w:rPr>
                <w:rFonts w:asciiTheme="majorBidi" w:eastAsiaTheme="minorEastAsia" w:hAnsiTheme="majorBidi" w:cstheme="majorBidi"/>
                <w:sz w:val="18"/>
                <w:szCs w:val="18"/>
              </w:rPr>
              <w:t>The division of courses is based on tuition payment. In our category, students who paid an amount to the university as tuition fees every semester were labeled as tuition-paying students, and students who did not pay any amount as tuition fee each semester were marked as non-tuition-paying students. In Iran, based on the national exam (university entrance), higher ranks do not pay for education, and lower classes pay an amount as tuition for each semester.</w:t>
            </w:r>
          </w:p>
        </w:tc>
      </w:tr>
      <w:tr w:rsidR="00D51790" w:rsidRPr="009A13FD" w14:paraId="70E3EFB5" w14:textId="77777777" w:rsidTr="00D51790">
        <w:trPr>
          <w:jc w:val="center"/>
        </w:trPr>
        <w:tc>
          <w:tcPr>
            <w:tcW w:w="2972" w:type="dxa"/>
            <w:shd w:val="clear" w:color="auto" w:fill="CBFDCB"/>
            <w:vAlign w:val="center"/>
          </w:tcPr>
          <w:p w14:paraId="255A4F3E" w14:textId="77777777" w:rsidR="00D51790" w:rsidRPr="009A13FD" w:rsidRDefault="00D51790" w:rsidP="00D51790">
            <w:pPr>
              <w:bidi/>
              <w:jc w:val="center"/>
              <w:rPr>
                <w:rFonts w:asciiTheme="majorBidi" w:eastAsiaTheme="minorEastAsia" w:hAnsiTheme="majorBidi" w:cstheme="majorBidi"/>
                <w:sz w:val="18"/>
                <w:szCs w:val="18"/>
                <w:rtl/>
              </w:rPr>
            </w:pPr>
            <w:r w:rsidRPr="009A13FD">
              <w:rPr>
                <w:rFonts w:asciiTheme="majorBidi" w:eastAsiaTheme="minorEastAsia" w:hAnsiTheme="majorBidi" w:cstheme="majorBidi"/>
                <w:sz w:val="18"/>
                <w:szCs w:val="18"/>
              </w:rPr>
              <w:t>discrete variable</w:t>
            </w:r>
          </w:p>
        </w:tc>
        <w:tc>
          <w:tcPr>
            <w:tcW w:w="1995" w:type="dxa"/>
            <w:vAlign w:val="center"/>
          </w:tcPr>
          <w:p w14:paraId="149EC190" w14:textId="77777777" w:rsidR="00D51790" w:rsidRPr="009A13FD" w:rsidRDefault="00D51790" w:rsidP="00D51790">
            <w:pPr>
              <w:bidi/>
              <w:jc w:val="center"/>
              <w:rPr>
                <w:rFonts w:asciiTheme="majorBidi" w:eastAsiaTheme="minorEastAsia" w:hAnsiTheme="majorBidi" w:cstheme="majorBidi"/>
                <w:sz w:val="18"/>
                <w:szCs w:val="18"/>
              </w:rPr>
            </w:pPr>
            <w:r w:rsidRPr="009A13FD">
              <w:rPr>
                <w:rFonts w:asciiTheme="majorBidi" w:hAnsiTheme="majorBidi" w:cstheme="majorBidi"/>
                <w:sz w:val="18"/>
                <w:szCs w:val="18"/>
              </w:rPr>
              <w:t>nationality</w:t>
            </w:r>
          </w:p>
        </w:tc>
        <w:tc>
          <w:tcPr>
            <w:tcW w:w="6085" w:type="dxa"/>
            <w:vAlign w:val="center"/>
          </w:tcPr>
          <w:p w14:paraId="29746218" w14:textId="77777777" w:rsidR="00D51790" w:rsidRPr="009A13FD" w:rsidRDefault="00D51790" w:rsidP="00D51790">
            <w:pPr>
              <w:jc w:val="both"/>
              <w:rPr>
                <w:rFonts w:asciiTheme="majorBidi" w:hAnsiTheme="majorBidi" w:cstheme="majorBidi"/>
                <w:sz w:val="18"/>
                <w:szCs w:val="18"/>
              </w:rPr>
            </w:pPr>
            <w:r w:rsidRPr="009A13FD">
              <w:rPr>
                <w:rFonts w:asciiTheme="majorBidi" w:eastAsiaTheme="minorEastAsia" w:hAnsiTheme="majorBidi" w:cstheme="majorBidi"/>
                <w:sz w:val="18"/>
                <w:szCs w:val="18"/>
              </w:rPr>
              <w:t>Regarding nationality, students are divided into two groups (Iranian students and international students).</w:t>
            </w:r>
          </w:p>
        </w:tc>
      </w:tr>
      <w:tr w:rsidR="00D51790" w:rsidRPr="009A13FD" w14:paraId="43557D24" w14:textId="77777777" w:rsidTr="00D51790">
        <w:trPr>
          <w:trHeight w:val="120"/>
          <w:jc w:val="center"/>
        </w:trPr>
        <w:tc>
          <w:tcPr>
            <w:tcW w:w="2972" w:type="dxa"/>
            <w:shd w:val="clear" w:color="auto" w:fill="CBFDCB"/>
            <w:vAlign w:val="center"/>
          </w:tcPr>
          <w:p w14:paraId="736FED69" w14:textId="77777777" w:rsidR="00D51790" w:rsidRPr="009A13FD" w:rsidRDefault="00D51790" w:rsidP="00D51790">
            <w:pPr>
              <w:bidi/>
              <w:jc w:val="center"/>
              <w:rPr>
                <w:rFonts w:asciiTheme="majorBidi" w:eastAsiaTheme="minorEastAsia" w:hAnsiTheme="majorBidi" w:cstheme="majorBidi"/>
                <w:sz w:val="18"/>
                <w:szCs w:val="18"/>
                <w:rtl/>
              </w:rPr>
            </w:pPr>
            <w:r w:rsidRPr="009A13FD">
              <w:rPr>
                <w:rFonts w:asciiTheme="majorBidi" w:eastAsiaTheme="minorEastAsia" w:hAnsiTheme="majorBidi" w:cstheme="majorBidi"/>
                <w:sz w:val="18"/>
                <w:szCs w:val="18"/>
              </w:rPr>
              <w:t>discrete variable</w:t>
            </w:r>
          </w:p>
        </w:tc>
        <w:tc>
          <w:tcPr>
            <w:tcW w:w="1995" w:type="dxa"/>
            <w:vAlign w:val="center"/>
          </w:tcPr>
          <w:p w14:paraId="27F3BC53" w14:textId="77777777" w:rsidR="00D51790" w:rsidRPr="009A13FD" w:rsidRDefault="00D51790" w:rsidP="00D51790">
            <w:pPr>
              <w:bidi/>
              <w:jc w:val="center"/>
              <w:rPr>
                <w:rFonts w:asciiTheme="majorBidi" w:eastAsiaTheme="minorEastAsia" w:hAnsiTheme="majorBidi" w:cstheme="majorBidi"/>
                <w:sz w:val="18"/>
                <w:szCs w:val="18"/>
              </w:rPr>
            </w:pPr>
            <w:r w:rsidRPr="009A13FD">
              <w:rPr>
                <w:rFonts w:asciiTheme="majorBidi" w:hAnsiTheme="majorBidi" w:cstheme="majorBidi"/>
                <w:sz w:val="18"/>
                <w:szCs w:val="18"/>
              </w:rPr>
              <w:t>marital status</w:t>
            </w:r>
          </w:p>
        </w:tc>
        <w:tc>
          <w:tcPr>
            <w:tcW w:w="6085" w:type="dxa"/>
            <w:vAlign w:val="center"/>
          </w:tcPr>
          <w:p w14:paraId="4C8C7446" w14:textId="77777777" w:rsidR="00D51790" w:rsidRPr="009A13FD" w:rsidRDefault="00D51790" w:rsidP="00D51790">
            <w:pPr>
              <w:jc w:val="both"/>
              <w:rPr>
                <w:rFonts w:asciiTheme="majorBidi" w:hAnsiTheme="majorBidi" w:cstheme="majorBidi"/>
                <w:sz w:val="18"/>
                <w:szCs w:val="18"/>
              </w:rPr>
            </w:pPr>
            <w:r w:rsidRPr="009A13FD">
              <w:rPr>
                <w:rFonts w:asciiTheme="majorBidi" w:eastAsiaTheme="minorEastAsia" w:hAnsiTheme="majorBidi" w:cstheme="majorBidi"/>
                <w:sz w:val="18"/>
                <w:szCs w:val="18"/>
              </w:rPr>
              <w:t>In terms of marital status, students are classified into two categories (single and married).</w:t>
            </w:r>
          </w:p>
        </w:tc>
      </w:tr>
      <w:tr w:rsidR="00D51790" w:rsidRPr="009A13FD" w14:paraId="268BBD42" w14:textId="77777777" w:rsidTr="00D51790">
        <w:trPr>
          <w:trHeight w:val="90"/>
          <w:jc w:val="center"/>
        </w:trPr>
        <w:tc>
          <w:tcPr>
            <w:tcW w:w="2972" w:type="dxa"/>
            <w:shd w:val="clear" w:color="auto" w:fill="CBFDCB"/>
            <w:vAlign w:val="center"/>
          </w:tcPr>
          <w:p w14:paraId="41AEB481" w14:textId="77777777" w:rsidR="00D51790" w:rsidRPr="009A13FD" w:rsidRDefault="00D51790" w:rsidP="00D51790">
            <w:pPr>
              <w:bidi/>
              <w:jc w:val="center"/>
              <w:rPr>
                <w:rFonts w:asciiTheme="majorBidi" w:eastAsiaTheme="minorEastAsia" w:hAnsiTheme="majorBidi" w:cstheme="majorBidi"/>
                <w:sz w:val="18"/>
                <w:szCs w:val="18"/>
                <w:rtl/>
              </w:rPr>
            </w:pPr>
            <w:r w:rsidRPr="00E20D76">
              <w:rPr>
                <w:rFonts w:asciiTheme="majorBidi" w:eastAsiaTheme="minorEastAsia" w:hAnsiTheme="majorBidi" w:cstheme="majorBidi"/>
                <w:sz w:val="18"/>
                <w:szCs w:val="18"/>
              </w:rPr>
              <w:t>Continuous variable</w:t>
            </w:r>
          </w:p>
        </w:tc>
        <w:tc>
          <w:tcPr>
            <w:tcW w:w="1995" w:type="dxa"/>
            <w:vAlign w:val="center"/>
          </w:tcPr>
          <w:p w14:paraId="664F9E50" w14:textId="77777777" w:rsidR="00D51790" w:rsidRPr="009A13FD" w:rsidRDefault="00D51790" w:rsidP="00D51790">
            <w:pPr>
              <w:bidi/>
              <w:jc w:val="center"/>
              <w:rPr>
                <w:rFonts w:asciiTheme="majorBidi" w:eastAsiaTheme="minorEastAsia" w:hAnsiTheme="majorBidi" w:cstheme="majorBidi"/>
                <w:sz w:val="18"/>
                <w:szCs w:val="18"/>
              </w:rPr>
            </w:pPr>
            <w:r w:rsidRPr="009A13FD">
              <w:rPr>
                <w:rFonts w:asciiTheme="majorBidi" w:hAnsiTheme="majorBidi" w:cstheme="majorBidi"/>
                <w:sz w:val="18"/>
                <w:szCs w:val="18"/>
              </w:rPr>
              <w:t>number of children</w:t>
            </w:r>
          </w:p>
        </w:tc>
        <w:tc>
          <w:tcPr>
            <w:tcW w:w="6085" w:type="dxa"/>
          </w:tcPr>
          <w:p w14:paraId="17796105" w14:textId="77777777" w:rsidR="00D51790" w:rsidRPr="009A13FD" w:rsidRDefault="00D51790" w:rsidP="00D51790">
            <w:pPr>
              <w:jc w:val="center"/>
              <w:rPr>
                <w:rFonts w:asciiTheme="majorBidi" w:hAnsiTheme="majorBidi" w:cstheme="majorBidi"/>
                <w:sz w:val="18"/>
                <w:szCs w:val="18"/>
              </w:rPr>
            </w:pPr>
            <w:r w:rsidRPr="009A13FD">
              <w:rPr>
                <w:rFonts w:asciiTheme="majorBidi" w:eastAsiaTheme="minorEastAsia" w:hAnsiTheme="majorBidi" w:cstheme="majorBidi"/>
                <w:sz w:val="18"/>
                <w:szCs w:val="18"/>
                <w:rtl/>
              </w:rPr>
              <w:t>*</w:t>
            </w:r>
          </w:p>
        </w:tc>
      </w:tr>
      <w:tr w:rsidR="00D51790" w:rsidRPr="009A13FD" w14:paraId="7DDEF3C3" w14:textId="77777777" w:rsidTr="00D51790">
        <w:trPr>
          <w:trHeight w:val="104"/>
          <w:jc w:val="center"/>
        </w:trPr>
        <w:tc>
          <w:tcPr>
            <w:tcW w:w="2972" w:type="dxa"/>
            <w:shd w:val="clear" w:color="auto" w:fill="CBFDCB"/>
            <w:vAlign w:val="center"/>
          </w:tcPr>
          <w:p w14:paraId="59E8488B" w14:textId="77777777" w:rsidR="00D51790" w:rsidRPr="009A13FD" w:rsidRDefault="00D51790" w:rsidP="00D51790">
            <w:pPr>
              <w:bidi/>
              <w:jc w:val="center"/>
              <w:rPr>
                <w:rFonts w:asciiTheme="majorBidi" w:eastAsiaTheme="minorEastAsia" w:hAnsiTheme="majorBidi" w:cstheme="majorBidi"/>
                <w:sz w:val="18"/>
                <w:szCs w:val="18"/>
                <w:rtl/>
              </w:rPr>
            </w:pPr>
            <w:r w:rsidRPr="009A13FD">
              <w:rPr>
                <w:rFonts w:asciiTheme="majorBidi" w:eastAsiaTheme="minorEastAsia" w:hAnsiTheme="majorBidi" w:cstheme="majorBidi"/>
                <w:sz w:val="18"/>
                <w:szCs w:val="18"/>
              </w:rPr>
              <w:t>discrete variable</w:t>
            </w:r>
          </w:p>
        </w:tc>
        <w:tc>
          <w:tcPr>
            <w:tcW w:w="1995" w:type="dxa"/>
            <w:vAlign w:val="center"/>
          </w:tcPr>
          <w:p w14:paraId="3F33E5D8" w14:textId="77777777" w:rsidR="00D51790" w:rsidRPr="009A13FD" w:rsidRDefault="00D51790" w:rsidP="00D51790">
            <w:pPr>
              <w:bidi/>
              <w:jc w:val="center"/>
              <w:rPr>
                <w:rFonts w:asciiTheme="majorBidi" w:eastAsiaTheme="minorEastAsia" w:hAnsiTheme="majorBidi" w:cstheme="majorBidi"/>
                <w:sz w:val="18"/>
                <w:szCs w:val="18"/>
              </w:rPr>
            </w:pPr>
            <w:r w:rsidRPr="009A13FD">
              <w:rPr>
                <w:rFonts w:asciiTheme="majorBidi" w:hAnsiTheme="majorBidi" w:cstheme="majorBidi"/>
                <w:sz w:val="18"/>
                <w:szCs w:val="18"/>
              </w:rPr>
              <w:t>year</w:t>
            </w:r>
          </w:p>
        </w:tc>
        <w:tc>
          <w:tcPr>
            <w:tcW w:w="6085" w:type="dxa"/>
            <w:vAlign w:val="center"/>
          </w:tcPr>
          <w:p w14:paraId="45057825" w14:textId="77777777" w:rsidR="00D51790" w:rsidRPr="009A13FD" w:rsidRDefault="00D51790" w:rsidP="00D51790">
            <w:pPr>
              <w:jc w:val="both"/>
              <w:rPr>
                <w:rFonts w:asciiTheme="majorBidi" w:hAnsiTheme="majorBidi" w:cstheme="majorBidi"/>
                <w:sz w:val="18"/>
                <w:szCs w:val="18"/>
              </w:rPr>
            </w:pPr>
            <w:r w:rsidRPr="009A13FD">
              <w:rPr>
                <w:rFonts w:asciiTheme="majorBidi" w:eastAsiaTheme="minorEastAsia" w:hAnsiTheme="majorBidi" w:cstheme="majorBidi"/>
                <w:sz w:val="18"/>
                <w:szCs w:val="18"/>
              </w:rPr>
              <w:t>The years consist of 6 years  (2017-2022).</w:t>
            </w:r>
          </w:p>
        </w:tc>
      </w:tr>
      <w:tr w:rsidR="00D51790" w:rsidRPr="009A13FD" w14:paraId="4CC78074" w14:textId="77777777" w:rsidTr="00D51790">
        <w:trPr>
          <w:trHeight w:val="423"/>
          <w:jc w:val="center"/>
        </w:trPr>
        <w:tc>
          <w:tcPr>
            <w:tcW w:w="2972" w:type="dxa"/>
            <w:shd w:val="clear" w:color="auto" w:fill="CBFDCB"/>
            <w:vAlign w:val="center"/>
          </w:tcPr>
          <w:p w14:paraId="6D3A7540" w14:textId="77777777" w:rsidR="00D51790" w:rsidRPr="009A13FD" w:rsidRDefault="00D51790" w:rsidP="00D51790">
            <w:pPr>
              <w:bidi/>
              <w:jc w:val="center"/>
              <w:rPr>
                <w:rFonts w:asciiTheme="majorBidi" w:eastAsiaTheme="minorEastAsia" w:hAnsiTheme="majorBidi" w:cstheme="majorBidi"/>
                <w:sz w:val="18"/>
                <w:szCs w:val="18"/>
                <w:rtl/>
              </w:rPr>
            </w:pPr>
            <w:r w:rsidRPr="009A13FD">
              <w:rPr>
                <w:rFonts w:asciiTheme="majorBidi" w:eastAsiaTheme="minorEastAsia" w:hAnsiTheme="majorBidi" w:cstheme="majorBidi"/>
                <w:sz w:val="18"/>
                <w:szCs w:val="18"/>
              </w:rPr>
              <w:t>discrete variable</w:t>
            </w:r>
          </w:p>
        </w:tc>
        <w:tc>
          <w:tcPr>
            <w:tcW w:w="1995" w:type="dxa"/>
            <w:vAlign w:val="center"/>
          </w:tcPr>
          <w:p w14:paraId="76B10A5D" w14:textId="77777777" w:rsidR="00D51790" w:rsidRPr="009A13FD" w:rsidRDefault="00D51790" w:rsidP="00D51790">
            <w:pPr>
              <w:bidi/>
              <w:jc w:val="center"/>
              <w:rPr>
                <w:rFonts w:asciiTheme="majorBidi" w:eastAsiaTheme="minorEastAsia" w:hAnsiTheme="majorBidi" w:cstheme="majorBidi"/>
                <w:sz w:val="18"/>
                <w:szCs w:val="18"/>
                <w:rtl/>
              </w:rPr>
            </w:pPr>
            <w:r w:rsidRPr="009A13FD">
              <w:rPr>
                <w:rFonts w:asciiTheme="majorBidi" w:hAnsiTheme="majorBidi" w:cstheme="majorBidi"/>
                <w:sz w:val="18"/>
                <w:szCs w:val="18"/>
              </w:rPr>
              <w:t>financial aid</w:t>
            </w:r>
          </w:p>
        </w:tc>
        <w:tc>
          <w:tcPr>
            <w:tcW w:w="6085" w:type="dxa"/>
            <w:vAlign w:val="center"/>
          </w:tcPr>
          <w:p w14:paraId="00E78434" w14:textId="77777777" w:rsidR="00D51790" w:rsidRPr="009A13FD" w:rsidRDefault="00D51790" w:rsidP="00D51790">
            <w:pPr>
              <w:jc w:val="both"/>
              <w:rPr>
                <w:rFonts w:asciiTheme="majorBidi" w:hAnsiTheme="majorBidi" w:cstheme="majorBidi"/>
                <w:sz w:val="18"/>
                <w:szCs w:val="18"/>
              </w:rPr>
            </w:pPr>
            <w:r w:rsidRPr="009A13FD">
              <w:rPr>
                <w:rFonts w:asciiTheme="majorBidi" w:eastAsiaTheme="minorEastAsia" w:hAnsiTheme="majorBidi" w:cstheme="majorBidi"/>
                <w:sz w:val="18"/>
                <w:szCs w:val="18"/>
              </w:rPr>
              <w:t>Financial aid is given by the government to low-income students. Based on this, students are divided into two categories (recipients of financial assistance and non-recipients of financial aid)</w:t>
            </w:r>
          </w:p>
        </w:tc>
      </w:tr>
      <w:tr w:rsidR="00D51790" w:rsidRPr="009A13FD" w14:paraId="1F1FF216" w14:textId="77777777" w:rsidTr="00D51790">
        <w:trPr>
          <w:trHeight w:val="315"/>
          <w:jc w:val="center"/>
        </w:trPr>
        <w:tc>
          <w:tcPr>
            <w:tcW w:w="2972" w:type="dxa"/>
            <w:shd w:val="clear" w:color="auto" w:fill="CBFDCB"/>
            <w:vAlign w:val="center"/>
          </w:tcPr>
          <w:p w14:paraId="1C97B983" w14:textId="77777777" w:rsidR="00D51790" w:rsidRPr="009A13FD" w:rsidRDefault="00D51790" w:rsidP="00D51790">
            <w:pPr>
              <w:bidi/>
              <w:jc w:val="center"/>
              <w:rPr>
                <w:rFonts w:asciiTheme="majorBidi" w:eastAsiaTheme="minorEastAsia" w:hAnsiTheme="majorBidi" w:cstheme="majorBidi"/>
                <w:sz w:val="18"/>
                <w:szCs w:val="18"/>
                <w:rtl/>
              </w:rPr>
            </w:pPr>
            <w:r w:rsidRPr="009A13FD">
              <w:rPr>
                <w:rFonts w:asciiTheme="majorBidi" w:eastAsiaTheme="minorEastAsia" w:hAnsiTheme="majorBidi" w:cstheme="majorBidi"/>
                <w:sz w:val="18"/>
                <w:szCs w:val="18"/>
              </w:rPr>
              <w:t>discrete variable</w:t>
            </w:r>
          </w:p>
        </w:tc>
        <w:tc>
          <w:tcPr>
            <w:tcW w:w="1995" w:type="dxa"/>
            <w:vAlign w:val="center"/>
          </w:tcPr>
          <w:p w14:paraId="03B48D97" w14:textId="77777777" w:rsidR="00D51790" w:rsidRPr="009A13FD" w:rsidRDefault="00D51790" w:rsidP="00D51790">
            <w:pPr>
              <w:bidi/>
              <w:jc w:val="center"/>
              <w:rPr>
                <w:rFonts w:asciiTheme="majorBidi" w:eastAsiaTheme="minorEastAsia" w:hAnsiTheme="majorBidi" w:cstheme="majorBidi"/>
                <w:sz w:val="18"/>
                <w:szCs w:val="18"/>
                <w:rtl/>
              </w:rPr>
            </w:pPr>
            <w:r w:rsidRPr="009A13FD">
              <w:rPr>
                <w:rFonts w:asciiTheme="majorBidi" w:hAnsiTheme="majorBidi" w:cstheme="majorBidi"/>
                <w:sz w:val="18"/>
                <w:szCs w:val="18"/>
              </w:rPr>
              <w:t>gender</w:t>
            </w:r>
          </w:p>
        </w:tc>
        <w:tc>
          <w:tcPr>
            <w:tcW w:w="6085" w:type="dxa"/>
            <w:vAlign w:val="center"/>
          </w:tcPr>
          <w:p w14:paraId="40A899C5" w14:textId="77777777" w:rsidR="00D51790" w:rsidRPr="009A13FD" w:rsidRDefault="00D51790" w:rsidP="00D51790">
            <w:pPr>
              <w:jc w:val="both"/>
              <w:rPr>
                <w:rFonts w:asciiTheme="majorBidi" w:hAnsiTheme="majorBidi" w:cstheme="majorBidi"/>
                <w:sz w:val="18"/>
                <w:szCs w:val="18"/>
              </w:rPr>
            </w:pPr>
            <w:r w:rsidRPr="009A13FD">
              <w:rPr>
                <w:rFonts w:asciiTheme="majorBidi" w:eastAsiaTheme="minorEastAsia" w:hAnsiTheme="majorBidi" w:cstheme="majorBidi"/>
                <w:sz w:val="18"/>
                <w:szCs w:val="18"/>
              </w:rPr>
              <w:t>In terms of gender, there are two groups (women and men).</w:t>
            </w:r>
          </w:p>
        </w:tc>
      </w:tr>
      <w:tr w:rsidR="00D51790" w:rsidRPr="009A13FD" w14:paraId="18469B2B" w14:textId="77777777" w:rsidTr="00D51790">
        <w:trPr>
          <w:trHeight w:val="237"/>
          <w:jc w:val="center"/>
        </w:trPr>
        <w:tc>
          <w:tcPr>
            <w:tcW w:w="2972" w:type="dxa"/>
            <w:shd w:val="clear" w:color="auto" w:fill="CBFDCB"/>
            <w:vAlign w:val="center"/>
          </w:tcPr>
          <w:p w14:paraId="2796EF77" w14:textId="77777777" w:rsidR="00D51790" w:rsidRPr="009A13FD" w:rsidRDefault="00D51790" w:rsidP="00D51790">
            <w:pPr>
              <w:bidi/>
              <w:jc w:val="center"/>
              <w:rPr>
                <w:rFonts w:asciiTheme="majorBidi" w:eastAsiaTheme="minorEastAsia" w:hAnsiTheme="majorBidi" w:cstheme="majorBidi"/>
                <w:sz w:val="18"/>
                <w:szCs w:val="18"/>
                <w:rtl/>
              </w:rPr>
            </w:pPr>
            <w:r w:rsidRPr="009A13FD">
              <w:rPr>
                <w:rFonts w:asciiTheme="majorBidi" w:eastAsiaTheme="minorEastAsia" w:hAnsiTheme="majorBidi" w:cstheme="majorBidi"/>
                <w:sz w:val="18"/>
                <w:szCs w:val="18"/>
              </w:rPr>
              <w:t>Continuous variable</w:t>
            </w:r>
          </w:p>
        </w:tc>
        <w:tc>
          <w:tcPr>
            <w:tcW w:w="1995" w:type="dxa"/>
            <w:vAlign w:val="center"/>
          </w:tcPr>
          <w:p w14:paraId="646D67EB" w14:textId="77777777" w:rsidR="00D51790" w:rsidRPr="009A13FD" w:rsidRDefault="00D51790" w:rsidP="00D51790">
            <w:pPr>
              <w:bidi/>
              <w:jc w:val="center"/>
              <w:rPr>
                <w:rFonts w:asciiTheme="majorBidi" w:eastAsiaTheme="minorEastAsia" w:hAnsiTheme="majorBidi" w:cstheme="majorBidi"/>
                <w:sz w:val="18"/>
                <w:szCs w:val="18"/>
                <w:rtl/>
              </w:rPr>
            </w:pPr>
            <w:r w:rsidRPr="009A13FD">
              <w:rPr>
                <w:rFonts w:asciiTheme="majorBidi" w:eastAsiaTheme="minorEastAsia" w:hAnsiTheme="majorBidi" w:cstheme="majorBidi"/>
                <w:sz w:val="18"/>
                <w:szCs w:val="18"/>
              </w:rPr>
              <w:t>GPA</w:t>
            </w:r>
          </w:p>
        </w:tc>
        <w:tc>
          <w:tcPr>
            <w:tcW w:w="6085" w:type="dxa"/>
          </w:tcPr>
          <w:p w14:paraId="54388B58" w14:textId="77777777" w:rsidR="00D51790" w:rsidRPr="009A13FD" w:rsidRDefault="00D51790" w:rsidP="00D51790">
            <w:pPr>
              <w:jc w:val="center"/>
              <w:rPr>
                <w:rFonts w:asciiTheme="majorBidi" w:eastAsiaTheme="minorEastAsia" w:hAnsiTheme="majorBidi" w:cstheme="majorBidi"/>
                <w:sz w:val="18"/>
                <w:szCs w:val="18"/>
              </w:rPr>
            </w:pPr>
            <w:r w:rsidRPr="009A13FD">
              <w:rPr>
                <w:rFonts w:asciiTheme="majorBidi" w:eastAsiaTheme="minorEastAsia" w:hAnsiTheme="majorBidi" w:cstheme="majorBidi"/>
                <w:sz w:val="18"/>
                <w:szCs w:val="18"/>
                <w:rtl/>
              </w:rPr>
              <w:t>*</w:t>
            </w:r>
          </w:p>
        </w:tc>
      </w:tr>
    </w:tbl>
    <w:p w14:paraId="69E03736" w14:textId="60306B30" w:rsidR="00D51790" w:rsidRPr="00B70F84" w:rsidRDefault="00D51790" w:rsidP="00B70F84">
      <w:pPr>
        <w:rPr>
          <w:rFonts w:asciiTheme="majorBidi" w:hAnsiTheme="majorBidi" w:cs="B Titr"/>
          <w:b/>
          <w:bCs/>
          <w:lang w:bidi="fa-IR"/>
        </w:rPr>
      </w:pPr>
    </w:p>
    <w:p w14:paraId="03E440C4" w14:textId="4801B5D5" w:rsidR="008E0D1E" w:rsidRDefault="008E0D1E" w:rsidP="00FB4D53">
      <w:pPr>
        <w:jc w:val="both"/>
        <w:rPr>
          <w:rFonts w:asciiTheme="majorBidi" w:hAnsiTheme="majorBidi" w:cs="B Titr"/>
          <w:b/>
          <w:bCs/>
        </w:rPr>
      </w:pPr>
      <w:r>
        <w:rPr>
          <w:rFonts w:asciiTheme="majorBidi" w:hAnsiTheme="majorBidi" w:cs="B Titr"/>
          <w:b/>
          <w:bCs/>
          <w:lang w:bidi="fa-IR"/>
        </w:rPr>
        <w:t xml:space="preserve">C) </w:t>
      </w:r>
      <w:r w:rsidRPr="008E0D1E">
        <w:rPr>
          <w:rFonts w:asciiTheme="majorBidi" w:hAnsiTheme="majorBidi" w:cs="B Titr"/>
          <w:b/>
          <w:bCs/>
          <w:lang w:bidi="fa-IR"/>
        </w:rPr>
        <w:t>Evaluation Metrics</w:t>
      </w:r>
    </w:p>
    <w:p w14:paraId="0CFB11A0" w14:textId="3DA1D139" w:rsidR="00FB4D53" w:rsidRPr="00AA1425" w:rsidRDefault="00FB4D53" w:rsidP="00FB4D53">
      <w:pPr>
        <w:jc w:val="both"/>
        <w:rPr>
          <w:rFonts w:asciiTheme="majorBidi" w:hAnsiTheme="majorBidi" w:cstheme="majorBidi"/>
        </w:rPr>
      </w:pPr>
      <w:r>
        <w:rPr>
          <w:rFonts w:asciiTheme="majorBidi" w:hAnsiTheme="majorBidi" w:cstheme="majorBidi"/>
        </w:rPr>
        <w:t xml:space="preserve">We used three metrics: </w:t>
      </w:r>
      <w:r w:rsidRPr="00AA1425">
        <w:rPr>
          <w:rFonts w:asciiTheme="majorBidi" w:hAnsiTheme="majorBidi" w:cstheme="majorBidi"/>
        </w:rPr>
        <w:t>Mean Square Error (MSE), Mean Absolute Error (MAE), and Root Mean Square Error (RMSE) to evaluate the performance of a regression model</w:t>
      </w:r>
      <w:r>
        <w:rPr>
          <w:rFonts w:asciiTheme="majorBidi" w:hAnsiTheme="majorBidi" w:cstheme="majorBidi"/>
        </w:rPr>
        <w:t>s</w:t>
      </w:r>
      <w:r w:rsidRPr="00AA1425">
        <w:rPr>
          <w:rFonts w:asciiTheme="majorBidi" w:hAnsiTheme="majorBidi" w:cstheme="majorBidi"/>
        </w:rPr>
        <w:t>. They are measures of the average difference between the predicted values and the actual values. MSE is the average of the squared differences between the predicted values and the actual values. It is given by:</w:t>
      </w:r>
    </w:p>
    <w:p w14:paraId="16DFDDC0" w14:textId="77777777" w:rsidR="00FB4D53" w:rsidRPr="002F781C" w:rsidRDefault="00FB4D53" w:rsidP="00FB4D53">
      <w:pPr>
        <w:rPr>
          <w:rFonts w:asciiTheme="majorBidi" w:eastAsiaTheme="minorEastAsia" w:hAnsiTheme="majorBidi" w:cstheme="majorBidi"/>
          <w:lang w:bidi="fa-IR"/>
        </w:rPr>
      </w:pPr>
      <m:oMathPara>
        <m:oMath>
          <m:r>
            <w:rPr>
              <w:rFonts w:ascii="Cambria Math" w:hAnsi="Cambria Math" w:cstheme="majorBidi"/>
              <w:lang w:bidi="fa-IR"/>
            </w:rPr>
            <m:t>MSE=</m:t>
          </m:r>
          <m:f>
            <m:fPr>
              <m:ctrlPr>
                <w:rPr>
                  <w:rFonts w:ascii="Cambria Math" w:hAnsi="Cambria Math" w:cstheme="majorBidi"/>
                  <w:i/>
                  <w:lang w:bidi="fa-IR"/>
                </w:rPr>
              </m:ctrlPr>
            </m:fPr>
            <m:num>
              <m:r>
                <w:rPr>
                  <w:rFonts w:ascii="Cambria Math" w:hAnsi="Cambria Math" w:cstheme="majorBidi"/>
                  <w:lang w:bidi="fa-IR"/>
                </w:rPr>
                <m:t>1</m:t>
              </m:r>
            </m:num>
            <m:den>
              <m:r>
                <w:rPr>
                  <w:rFonts w:ascii="Cambria Math" w:hAnsi="Cambria Math" w:cstheme="majorBidi"/>
                  <w:lang w:bidi="fa-IR"/>
                </w:rPr>
                <m:t>n</m:t>
              </m:r>
            </m:den>
          </m:f>
          <m:r>
            <m:rPr>
              <m:sty m:val="p"/>
            </m:rPr>
            <w:rPr>
              <w:rFonts w:ascii="Cambria Math" w:hAnsi="Cambria Math" w:cstheme="majorBidi"/>
              <w:lang w:bidi="fa-IR"/>
            </w:rPr>
            <m:t>Σ</m:t>
          </m:r>
          <m:sSup>
            <m:sSupPr>
              <m:ctrlPr>
                <w:rPr>
                  <w:rFonts w:ascii="Cambria Math" w:hAnsi="Cambria Math" w:cstheme="majorBidi"/>
                  <w:i/>
                  <w:lang w:bidi="fa-IR"/>
                </w:rPr>
              </m:ctrlPr>
            </m:sSupPr>
            <m:e>
              <m:r>
                <w:rPr>
                  <w:rFonts w:ascii="Cambria Math" w:hAnsi="Cambria Math" w:cstheme="majorBidi"/>
                  <w:lang w:bidi="fa-IR"/>
                </w:rPr>
                <m:t xml:space="preserve"> </m:t>
              </m:r>
              <m:d>
                <m:dPr>
                  <m:ctrlPr>
                    <w:rPr>
                      <w:rFonts w:ascii="Cambria Math" w:hAnsi="Cambria Math" w:cstheme="majorBidi"/>
                      <w:i/>
                      <w:lang w:bidi="fa-IR"/>
                    </w:rPr>
                  </m:ctrlPr>
                </m:dPr>
                <m:e>
                  <m:sSub>
                    <m:sSubPr>
                      <m:ctrlPr>
                        <w:rPr>
                          <w:rFonts w:ascii="Cambria Math" w:hAnsi="Cambria Math" w:cstheme="majorBidi"/>
                          <w:i/>
                          <w:lang w:bidi="fa-IR"/>
                        </w:rPr>
                      </m:ctrlPr>
                    </m:sSubPr>
                    <m:e>
                      <m:r>
                        <w:rPr>
                          <w:rFonts w:ascii="Cambria Math" w:hAnsi="Cambria Math" w:cstheme="majorBidi"/>
                          <w:lang w:bidi="fa-IR"/>
                        </w:rPr>
                        <m:t>y</m:t>
                      </m:r>
                    </m:e>
                    <m:sub>
                      <m:r>
                        <w:rPr>
                          <w:rFonts w:ascii="Cambria Math" w:hAnsi="Cambria Math" w:cstheme="majorBidi"/>
                          <w:lang w:bidi="fa-IR"/>
                        </w:rPr>
                        <m:t>pred</m:t>
                      </m:r>
                    </m:sub>
                  </m:sSub>
                  <m:r>
                    <w:rPr>
                      <w:rFonts w:ascii="Cambria Math" w:hAnsi="Cambria Math" w:cstheme="majorBidi"/>
                      <w:lang w:bidi="fa-IR"/>
                    </w:rPr>
                    <m:t>-</m:t>
                  </m:r>
                  <m:sSub>
                    <m:sSubPr>
                      <m:ctrlPr>
                        <w:rPr>
                          <w:rFonts w:ascii="Cambria Math" w:hAnsi="Cambria Math" w:cstheme="majorBidi"/>
                          <w:i/>
                          <w:lang w:bidi="fa-IR"/>
                        </w:rPr>
                      </m:ctrlPr>
                    </m:sSubPr>
                    <m:e>
                      <m:r>
                        <w:rPr>
                          <w:rFonts w:ascii="Cambria Math" w:hAnsi="Cambria Math" w:cstheme="majorBidi"/>
                          <w:lang w:bidi="fa-IR"/>
                        </w:rPr>
                        <m:t>y</m:t>
                      </m:r>
                    </m:e>
                    <m:sub>
                      <m:r>
                        <w:rPr>
                          <w:rFonts w:ascii="Cambria Math" w:hAnsi="Cambria Math" w:cstheme="majorBidi"/>
                          <w:lang w:bidi="fa-IR"/>
                        </w:rPr>
                        <m:t>actual</m:t>
                      </m:r>
                    </m:sub>
                  </m:sSub>
                </m:e>
              </m:d>
            </m:e>
            <m:sup>
              <m:r>
                <w:rPr>
                  <w:rFonts w:ascii="Cambria Math" w:hAnsi="Cambria Math" w:cstheme="majorBidi"/>
                  <w:lang w:bidi="fa-IR"/>
                </w:rPr>
                <m:t>2</m:t>
              </m:r>
            </m:sup>
          </m:sSup>
        </m:oMath>
      </m:oMathPara>
    </w:p>
    <w:p w14:paraId="254AD230" w14:textId="77777777" w:rsidR="00FB4D53" w:rsidRPr="002F781C" w:rsidRDefault="00FB4D53" w:rsidP="00FB4D53">
      <w:pPr>
        <w:jc w:val="both"/>
        <w:rPr>
          <w:rFonts w:asciiTheme="majorBidi" w:hAnsiTheme="majorBidi" w:cstheme="majorBidi"/>
        </w:rPr>
      </w:pPr>
      <w:r w:rsidRPr="002F781C">
        <w:rPr>
          <w:rFonts w:asciiTheme="majorBidi" w:hAnsiTheme="majorBidi" w:cstheme="majorBidi"/>
        </w:rPr>
        <w:t>where y_pred is the predicted value, y_actual is the actual value, and n is the number of data points.</w:t>
      </w:r>
      <w:r>
        <w:rPr>
          <w:rFonts w:asciiTheme="majorBidi" w:hAnsiTheme="majorBidi" w:cstheme="majorBidi"/>
        </w:rPr>
        <w:t xml:space="preserve"> </w:t>
      </w:r>
      <w:r w:rsidRPr="002F781C">
        <w:rPr>
          <w:rFonts w:asciiTheme="majorBidi" w:hAnsiTheme="majorBidi" w:cstheme="majorBidi"/>
        </w:rPr>
        <w:t>MAE is the average of the absolute differences between the predicted values and the actual values. It is given by:</w:t>
      </w:r>
    </w:p>
    <w:p w14:paraId="426E4132" w14:textId="77777777" w:rsidR="00FB4D53" w:rsidRPr="002F781C" w:rsidRDefault="00FB4D53" w:rsidP="00FB4D53">
      <w:pPr>
        <w:rPr>
          <w:rFonts w:asciiTheme="majorBidi" w:eastAsiaTheme="minorEastAsia" w:hAnsiTheme="majorBidi" w:cstheme="majorBidi"/>
          <w:lang w:bidi="fa-IR"/>
        </w:rPr>
      </w:pPr>
      <m:oMathPara>
        <m:oMath>
          <m:r>
            <w:rPr>
              <w:rFonts w:ascii="Cambria Math" w:hAnsi="Cambria Math" w:cstheme="majorBidi"/>
              <w:lang w:bidi="fa-IR"/>
            </w:rPr>
            <m:t>MAE=</m:t>
          </m:r>
          <m:f>
            <m:fPr>
              <m:ctrlPr>
                <w:rPr>
                  <w:rFonts w:ascii="Cambria Math" w:hAnsi="Cambria Math" w:cstheme="majorBidi"/>
                  <w:i/>
                  <w:lang w:bidi="fa-IR"/>
                </w:rPr>
              </m:ctrlPr>
            </m:fPr>
            <m:num>
              <m:r>
                <w:rPr>
                  <w:rFonts w:ascii="Cambria Math" w:hAnsi="Cambria Math" w:cstheme="majorBidi"/>
                  <w:lang w:bidi="fa-IR"/>
                </w:rPr>
                <m:t>1</m:t>
              </m:r>
            </m:num>
            <m:den>
              <m:r>
                <w:rPr>
                  <w:rFonts w:ascii="Cambria Math" w:hAnsi="Cambria Math" w:cstheme="majorBidi"/>
                  <w:lang w:bidi="fa-IR"/>
                </w:rPr>
                <m:t>n</m:t>
              </m:r>
            </m:den>
          </m:f>
          <m:r>
            <m:rPr>
              <m:sty m:val="p"/>
            </m:rPr>
            <w:rPr>
              <w:rFonts w:ascii="Cambria Math" w:hAnsi="Cambria Math" w:cstheme="majorBidi"/>
              <w:lang w:bidi="fa-IR"/>
            </w:rPr>
            <m:t>Σ</m:t>
          </m:r>
          <m:r>
            <w:rPr>
              <w:rFonts w:ascii="Cambria Math" w:hAnsi="Cambria Math" w:cstheme="majorBidi"/>
              <w:lang w:bidi="fa-IR"/>
            </w:rPr>
            <m:t>|</m:t>
          </m:r>
          <m:sSub>
            <m:sSubPr>
              <m:ctrlPr>
                <w:rPr>
                  <w:rFonts w:ascii="Cambria Math" w:hAnsi="Cambria Math" w:cstheme="majorBidi"/>
                  <w:i/>
                  <w:lang w:bidi="fa-IR"/>
                </w:rPr>
              </m:ctrlPr>
            </m:sSubPr>
            <m:e>
              <m:r>
                <w:rPr>
                  <w:rFonts w:ascii="Cambria Math" w:hAnsi="Cambria Math" w:cstheme="majorBidi"/>
                  <w:lang w:bidi="fa-IR"/>
                </w:rPr>
                <m:t>y</m:t>
              </m:r>
            </m:e>
            <m:sub>
              <m:r>
                <w:rPr>
                  <w:rFonts w:ascii="Cambria Math" w:hAnsi="Cambria Math" w:cstheme="majorBidi"/>
                  <w:lang w:bidi="fa-IR"/>
                </w:rPr>
                <m:t>pred</m:t>
              </m:r>
            </m:sub>
          </m:sSub>
          <m:r>
            <w:rPr>
              <w:rFonts w:ascii="Cambria Math" w:hAnsi="Cambria Math" w:cstheme="majorBidi"/>
              <w:lang w:bidi="fa-IR"/>
            </w:rPr>
            <m:t>-</m:t>
          </m:r>
          <m:sSub>
            <m:sSubPr>
              <m:ctrlPr>
                <w:rPr>
                  <w:rFonts w:ascii="Cambria Math" w:hAnsi="Cambria Math" w:cstheme="majorBidi"/>
                  <w:i/>
                  <w:lang w:bidi="fa-IR"/>
                </w:rPr>
              </m:ctrlPr>
            </m:sSubPr>
            <m:e>
              <m:r>
                <w:rPr>
                  <w:rFonts w:ascii="Cambria Math" w:hAnsi="Cambria Math" w:cstheme="majorBidi"/>
                  <w:lang w:bidi="fa-IR"/>
                </w:rPr>
                <m:t>y</m:t>
              </m:r>
            </m:e>
            <m:sub>
              <m:r>
                <w:rPr>
                  <w:rFonts w:ascii="Cambria Math" w:hAnsi="Cambria Math" w:cstheme="majorBidi"/>
                  <w:lang w:bidi="fa-IR"/>
                </w:rPr>
                <m:t>actual</m:t>
              </m:r>
            </m:sub>
          </m:sSub>
          <m:r>
            <w:rPr>
              <w:rFonts w:ascii="Cambria Math" w:hAnsi="Cambria Math" w:cstheme="majorBidi"/>
              <w:lang w:bidi="fa-IR"/>
            </w:rPr>
            <m:t>|</m:t>
          </m:r>
        </m:oMath>
      </m:oMathPara>
    </w:p>
    <w:p w14:paraId="1AC7F920" w14:textId="77777777" w:rsidR="00FB4D53" w:rsidRPr="002F781C" w:rsidRDefault="00FB4D53" w:rsidP="00FB4D53">
      <w:pPr>
        <w:rPr>
          <w:rFonts w:asciiTheme="majorBidi" w:hAnsiTheme="majorBidi" w:cstheme="majorBidi"/>
        </w:rPr>
      </w:pPr>
      <w:r w:rsidRPr="002F781C">
        <w:rPr>
          <w:rFonts w:asciiTheme="majorBidi" w:hAnsiTheme="majorBidi" w:cstheme="majorBidi"/>
        </w:rPr>
        <w:lastRenderedPageBreak/>
        <w:t>where |x| represents the absolute value of x.</w:t>
      </w:r>
    </w:p>
    <w:p w14:paraId="04AD11ED" w14:textId="77777777" w:rsidR="00FB4D53" w:rsidRPr="002F781C" w:rsidRDefault="00FB4D53" w:rsidP="00FB4D53">
      <w:pPr>
        <w:rPr>
          <w:rFonts w:asciiTheme="majorBidi" w:hAnsiTheme="majorBidi" w:cstheme="majorBidi"/>
        </w:rPr>
      </w:pPr>
      <w:r w:rsidRPr="002F781C">
        <w:rPr>
          <w:rFonts w:asciiTheme="majorBidi" w:hAnsiTheme="majorBidi" w:cstheme="majorBidi"/>
        </w:rPr>
        <w:t>RMSE is the square root of the MSE. It is given by:</w:t>
      </w:r>
    </w:p>
    <w:p w14:paraId="7E9567A4" w14:textId="77777777" w:rsidR="00FB4D53" w:rsidRPr="002F781C" w:rsidRDefault="00FB4D53" w:rsidP="00FB4D53">
      <w:pPr>
        <w:rPr>
          <w:rFonts w:asciiTheme="majorBidi" w:eastAsiaTheme="minorEastAsia" w:hAnsiTheme="majorBidi" w:cstheme="majorBidi"/>
          <w:lang w:bidi="fa-IR"/>
        </w:rPr>
      </w:pPr>
      <m:oMathPara>
        <m:oMath>
          <m:r>
            <w:rPr>
              <w:rFonts w:ascii="Cambria Math" w:hAnsi="Cambria Math" w:cstheme="majorBidi"/>
              <w:lang w:bidi="fa-IR"/>
            </w:rPr>
            <m:t>RMSE=</m:t>
          </m:r>
          <m:rad>
            <m:radPr>
              <m:degHide m:val="1"/>
              <m:ctrlPr>
                <w:rPr>
                  <w:rFonts w:ascii="Cambria Math" w:hAnsi="Cambria Math" w:cstheme="majorBidi"/>
                  <w:i/>
                  <w:lang w:bidi="fa-IR"/>
                </w:rPr>
              </m:ctrlPr>
            </m:radPr>
            <m:deg/>
            <m:e>
              <m:r>
                <w:rPr>
                  <w:rFonts w:ascii="Cambria Math" w:hAnsi="Cambria Math" w:cstheme="majorBidi"/>
                  <w:lang w:bidi="fa-IR"/>
                </w:rPr>
                <m:t>MSE</m:t>
              </m:r>
            </m:e>
          </m:rad>
        </m:oMath>
      </m:oMathPara>
    </w:p>
    <w:p w14:paraId="44B607C6" w14:textId="77777777" w:rsidR="00FB4D53" w:rsidRPr="002F781C" w:rsidRDefault="00FB4D53" w:rsidP="00FB4D53">
      <w:pPr>
        <w:jc w:val="both"/>
        <w:rPr>
          <w:rFonts w:asciiTheme="majorBidi" w:hAnsiTheme="majorBidi" w:cstheme="majorBidi"/>
        </w:rPr>
      </w:pPr>
      <w:r w:rsidRPr="002F781C">
        <w:rPr>
          <w:rFonts w:asciiTheme="majorBidi" w:hAnsiTheme="majorBidi" w:cstheme="majorBidi"/>
        </w:rPr>
        <w:t>The RMSE is often used as a preferred metric because it has the same unit as the dependent variable and is more interpretable than the MSE.</w:t>
      </w:r>
      <w:r>
        <w:rPr>
          <w:rFonts w:asciiTheme="majorBidi" w:hAnsiTheme="majorBidi" w:cstheme="majorBidi"/>
        </w:rPr>
        <w:t xml:space="preserve"> </w:t>
      </w:r>
      <w:r w:rsidRPr="002F781C">
        <w:rPr>
          <w:rFonts w:asciiTheme="majorBidi" w:hAnsiTheme="majorBidi" w:cstheme="majorBidi"/>
        </w:rPr>
        <w:t>In general, a lower value of these metrics indicates better performance of the model. However, the choice of metric depends on the specific problem and the goals of the analysis.</w:t>
      </w:r>
    </w:p>
    <w:p w14:paraId="7DEE47FA" w14:textId="77777777" w:rsidR="00D51790" w:rsidRPr="00D51790" w:rsidRDefault="00D51790" w:rsidP="00D51790">
      <w:pPr>
        <w:pStyle w:val="ListParagraph"/>
        <w:rPr>
          <w:rFonts w:asciiTheme="majorBidi" w:hAnsiTheme="majorBidi" w:cs="B Titr"/>
          <w:b/>
          <w:bCs/>
          <w:lang w:bidi="fa-IR"/>
        </w:rPr>
      </w:pPr>
    </w:p>
    <w:p w14:paraId="09E45238" w14:textId="1732D89B" w:rsidR="00D51790" w:rsidRDefault="00D51790" w:rsidP="00D51790">
      <w:pPr>
        <w:jc w:val="both"/>
        <w:rPr>
          <w:rFonts w:asciiTheme="majorBidi" w:hAnsiTheme="majorBidi" w:cs="B Titr"/>
          <w:b/>
          <w:bCs/>
          <w:lang w:bidi="fa-IR"/>
        </w:rPr>
      </w:pPr>
    </w:p>
    <w:p w14:paraId="2E81EC40" w14:textId="77777777" w:rsidR="003E7282" w:rsidRPr="00E20D76" w:rsidRDefault="003E7282" w:rsidP="003E7282">
      <w:pPr>
        <w:jc w:val="both"/>
        <w:rPr>
          <w:rFonts w:asciiTheme="majorBidi" w:hAnsiTheme="majorBidi" w:cstheme="majorBidi"/>
          <w:b/>
          <w:bCs/>
          <w:sz w:val="24"/>
          <w:szCs w:val="24"/>
        </w:rPr>
      </w:pPr>
      <w:r w:rsidRPr="00E20D76">
        <w:rPr>
          <w:rFonts w:asciiTheme="majorBidi" w:hAnsiTheme="majorBidi" w:cstheme="majorBidi"/>
          <w:b/>
          <w:bCs/>
          <w:sz w:val="24"/>
          <w:szCs w:val="24"/>
        </w:rPr>
        <w:t>Findings</w:t>
      </w:r>
    </w:p>
    <w:p w14:paraId="2E4B933C" w14:textId="77777777" w:rsidR="003E7282" w:rsidRPr="00E20D76" w:rsidRDefault="003E7282" w:rsidP="003E7282">
      <w:pPr>
        <w:jc w:val="both"/>
        <w:rPr>
          <w:rFonts w:asciiTheme="majorBidi" w:hAnsiTheme="majorBidi" w:cstheme="majorBidi"/>
        </w:rPr>
      </w:pPr>
      <w:r w:rsidRPr="00E20D76">
        <w:rPr>
          <w:rFonts w:asciiTheme="majorBidi" w:hAnsiTheme="majorBidi" w:cstheme="majorBidi"/>
        </w:rPr>
        <w:t>The findings are presented in several sections below;</w:t>
      </w:r>
    </w:p>
    <w:p w14:paraId="245C241D" w14:textId="77777777" w:rsidR="003E7282" w:rsidRDefault="003E7282" w:rsidP="003E7282">
      <w:pPr>
        <w:jc w:val="both"/>
        <w:rPr>
          <w:rFonts w:asciiTheme="majorBidi" w:hAnsiTheme="majorBidi" w:cstheme="majorBidi"/>
          <w:b/>
          <w:bCs/>
          <w:i/>
          <w:iCs/>
          <w:sz w:val="20"/>
          <w:szCs w:val="20"/>
        </w:rPr>
      </w:pPr>
      <w:r w:rsidRPr="00E20D76">
        <w:rPr>
          <w:rFonts w:asciiTheme="majorBidi" w:hAnsiTheme="majorBidi" w:cstheme="majorBidi"/>
          <w:b/>
          <w:bCs/>
          <w:i/>
          <w:iCs/>
          <w:sz w:val="20"/>
          <w:szCs w:val="20"/>
        </w:rPr>
        <w:t>A) Descriptive statistics indicators of data</w:t>
      </w:r>
    </w:p>
    <w:p w14:paraId="7DE232AA" w14:textId="7F822E38" w:rsidR="003E7282" w:rsidRDefault="003E7282" w:rsidP="003E7282">
      <w:pPr>
        <w:jc w:val="both"/>
        <w:rPr>
          <w:rFonts w:asciiTheme="majorBidi" w:hAnsiTheme="majorBidi" w:cstheme="majorBidi"/>
          <w:sz w:val="20"/>
          <w:szCs w:val="20"/>
        </w:rPr>
      </w:pPr>
      <w:r w:rsidRPr="00E20D76">
        <w:rPr>
          <w:rFonts w:asciiTheme="majorBidi" w:hAnsiTheme="majorBidi" w:cstheme="majorBidi"/>
          <w:sz w:val="20"/>
          <w:szCs w:val="20"/>
        </w:rPr>
        <w:t>In the first part of the findings, descriptive s</w:t>
      </w:r>
      <w:r>
        <w:rPr>
          <w:rFonts w:asciiTheme="majorBidi" w:hAnsiTheme="majorBidi" w:cstheme="majorBidi"/>
          <w:sz w:val="20"/>
          <w:szCs w:val="20"/>
        </w:rPr>
        <w:t>tatistics are reported. Table (3</w:t>
      </w:r>
      <w:r w:rsidRPr="00E20D76">
        <w:rPr>
          <w:rFonts w:asciiTheme="majorBidi" w:hAnsiTheme="majorBidi" w:cstheme="majorBidi"/>
          <w:sz w:val="20"/>
          <w:szCs w:val="20"/>
        </w:rPr>
        <w:t>) describes the results of descriptive statistics.</w:t>
      </w:r>
    </w:p>
    <w:p w14:paraId="403412E7" w14:textId="77777777" w:rsidR="003E7282" w:rsidRPr="00E20D76" w:rsidRDefault="003E7282" w:rsidP="003E7282">
      <w:pPr>
        <w:jc w:val="both"/>
        <w:rPr>
          <w:rFonts w:asciiTheme="majorBidi" w:hAnsiTheme="majorBidi" w:cstheme="majorBidi"/>
          <w:sz w:val="20"/>
          <w:szCs w:val="20"/>
        </w:rPr>
      </w:pPr>
    </w:p>
    <w:p w14:paraId="69BEA48F" w14:textId="5B31958B" w:rsidR="003E7282" w:rsidRPr="00E20D76" w:rsidRDefault="003E7282" w:rsidP="003E7282">
      <w:pPr>
        <w:bidi/>
        <w:jc w:val="center"/>
        <w:rPr>
          <w:rFonts w:asciiTheme="majorBidi" w:hAnsiTheme="majorBidi" w:cs="B Mitra"/>
          <w:sz w:val="18"/>
          <w:szCs w:val="18"/>
          <w:rtl/>
        </w:rPr>
      </w:pPr>
      <w:r>
        <w:rPr>
          <w:rFonts w:asciiTheme="majorBidi" w:hAnsiTheme="majorBidi" w:cs="B Mitra"/>
          <w:sz w:val="18"/>
          <w:szCs w:val="18"/>
        </w:rPr>
        <w:t>Table 3</w:t>
      </w:r>
      <w:r w:rsidRPr="00E20D76">
        <w:rPr>
          <w:rFonts w:asciiTheme="majorBidi" w:hAnsiTheme="majorBidi" w:cs="B Mitra"/>
          <w:sz w:val="18"/>
          <w:szCs w:val="18"/>
        </w:rPr>
        <w:t>: Descriptive statistics indicators</w:t>
      </w:r>
    </w:p>
    <w:tbl>
      <w:tblPr>
        <w:tblStyle w:val="TableGrid"/>
        <w:tblW w:w="11057" w:type="dxa"/>
        <w:jc w:val="center"/>
        <w:tblLook w:val="04A0" w:firstRow="1" w:lastRow="0" w:firstColumn="1" w:lastColumn="0" w:noHBand="0" w:noVBand="1"/>
      </w:tblPr>
      <w:tblGrid>
        <w:gridCol w:w="1559"/>
        <w:gridCol w:w="1963"/>
        <w:gridCol w:w="891"/>
        <w:gridCol w:w="816"/>
        <w:gridCol w:w="1576"/>
        <w:gridCol w:w="1632"/>
        <w:gridCol w:w="1632"/>
        <w:gridCol w:w="988"/>
      </w:tblGrid>
      <w:tr w:rsidR="003E7282" w:rsidRPr="00F51C22" w14:paraId="746E777C" w14:textId="77777777" w:rsidTr="009375D3">
        <w:trPr>
          <w:trHeight w:val="211"/>
          <w:jc w:val="center"/>
        </w:trPr>
        <w:tc>
          <w:tcPr>
            <w:tcW w:w="1559" w:type="dxa"/>
            <w:shd w:val="clear" w:color="auto" w:fill="CBFDCB"/>
            <w:vAlign w:val="center"/>
            <w:hideMark/>
          </w:tcPr>
          <w:p w14:paraId="51BBE514" w14:textId="77777777" w:rsidR="003E7282" w:rsidRPr="00F51C22" w:rsidRDefault="003E7282" w:rsidP="009375D3">
            <w:pPr>
              <w:spacing w:after="240"/>
              <w:jc w:val="center"/>
              <w:rPr>
                <w:rFonts w:asciiTheme="majorBidi" w:eastAsia="Times New Roman" w:hAnsiTheme="majorBidi" w:cstheme="majorBidi"/>
                <w:sz w:val="18"/>
                <w:szCs w:val="18"/>
                <w:rtl/>
              </w:rPr>
            </w:pPr>
            <w:r w:rsidRPr="00F51C22">
              <w:rPr>
                <w:rFonts w:asciiTheme="majorBidi" w:eastAsia="Times New Roman" w:hAnsiTheme="majorBidi" w:cstheme="majorBidi"/>
                <w:sz w:val="18"/>
                <w:szCs w:val="18"/>
              </w:rPr>
              <w:t>Variables</w:t>
            </w:r>
          </w:p>
        </w:tc>
        <w:tc>
          <w:tcPr>
            <w:tcW w:w="1963" w:type="dxa"/>
            <w:shd w:val="clear" w:color="auto" w:fill="CBFDCB"/>
            <w:vAlign w:val="center"/>
          </w:tcPr>
          <w:p w14:paraId="30501605"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mean (for continuous variables) and median (for discrete variables)</w:t>
            </w:r>
          </w:p>
        </w:tc>
        <w:tc>
          <w:tcPr>
            <w:tcW w:w="891" w:type="dxa"/>
            <w:shd w:val="clear" w:color="auto" w:fill="CBFDCB"/>
            <w:vAlign w:val="center"/>
          </w:tcPr>
          <w:p w14:paraId="0B698AEC"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standard deviation</w:t>
            </w:r>
          </w:p>
        </w:tc>
        <w:tc>
          <w:tcPr>
            <w:tcW w:w="0" w:type="auto"/>
            <w:shd w:val="clear" w:color="auto" w:fill="CBFDCB"/>
            <w:vAlign w:val="center"/>
            <w:hideMark/>
          </w:tcPr>
          <w:p w14:paraId="6B032FB0"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minimal</w:t>
            </w:r>
          </w:p>
        </w:tc>
        <w:tc>
          <w:tcPr>
            <w:tcW w:w="1576" w:type="dxa"/>
            <w:shd w:val="clear" w:color="auto" w:fill="CBFDCB"/>
            <w:vAlign w:val="center"/>
          </w:tcPr>
          <w:p w14:paraId="7449565D" w14:textId="77777777" w:rsidR="003E7282" w:rsidRPr="00F51C22" w:rsidRDefault="003E7282" w:rsidP="009375D3">
            <w:pPr>
              <w:spacing w:after="240"/>
              <w:jc w:val="center"/>
              <w:rPr>
                <w:rFonts w:asciiTheme="majorBidi" w:eastAsia="Times New Roman" w:hAnsiTheme="majorBidi" w:cstheme="majorBidi"/>
                <w:sz w:val="18"/>
                <w:szCs w:val="18"/>
              </w:rPr>
            </w:pPr>
            <w:r w:rsidRPr="00BF003C">
              <w:rPr>
                <w:rFonts w:asciiTheme="majorBidi" w:eastAsia="Times New Roman" w:hAnsiTheme="majorBidi" w:cstheme="majorBidi"/>
                <w:sz w:val="18"/>
                <w:szCs w:val="18"/>
              </w:rPr>
              <w:t>25%</w:t>
            </w:r>
            <w:r w:rsidRPr="00BF003C">
              <w:rPr>
                <w:rFonts w:asciiTheme="majorBidi" w:eastAsia="Times New Roman" w:hAnsiTheme="majorBidi" w:cstheme="majorBidi"/>
                <w:sz w:val="18"/>
                <w:szCs w:val="18"/>
              </w:rPr>
              <w:tab/>
            </w:r>
          </w:p>
        </w:tc>
        <w:tc>
          <w:tcPr>
            <w:tcW w:w="1632" w:type="dxa"/>
            <w:shd w:val="clear" w:color="auto" w:fill="CBFDCB"/>
            <w:vAlign w:val="center"/>
          </w:tcPr>
          <w:p w14:paraId="3C832F7D" w14:textId="77777777" w:rsidR="003E7282" w:rsidRPr="00F51C22" w:rsidRDefault="003E7282" w:rsidP="009375D3">
            <w:pPr>
              <w:spacing w:after="240"/>
              <w:jc w:val="center"/>
              <w:rPr>
                <w:rFonts w:asciiTheme="majorBidi" w:eastAsia="Times New Roman" w:hAnsiTheme="majorBidi" w:cstheme="majorBidi"/>
                <w:sz w:val="18"/>
                <w:szCs w:val="18"/>
              </w:rPr>
            </w:pPr>
            <w:r w:rsidRPr="00BF003C">
              <w:rPr>
                <w:rFonts w:asciiTheme="majorBidi" w:eastAsia="Times New Roman" w:hAnsiTheme="majorBidi" w:cstheme="majorBidi"/>
                <w:sz w:val="18"/>
                <w:szCs w:val="18"/>
              </w:rPr>
              <w:t>50%</w:t>
            </w:r>
            <w:r w:rsidRPr="00BF003C">
              <w:rPr>
                <w:rFonts w:asciiTheme="majorBidi" w:eastAsia="Times New Roman" w:hAnsiTheme="majorBidi" w:cstheme="majorBidi"/>
                <w:sz w:val="18"/>
                <w:szCs w:val="18"/>
              </w:rPr>
              <w:tab/>
            </w:r>
          </w:p>
        </w:tc>
        <w:tc>
          <w:tcPr>
            <w:tcW w:w="1632" w:type="dxa"/>
            <w:shd w:val="clear" w:color="auto" w:fill="CBFDCB"/>
            <w:vAlign w:val="center"/>
          </w:tcPr>
          <w:p w14:paraId="0FC19213" w14:textId="77777777" w:rsidR="003E7282" w:rsidRPr="00F51C22" w:rsidRDefault="003E7282" w:rsidP="009375D3">
            <w:pPr>
              <w:spacing w:after="240"/>
              <w:jc w:val="center"/>
              <w:rPr>
                <w:rFonts w:asciiTheme="majorBidi" w:eastAsia="Times New Roman" w:hAnsiTheme="majorBidi" w:cstheme="majorBidi"/>
                <w:sz w:val="18"/>
                <w:szCs w:val="18"/>
              </w:rPr>
            </w:pPr>
            <w:r w:rsidRPr="00BF003C">
              <w:rPr>
                <w:rFonts w:asciiTheme="majorBidi" w:eastAsia="Times New Roman" w:hAnsiTheme="majorBidi" w:cstheme="majorBidi"/>
                <w:sz w:val="18"/>
                <w:szCs w:val="18"/>
              </w:rPr>
              <w:t>75%</w:t>
            </w:r>
            <w:r w:rsidRPr="00BF003C">
              <w:rPr>
                <w:rFonts w:asciiTheme="majorBidi" w:eastAsia="Times New Roman" w:hAnsiTheme="majorBidi" w:cstheme="majorBidi"/>
                <w:sz w:val="18"/>
                <w:szCs w:val="18"/>
              </w:rPr>
              <w:tab/>
            </w:r>
          </w:p>
        </w:tc>
        <w:tc>
          <w:tcPr>
            <w:tcW w:w="988" w:type="dxa"/>
            <w:shd w:val="clear" w:color="auto" w:fill="CBFDCB"/>
            <w:vAlign w:val="center"/>
          </w:tcPr>
          <w:p w14:paraId="100D9735" w14:textId="77777777" w:rsidR="003E7282" w:rsidRPr="00F51C22" w:rsidRDefault="003E7282" w:rsidP="009375D3">
            <w:pPr>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maximum</w:t>
            </w:r>
          </w:p>
        </w:tc>
      </w:tr>
      <w:tr w:rsidR="003E7282" w:rsidRPr="00F51C22" w14:paraId="16074895" w14:textId="77777777" w:rsidTr="009375D3">
        <w:trPr>
          <w:trHeight w:val="60"/>
          <w:jc w:val="center"/>
        </w:trPr>
        <w:tc>
          <w:tcPr>
            <w:tcW w:w="1559" w:type="dxa"/>
            <w:shd w:val="clear" w:color="auto" w:fill="CBFDCB"/>
            <w:vAlign w:val="center"/>
            <w:hideMark/>
          </w:tcPr>
          <w:p w14:paraId="4CEAC8D5"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Faculty</w:t>
            </w:r>
          </w:p>
        </w:tc>
        <w:tc>
          <w:tcPr>
            <w:tcW w:w="1963" w:type="dxa"/>
            <w:vAlign w:val="center"/>
            <w:hideMark/>
          </w:tcPr>
          <w:p w14:paraId="662765B9"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2.0</w:t>
            </w:r>
          </w:p>
        </w:tc>
        <w:tc>
          <w:tcPr>
            <w:tcW w:w="891" w:type="dxa"/>
            <w:vAlign w:val="center"/>
            <w:hideMark/>
          </w:tcPr>
          <w:p w14:paraId="10765BF4"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tl/>
              </w:rPr>
              <w:t>*</w:t>
            </w:r>
          </w:p>
        </w:tc>
        <w:tc>
          <w:tcPr>
            <w:tcW w:w="0" w:type="auto"/>
            <w:vAlign w:val="center"/>
            <w:hideMark/>
          </w:tcPr>
          <w:p w14:paraId="27B248C7"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1.00</w:t>
            </w:r>
          </w:p>
        </w:tc>
        <w:tc>
          <w:tcPr>
            <w:tcW w:w="1576" w:type="dxa"/>
            <w:vAlign w:val="center"/>
            <w:hideMark/>
          </w:tcPr>
          <w:p w14:paraId="7D9EC96A"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1.00</w:t>
            </w:r>
          </w:p>
        </w:tc>
        <w:tc>
          <w:tcPr>
            <w:tcW w:w="1632" w:type="dxa"/>
            <w:vAlign w:val="center"/>
            <w:hideMark/>
          </w:tcPr>
          <w:p w14:paraId="4FA1E084"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2.00</w:t>
            </w:r>
          </w:p>
        </w:tc>
        <w:tc>
          <w:tcPr>
            <w:tcW w:w="1632" w:type="dxa"/>
            <w:vAlign w:val="center"/>
            <w:hideMark/>
          </w:tcPr>
          <w:p w14:paraId="102F0F48"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4.00</w:t>
            </w:r>
          </w:p>
        </w:tc>
        <w:tc>
          <w:tcPr>
            <w:tcW w:w="988" w:type="dxa"/>
            <w:vAlign w:val="center"/>
            <w:hideMark/>
          </w:tcPr>
          <w:p w14:paraId="786A0323"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4.0</w:t>
            </w:r>
          </w:p>
        </w:tc>
      </w:tr>
      <w:tr w:rsidR="003E7282" w:rsidRPr="00F51C22" w14:paraId="75DA3855" w14:textId="77777777" w:rsidTr="009375D3">
        <w:trPr>
          <w:trHeight w:val="60"/>
          <w:jc w:val="center"/>
        </w:trPr>
        <w:tc>
          <w:tcPr>
            <w:tcW w:w="1559" w:type="dxa"/>
            <w:shd w:val="clear" w:color="auto" w:fill="CBFDCB"/>
            <w:vAlign w:val="center"/>
            <w:hideMark/>
          </w:tcPr>
          <w:p w14:paraId="30784124"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Age</w:t>
            </w:r>
          </w:p>
        </w:tc>
        <w:tc>
          <w:tcPr>
            <w:tcW w:w="1963" w:type="dxa"/>
            <w:vAlign w:val="center"/>
            <w:hideMark/>
          </w:tcPr>
          <w:p w14:paraId="1067C0B9"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26.688818</w:t>
            </w:r>
          </w:p>
        </w:tc>
        <w:tc>
          <w:tcPr>
            <w:tcW w:w="891" w:type="dxa"/>
            <w:vAlign w:val="center"/>
            <w:hideMark/>
          </w:tcPr>
          <w:p w14:paraId="775926FC"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6.402831</w:t>
            </w:r>
          </w:p>
        </w:tc>
        <w:tc>
          <w:tcPr>
            <w:tcW w:w="0" w:type="auto"/>
            <w:vAlign w:val="center"/>
            <w:hideMark/>
          </w:tcPr>
          <w:p w14:paraId="32399113"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2.00</w:t>
            </w:r>
          </w:p>
        </w:tc>
        <w:tc>
          <w:tcPr>
            <w:tcW w:w="1576" w:type="dxa"/>
            <w:vAlign w:val="center"/>
            <w:hideMark/>
          </w:tcPr>
          <w:p w14:paraId="657F65BC"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22.00</w:t>
            </w:r>
          </w:p>
        </w:tc>
        <w:tc>
          <w:tcPr>
            <w:tcW w:w="1632" w:type="dxa"/>
            <w:vAlign w:val="center"/>
            <w:hideMark/>
          </w:tcPr>
          <w:p w14:paraId="636EC359"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25.00</w:t>
            </w:r>
          </w:p>
        </w:tc>
        <w:tc>
          <w:tcPr>
            <w:tcW w:w="1632" w:type="dxa"/>
            <w:vAlign w:val="center"/>
            <w:hideMark/>
          </w:tcPr>
          <w:p w14:paraId="2B49164F"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29.00</w:t>
            </w:r>
          </w:p>
        </w:tc>
        <w:tc>
          <w:tcPr>
            <w:tcW w:w="988" w:type="dxa"/>
            <w:vAlign w:val="center"/>
            <w:hideMark/>
          </w:tcPr>
          <w:p w14:paraId="2DE99A89"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67.0</w:t>
            </w:r>
          </w:p>
        </w:tc>
      </w:tr>
      <w:tr w:rsidR="003E7282" w:rsidRPr="00F51C22" w14:paraId="65BFADEA" w14:textId="77777777" w:rsidTr="009375D3">
        <w:trPr>
          <w:jc w:val="center"/>
        </w:trPr>
        <w:tc>
          <w:tcPr>
            <w:tcW w:w="1559" w:type="dxa"/>
            <w:shd w:val="clear" w:color="auto" w:fill="CBFDCB"/>
            <w:vAlign w:val="center"/>
            <w:hideMark/>
          </w:tcPr>
          <w:p w14:paraId="4FB0086B"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degree</w:t>
            </w:r>
          </w:p>
        </w:tc>
        <w:tc>
          <w:tcPr>
            <w:tcW w:w="1963" w:type="dxa"/>
            <w:vAlign w:val="center"/>
            <w:hideMark/>
          </w:tcPr>
          <w:p w14:paraId="2F3FCE4F"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w:t>
            </w:r>
          </w:p>
        </w:tc>
        <w:tc>
          <w:tcPr>
            <w:tcW w:w="891" w:type="dxa"/>
            <w:vAlign w:val="center"/>
            <w:hideMark/>
          </w:tcPr>
          <w:p w14:paraId="3DDA7395"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tl/>
              </w:rPr>
              <w:t>*</w:t>
            </w:r>
          </w:p>
        </w:tc>
        <w:tc>
          <w:tcPr>
            <w:tcW w:w="0" w:type="auto"/>
            <w:vAlign w:val="center"/>
            <w:hideMark/>
          </w:tcPr>
          <w:p w14:paraId="0090EE87"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0.00</w:t>
            </w:r>
          </w:p>
        </w:tc>
        <w:tc>
          <w:tcPr>
            <w:tcW w:w="1576" w:type="dxa"/>
            <w:vAlign w:val="center"/>
            <w:hideMark/>
          </w:tcPr>
          <w:p w14:paraId="531B6AE3"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0.00</w:t>
            </w:r>
          </w:p>
        </w:tc>
        <w:tc>
          <w:tcPr>
            <w:tcW w:w="1632" w:type="dxa"/>
            <w:vAlign w:val="center"/>
            <w:hideMark/>
          </w:tcPr>
          <w:p w14:paraId="5DE068FF"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1.00</w:t>
            </w:r>
          </w:p>
        </w:tc>
        <w:tc>
          <w:tcPr>
            <w:tcW w:w="1632" w:type="dxa"/>
            <w:vAlign w:val="center"/>
            <w:hideMark/>
          </w:tcPr>
          <w:p w14:paraId="0528DE79"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1.00</w:t>
            </w:r>
          </w:p>
        </w:tc>
        <w:tc>
          <w:tcPr>
            <w:tcW w:w="988" w:type="dxa"/>
            <w:vAlign w:val="center"/>
            <w:hideMark/>
          </w:tcPr>
          <w:p w14:paraId="0BEB87A6"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2.0</w:t>
            </w:r>
          </w:p>
        </w:tc>
      </w:tr>
      <w:tr w:rsidR="003E7282" w:rsidRPr="00F51C22" w14:paraId="1D6DF0CD" w14:textId="77777777" w:rsidTr="009375D3">
        <w:trPr>
          <w:jc w:val="center"/>
        </w:trPr>
        <w:tc>
          <w:tcPr>
            <w:tcW w:w="1559" w:type="dxa"/>
            <w:shd w:val="clear" w:color="auto" w:fill="CBFDCB"/>
            <w:vAlign w:val="center"/>
            <w:hideMark/>
          </w:tcPr>
          <w:p w14:paraId="057FD635"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type of course</w:t>
            </w:r>
          </w:p>
        </w:tc>
        <w:tc>
          <w:tcPr>
            <w:tcW w:w="1963" w:type="dxa"/>
            <w:vAlign w:val="center"/>
            <w:hideMark/>
          </w:tcPr>
          <w:p w14:paraId="14496DD2"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w:t>
            </w:r>
          </w:p>
        </w:tc>
        <w:tc>
          <w:tcPr>
            <w:tcW w:w="891" w:type="dxa"/>
            <w:vAlign w:val="center"/>
            <w:hideMark/>
          </w:tcPr>
          <w:p w14:paraId="6006DE77"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tl/>
              </w:rPr>
              <w:t>*</w:t>
            </w:r>
          </w:p>
        </w:tc>
        <w:tc>
          <w:tcPr>
            <w:tcW w:w="0" w:type="auto"/>
            <w:vAlign w:val="center"/>
            <w:hideMark/>
          </w:tcPr>
          <w:p w14:paraId="02915885"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0.00</w:t>
            </w:r>
          </w:p>
        </w:tc>
        <w:tc>
          <w:tcPr>
            <w:tcW w:w="1576" w:type="dxa"/>
            <w:vAlign w:val="center"/>
            <w:hideMark/>
          </w:tcPr>
          <w:p w14:paraId="1CFD9F44"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1.00</w:t>
            </w:r>
          </w:p>
        </w:tc>
        <w:tc>
          <w:tcPr>
            <w:tcW w:w="1632" w:type="dxa"/>
            <w:vAlign w:val="center"/>
            <w:hideMark/>
          </w:tcPr>
          <w:p w14:paraId="48D3A8FB"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1.00</w:t>
            </w:r>
          </w:p>
        </w:tc>
        <w:tc>
          <w:tcPr>
            <w:tcW w:w="1632" w:type="dxa"/>
            <w:vAlign w:val="center"/>
            <w:hideMark/>
          </w:tcPr>
          <w:p w14:paraId="7B067547"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1.00</w:t>
            </w:r>
          </w:p>
        </w:tc>
        <w:tc>
          <w:tcPr>
            <w:tcW w:w="988" w:type="dxa"/>
            <w:vAlign w:val="center"/>
            <w:hideMark/>
          </w:tcPr>
          <w:p w14:paraId="41CE2BAA"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w:t>
            </w:r>
          </w:p>
        </w:tc>
      </w:tr>
      <w:tr w:rsidR="003E7282" w:rsidRPr="00F51C22" w14:paraId="6890760C" w14:textId="77777777" w:rsidTr="009375D3">
        <w:trPr>
          <w:jc w:val="center"/>
        </w:trPr>
        <w:tc>
          <w:tcPr>
            <w:tcW w:w="1559" w:type="dxa"/>
            <w:shd w:val="clear" w:color="auto" w:fill="CBFDCB"/>
            <w:vAlign w:val="center"/>
            <w:hideMark/>
          </w:tcPr>
          <w:p w14:paraId="1DBBAC5C"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GPA</w:t>
            </w:r>
          </w:p>
        </w:tc>
        <w:tc>
          <w:tcPr>
            <w:tcW w:w="1963" w:type="dxa"/>
            <w:vAlign w:val="center"/>
            <w:hideMark/>
          </w:tcPr>
          <w:p w14:paraId="43D00EA0"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16.777675</w:t>
            </w:r>
          </w:p>
        </w:tc>
        <w:tc>
          <w:tcPr>
            <w:tcW w:w="891" w:type="dxa"/>
            <w:vAlign w:val="center"/>
            <w:hideMark/>
          </w:tcPr>
          <w:p w14:paraId="1FCDFBB9"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1.918553</w:t>
            </w:r>
          </w:p>
        </w:tc>
        <w:tc>
          <w:tcPr>
            <w:tcW w:w="0" w:type="auto"/>
            <w:vAlign w:val="center"/>
            <w:hideMark/>
          </w:tcPr>
          <w:p w14:paraId="3C3EBBC1"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10.04</w:t>
            </w:r>
          </w:p>
        </w:tc>
        <w:tc>
          <w:tcPr>
            <w:tcW w:w="1576" w:type="dxa"/>
            <w:vAlign w:val="center"/>
            <w:hideMark/>
          </w:tcPr>
          <w:p w14:paraId="4DB5A2E5"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15.67</w:t>
            </w:r>
          </w:p>
        </w:tc>
        <w:tc>
          <w:tcPr>
            <w:tcW w:w="1632" w:type="dxa"/>
            <w:vAlign w:val="center"/>
            <w:hideMark/>
          </w:tcPr>
          <w:p w14:paraId="4C37057B"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17.17</w:t>
            </w:r>
          </w:p>
        </w:tc>
        <w:tc>
          <w:tcPr>
            <w:tcW w:w="1632" w:type="dxa"/>
            <w:vAlign w:val="center"/>
            <w:hideMark/>
          </w:tcPr>
          <w:p w14:paraId="75DA14CD"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18.25</w:t>
            </w:r>
          </w:p>
        </w:tc>
        <w:tc>
          <w:tcPr>
            <w:tcW w:w="988" w:type="dxa"/>
            <w:vAlign w:val="center"/>
            <w:hideMark/>
          </w:tcPr>
          <w:p w14:paraId="4A5CE380"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20.0</w:t>
            </w:r>
          </w:p>
        </w:tc>
      </w:tr>
      <w:tr w:rsidR="003E7282" w:rsidRPr="00F51C22" w14:paraId="02CE1F36" w14:textId="77777777" w:rsidTr="009375D3">
        <w:trPr>
          <w:jc w:val="center"/>
        </w:trPr>
        <w:tc>
          <w:tcPr>
            <w:tcW w:w="1559" w:type="dxa"/>
            <w:shd w:val="clear" w:color="auto" w:fill="CBFDCB"/>
            <w:vAlign w:val="center"/>
            <w:hideMark/>
          </w:tcPr>
          <w:p w14:paraId="090D8E51"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nationality</w:t>
            </w:r>
          </w:p>
        </w:tc>
        <w:tc>
          <w:tcPr>
            <w:tcW w:w="1963" w:type="dxa"/>
            <w:vAlign w:val="center"/>
            <w:hideMark/>
          </w:tcPr>
          <w:p w14:paraId="681978BD"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w:t>
            </w:r>
          </w:p>
        </w:tc>
        <w:tc>
          <w:tcPr>
            <w:tcW w:w="891" w:type="dxa"/>
            <w:vAlign w:val="center"/>
            <w:hideMark/>
          </w:tcPr>
          <w:p w14:paraId="3439D728"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tl/>
              </w:rPr>
              <w:t>*</w:t>
            </w:r>
          </w:p>
        </w:tc>
        <w:tc>
          <w:tcPr>
            <w:tcW w:w="0" w:type="auto"/>
            <w:vAlign w:val="center"/>
            <w:hideMark/>
          </w:tcPr>
          <w:p w14:paraId="29FFF3F9"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0.00</w:t>
            </w:r>
          </w:p>
        </w:tc>
        <w:tc>
          <w:tcPr>
            <w:tcW w:w="1576" w:type="dxa"/>
            <w:vAlign w:val="center"/>
            <w:hideMark/>
          </w:tcPr>
          <w:p w14:paraId="5B3F5426"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1.00</w:t>
            </w:r>
          </w:p>
        </w:tc>
        <w:tc>
          <w:tcPr>
            <w:tcW w:w="1632" w:type="dxa"/>
            <w:vAlign w:val="center"/>
            <w:hideMark/>
          </w:tcPr>
          <w:p w14:paraId="278C1497"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1.00</w:t>
            </w:r>
          </w:p>
        </w:tc>
        <w:tc>
          <w:tcPr>
            <w:tcW w:w="1632" w:type="dxa"/>
            <w:vAlign w:val="center"/>
            <w:hideMark/>
          </w:tcPr>
          <w:p w14:paraId="43FEB614"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1.00</w:t>
            </w:r>
          </w:p>
        </w:tc>
        <w:tc>
          <w:tcPr>
            <w:tcW w:w="988" w:type="dxa"/>
            <w:vAlign w:val="center"/>
            <w:hideMark/>
          </w:tcPr>
          <w:p w14:paraId="1D9BF336"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w:t>
            </w:r>
          </w:p>
        </w:tc>
      </w:tr>
      <w:tr w:rsidR="003E7282" w:rsidRPr="00F51C22" w14:paraId="23EFEAC6" w14:textId="77777777" w:rsidTr="009375D3">
        <w:trPr>
          <w:jc w:val="center"/>
        </w:trPr>
        <w:tc>
          <w:tcPr>
            <w:tcW w:w="1559" w:type="dxa"/>
            <w:shd w:val="clear" w:color="auto" w:fill="CBFDCB"/>
            <w:vAlign w:val="center"/>
            <w:hideMark/>
          </w:tcPr>
          <w:p w14:paraId="388FFDC2"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marital status</w:t>
            </w:r>
          </w:p>
        </w:tc>
        <w:tc>
          <w:tcPr>
            <w:tcW w:w="1963" w:type="dxa"/>
            <w:vAlign w:val="center"/>
            <w:hideMark/>
          </w:tcPr>
          <w:p w14:paraId="0706DC97"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w:t>
            </w:r>
          </w:p>
        </w:tc>
        <w:tc>
          <w:tcPr>
            <w:tcW w:w="891" w:type="dxa"/>
            <w:vAlign w:val="center"/>
            <w:hideMark/>
          </w:tcPr>
          <w:p w14:paraId="2D49408F"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tl/>
              </w:rPr>
              <w:t>*</w:t>
            </w:r>
          </w:p>
        </w:tc>
        <w:tc>
          <w:tcPr>
            <w:tcW w:w="0" w:type="auto"/>
            <w:vAlign w:val="center"/>
            <w:hideMark/>
          </w:tcPr>
          <w:p w14:paraId="6E3E6E29"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0.00</w:t>
            </w:r>
          </w:p>
        </w:tc>
        <w:tc>
          <w:tcPr>
            <w:tcW w:w="1576" w:type="dxa"/>
            <w:vAlign w:val="center"/>
            <w:hideMark/>
          </w:tcPr>
          <w:p w14:paraId="6C150E48"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1.00</w:t>
            </w:r>
          </w:p>
        </w:tc>
        <w:tc>
          <w:tcPr>
            <w:tcW w:w="1632" w:type="dxa"/>
            <w:vAlign w:val="center"/>
            <w:hideMark/>
          </w:tcPr>
          <w:p w14:paraId="7ED1D5DD"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1.00</w:t>
            </w:r>
          </w:p>
        </w:tc>
        <w:tc>
          <w:tcPr>
            <w:tcW w:w="1632" w:type="dxa"/>
            <w:vAlign w:val="center"/>
            <w:hideMark/>
          </w:tcPr>
          <w:p w14:paraId="53068D46"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1.00</w:t>
            </w:r>
          </w:p>
        </w:tc>
        <w:tc>
          <w:tcPr>
            <w:tcW w:w="988" w:type="dxa"/>
            <w:vAlign w:val="center"/>
            <w:hideMark/>
          </w:tcPr>
          <w:p w14:paraId="3D66985D"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w:t>
            </w:r>
          </w:p>
        </w:tc>
      </w:tr>
      <w:tr w:rsidR="003E7282" w:rsidRPr="00F51C22" w14:paraId="79893189" w14:textId="77777777" w:rsidTr="009375D3">
        <w:trPr>
          <w:jc w:val="center"/>
        </w:trPr>
        <w:tc>
          <w:tcPr>
            <w:tcW w:w="1559" w:type="dxa"/>
            <w:shd w:val="clear" w:color="auto" w:fill="CBFDCB"/>
            <w:vAlign w:val="center"/>
            <w:hideMark/>
          </w:tcPr>
          <w:p w14:paraId="460E703E"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hAnsiTheme="majorBidi" w:cstheme="majorBidi"/>
                <w:sz w:val="18"/>
                <w:szCs w:val="18"/>
              </w:rPr>
              <w:t>number of children</w:t>
            </w:r>
          </w:p>
        </w:tc>
        <w:tc>
          <w:tcPr>
            <w:tcW w:w="1963" w:type="dxa"/>
            <w:vAlign w:val="center"/>
            <w:hideMark/>
          </w:tcPr>
          <w:p w14:paraId="32F4CAD9"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0.125830</w:t>
            </w:r>
          </w:p>
        </w:tc>
        <w:tc>
          <w:tcPr>
            <w:tcW w:w="891" w:type="dxa"/>
            <w:vAlign w:val="center"/>
            <w:hideMark/>
          </w:tcPr>
          <w:p w14:paraId="7416B5E1"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0.495526</w:t>
            </w:r>
          </w:p>
        </w:tc>
        <w:tc>
          <w:tcPr>
            <w:tcW w:w="0" w:type="auto"/>
            <w:vAlign w:val="center"/>
            <w:hideMark/>
          </w:tcPr>
          <w:p w14:paraId="264C6AC8"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0.00</w:t>
            </w:r>
          </w:p>
        </w:tc>
        <w:tc>
          <w:tcPr>
            <w:tcW w:w="1576" w:type="dxa"/>
            <w:vAlign w:val="center"/>
            <w:hideMark/>
          </w:tcPr>
          <w:p w14:paraId="5CA93FD0"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0.00</w:t>
            </w:r>
          </w:p>
        </w:tc>
        <w:tc>
          <w:tcPr>
            <w:tcW w:w="1632" w:type="dxa"/>
            <w:vAlign w:val="center"/>
            <w:hideMark/>
          </w:tcPr>
          <w:p w14:paraId="64020180"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0.00</w:t>
            </w:r>
          </w:p>
        </w:tc>
        <w:tc>
          <w:tcPr>
            <w:tcW w:w="1632" w:type="dxa"/>
            <w:vAlign w:val="center"/>
            <w:hideMark/>
          </w:tcPr>
          <w:p w14:paraId="3C007DC4"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0.00</w:t>
            </w:r>
          </w:p>
        </w:tc>
        <w:tc>
          <w:tcPr>
            <w:tcW w:w="988" w:type="dxa"/>
            <w:vAlign w:val="center"/>
            <w:hideMark/>
          </w:tcPr>
          <w:p w14:paraId="79E5A21D"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9.0</w:t>
            </w:r>
          </w:p>
        </w:tc>
      </w:tr>
      <w:tr w:rsidR="003E7282" w:rsidRPr="00F51C22" w14:paraId="313C1A83" w14:textId="77777777" w:rsidTr="009375D3">
        <w:trPr>
          <w:jc w:val="center"/>
        </w:trPr>
        <w:tc>
          <w:tcPr>
            <w:tcW w:w="1559" w:type="dxa"/>
            <w:shd w:val="clear" w:color="auto" w:fill="CBFDCB"/>
            <w:vAlign w:val="center"/>
            <w:hideMark/>
          </w:tcPr>
          <w:p w14:paraId="1F3E507A"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hAnsiTheme="majorBidi" w:cstheme="majorBidi"/>
                <w:sz w:val="18"/>
                <w:szCs w:val="18"/>
              </w:rPr>
              <w:t>year</w:t>
            </w:r>
          </w:p>
        </w:tc>
        <w:tc>
          <w:tcPr>
            <w:tcW w:w="1963" w:type="dxa"/>
            <w:vAlign w:val="center"/>
            <w:hideMark/>
          </w:tcPr>
          <w:p w14:paraId="34A22DF7"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4.0</w:t>
            </w:r>
          </w:p>
        </w:tc>
        <w:tc>
          <w:tcPr>
            <w:tcW w:w="891" w:type="dxa"/>
            <w:vAlign w:val="center"/>
            <w:hideMark/>
          </w:tcPr>
          <w:p w14:paraId="4CCA27CF"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tl/>
              </w:rPr>
              <w:t>*</w:t>
            </w:r>
          </w:p>
        </w:tc>
        <w:tc>
          <w:tcPr>
            <w:tcW w:w="0" w:type="auto"/>
            <w:vAlign w:val="center"/>
            <w:hideMark/>
          </w:tcPr>
          <w:p w14:paraId="02660A31"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1.00</w:t>
            </w:r>
          </w:p>
        </w:tc>
        <w:tc>
          <w:tcPr>
            <w:tcW w:w="1576" w:type="dxa"/>
            <w:vAlign w:val="center"/>
            <w:hideMark/>
          </w:tcPr>
          <w:p w14:paraId="1FA1B30C"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3.00</w:t>
            </w:r>
          </w:p>
        </w:tc>
        <w:tc>
          <w:tcPr>
            <w:tcW w:w="1632" w:type="dxa"/>
            <w:vAlign w:val="center"/>
            <w:hideMark/>
          </w:tcPr>
          <w:p w14:paraId="195EA483"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4.00</w:t>
            </w:r>
          </w:p>
        </w:tc>
        <w:tc>
          <w:tcPr>
            <w:tcW w:w="1632" w:type="dxa"/>
            <w:vAlign w:val="center"/>
            <w:hideMark/>
          </w:tcPr>
          <w:p w14:paraId="5ED9F534"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5.00</w:t>
            </w:r>
          </w:p>
        </w:tc>
        <w:tc>
          <w:tcPr>
            <w:tcW w:w="988" w:type="dxa"/>
            <w:vAlign w:val="center"/>
            <w:hideMark/>
          </w:tcPr>
          <w:p w14:paraId="6AA0ADE5"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6.0</w:t>
            </w:r>
          </w:p>
        </w:tc>
      </w:tr>
      <w:tr w:rsidR="003E7282" w:rsidRPr="00F51C22" w14:paraId="79F6995B" w14:textId="77777777" w:rsidTr="009375D3">
        <w:trPr>
          <w:jc w:val="center"/>
        </w:trPr>
        <w:tc>
          <w:tcPr>
            <w:tcW w:w="1559" w:type="dxa"/>
            <w:shd w:val="clear" w:color="auto" w:fill="CBFDCB"/>
            <w:vAlign w:val="center"/>
            <w:hideMark/>
          </w:tcPr>
          <w:p w14:paraId="69D1D1C7"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hAnsiTheme="majorBidi" w:cstheme="majorBidi"/>
                <w:sz w:val="18"/>
                <w:szCs w:val="18"/>
              </w:rPr>
              <w:t>financial aid</w:t>
            </w:r>
          </w:p>
        </w:tc>
        <w:tc>
          <w:tcPr>
            <w:tcW w:w="1963" w:type="dxa"/>
            <w:vAlign w:val="center"/>
            <w:hideMark/>
          </w:tcPr>
          <w:p w14:paraId="3169B65B"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w:t>
            </w:r>
          </w:p>
        </w:tc>
        <w:tc>
          <w:tcPr>
            <w:tcW w:w="891" w:type="dxa"/>
            <w:vAlign w:val="center"/>
            <w:hideMark/>
          </w:tcPr>
          <w:p w14:paraId="3F858C96"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tl/>
              </w:rPr>
              <w:t>*</w:t>
            </w:r>
          </w:p>
        </w:tc>
        <w:tc>
          <w:tcPr>
            <w:tcW w:w="0" w:type="auto"/>
            <w:vAlign w:val="center"/>
            <w:hideMark/>
          </w:tcPr>
          <w:p w14:paraId="016F33EF"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0.00</w:t>
            </w:r>
          </w:p>
        </w:tc>
        <w:tc>
          <w:tcPr>
            <w:tcW w:w="1576" w:type="dxa"/>
            <w:vAlign w:val="center"/>
            <w:hideMark/>
          </w:tcPr>
          <w:p w14:paraId="2227F858"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1.00</w:t>
            </w:r>
          </w:p>
        </w:tc>
        <w:tc>
          <w:tcPr>
            <w:tcW w:w="1632" w:type="dxa"/>
            <w:vAlign w:val="center"/>
            <w:hideMark/>
          </w:tcPr>
          <w:p w14:paraId="726F1B5D"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1.00</w:t>
            </w:r>
          </w:p>
        </w:tc>
        <w:tc>
          <w:tcPr>
            <w:tcW w:w="1632" w:type="dxa"/>
            <w:vAlign w:val="center"/>
            <w:hideMark/>
          </w:tcPr>
          <w:p w14:paraId="2B79AA7F"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1.00</w:t>
            </w:r>
          </w:p>
        </w:tc>
        <w:tc>
          <w:tcPr>
            <w:tcW w:w="988" w:type="dxa"/>
            <w:vAlign w:val="center"/>
            <w:hideMark/>
          </w:tcPr>
          <w:p w14:paraId="758E94FD"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w:t>
            </w:r>
          </w:p>
        </w:tc>
      </w:tr>
      <w:tr w:rsidR="003E7282" w:rsidRPr="00F51C22" w14:paraId="67EC8968" w14:textId="77777777" w:rsidTr="009375D3">
        <w:trPr>
          <w:jc w:val="center"/>
        </w:trPr>
        <w:tc>
          <w:tcPr>
            <w:tcW w:w="1559" w:type="dxa"/>
            <w:shd w:val="clear" w:color="auto" w:fill="CBFDCB"/>
            <w:vAlign w:val="center"/>
            <w:hideMark/>
          </w:tcPr>
          <w:p w14:paraId="0466242F"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heme="minorEastAsia" w:hAnsiTheme="majorBidi" w:cstheme="majorBidi"/>
                <w:sz w:val="18"/>
                <w:szCs w:val="18"/>
              </w:rPr>
              <w:t>GPA</w:t>
            </w:r>
          </w:p>
        </w:tc>
        <w:tc>
          <w:tcPr>
            <w:tcW w:w="1963" w:type="dxa"/>
            <w:vAlign w:val="center"/>
            <w:hideMark/>
          </w:tcPr>
          <w:p w14:paraId="5D86D6BF"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w:t>
            </w:r>
          </w:p>
        </w:tc>
        <w:tc>
          <w:tcPr>
            <w:tcW w:w="891" w:type="dxa"/>
            <w:vAlign w:val="center"/>
            <w:hideMark/>
          </w:tcPr>
          <w:p w14:paraId="18E935A8"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tl/>
              </w:rPr>
              <w:t>*</w:t>
            </w:r>
          </w:p>
        </w:tc>
        <w:tc>
          <w:tcPr>
            <w:tcW w:w="0" w:type="auto"/>
            <w:vAlign w:val="center"/>
            <w:hideMark/>
          </w:tcPr>
          <w:p w14:paraId="45BC2075"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0.00</w:t>
            </w:r>
          </w:p>
        </w:tc>
        <w:tc>
          <w:tcPr>
            <w:tcW w:w="1576" w:type="dxa"/>
            <w:vAlign w:val="center"/>
            <w:hideMark/>
          </w:tcPr>
          <w:p w14:paraId="5D360BB5"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0.00</w:t>
            </w:r>
          </w:p>
        </w:tc>
        <w:tc>
          <w:tcPr>
            <w:tcW w:w="1632" w:type="dxa"/>
            <w:vAlign w:val="center"/>
            <w:hideMark/>
          </w:tcPr>
          <w:p w14:paraId="7D6C0B79"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1.00</w:t>
            </w:r>
          </w:p>
        </w:tc>
        <w:tc>
          <w:tcPr>
            <w:tcW w:w="1632" w:type="dxa"/>
            <w:vAlign w:val="center"/>
            <w:hideMark/>
          </w:tcPr>
          <w:p w14:paraId="3501104D"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1.00</w:t>
            </w:r>
          </w:p>
        </w:tc>
        <w:tc>
          <w:tcPr>
            <w:tcW w:w="988" w:type="dxa"/>
            <w:vAlign w:val="center"/>
            <w:hideMark/>
          </w:tcPr>
          <w:p w14:paraId="04DB30D2"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w:t>
            </w:r>
          </w:p>
        </w:tc>
      </w:tr>
    </w:tbl>
    <w:p w14:paraId="78603F8F" w14:textId="77777777" w:rsidR="003E7282" w:rsidRDefault="003E7282" w:rsidP="003E7282">
      <w:pPr>
        <w:jc w:val="both"/>
        <w:rPr>
          <w:rFonts w:asciiTheme="majorBidi" w:hAnsiTheme="majorBidi" w:cstheme="majorBidi"/>
        </w:rPr>
      </w:pPr>
    </w:p>
    <w:p w14:paraId="1F73368E" w14:textId="773D68E3" w:rsidR="003E7282" w:rsidRDefault="003E7282" w:rsidP="003E7282">
      <w:pPr>
        <w:jc w:val="both"/>
        <w:rPr>
          <w:rFonts w:asciiTheme="majorBidi" w:hAnsiTheme="majorBidi" w:cstheme="majorBidi"/>
        </w:rPr>
      </w:pPr>
      <w:r>
        <w:rPr>
          <w:rFonts w:asciiTheme="majorBidi" w:hAnsiTheme="majorBidi" w:cstheme="majorBidi"/>
        </w:rPr>
        <w:t>Table (3</w:t>
      </w:r>
      <w:r w:rsidRPr="00F51C22">
        <w:rPr>
          <w:rFonts w:asciiTheme="majorBidi" w:hAnsiTheme="majorBidi" w:cstheme="majorBidi"/>
        </w:rPr>
        <w:t xml:space="preserve">) shows the descriptive statistics of 11 variables investigated in the research. Age, grade point average, and number of children were continuous among the variables. The average values of these </w:t>
      </w:r>
      <w:r w:rsidRPr="00F51C22">
        <w:rPr>
          <w:rFonts w:asciiTheme="majorBidi" w:hAnsiTheme="majorBidi" w:cstheme="majorBidi"/>
        </w:rPr>
        <w:lastRenderedPageBreak/>
        <w:t>variables were 26.688818, 16.777675, and 0.125830, respectively. Eight other variables were discrete, for which the median value was calculated.</w:t>
      </w:r>
    </w:p>
    <w:p w14:paraId="28C34FAB" w14:textId="77777777" w:rsidR="003E7282" w:rsidRPr="00DD252B" w:rsidRDefault="003E7282" w:rsidP="003E7282">
      <w:pPr>
        <w:jc w:val="both"/>
        <w:rPr>
          <w:rFonts w:asciiTheme="majorBidi" w:hAnsiTheme="majorBidi" w:cstheme="majorBidi"/>
          <w:b/>
          <w:bCs/>
          <w:i/>
          <w:iCs/>
          <w:sz w:val="20"/>
          <w:szCs w:val="20"/>
          <w:rtl/>
        </w:rPr>
      </w:pPr>
      <w:r w:rsidRPr="00DD252B">
        <w:rPr>
          <w:rFonts w:asciiTheme="majorBidi" w:hAnsiTheme="majorBidi" w:cstheme="majorBidi"/>
          <w:b/>
          <w:bCs/>
          <w:i/>
          <w:iCs/>
          <w:sz w:val="20"/>
          <w:szCs w:val="20"/>
        </w:rPr>
        <w:t>b) Common findings between models</w:t>
      </w:r>
    </w:p>
    <w:p w14:paraId="2AD935A1" w14:textId="6A7C00AE" w:rsidR="003E7282" w:rsidRPr="004A52A6" w:rsidRDefault="00FB4D53" w:rsidP="009375D3">
      <w:pPr>
        <w:jc w:val="center"/>
        <w:rPr>
          <w:highlight w:val="red"/>
          <w:rtl/>
        </w:rPr>
      </w:pPr>
      <w:r w:rsidRPr="00D673BB">
        <w:rPr>
          <w:noProof/>
        </w:rPr>
        <w:drawing>
          <wp:inline distT="0" distB="0" distL="0" distR="0" wp14:anchorId="3232F6CB" wp14:editId="68328C94">
            <wp:extent cx="5045071" cy="4282633"/>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211378" name=""/>
                    <pic:cNvPicPr/>
                  </pic:nvPicPr>
                  <pic:blipFill>
                    <a:blip r:embed="rId8"/>
                    <a:stretch>
                      <a:fillRect/>
                    </a:stretch>
                  </pic:blipFill>
                  <pic:spPr>
                    <a:xfrm>
                      <a:off x="0" y="0"/>
                      <a:ext cx="5070467" cy="4304191"/>
                    </a:xfrm>
                    <a:prstGeom prst="rect">
                      <a:avLst/>
                    </a:prstGeom>
                  </pic:spPr>
                </pic:pic>
              </a:graphicData>
            </a:graphic>
          </wp:inline>
        </w:drawing>
      </w:r>
    </w:p>
    <w:p w14:paraId="69EB2EBD" w14:textId="6CF2E1F9" w:rsidR="003E7282" w:rsidRDefault="00D31756" w:rsidP="003E7282">
      <w:pPr>
        <w:jc w:val="center"/>
        <w:rPr>
          <w:rFonts w:asciiTheme="majorBidi" w:hAnsiTheme="majorBidi" w:cstheme="majorBidi"/>
          <w:sz w:val="20"/>
          <w:szCs w:val="20"/>
          <w:rtl/>
          <w:lang w:bidi="fa-IR"/>
        </w:rPr>
      </w:pPr>
      <w:r>
        <w:rPr>
          <w:rFonts w:asciiTheme="majorBidi" w:hAnsiTheme="majorBidi" w:cstheme="majorBidi"/>
          <w:sz w:val="20"/>
          <w:szCs w:val="20"/>
          <w:lang w:bidi="fa-IR"/>
        </w:rPr>
        <w:t>Figure 1</w:t>
      </w:r>
      <w:r w:rsidR="003E7282" w:rsidRPr="00FB4D53">
        <w:rPr>
          <w:rFonts w:asciiTheme="majorBidi" w:hAnsiTheme="majorBidi" w:cstheme="majorBidi"/>
          <w:sz w:val="20"/>
          <w:szCs w:val="20"/>
          <w:lang w:bidi="fa-IR"/>
        </w:rPr>
        <w:t>: Correlation coefficients between variables</w:t>
      </w:r>
    </w:p>
    <w:p w14:paraId="09EDB405" w14:textId="77777777" w:rsidR="003E7282" w:rsidRDefault="003E7282" w:rsidP="003E7282">
      <w:pPr>
        <w:jc w:val="both"/>
        <w:rPr>
          <w:rFonts w:asciiTheme="majorBidi" w:hAnsiTheme="majorBidi" w:cstheme="majorBidi"/>
          <w:rtl/>
        </w:rPr>
      </w:pPr>
    </w:p>
    <w:p w14:paraId="245249B4" w14:textId="77777777" w:rsidR="003E7282" w:rsidRPr="00DD252B" w:rsidRDefault="003E7282" w:rsidP="003E7282">
      <w:pPr>
        <w:jc w:val="both"/>
        <w:rPr>
          <w:rFonts w:asciiTheme="majorBidi" w:hAnsiTheme="majorBidi" w:cstheme="majorBidi"/>
          <w:b/>
          <w:bCs/>
          <w:i/>
          <w:iCs/>
          <w:rtl/>
        </w:rPr>
      </w:pPr>
      <w:r w:rsidRPr="00DD252B">
        <w:rPr>
          <w:rFonts w:asciiTheme="majorBidi" w:hAnsiTheme="majorBidi" w:cstheme="majorBidi"/>
          <w:b/>
          <w:bCs/>
          <w:i/>
          <w:iCs/>
        </w:rPr>
        <w:t>c) Analytical findings</w:t>
      </w:r>
    </w:p>
    <w:p w14:paraId="16AAE460" w14:textId="0473F0F0" w:rsidR="00EE6947" w:rsidRPr="00B70F84" w:rsidRDefault="00EE6947" w:rsidP="00EE6947">
      <w:pPr>
        <w:ind w:left="360"/>
        <w:jc w:val="both"/>
        <w:rPr>
          <w:rFonts w:asciiTheme="majorBidi" w:hAnsiTheme="majorBidi" w:cstheme="majorBidi"/>
          <w:i/>
          <w:iCs/>
          <w:sz w:val="20"/>
          <w:szCs w:val="20"/>
          <w:rtl/>
        </w:rPr>
      </w:pPr>
      <w:r w:rsidRPr="00DD252B">
        <w:rPr>
          <w:rFonts w:asciiTheme="majorBidi" w:hAnsiTheme="majorBidi" w:cstheme="majorBidi"/>
          <w:i/>
          <w:iCs/>
        </w:rPr>
        <w:t>C-1)</w:t>
      </w:r>
      <w:r w:rsidRPr="00B70F84">
        <w:rPr>
          <w:rFonts w:asciiTheme="majorBidi" w:hAnsiTheme="majorBidi" w:cstheme="majorBidi"/>
          <w:i/>
          <w:iCs/>
          <w:sz w:val="20"/>
          <w:szCs w:val="20"/>
        </w:rPr>
        <w:t xml:space="preserve"> linear regression</w:t>
      </w:r>
    </w:p>
    <w:p w14:paraId="1F3B0B12" w14:textId="2CECDEA8" w:rsidR="004D471C" w:rsidRDefault="00EE6947" w:rsidP="00EE6947">
      <w:pPr>
        <w:jc w:val="both"/>
        <w:rPr>
          <w:rFonts w:asciiTheme="majorBidi" w:hAnsiTheme="majorBidi" w:cstheme="majorBidi"/>
          <w:noProof/>
        </w:rPr>
      </w:pPr>
      <w:r w:rsidRPr="00AA1425">
        <w:rPr>
          <w:rFonts w:asciiTheme="majorBidi" w:hAnsiTheme="majorBidi" w:cstheme="majorBidi"/>
        </w:rPr>
        <w:t>Linear regression is a commonly used statistical technique for modeling the relationship between a dependent variable and one or more independent variables. It is used to predict the value of the dependent variable based on the values of the independent variables. In linear regression, a linear relationship is assumed between the dependent variable and the independent variable(s), and the aim is to find the best-fitting line that minimizes the sum of the squared differences between the predicted values and the actual values. Linear regression can be used for both simple and multiple regression models. Simple linear regression involves one independent variable, while multiple linear regression involves two or more independent variables</w:t>
      </w:r>
      <w:r>
        <w:rPr>
          <w:rFonts w:asciiTheme="majorBidi" w:hAnsiTheme="majorBidi" w:cstheme="majorBidi"/>
          <w:noProof/>
        </w:rPr>
        <w:t xml:space="preserve"> </w:t>
      </w:r>
    </w:p>
    <w:p w14:paraId="1626AB73" w14:textId="3DACCB91" w:rsidR="00C649FF" w:rsidRDefault="00C649FF" w:rsidP="00C649FF">
      <w:pPr>
        <w:jc w:val="center"/>
        <w:rPr>
          <w:rFonts w:asciiTheme="majorBidi" w:hAnsiTheme="majorBidi" w:cstheme="majorBidi"/>
        </w:rPr>
      </w:pPr>
      <w:r>
        <w:rPr>
          <w:rFonts w:asciiTheme="majorBidi" w:hAnsiTheme="majorBidi" w:cstheme="majorBidi"/>
          <w:noProof/>
        </w:rPr>
        <w:lastRenderedPageBreak/>
        <w:drawing>
          <wp:inline distT="0" distB="0" distL="0" distR="0" wp14:anchorId="290A4B6D" wp14:editId="0AFC4E99">
            <wp:extent cx="3696216" cy="294363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PNG"/>
                    <pic:cNvPicPr/>
                  </pic:nvPicPr>
                  <pic:blipFill>
                    <a:blip r:embed="rId9">
                      <a:extLst>
                        <a:ext uri="{28A0092B-C50C-407E-A947-70E740481C1C}">
                          <a14:useLocalDpi xmlns:a14="http://schemas.microsoft.com/office/drawing/2010/main" val="0"/>
                        </a:ext>
                      </a:extLst>
                    </a:blip>
                    <a:stretch>
                      <a:fillRect/>
                    </a:stretch>
                  </pic:blipFill>
                  <pic:spPr>
                    <a:xfrm>
                      <a:off x="0" y="0"/>
                      <a:ext cx="3696216" cy="2943636"/>
                    </a:xfrm>
                    <a:prstGeom prst="rect">
                      <a:avLst/>
                    </a:prstGeom>
                  </pic:spPr>
                </pic:pic>
              </a:graphicData>
            </a:graphic>
          </wp:inline>
        </w:drawing>
      </w:r>
    </w:p>
    <w:p w14:paraId="0C0A47B2" w14:textId="603E25B4" w:rsidR="004D471C" w:rsidRPr="004D471C" w:rsidRDefault="004D471C" w:rsidP="004D471C">
      <w:pPr>
        <w:bidi/>
        <w:jc w:val="center"/>
        <w:rPr>
          <w:rFonts w:asciiTheme="majorBidi" w:hAnsiTheme="majorBidi" w:cstheme="majorBidi"/>
          <w:sz w:val="18"/>
          <w:szCs w:val="18"/>
        </w:rPr>
      </w:pPr>
      <w:r w:rsidRPr="00BF003C">
        <w:rPr>
          <w:rFonts w:asciiTheme="majorBidi" w:hAnsiTheme="majorBidi" w:cstheme="majorBidi"/>
          <w:sz w:val="18"/>
          <w:szCs w:val="18"/>
        </w:rPr>
        <w:t>Figure</w:t>
      </w:r>
      <w:r w:rsidR="00D31756">
        <w:rPr>
          <w:rFonts w:asciiTheme="majorBidi" w:hAnsiTheme="majorBidi" w:cstheme="majorBidi"/>
          <w:sz w:val="18"/>
          <w:szCs w:val="18"/>
        </w:rPr>
        <w:t xml:space="preserve"> 2</w:t>
      </w:r>
      <w:r w:rsidRPr="00BF003C">
        <w:rPr>
          <w:rFonts w:asciiTheme="majorBidi" w:hAnsiTheme="majorBidi" w:cstheme="majorBidi"/>
          <w:sz w:val="18"/>
          <w:szCs w:val="18"/>
        </w:rPr>
        <w:t>: Importance of variables in multiple linear regression</w:t>
      </w:r>
    </w:p>
    <w:p w14:paraId="5433D4B7" w14:textId="77777777" w:rsidR="004D471C" w:rsidRDefault="004D471C" w:rsidP="003E7282">
      <w:pPr>
        <w:jc w:val="both"/>
        <w:rPr>
          <w:rFonts w:asciiTheme="majorBidi" w:hAnsiTheme="majorBidi" w:cstheme="majorBidi"/>
          <w:rtl/>
        </w:rPr>
      </w:pPr>
    </w:p>
    <w:p w14:paraId="64DF5862" w14:textId="674E99CA" w:rsidR="00A10393" w:rsidRDefault="003E7282" w:rsidP="00A10393">
      <w:pPr>
        <w:jc w:val="both"/>
        <w:rPr>
          <w:rFonts w:asciiTheme="majorBidi" w:hAnsiTheme="majorBidi" w:cstheme="majorBidi"/>
        </w:rPr>
      </w:pPr>
      <w:r w:rsidRPr="00BF003C">
        <w:rPr>
          <w:rFonts w:asciiTheme="majorBidi" w:hAnsiTheme="majorBidi" w:cstheme="majorBidi"/>
        </w:rPr>
        <w:t xml:space="preserve">In the following table, the results of applying multiple linear regression are </w:t>
      </w:r>
      <w:r w:rsidR="00195CAF">
        <w:rPr>
          <w:rFonts w:asciiTheme="majorBidi" w:hAnsiTheme="majorBidi" w:cstheme="majorBidi"/>
        </w:rPr>
        <w:t>mentioned</w:t>
      </w:r>
      <w:r w:rsidRPr="00BF003C">
        <w:rPr>
          <w:rFonts w:asciiTheme="majorBidi" w:hAnsiTheme="majorBidi" w:cstheme="majorBidi"/>
        </w:rPr>
        <w:t>.</w:t>
      </w:r>
    </w:p>
    <w:p w14:paraId="2FBC0A10" w14:textId="77777777" w:rsidR="00A10393" w:rsidRPr="00BF003C" w:rsidRDefault="00A10393" w:rsidP="00A10393">
      <w:pPr>
        <w:rPr>
          <w:rFonts w:asciiTheme="majorBidi" w:hAnsiTheme="majorBidi" w:cstheme="majorBidi"/>
          <w:rtl/>
        </w:rPr>
      </w:pPr>
    </w:p>
    <w:p w14:paraId="1F3F9E27" w14:textId="30024219" w:rsidR="003E7282" w:rsidRPr="00BF003C" w:rsidRDefault="003E7282" w:rsidP="003E7282">
      <w:pPr>
        <w:bidi/>
        <w:jc w:val="center"/>
        <w:rPr>
          <w:rFonts w:asciiTheme="majorBidi" w:hAnsiTheme="majorBidi" w:cstheme="majorBidi"/>
          <w:sz w:val="18"/>
          <w:szCs w:val="18"/>
        </w:rPr>
      </w:pPr>
      <w:r w:rsidRPr="00BF003C">
        <w:rPr>
          <w:rFonts w:asciiTheme="majorBidi" w:hAnsiTheme="majorBidi" w:cstheme="majorBidi"/>
          <w:sz w:val="18"/>
          <w:szCs w:val="18"/>
        </w:rPr>
        <w:t>Table</w:t>
      </w:r>
      <w:r w:rsidR="00D31756">
        <w:rPr>
          <w:rFonts w:asciiTheme="majorBidi" w:hAnsiTheme="majorBidi" w:cstheme="majorBidi"/>
          <w:sz w:val="18"/>
          <w:szCs w:val="18"/>
        </w:rPr>
        <w:t xml:space="preserve"> 4</w:t>
      </w:r>
      <w:r w:rsidRPr="00BF003C">
        <w:rPr>
          <w:rFonts w:asciiTheme="majorBidi" w:hAnsiTheme="majorBidi" w:cstheme="majorBidi"/>
          <w:sz w:val="18"/>
          <w:szCs w:val="18"/>
        </w:rPr>
        <w:t>: Results of applying multiple linear regression</w:t>
      </w:r>
    </w:p>
    <w:tbl>
      <w:tblPr>
        <w:tblStyle w:val="PlainTable26"/>
        <w:bidiVisual/>
        <w:tblW w:w="0" w:type="auto"/>
        <w:jc w:val="center"/>
        <w:tblLook w:val="04A0" w:firstRow="1" w:lastRow="0" w:firstColumn="1" w:lastColumn="0" w:noHBand="0" w:noVBand="1"/>
      </w:tblPr>
      <w:tblGrid>
        <w:gridCol w:w="2781"/>
        <w:gridCol w:w="3087"/>
      </w:tblGrid>
      <w:tr w:rsidR="00AD673C" w:rsidRPr="00AD673C" w14:paraId="63B532B3" w14:textId="77777777" w:rsidTr="00EE694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1" w:type="dxa"/>
            <w:shd w:val="clear" w:color="auto" w:fill="CBFDCB"/>
            <w:vAlign w:val="center"/>
          </w:tcPr>
          <w:p w14:paraId="009D620D" w14:textId="77777777" w:rsidR="00AD673C" w:rsidRPr="00AD673C" w:rsidRDefault="00AD673C" w:rsidP="00AD673C">
            <w:pPr>
              <w:bidi/>
              <w:jc w:val="center"/>
              <w:rPr>
                <w:rFonts w:asciiTheme="majorBidi" w:hAnsiTheme="majorBidi" w:cstheme="majorBidi"/>
                <w:b w:val="0"/>
                <w:bCs w:val="0"/>
                <w:sz w:val="18"/>
                <w:szCs w:val="18"/>
              </w:rPr>
            </w:pPr>
            <w:r w:rsidRPr="00AD673C">
              <w:rPr>
                <w:rFonts w:asciiTheme="majorBidi" w:hAnsiTheme="majorBidi" w:cstheme="majorBidi"/>
                <w:b w:val="0"/>
                <w:bCs w:val="0"/>
                <w:sz w:val="18"/>
                <w:szCs w:val="18"/>
              </w:rPr>
              <w:t>Value</w:t>
            </w:r>
          </w:p>
        </w:tc>
        <w:tc>
          <w:tcPr>
            <w:tcW w:w="3087" w:type="dxa"/>
            <w:shd w:val="clear" w:color="auto" w:fill="CBFDCB"/>
            <w:vAlign w:val="center"/>
          </w:tcPr>
          <w:p w14:paraId="30C72A79" w14:textId="77777777" w:rsidR="00AD673C" w:rsidRPr="00AD673C" w:rsidRDefault="00AD673C" w:rsidP="00AD673C">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rtl/>
              </w:rPr>
            </w:pPr>
            <w:r w:rsidRPr="00AD673C">
              <w:rPr>
                <w:rFonts w:asciiTheme="majorBidi" w:hAnsiTheme="majorBidi" w:cstheme="majorBidi"/>
                <w:b w:val="0"/>
                <w:bCs w:val="0"/>
                <w:sz w:val="18"/>
                <w:szCs w:val="18"/>
              </w:rPr>
              <w:t>Metrics</w:t>
            </w:r>
          </w:p>
        </w:tc>
      </w:tr>
      <w:tr w:rsidR="00AD673C" w:rsidRPr="00AD673C" w14:paraId="5BEB6B6D" w14:textId="77777777" w:rsidTr="00EE69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3966E66A" w14:textId="77777777" w:rsidR="00AD673C" w:rsidRPr="00AD673C" w:rsidRDefault="00AD673C" w:rsidP="00AD67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heme="majorBidi" w:eastAsia="Times New Roman" w:hAnsiTheme="majorBidi" w:cstheme="majorBidi"/>
                <w:b w:val="0"/>
                <w:bCs w:val="0"/>
                <w:sz w:val="18"/>
                <w:szCs w:val="18"/>
              </w:rPr>
            </w:pPr>
            <w:r w:rsidRPr="00AD673C">
              <w:rPr>
                <w:rFonts w:asciiTheme="majorBidi" w:eastAsia="Times New Roman" w:hAnsiTheme="majorBidi" w:cstheme="majorBidi"/>
                <w:b w:val="0"/>
                <w:bCs w:val="0"/>
                <w:sz w:val="18"/>
                <w:szCs w:val="18"/>
              </w:rPr>
              <w:t>1.290476995584436</w:t>
            </w:r>
          </w:p>
        </w:tc>
        <w:tc>
          <w:tcPr>
            <w:tcW w:w="3087" w:type="dxa"/>
            <w:vAlign w:val="center"/>
          </w:tcPr>
          <w:p w14:paraId="3BA24986" w14:textId="77777777" w:rsidR="00AD673C" w:rsidRPr="00AD673C" w:rsidRDefault="00AD673C" w:rsidP="00AD673C">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tl/>
              </w:rPr>
            </w:pPr>
            <w:r w:rsidRPr="00AD673C">
              <w:rPr>
                <w:rFonts w:asciiTheme="majorBidi" w:hAnsiTheme="majorBidi" w:cstheme="majorBidi"/>
                <w:sz w:val="18"/>
                <w:szCs w:val="18"/>
              </w:rPr>
              <w:t>MAE</w:t>
            </w:r>
          </w:p>
        </w:tc>
      </w:tr>
      <w:tr w:rsidR="00AD673C" w:rsidRPr="00AD673C" w14:paraId="22738F60" w14:textId="77777777" w:rsidTr="00EE6947">
        <w:trPr>
          <w:jc w:val="center"/>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718514F4" w14:textId="77777777" w:rsidR="00AD673C" w:rsidRPr="00AD673C" w:rsidRDefault="00AD673C" w:rsidP="00AD67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heme="majorBidi" w:eastAsia="Times New Roman" w:hAnsiTheme="majorBidi" w:cstheme="majorBidi"/>
                <w:b w:val="0"/>
                <w:bCs w:val="0"/>
                <w:sz w:val="18"/>
                <w:szCs w:val="18"/>
              </w:rPr>
            </w:pPr>
            <w:r w:rsidRPr="00AD673C">
              <w:rPr>
                <w:rFonts w:asciiTheme="majorBidi" w:eastAsia="Times New Roman" w:hAnsiTheme="majorBidi" w:cstheme="majorBidi"/>
                <w:b w:val="0"/>
                <w:bCs w:val="0"/>
                <w:sz w:val="18"/>
                <w:szCs w:val="18"/>
              </w:rPr>
              <w:t>2.694159658032994</w:t>
            </w:r>
          </w:p>
        </w:tc>
        <w:tc>
          <w:tcPr>
            <w:tcW w:w="3087" w:type="dxa"/>
            <w:vAlign w:val="center"/>
          </w:tcPr>
          <w:p w14:paraId="1981C51C" w14:textId="77777777" w:rsidR="00AD673C" w:rsidRPr="00AD673C" w:rsidRDefault="00AD673C" w:rsidP="00AD673C">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tl/>
              </w:rPr>
            </w:pPr>
            <w:r w:rsidRPr="00AD673C">
              <w:rPr>
                <w:rFonts w:asciiTheme="majorBidi" w:hAnsiTheme="majorBidi" w:cstheme="majorBidi"/>
                <w:sz w:val="18"/>
                <w:szCs w:val="18"/>
              </w:rPr>
              <w:t>MSE</w:t>
            </w:r>
          </w:p>
        </w:tc>
      </w:tr>
      <w:tr w:rsidR="00AD673C" w:rsidRPr="00AD673C" w14:paraId="0A519FC2" w14:textId="77777777" w:rsidTr="00EE69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4650254D" w14:textId="77777777" w:rsidR="00AD673C" w:rsidRPr="00AD673C" w:rsidRDefault="00AD673C" w:rsidP="00AD67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heme="majorBidi" w:eastAsia="Times New Roman" w:hAnsiTheme="majorBidi" w:cstheme="majorBidi"/>
                <w:b w:val="0"/>
                <w:bCs w:val="0"/>
                <w:sz w:val="18"/>
                <w:szCs w:val="18"/>
              </w:rPr>
            </w:pPr>
            <w:r w:rsidRPr="00AD673C">
              <w:rPr>
                <w:rFonts w:asciiTheme="majorBidi" w:eastAsia="Times New Roman" w:hAnsiTheme="majorBidi" w:cstheme="majorBidi"/>
                <w:b w:val="0"/>
                <w:bCs w:val="0"/>
                <w:sz w:val="18"/>
                <w:szCs w:val="18"/>
              </w:rPr>
              <w:t>1.6413895509698464</w:t>
            </w:r>
          </w:p>
        </w:tc>
        <w:tc>
          <w:tcPr>
            <w:tcW w:w="3087" w:type="dxa"/>
            <w:vAlign w:val="center"/>
          </w:tcPr>
          <w:p w14:paraId="0BB3C322" w14:textId="77777777" w:rsidR="00AD673C" w:rsidRPr="00AD673C" w:rsidRDefault="00AD673C" w:rsidP="00AD673C">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tl/>
              </w:rPr>
            </w:pPr>
            <w:r w:rsidRPr="00AD673C">
              <w:rPr>
                <w:rFonts w:asciiTheme="majorBidi" w:hAnsiTheme="majorBidi" w:cstheme="majorBidi"/>
                <w:sz w:val="18"/>
                <w:szCs w:val="18"/>
              </w:rPr>
              <w:t>RMSE</w:t>
            </w:r>
          </w:p>
        </w:tc>
      </w:tr>
    </w:tbl>
    <w:p w14:paraId="2F95A9F0" w14:textId="77777777" w:rsidR="004D471C" w:rsidRDefault="004D471C" w:rsidP="004D471C">
      <w:pPr>
        <w:jc w:val="both"/>
        <w:rPr>
          <w:rFonts w:asciiTheme="majorBidi" w:hAnsiTheme="majorBidi" w:cstheme="majorBidi"/>
        </w:rPr>
      </w:pPr>
    </w:p>
    <w:p w14:paraId="3498EA6C" w14:textId="25198639" w:rsidR="0074057D" w:rsidRDefault="006C05D3" w:rsidP="008E7FA5">
      <w:pPr>
        <w:tabs>
          <w:tab w:val="left" w:pos="5430"/>
        </w:tabs>
        <w:jc w:val="both"/>
        <w:rPr>
          <w:rFonts w:asciiTheme="majorBidi" w:hAnsiTheme="majorBidi" w:cstheme="majorBidi"/>
        </w:rPr>
      </w:pPr>
      <w:r>
        <w:rPr>
          <w:rFonts w:asciiTheme="majorBidi" w:hAnsiTheme="majorBidi" w:cstheme="majorBidi"/>
        </w:rPr>
        <w:t xml:space="preserve">Variable importance of all input variables are calculated and shown in fig. 2. Each independent variable had a coefficient which indicates the direction and magnitude of the relationship between the variable and the outcome. The highest positive and negative features importance are 73.04% for degree and -37.92% for gender. </w:t>
      </w:r>
      <w:r w:rsidR="00195CAF">
        <w:rPr>
          <w:rFonts w:asciiTheme="majorBidi" w:hAnsiTheme="majorBidi" w:cstheme="majorBidi"/>
        </w:rPr>
        <w:t xml:space="preserve">Marital status </w:t>
      </w:r>
      <w:r w:rsidR="008D00C8">
        <w:rPr>
          <w:rFonts w:asciiTheme="majorBidi" w:hAnsiTheme="majorBidi" w:cstheme="majorBidi"/>
        </w:rPr>
        <w:t xml:space="preserve">with -1.23% importance, </w:t>
      </w:r>
      <w:r w:rsidR="00195CAF">
        <w:rPr>
          <w:rFonts w:asciiTheme="majorBidi" w:hAnsiTheme="majorBidi" w:cstheme="majorBidi"/>
        </w:rPr>
        <w:t xml:space="preserve">has the lowest effect on the log-odds of the outcome in this model. </w:t>
      </w:r>
      <w:r w:rsidR="008E7FA5">
        <w:rPr>
          <w:rFonts w:asciiTheme="majorBidi" w:hAnsiTheme="majorBidi" w:cstheme="majorBidi"/>
        </w:rPr>
        <w:t xml:space="preserve">The average distance between the predicted values and the observed values are reported in regression metrics in table 4. </w:t>
      </w:r>
    </w:p>
    <w:p w14:paraId="5D699780" w14:textId="77777777" w:rsidR="006C05D3" w:rsidRPr="003E7282" w:rsidRDefault="006C05D3" w:rsidP="009375D3">
      <w:pPr>
        <w:tabs>
          <w:tab w:val="left" w:pos="5430"/>
        </w:tabs>
        <w:jc w:val="both"/>
        <w:rPr>
          <w:rFonts w:asciiTheme="majorBidi" w:hAnsiTheme="majorBidi" w:cstheme="majorBidi"/>
          <w:rtl/>
        </w:rPr>
      </w:pPr>
    </w:p>
    <w:p w14:paraId="7E7C0A40" w14:textId="77777777" w:rsidR="00ED7ABF" w:rsidRDefault="00ED7ABF" w:rsidP="00EE6947">
      <w:pPr>
        <w:jc w:val="both"/>
        <w:rPr>
          <w:rFonts w:asciiTheme="majorBidi" w:hAnsiTheme="majorBidi" w:cstheme="majorBidi"/>
          <w:i/>
          <w:iCs/>
        </w:rPr>
      </w:pPr>
    </w:p>
    <w:p w14:paraId="46B57234" w14:textId="77777777" w:rsidR="002009D9" w:rsidRDefault="002009D9" w:rsidP="00EE6947">
      <w:pPr>
        <w:jc w:val="both"/>
        <w:rPr>
          <w:rFonts w:asciiTheme="majorBidi" w:hAnsiTheme="majorBidi" w:cstheme="majorBidi"/>
          <w:i/>
          <w:iCs/>
        </w:rPr>
      </w:pPr>
    </w:p>
    <w:p w14:paraId="2529CCD3" w14:textId="77777777" w:rsidR="00ED7ABF" w:rsidRDefault="00ED7ABF" w:rsidP="00EE6947">
      <w:pPr>
        <w:jc w:val="both"/>
        <w:rPr>
          <w:rFonts w:asciiTheme="majorBidi" w:hAnsiTheme="majorBidi" w:cstheme="majorBidi"/>
          <w:i/>
          <w:iCs/>
        </w:rPr>
      </w:pPr>
    </w:p>
    <w:p w14:paraId="4D9C2473" w14:textId="77777777" w:rsidR="00ED7ABF" w:rsidRDefault="00ED7ABF" w:rsidP="00EE6947">
      <w:pPr>
        <w:jc w:val="both"/>
        <w:rPr>
          <w:rFonts w:asciiTheme="majorBidi" w:hAnsiTheme="majorBidi" w:cstheme="majorBidi"/>
          <w:i/>
          <w:iCs/>
        </w:rPr>
      </w:pPr>
    </w:p>
    <w:p w14:paraId="2D7C3F52" w14:textId="77777777" w:rsidR="002009D9" w:rsidRDefault="002009D9" w:rsidP="00EE6947">
      <w:pPr>
        <w:jc w:val="both"/>
        <w:rPr>
          <w:rFonts w:asciiTheme="majorBidi" w:hAnsiTheme="majorBidi" w:cstheme="majorBidi"/>
          <w:i/>
          <w:iCs/>
        </w:rPr>
      </w:pPr>
    </w:p>
    <w:p w14:paraId="509CCB33" w14:textId="5BFDAA54" w:rsidR="00FD694A" w:rsidRDefault="00FD694A" w:rsidP="00EE6947">
      <w:pPr>
        <w:jc w:val="both"/>
        <w:rPr>
          <w:rFonts w:asciiTheme="majorBidi" w:hAnsiTheme="majorBidi" w:cstheme="majorBidi"/>
          <w:i/>
          <w:iCs/>
        </w:rPr>
      </w:pPr>
      <w:r w:rsidRPr="00BF6EA3">
        <w:rPr>
          <w:rFonts w:asciiTheme="majorBidi" w:hAnsiTheme="majorBidi" w:cstheme="majorBidi"/>
          <w:i/>
          <w:iCs/>
        </w:rPr>
        <w:lastRenderedPageBreak/>
        <w:t xml:space="preserve">C2) </w:t>
      </w:r>
      <w:r w:rsidR="00EE6947" w:rsidRPr="00EE6947">
        <w:rPr>
          <w:rFonts w:asciiTheme="majorBidi" w:hAnsiTheme="majorBidi" w:cstheme="majorBidi"/>
          <w:i/>
          <w:iCs/>
        </w:rPr>
        <w:t>Neural network regression</w:t>
      </w:r>
    </w:p>
    <w:p w14:paraId="07B2ECE2" w14:textId="77777777" w:rsidR="0074057D" w:rsidRDefault="0074057D" w:rsidP="00EE6947">
      <w:pPr>
        <w:jc w:val="both"/>
        <w:rPr>
          <w:rFonts w:asciiTheme="majorBidi" w:hAnsiTheme="majorBidi" w:cstheme="majorBidi"/>
          <w:i/>
          <w:iCs/>
          <w:rtl/>
        </w:rPr>
      </w:pPr>
    </w:p>
    <w:p w14:paraId="17225698" w14:textId="77777777" w:rsidR="00EE6947" w:rsidRDefault="00EE6947" w:rsidP="00EE6947">
      <w:pPr>
        <w:bidi/>
        <w:jc w:val="center"/>
        <w:rPr>
          <w:rFonts w:cs="B Titr"/>
          <w:sz w:val="24"/>
          <w:szCs w:val="24"/>
        </w:rPr>
      </w:pPr>
      <w:r>
        <w:rPr>
          <w:rFonts w:cs="B Titr"/>
          <w:noProof/>
          <w:sz w:val="24"/>
          <w:szCs w:val="24"/>
        </w:rPr>
        <w:drawing>
          <wp:inline distT="0" distB="0" distL="0" distR="0" wp14:anchorId="3F503273" wp14:editId="02AC48D6">
            <wp:extent cx="4526289" cy="198425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ation-function.png"/>
                    <pic:cNvPicPr/>
                  </pic:nvPicPr>
                  <pic:blipFill>
                    <a:blip r:embed="rId10">
                      <a:extLst>
                        <a:ext uri="{28A0092B-C50C-407E-A947-70E740481C1C}">
                          <a14:useLocalDpi xmlns:a14="http://schemas.microsoft.com/office/drawing/2010/main" val="0"/>
                        </a:ext>
                      </a:extLst>
                    </a:blip>
                    <a:stretch>
                      <a:fillRect/>
                    </a:stretch>
                  </pic:blipFill>
                  <pic:spPr>
                    <a:xfrm>
                      <a:off x="0" y="0"/>
                      <a:ext cx="4526289" cy="1984252"/>
                    </a:xfrm>
                    <a:prstGeom prst="rect">
                      <a:avLst/>
                    </a:prstGeom>
                  </pic:spPr>
                </pic:pic>
              </a:graphicData>
            </a:graphic>
          </wp:inline>
        </w:drawing>
      </w:r>
    </w:p>
    <w:p w14:paraId="1B60C2D0" w14:textId="24641494" w:rsidR="00EE6947" w:rsidRPr="001C7440" w:rsidRDefault="00EE6947" w:rsidP="00EE6947">
      <w:pPr>
        <w:jc w:val="center"/>
        <w:rPr>
          <w:rFonts w:asciiTheme="majorBidi" w:hAnsiTheme="majorBidi" w:cstheme="majorBidi"/>
          <w:sz w:val="20"/>
          <w:szCs w:val="20"/>
          <w:rtl/>
        </w:rPr>
      </w:pPr>
      <w:r w:rsidRPr="001C7440">
        <w:rPr>
          <w:rFonts w:asciiTheme="majorBidi" w:hAnsiTheme="majorBidi" w:cstheme="majorBidi"/>
          <w:sz w:val="20"/>
          <w:szCs w:val="20"/>
        </w:rPr>
        <w:t>Figure</w:t>
      </w:r>
      <w:r w:rsidR="00D31756">
        <w:rPr>
          <w:rFonts w:asciiTheme="majorBidi" w:hAnsiTheme="majorBidi" w:cstheme="majorBidi"/>
          <w:sz w:val="20"/>
          <w:szCs w:val="20"/>
        </w:rPr>
        <w:t xml:space="preserve"> 3</w:t>
      </w:r>
      <w:r w:rsidRPr="001C7440">
        <w:rPr>
          <w:rFonts w:asciiTheme="majorBidi" w:hAnsiTheme="majorBidi" w:cstheme="majorBidi"/>
          <w:sz w:val="20"/>
          <w:szCs w:val="20"/>
        </w:rPr>
        <w:t>: Neural regression network</w:t>
      </w:r>
    </w:p>
    <w:p w14:paraId="66B46623" w14:textId="66A98C8D" w:rsidR="00A33345" w:rsidRDefault="00EE6947" w:rsidP="00A33345">
      <w:pPr>
        <w:jc w:val="both"/>
        <w:rPr>
          <w:rFonts w:asciiTheme="majorBidi" w:hAnsiTheme="majorBidi" w:cstheme="majorBidi"/>
        </w:rPr>
      </w:pPr>
      <w:r w:rsidRPr="002F781C">
        <w:rPr>
          <w:rFonts w:asciiTheme="majorBidi" w:hAnsiTheme="majorBidi" w:cstheme="majorBidi"/>
        </w:rPr>
        <w:t xml:space="preserve">Neural networks </w:t>
      </w:r>
      <w:r w:rsidRPr="006E3CF7">
        <w:rPr>
          <w:rFonts w:asciiTheme="majorBidi" w:hAnsiTheme="majorBidi" w:cstheme="majorBidi"/>
          <w:highlight w:val="green"/>
        </w:rPr>
        <w:t>(Kaur etal, 2016; Guo etal, 2015)</w:t>
      </w:r>
      <w:r>
        <w:rPr>
          <w:rFonts w:asciiTheme="majorBidi" w:hAnsiTheme="majorBidi" w:cstheme="majorBidi"/>
        </w:rPr>
        <w:t xml:space="preserve"> </w:t>
      </w:r>
      <w:r w:rsidRPr="002F781C">
        <w:rPr>
          <w:rFonts w:asciiTheme="majorBidi" w:hAnsiTheme="majorBidi" w:cstheme="majorBidi"/>
        </w:rPr>
        <w:t>are a class of machine learning algorithms that are inspired by the structure and function of the human brain. They consist of interconnected nodes, called neurons, that work together to perform complex computations. Neural networks are capable of learning patterns and relationships in data, making them suitable for a wide range of applications such as image and speech recognition, natural language processing, and autonomous control. The ability to learn from data makes neural networks useful in situations where traditional rule-based systems would be impracti</w:t>
      </w:r>
      <w:r>
        <w:rPr>
          <w:rFonts w:asciiTheme="majorBidi" w:hAnsiTheme="majorBidi" w:cstheme="majorBidi"/>
        </w:rPr>
        <w:t>cal or impossible to implement.</w:t>
      </w:r>
      <w:r>
        <w:rPr>
          <w:rFonts w:asciiTheme="majorBidi" w:hAnsiTheme="majorBidi" w:cstheme="majorBidi" w:hint="cs"/>
          <w:rtl/>
        </w:rPr>
        <w:t xml:space="preserve"> </w:t>
      </w:r>
      <w:r w:rsidR="002E32C4" w:rsidRPr="002F781C">
        <w:rPr>
          <w:rFonts w:asciiTheme="majorBidi" w:hAnsiTheme="majorBidi" w:cstheme="majorBidi"/>
        </w:rPr>
        <w:t>Neural networks can be trained using various algorithms, including backpropagation and stochastic gradient descent. The training process involves adjusting the weights and biases of the neurons in the network to minimize the error between the predicted output and the actual output. A reference for further reading on neural networks can be found in the book "Deep Learning" by Ian Goo</w:t>
      </w:r>
      <w:r w:rsidR="002E32C4">
        <w:rPr>
          <w:rFonts w:asciiTheme="majorBidi" w:hAnsiTheme="majorBidi" w:cstheme="majorBidi"/>
        </w:rPr>
        <w:t>d fellow.</w:t>
      </w:r>
    </w:p>
    <w:p w14:paraId="2A2C4B28" w14:textId="0E67AFA6" w:rsidR="00FD694A" w:rsidRDefault="00AB013F" w:rsidP="00A33345">
      <w:pPr>
        <w:jc w:val="both"/>
        <w:rPr>
          <w:rFonts w:asciiTheme="majorBidi" w:hAnsiTheme="majorBidi" w:cstheme="majorBidi"/>
          <w:rtl/>
        </w:rPr>
      </w:pPr>
      <w:r>
        <w:rPr>
          <w:rFonts w:asciiTheme="majorBidi" w:hAnsiTheme="majorBidi" w:cstheme="majorBidi"/>
        </w:rPr>
        <w:t>The neural network strucutre used to predict GPA is summarized in table 5. The input layer receives the initial data, which is then propagated through two hidden layers</w:t>
      </w:r>
      <w:r w:rsidR="004B286A">
        <w:rPr>
          <w:rFonts w:asciiTheme="majorBidi" w:hAnsiTheme="majorBidi" w:cstheme="majorBidi"/>
        </w:rPr>
        <w:t xml:space="preserve"> with 16 neurons</w:t>
      </w:r>
      <w:r>
        <w:rPr>
          <w:rFonts w:asciiTheme="majorBidi" w:hAnsiTheme="majorBidi" w:cstheme="majorBidi"/>
        </w:rPr>
        <w:t xml:space="preserve"> using relu activation function. Finally the output layer produces the network’s prediction. The total number of trainable parameters </w:t>
      </w:r>
      <w:r w:rsidR="005302AB">
        <w:rPr>
          <w:rFonts w:asciiTheme="majorBidi" w:hAnsiTheme="majorBidi" w:cstheme="majorBidi"/>
        </w:rPr>
        <w:t xml:space="preserve">(weights and biases) </w:t>
      </w:r>
      <w:r>
        <w:rPr>
          <w:rFonts w:asciiTheme="majorBidi" w:hAnsiTheme="majorBidi" w:cstheme="majorBidi"/>
        </w:rPr>
        <w:t xml:space="preserve">in this structure is 465. </w:t>
      </w:r>
      <w:r w:rsidR="00FD694A" w:rsidRPr="00BF6EA3">
        <w:rPr>
          <w:rFonts w:asciiTheme="majorBidi" w:hAnsiTheme="majorBidi" w:cstheme="majorBidi"/>
        </w:rPr>
        <w:t>The figure</w:t>
      </w:r>
      <w:r w:rsidR="002279F4">
        <w:rPr>
          <w:rFonts w:asciiTheme="majorBidi" w:hAnsiTheme="majorBidi" w:cstheme="majorBidi"/>
        </w:rPr>
        <w:t xml:space="preserve"> 4.</w:t>
      </w:r>
      <w:r w:rsidR="00FD694A" w:rsidRPr="00BF6EA3">
        <w:rPr>
          <w:rFonts w:asciiTheme="majorBidi" w:hAnsiTheme="majorBidi" w:cstheme="majorBidi"/>
        </w:rPr>
        <w:t xml:space="preserve"> shows the amount of LOSS </w:t>
      </w:r>
      <w:r w:rsidR="00EB31DB">
        <w:rPr>
          <w:rFonts w:asciiTheme="majorBidi" w:hAnsiTheme="majorBidi" w:cstheme="majorBidi"/>
        </w:rPr>
        <w:t>function</w:t>
      </w:r>
      <w:r w:rsidR="00FD694A" w:rsidRPr="00BF6EA3">
        <w:rPr>
          <w:rFonts w:asciiTheme="majorBidi" w:hAnsiTheme="majorBidi" w:cstheme="majorBidi"/>
        </w:rPr>
        <w:t xml:space="preserve"> changes. The </w:t>
      </w:r>
      <w:r w:rsidR="00EB31DB">
        <w:rPr>
          <w:rFonts w:asciiTheme="majorBidi" w:hAnsiTheme="majorBidi" w:cstheme="majorBidi"/>
        </w:rPr>
        <w:t>loss</w:t>
      </w:r>
      <w:r w:rsidR="00FD694A" w:rsidRPr="00BF6EA3">
        <w:rPr>
          <w:rFonts w:asciiTheme="majorBidi" w:hAnsiTheme="majorBidi" w:cstheme="majorBidi"/>
        </w:rPr>
        <w:t xml:space="preserve"> </w:t>
      </w:r>
      <w:r w:rsidR="00EB31DB">
        <w:rPr>
          <w:rFonts w:asciiTheme="majorBidi" w:hAnsiTheme="majorBidi" w:cstheme="majorBidi"/>
        </w:rPr>
        <w:t>function</w:t>
      </w:r>
      <w:r w:rsidR="00EB31DB" w:rsidRPr="00BF6EA3">
        <w:rPr>
          <w:rFonts w:asciiTheme="majorBidi" w:hAnsiTheme="majorBidi" w:cstheme="majorBidi"/>
        </w:rPr>
        <w:t xml:space="preserve"> </w:t>
      </w:r>
      <w:r w:rsidR="00FD694A" w:rsidRPr="00BF6EA3">
        <w:rPr>
          <w:rFonts w:asciiTheme="majorBidi" w:hAnsiTheme="majorBidi" w:cstheme="majorBidi"/>
        </w:rPr>
        <w:t>is in blue for the training data and orange for the test data. The decreasing trend in the difference between the predicted values and the actual values reflects the increase in the accuracy of the neural network model in each training period of the model.</w:t>
      </w:r>
      <w:r w:rsidR="00341A35">
        <w:rPr>
          <w:rFonts w:asciiTheme="majorBidi" w:hAnsiTheme="majorBidi" w:cstheme="majorBidi"/>
        </w:rPr>
        <w:t xml:space="preserve"> </w:t>
      </w:r>
      <w:r w:rsidR="000F18C7">
        <w:rPr>
          <w:rFonts w:asciiTheme="majorBidi" w:hAnsiTheme="majorBidi" w:cstheme="majorBidi"/>
        </w:rPr>
        <w:t xml:space="preserve">The </w:t>
      </w:r>
      <w:r w:rsidR="001F627D">
        <w:rPr>
          <w:rFonts w:asciiTheme="majorBidi" w:hAnsiTheme="majorBidi" w:cstheme="majorBidi"/>
        </w:rPr>
        <w:t>results of the application of neural network is listed</w:t>
      </w:r>
      <w:r w:rsidR="000F18C7">
        <w:rPr>
          <w:rFonts w:asciiTheme="majorBidi" w:hAnsiTheme="majorBidi" w:cstheme="majorBidi"/>
        </w:rPr>
        <w:t xml:space="preserve"> in table 6. </w:t>
      </w:r>
    </w:p>
    <w:p w14:paraId="04EDCAFD" w14:textId="2CC84967" w:rsidR="00FD694A" w:rsidRDefault="00FD694A" w:rsidP="00FD694A">
      <w:pPr>
        <w:bidi/>
        <w:jc w:val="center"/>
        <w:rPr>
          <w:rFonts w:cs="B Titr"/>
          <w:sz w:val="24"/>
          <w:szCs w:val="24"/>
        </w:rPr>
      </w:pPr>
      <w:r>
        <w:rPr>
          <w:rFonts w:cs="B Titr"/>
          <w:noProof/>
          <w:sz w:val="24"/>
          <w:szCs w:val="24"/>
        </w:rPr>
        <w:lastRenderedPageBreak/>
        <w:drawing>
          <wp:inline distT="0" distB="0" distL="0" distR="0" wp14:anchorId="1AB4B8AE" wp14:editId="7F64987D">
            <wp:extent cx="3305636" cy="2124371"/>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222222222222222.PNG"/>
                    <pic:cNvPicPr/>
                  </pic:nvPicPr>
                  <pic:blipFill>
                    <a:blip r:embed="rId11">
                      <a:extLst>
                        <a:ext uri="{28A0092B-C50C-407E-A947-70E740481C1C}">
                          <a14:useLocalDpi xmlns:a14="http://schemas.microsoft.com/office/drawing/2010/main" val="0"/>
                        </a:ext>
                      </a:extLst>
                    </a:blip>
                    <a:stretch>
                      <a:fillRect/>
                    </a:stretch>
                  </pic:blipFill>
                  <pic:spPr>
                    <a:xfrm>
                      <a:off x="0" y="0"/>
                      <a:ext cx="3305636" cy="2124371"/>
                    </a:xfrm>
                    <a:prstGeom prst="rect">
                      <a:avLst/>
                    </a:prstGeom>
                  </pic:spPr>
                </pic:pic>
              </a:graphicData>
            </a:graphic>
          </wp:inline>
        </w:drawing>
      </w:r>
    </w:p>
    <w:p w14:paraId="3190EDDB" w14:textId="3C02DD49" w:rsidR="00FD694A" w:rsidRDefault="00FD694A" w:rsidP="00FD694A">
      <w:pPr>
        <w:bidi/>
        <w:jc w:val="center"/>
        <w:rPr>
          <w:rFonts w:asciiTheme="majorBidi" w:hAnsiTheme="majorBidi" w:cstheme="majorBidi"/>
          <w:sz w:val="20"/>
          <w:szCs w:val="20"/>
        </w:rPr>
      </w:pPr>
      <w:r w:rsidRPr="00BF6EA3">
        <w:rPr>
          <w:rFonts w:asciiTheme="majorBidi" w:hAnsiTheme="majorBidi" w:cstheme="majorBidi"/>
          <w:sz w:val="20"/>
          <w:szCs w:val="20"/>
        </w:rPr>
        <w:t>Figure</w:t>
      </w:r>
      <w:r w:rsidR="00D31756">
        <w:rPr>
          <w:rFonts w:asciiTheme="majorBidi" w:hAnsiTheme="majorBidi" w:cstheme="majorBidi"/>
          <w:sz w:val="20"/>
          <w:szCs w:val="20"/>
        </w:rPr>
        <w:t xml:space="preserve"> 4</w:t>
      </w:r>
      <w:r w:rsidRPr="00BF6EA3">
        <w:rPr>
          <w:rFonts w:asciiTheme="majorBidi" w:hAnsiTheme="majorBidi" w:cstheme="majorBidi"/>
          <w:sz w:val="20"/>
          <w:szCs w:val="20"/>
        </w:rPr>
        <w:t>: LOSS FUNCTION chart</w:t>
      </w:r>
    </w:p>
    <w:p w14:paraId="750792B7" w14:textId="77777777" w:rsidR="001F627D" w:rsidRPr="00BF6EA3" w:rsidRDefault="001F627D" w:rsidP="001F627D">
      <w:pPr>
        <w:bidi/>
        <w:jc w:val="center"/>
        <w:rPr>
          <w:rFonts w:asciiTheme="majorBidi" w:hAnsiTheme="majorBidi" w:cstheme="majorBidi"/>
          <w:sz w:val="20"/>
          <w:szCs w:val="20"/>
          <w:rtl/>
        </w:rPr>
      </w:pPr>
    </w:p>
    <w:p w14:paraId="7ABF528C" w14:textId="7FFD0724" w:rsidR="00FD694A" w:rsidRPr="00BF6EA3" w:rsidRDefault="00FD694A" w:rsidP="00FD694A">
      <w:pPr>
        <w:bidi/>
        <w:jc w:val="center"/>
        <w:rPr>
          <w:rFonts w:asciiTheme="majorBidi" w:hAnsiTheme="majorBidi" w:cstheme="majorBidi"/>
          <w:sz w:val="20"/>
          <w:szCs w:val="20"/>
          <w:rtl/>
        </w:rPr>
      </w:pPr>
      <w:r w:rsidRPr="00BF6EA3">
        <w:rPr>
          <w:rFonts w:asciiTheme="majorBidi" w:hAnsiTheme="majorBidi" w:cstheme="majorBidi"/>
          <w:sz w:val="20"/>
          <w:szCs w:val="20"/>
        </w:rPr>
        <w:t>Table</w:t>
      </w:r>
      <w:r w:rsidR="00D31756">
        <w:rPr>
          <w:rFonts w:asciiTheme="majorBidi" w:hAnsiTheme="majorBidi" w:cstheme="majorBidi"/>
          <w:sz w:val="20"/>
          <w:szCs w:val="20"/>
        </w:rPr>
        <w:t xml:space="preserve"> 5</w:t>
      </w:r>
      <w:r w:rsidRPr="00BF6EA3">
        <w:rPr>
          <w:rFonts w:asciiTheme="majorBidi" w:hAnsiTheme="majorBidi" w:cstheme="majorBidi"/>
          <w:sz w:val="20"/>
          <w:szCs w:val="20"/>
        </w:rPr>
        <w:t>: Neural network structure</w:t>
      </w:r>
    </w:p>
    <w:tbl>
      <w:tblPr>
        <w:tblStyle w:val="TableGrid"/>
        <w:tblW w:w="10060" w:type="dxa"/>
        <w:tblLook w:val="04A0" w:firstRow="1" w:lastRow="0" w:firstColumn="1" w:lastColumn="0" w:noHBand="0" w:noVBand="1"/>
      </w:tblPr>
      <w:tblGrid>
        <w:gridCol w:w="3360"/>
        <w:gridCol w:w="3439"/>
        <w:gridCol w:w="3261"/>
      </w:tblGrid>
      <w:tr w:rsidR="00FD694A" w:rsidRPr="0095481D" w14:paraId="66EFDE5C" w14:textId="77777777" w:rsidTr="009375D3">
        <w:trPr>
          <w:trHeight w:val="300"/>
        </w:trPr>
        <w:tc>
          <w:tcPr>
            <w:tcW w:w="3360" w:type="dxa"/>
            <w:shd w:val="clear" w:color="auto" w:fill="CBFDCB"/>
            <w:noWrap/>
            <w:vAlign w:val="center"/>
            <w:hideMark/>
          </w:tcPr>
          <w:p w14:paraId="18CEB913" w14:textId="77777777" w:rsidR="00FD694A" w:rsidRPr="0095481D" w:rsidRDefault="00FD694A" w:rsidP="009375D3">
            <w:pPr>
              <w:jc w:val="center"/>
              <w:rPr>
                <w:rFonts w:asciiTheme="majorBidi" w:eastAsia="Times New Roman" w:hAnsiTheme="majorBidi" w:cstheme="majorBidi"/>
                <w:color w:val="000000"/>
                <w:sz w:val="20"/>
                <w:szCs w:val="20"/>
              </w:rPr>
            </w:pPr>
            <w:r w:rsidRPr="0095481D">
              <w:rPr>
                <w:rFonts w:asciiTheme="majorBidi" w:eastAsia="Times New Roman" w:hAnsiTheme="majorBidi" w:cstheme="majorBidi"/>
                <w:color w:val="000000"/>
                <w:sz w:val="20"/>
                <w:szCs w:val="20"/>
              </w:rPr>
              <w:t>Layer (type)</w:t>
            </w:r>
          </w:p>
        </w:tc>
        <w:tc>
          <w:tcPr>
            <w:tcW w:w="3439" w:type="dxa"/>
            <w:shd w:val="clear" w:color="auto" w:fill="CBFDCB"/>
            <w:vAlign w:val="center"/>
          </w:tcPr>
          <w:p w14:paraId="4D9EDD40" w14:textId="77777777" w:rsidR="00FD694A" w:rsidRPr="0095481D" w:rsidRDefault="00FD694A" w:rsidP="009375D3">
            <w:pPr>
              <w:ind w:left="12"/>
              <w:jc w:val="center"/>
              <w:rPr>
                <w:rFonts w:asciiTheme="majorBidi" w:eastAsia="Times New Roman" w:hAnsiTheme="majorBidi" w:cstheme="majorBidi"/>
                <w:color w:val="000000"/>
                <w:sz w:val="20"/>
                <w:szCs w:val="20"/>
              </w:rPr>
            </w:pPr>
            <w:r w:rsidRPr="0095481D">
              <w:rPr>
                <w:rFonts w:asciiTheme="majorBidi" w:eastAsia="Times New Roman" w:hAnsiTheme="majorBidi" w:cstheme="majorBidi"/>
                <w:color w:val="000000"/>
                <w:sz w:val="20"/>
                <w:szCs w:val="20"/>
              </w:rPr>
              <w:t>Output Shape</w:t>
            </w:r>
          </w:p>
        </w:tc>
        <w:tc>
          <w:tcPr>
            <w:tcW w:w="3261" w:type="dxa"/>
            <w:shd w:val="clear" w:color="auto" w:fill="CBFDCB"/>
            <w:vAlign w:val="center"/>
          </w:tcPr>
          <w:p w14:paraId="629AC7CD" w14:textId="77777777" w:rsidR="00FD694A" w:rsidRPr="0095481D" w:rsidRDefault="00FD694A" w:rsidP="009375D3">
            <w:pPr>
              <w:ind w:left="399"/>
              <w:jc w:val="center"/>
              <w:rPr>
                <w:rFonts w:asciiTheme="majorBidi" w:eastAsia="Times New Roman" w:hAnsiTheme="majorBidi" w:cstheme="majorBidi"/>
                <w:color w:val="000000"/>
                <w:sz w:val="20"/>
                <w:szCs w:val="20"/>
              </w:rPr>
            </w:pPr>
            <w:r w:rsidRPr="0095481D">
              <w:rPr>
                <w:rFonts w:asciiTheme="majorBidi" w:eastAsia="Times New Roman" w:hAnsiTheme="majorBidi" w:cstheme="majorBidi"/>
                <w:color w:val="000000"/>
                <w:sz w:val="20"/>
                <w:szCs w:val="20"/>
              </w:rPr>
              <w:t>Param #</w:t>
            </w:r>
          </w:p>
        </w:tc>
      </w:tr>
      <w:tr w:rsidR="00FD694A" w:rsidRPr="0095481D" w14:paraId="5AFEF453" w14:textId="77777777" w:rsidTr="009375D3">
        <w:trPr>
          <w:trHeight w:val="300"/>
        </w:trPr>
        <w:tc>
          <w:tcPr>
            <w:tcW w:w="3360" w:type="dxa"/>
            <w:noWrap/>
            <w:vAlign w:val="center"/>
            <w:hideMark/>
          </w:tcPr>
          <w:p w14:paraId="1B3255ED" w14:textId="65BCD4C9" w:rsidR="00FD694A" w:rsidRPr="0095481D" w:rsidRDefault="00DD4D30" w:rsidP="009375D3">
            <w:pPr>
              <w:jc w:val="center"/>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Hidden layer 1</w:t>
            </w:r>
          </w:p>
        </w:tc>
        <w:tc>
          <w:tcPr>
            <w:tcW w:w="3439" w:type="dxa"/>
            <w:vAlign w:val="center"/>
          </w:tcPr>
          <w:p w14:paraId="75172B27" w14:textId="0CC328BA" w:rsidR="00FD694A" w:rsidRPr="0095481D" w:rsidRDefault="00FD694A" w:rsidP="009375D3">
            <w:pPr>
              <w:jc w:val="center"/>
              <w:rPr>
                <w:rFonts w:asciiTheme="majorBidi" w:eastAsia="Times New Roman" w:hAnsiTheme="majorBidi" w:cstheme="majorBidi"/>
                <w:color w:val="000000"/>
                <w:sz w:val="20"/>
                <w:szCs w:val="20"/>
              </w:rPr>
            </w:pPr>
            <w:r w:rsidRPr="00FD694A">
              <w:rPr>
                <w:rFonts w:asciiTheme="majorBidi" w:eastAsia="Times New Roman" w:hAnsiTheme="majorBidi" w:cstheme="majorBidi"/>
                <w:color w:val="000000"/>
                <w:sz w:val="20"/>
                <w:szCs w:val="20"/>
              </w:rPr>
              <w:t>(None, 16)</w:t>
            </w:r>
          </w:p>
        </w:tc>
        <w:tc>
          <w:tcPr>
            <w:tcW w:w="3261" w:type="dxa"/>
            <w:vAlign w:val="center"/>
          </w:tcPr>
          <w:p w14:paraId="14DF7101" w14:textId="77777777" w:rsidR="00FD694A" w:rsidRPr="0095481D" w:rsidRDefault="00FD694A" w:rsidP="009375D3">
            <w:pPr>
              <w:ind w:left="297"/>
              <w:jc w:val="center"/>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176</w:t>
            </w:r>
          </w:p>
        </w:tc>
      </w:tr>
      <w:tr w:rsidR="00FD694A" w:rsidRPr="0095481D" w14:paraId="10C6CABA" w14:textId="77777777" w:rsidTr="009375D3">
        <w:trPr>
          <w:trHeight w:val="300"/>
        </w:trPr>
        <w:tc>
          <w:tcPr>
            <w:tcW w:w="3360" w:type="dxa"/>
            <w:noWrap/>
            <w:vAlign w:val="center"/>
            <w:hideMark/>
          </w:tcPr>
          <w:p w14:paraId="01F00081" w14:textId="0C49F287" w:rsidR="00FD694A" w:rsidRPr="0095481D" w:rsidRDefault="00DD4D30" w:rsidP="009375D3">
            <w:pPr>
              <w:jc w:val="center"/>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Hidden layer 2</w:t>
            </w:r>
          </w:p>
        </w:tc>
        <w:tc>
          <w:tcPr>
            <w:tcW w:w="3439" w:type="dxa"/>
            <w:vAlign w:val="center"/>
          </w:tcPr>
          <w:p w14:paraId="6F4FFB00" w14:textId="77777777" w:rsidR="00FD694A" w:rsidRPr="0095481D" w:rsidRDefault="00FD694A" w:rsidP="009375D3">
            <w:pPr>
              <w:jc w:val="center"/>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(None, 16</w:t>
            </w:r>
            <w:r w:rsidRPr="0095481D">
              <w:rPr>
                <w:rFonts w:asciiTheme="majorBidi" w:eastAsia="Times New Roman" w:hAnsiTheme="majorBidi" w:cstheme="majorBidi"/>
                <w:color w:val="000000"/>
                <w:sz w:val="20"/>
                <w:szCs w:val="20"/>
              </w:rPr>
              <w:t>)</w:t>
            </w:r>
          </w:p>
        </w:tc>
        <w:tc>
          <w:tcPr>
            <w:tcW w:w="3261" w:type="dxa"/>
            <w:vAlign w:val="center"/>
          </w:tcPr>
          <w:p w14:paraId="6A5D1A4C" w14:textId="77777777" w:rsidR="00FD694A" w:rsidRPr="0095481D" w:rsidRDefault="00FD694A" w:rsidP="009375D3">
            <w:pPr>
              <w:ind w:left="297"/>
              <w:jc w:val="center"/>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272</w:t>
            </w:r>
          </w:p>
        </w:tc>
      </w:tr>
      <w:tr w:rsidR="00FD694A" w:rsidRPr="0095481D" w14:paraId="1FB30AE7" w14:textId="77777777" w:rsidTr="009375D3">
        <w:trPr>
          <w:trHeight w:val="300"/>
        </w:trPr>
        <w:tc>
          <w:tcPr>
            <w:tcW w:w="3360" w:type="dxa"/>
            <w:noWrap/>
            <w:vAlign w:val="center"/>
            <w:hideMark/>
          </w:tcPr>
          <w:p w14:paraId="355BF160" w14:textId="2707F900" w:rsidR="00FD694A" w:rsidRPr="0095481D" w:rsidRDefault="00DD4D30" w:rsidP="009375D3">
            <w:pPr>
              <w:jc w:val="center"/>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Output layer</w:t>
            </w:r>
          </w:p>
        </w:tc>
        <w:tc>
          <w:tcPr>
            <w:tcW w:w="3439" w:type="dxa"/>
            <w:vAlign w:val="center"/>
          </w:tcPr>
          <w:p w14:paraId="2347C55F" w14:textId="77777777" w:rsidR="00FD694A" w:rsidRPr="0095481D" w:rsidRDefault="00FD694A" w:rsidP="009375D3">
            <w:pPr>
              <w:jc w:val="center"/>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(None, 1</w:t>
            </w:r>
            <w:r w:rsidRPr="0095481D">
              <w:rPr>
                <w:rFonts w:asciiTheme="majorBidi" w:eastAsia="Times New Roman" w:hAnsiTheme="majorBidi" w:cstheme="majorBidi"/>
                <w:color w:val="000000"/>
                <w:sz w:val="20"/>
                <w:szCs w:val="20"/>
              </w:rPr>
              <w:t>)</w:t>
            </w:r>
          </w:p>
        </w:tc>
        <w:tc>
          <w:tcPr>
            <w:tcW w:w="3261" w:type="dxa"/>
            <w:vAlign w:val="center"/>
          </w:tcPr>
          <w:p w14:paraId="136B8AA8" w14:textId="77777777" w:rsidR="00FD694A" w:rsidRPr="0095481D" w:rsidRDefault="00FD694A" w:rsidP="009375D3">
            <w:pPr>
              <w:ind w:left="297"/>
              <w:jc w:val="center"/>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17</w:t>
            </w:r>
            <w:r w:rsidRPr="00051BC0">
              <w:rPr>
                <w:rFonts w:asciiTheme="majorBidi" w:eastAsia="Times New Roman" w:hAnsiTheme="majorBidi" w:cstheme="majorBidi"/>
                <w:color w:val="000000"/>
                <w:sz w:val="20"/>
                <w:szCs w:val="20"/>
              </w:rPr>
              <w:t xml:space="preserve">     </w:t>
            </w:r>
          </w:p>
        </w:tc>
      </w:tr>
    </w:tbl>
    <w:p w14:paraId="0F5D1AE1" w14:textId="77777777" w:rsidR="00C3311D" w:rsidRDefault="00C3311D" w:rsidP="00FD694A">
      <w:pPr>
        <w:bidi/>
        <w:jc w:val="right"/>
        <w:rPr>
          <w:rFonts w:asciiTheme="majorBidi" w:hAnsiTheme="majorBidi" w:cstheme="majorBidi"/>
          <w:sz w:val="18"/>
          <w:szCs w:val="18"/>
        </w:rPr>
      </w:pPr>
    </w:p>
    <w:p w14:paraId="22B645DE" w14:textId="42C68BBE" w:rsidR="00FD694A" w:rsidRPr="00BF6EA3" w:rsidRDefault="00FD694A" w:rsidP="00FD694A">
      <w:pPr>
        <w:bidi/>
        <w:jc w:val="center"/>
        <w:rPr>
          <w:rFonts w:asciiTheme="majorBidi" w:hAnsiTheme="majorBidi" w:cstheme="majorBidi"/>
          <w:sz w:val="20"/>
          <w:szCs w:val="20"/>
          <w:rtl/>
        </w:rPr>
      </w:pPr>
      <w:r w:rsidRPr="00BF6EA3">
        <w:rPr>
          <w:rFonts w:asciiTheme="majorBidi" w:hAnsiTheme="majorBidi" w:cstheme="majorBidi"/>
          <w:sz w:val="20"/>
          <w:szCs w:val="20"/>
        </w:rPr>
        <w:t>Table</w:t>
      </w:r>
      <w:r w:rsidR="00D31756">
        <w:rPr>
          <w:rFonts w:asciiTheme="majorBidi" w:hAnsiTheme="majorBidi" w:cstheme="majorBidi"/>
          <w:sz w:val="20"/>
          <w:szCs w:val="20"/>
        </w:rPr>
        <w:t xml:space="preserve"> 6</w:t>
      </w:r>
      <w:r w:rsidRPr="00BF6EA3">
        <w:rPr>
          <w:rFonts w:asciiTheme="majorBidi" w:hAnsiTheme="majorBidi" w:cstheme="majorBidi"/>
          <w:sz w:val="20"/>
          <w:szCs w:val="20"/>
        </w:rPr>
        <w:t>: The results of neural network regression application</w:t>
      </w:r>
    </w:p>
    <w:tbl>
      <w:tblPr>
        <w:tblStyle w:val="PlainTable2"/>
        <w:bidiVisual/>
        <w:tblW w:w="0" w:type="auto"/>
        <w:jc w:val="center"/>
        <w:tblLook w:val="04A0" w:firstRow="1" w:lastRow="0" w:firstColumn="1" w:lastColumn="0" w:noHBand="0" w:noVBand="1"/>
      </w:tblPr>
      <w:tblGrid>
        <w:gridCol w:w="2781"/>
        <w:gridCol w:w="3087"/>
      </w:tblGrid>
      <w:tr w:rsidR="00FD694A" w:rsidRPr="00BF003C" w14:paraId="6E1FD23B" w14:textId="77777777" w:rsidTr="009375D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1" w:type="dxa"/>
            <w:shd w:val="clear" w:color="auto" w:fill="CBFDCB"/>
            <w:vAlign w:val="center"/>
          </w:tcPr>
          <w:p w14:paraId="45A32A8B" w14:textId="77777777" w:rsidR="00FD694A" w:rsidRPr="00BF6EA3" w:rsidRDefault="00FD694A" w:rsidP="009375D3">
            <w:pPr>
              <w:bidi/>
              <w:jc w:val="center"/>
              <w:rPr>
                <w:rFonts w:asciiTheme="majorBidi" w:hAnsiTheme="majorBidi" w:cstheme="majorBidi"/>
                <w:b w:val="0"/>
                <w:bCs w:val="0"/>
                <w:sz w:val="18"/>
                <w:szCs w:val="18"/>
              </w:rPr>
            </w:pPr>
            <w:r w:rsidRPr="00BF6EA3">
              <w:rPr>
                <w:rFonts w:asciiTheme="majorBidi" w:hAnsiTheme="majorBidi" w:cstheme="majorBidi"/>
                <w:b w:val="0"/>
                <w:bCs w:val="0"/>
                <w:sz w:val="18"/>
                <w:szCs w:val="18"/>
              </w:rPr>
              <w:t>Value</w:t>
            </w:r>
          </w:p>
        </w:tc>
        <w:tc>
          <w:tcPr>
            <w:tcW w:w="3087" w:type="dxa"/>
            <w:shd w:val="clear" w:color="auto" w:fill="CBFDCB"/>
            <w:vAlign w:val="center"/>
          </w:tcPr>
          <w:p w14:paraId="1FA3E89F" w14:textId="77777777" w:rsidR="00FD694A" w:rsidRPr="00BF6EA3" w:rsidRDefault="00FD694A" w:rsidP="009375D3">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rtl/>
              </w:rPr>
            </w:pPr>
            <w:r w:rsidRPr="00BF6EA3">
              <w:rPr>
                <w:rFonts w:asciiTheme="majorBidi" w:hAnsiTheme="majorBidi" w:cstheme="majorBidi"/>
                <w:b w:val="0"/>
                <w:bCs w:val="0"/>
                <w:sz w:val="18"/>
                <w:szCs w:val="18"/>
              </w:rPr>
              <w:t>Metrics</w:t>
            </w:r>
          </w:p>
        </w:tc>
      </w:tr>
      <w:tr w:rsidR="00FD694A" w:rsidRPr="00BF003C" w14:paraId="05ED37A6" w14:textId="77777777" w:rsidTr="009375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55D123A8" w14:textId="152C5C9D" w:rsidR="00FD694A" w:rsidRPr="00BF6EA3" w:rsidRDefault="00FD694A" w:rsidP="009375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heme="majorBidi" w:eastAsia="Times New Roman" w:hAnsiTheme="majorBidi" w:cstheme="majorBidi"/>
                <w:b w:val="0"/>
                <w:bCs w:val="0"/>
                <w:sz w:val="18"/>
                <w:szCs w:val="18"/>
              </w:rPr>
            </w:pPr>
            <w:r w:rsidRPr="00FD694A">
              <w:rPr>
                <w:rFonts w:asciiTheme="majorBidi" w:eastAsia="Times New Roman" w:hAnsiTheme="majorBidi" w:cstheme="majorBidi"/>
                <w:b w:val="0"/>
                <w:bCs w:val="0"/>
                <w:sz w:val="18"/>
                <w:szCs w:val="18"/>
              </w:rPr>
              <w:t>1.6618198995049809</w:t>
            </w:r>
          </w:p>
        </w:tc>
        <w:tc>
          <w:tcPr>
            <w:tcW w:w="3087" w:type="dxa"/>
            <w:vAlign w:val="center"/>
          </w:tcPr>
          <w:p w14:paraId="5351D88B" w14:textId="77777777" w:rsidR="00FD694A" w:rsidRPr="00BF6EA3" w:rsidRDefault="00FD694A" w:rsidP="009375D3">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tl/>
              </w:rPr>
            </w:pPr>
            <w:r w:rsidRPr="00BF6EA3">
              <w:rPr>
                <w:rFonts w:asciiTheme="majorBidi" w:hAnsiTheme="majorBidi" w:cstheme="majorBidi"/>
                <w:sz w:val="18"/>
                <w:szCs w:val="18"/>
              </w:rPr>
              <w:t>MAE</w:t>
            </w:r>
          </w:p>
        </w:tc>
      </w:tr>
      <w:tr w:rsidR="00FD694A" w:rsidRPr="00BF003C" w14:paraId="54808A1E" w14:textId="77777777" w:rsidTr="009375D3">
        <w:trPr>
          <w:jc w:val="center"/>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787C8509" w14:textId="5B185325" w:rsidR="00FD694A" w:rsidRPr="00BF6EA3" w:rsidRDefault="00FD694A" w:rsidP="009375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heme="majorBidi" w:eastAsia="Times New Roman" w:hAnsiTheme="majorBidi" w:cstheme="majorBidi"/>
                <w:b w:val="0"/>
                <w:bCs w:val="0"/>
                <w:sz w:val="18"/>
                <w:szCs w:val="18"/>
              </w:rPr>
            </w:pPr>
            <w:r w:rsidRPr="00FD694A">
              <w:rPr>
                <w:rFonts w:asciiTheme="majorBidi" w:eastAsia="Times New Roman" w:hAnsiTheme="majorBidi" w:cstheme="majorBidi"/>
                <w:b w:val="0"/>
                <w:bCs w:val="0"/>
                <w:sz w:val="18"/>
                <w:szCs w:val="18"/>
              </w:rPr>
              <w:t>4.384664729322111</w:t>
            </w:r>
          </w:p>
        </w:tc>
        <w:tc>
          <w:tcPr>
            <w:tcW w:w="3087" w:type="dxa"/>
            <w:vAlign w:val="center"/>
          </w:tcPr>
          <w:p w14:paraId="5C08B124" w14:textId="77777777" w:rsidR="00FD694A" w:rsidRPr="00BF6EA3" w:rsidRDefault="00FD694A" w:rsidP="009375D3">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tl/>
              </w:rPr>
            </w:pPr>
            <w:r w:rsidRPr="00BF6EA3">
              <w:rPr>
                <w:rFonts w:asciiTheme="majorBidi" w:hAnsiTheme="majorBidi" w:cstheme="majorBidi"/>
                <w:sz w:val="18"/>
                <w:szCs w:val="18"/>
              </w:rPr>
              <w:t>MSE</w:t>
            </w:r>
          </w:p>
        </w:tc>
      </w:tr>
      <w:tr w:rsidR="00FD694A" w:rsidRPr="00BF003C" w14:paraId="71890A52" w14:textId="77777777" w:rsidTr="009375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623F8B25" w14:textId="56027169" w:rsidR="00FD694A" w:rsidRPr="00BF6EA3" w:rsidRDefault="00FD694A" w:rsidP="009375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heme="majorBidi" w:eastAsia="Times New Roman" w:hAnsiTheme="majorBidi" w:cstheme="majorBidi"/>
                <w:b w:val="0"/>
                <w:bCs w:val="0"/>
                <w:sz w:val="18"/>
                <w:szCs w:val="18"/>
              </w:rPr>
            </w:pPr>
            <w:r w:rsidRPr="00FD694A">
              <w:rPr>
                <w:rFonts w:asciiTheme="majorBidi" w:eastAsia="Times New Roman" w:hAnsiTheme="majorBidi" w:cstheme="majorBidi"/>
                <w:b w:val="0"/>
                <w:bCs w:val="0"/>
                <w:sz w:val="18"/>
                <w:szCs w:val="18"/>
              </w:rPr>
              <w:t>2.093959104023312</w:t>
            </w:r>
          </w:p>
        </w:tc>
        <w:tc>
          <w:tcPr>
            <w:tcW w:w="3087" w:type="dxa"/>
            <w:vAlign w:val="center"/>
          </w:tcPr>
          <w:p w14:paraId="3AC9FA03" w14:textId="77777777" w:rsidR="00FD694A" w:rsidRPr="00BF6EA3" w:rsidRDefault="00FD694A" w:rsidP="009375D3">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tl/>
              </w:rPr>
            </w:pPr>
            <w:r w:rsidRPr="00BF6EA3">
              <w:rPr>
                <w:rFonts w:asciiTheme="majorBidi" w:hAnsiTheme="majorBidi" w:cstheme="majorBidi"/>
                <w:sz w:val="18"/>
                <w:szCs w:val="18"/>
              </w:rPr>
              <w:t>RMSE</w:t>
            </w:r>
          </w:p>
        </w:tc>
      </w:tr>
    </w:tbl>
    <w:p w14:paraId="37D98274" w14:textId="77777777" w:rsidR="009D0ED7" w:rsidRDefault="009D0ED7" w:rsidP="00E12305">
      <w:pPr>
        <w:jc w:val="both"/>
        <w:rPr>
          <w:rFonts w:asciiTheme="majorBidi" w:hAnsiTheme="majorBidi" w:cstheme="majorBidi"/>
        </w:rPr>
      </w:pPr>
    </w:p>
    <w:p w14:paraId="56730F3C" w14:textId="7A1EBBD5" w:rsidR="00E12305" w:rsidRPr="0099688F" w:rsidRDefault="00E12305" w:rsidP="00E12305">
      <w:pPr>
        <w:jc w:val="both"/>
        <w:rPr>
          <w:rFonts w:asciiTheme="majorBidi" w:hAnsiTheme="majorBidi" w:cstheme="majorBidi"/>
          <w:b/>
          <w:bCs/>
          <w:i/>
          <w:iCs/>
          <w:sz w:val="24"/>
          <w:szCs w:val="24"/>
          <w:rtl/>
        </w:rPr>
      </w:pPr>
      <w:r w:rsidRPr="0099688F">
        <w:rPr>
          <w:rFonts w:asciiTheme="majorBidi" w:hAnsiTheme="majorBidi" w:cstheme="majorBidi"/>
          <w:b/>
          <w:bCs/>
          <w:i/>
          <w:iCs/>
          <w:sz w:val="24"/>
          <w:szCs w:val="24"/>
        </w:rPr>
        <w:t>Hyper parameter optimization of neural network regression</w:t>
      </w:r>
    </w:p>
    <w:p w14:paraId="1BC201EC" w14:textId="786F6A16" w:rsidR="00A33345" w:rsidRDefault="00A33345" w:rsidP="00A33345">
      <w:pPr>
        <w:jc w:val="both"/>
        <w:rPr>
          <w:rFonts w:asciiTheme="majorBidi" w:hAnsiTheme="majorBidi" w:cstheme="majorBidi"/>
        </w:rPr>
      </w:pPr>
      <w:r w:rsidRPr="002F781C">
        <w:rPr>
          <w:rFonts w:asciiTheme="majorBidi" w:hAnsiTheme="majorBidi" w:cstheme="majorBidi"/>
        </w:rPr>
        <w:t xml:space="preserve">Neural network structure is optimized in this analysis via </w:t>
      </w:r>
      <w:r w:rsidR="001C16AF">
        <w:rPr>
          <w:rFonts w:asciiTheme="majorBidi" w:hAnsiTheme="majorBidi" w:cstheme="majorBidi"/>
        </w:rPr>
        <w:t xml:space="preserve">Keras </w:t>
      </w:r>
      <w:r w:rsidRPr="002F781C">
        <w:rPr>
          <w:rFonts w:asciiTheme="majorBidi" w:hAnsiTheme="majorBidi" w:cstheme="majorBidi"/>
        </w:rPr>
        <w:t>hyper parameter tuning to have more precise prediction. Hyper parameter tuning is a critical step in building neural network models that involves selecting the optimal values for the hyper parameters. Hyper parameters are parameters that are set before the training process begins, and they affect the behavior and per</w:t>
      </w:r>
      <w:r>
        <w:rPr>
          <w:rFonts w:asciiTheme="majorBidi" w:hAnsiTheme="majorBidi" w:cstheme="majorBidi"/>
        </w:rPr>
        <w:t>formance of the neural network.</w:t>
      </w:r>
      <w:r>
        <w:rPr>
          <w:rFonts w:asciiTheme="majorBidi" w:hAnsiTheme="majorBidi" w:cstheme="majorBidi" w:hint="cs"/>
          <w:rtl/>
        </w:rPr>
        <w:t xml:space="preserve"> </w:t>
      </w:r>
      <w:r w:rsidRPr="002F781C">
        <w:rPr>
          <w:rFonts w:asciiTheme="majorBidi" w:hAnsiTheme="majorBidi" w:cstheme="majorBidi"/>
        </w:rPr>
        <w:t>Common hyper parameters that require tuning include the learning rate, number of hidden layers, number of neurons in each layer, activation function, and regularization strength. The optimal values for these hyper parameters depend on the specific problem, dataset, and architecture of the neural network. Hyper parameter tuning can be performed using various methods, including grid search, random search, Bayesian optimization, and genetic algorithms. These methods involve searching the hyper parameter space to find the optimal combination of hyper parameters that maximize the performance of the neura</w:t>
      </w:r>
      <w:r>
        <w:rPr>
          <w:rFonts w:asciiTheme="majorBidi" w:hAnsiTheme="majorBidi" w:cstheme="majorBidi"/>
        </w:rPr>
        <w:t xml:space="preserve">l network on a validation set. </w:t>
      </w:r>
      <w:r>
        <w:rPr>
          <w:rFonts w:asciiTheme="majorBidi" w:hAnsiTheme="majorBidi" w:cstheme="majorBidi" w:hint="cs"/>
          <w:rtl/>
        </w:rPr>
        <w:t xml:space="preserve"> </w:t>
      </w:r>
    </w:p>
    <w:p w14:paraId="68D734C3" w14:textId="19E2B7CD" w:rsidR="003F7283" w:rsidRDefault="00E12305" w:rsidP="003F7283">
      <w:pPr>
        <w:jc w:val="both"/>
        <w:rPr>
          <w:rFonts w:asciiTheme="majorBidi" w:hAnsiTheme="majorBidi" w:cstheme="majorBidi"/>
        </w:rPr>
      </w:pPr>
      <w:r w:rsidRPr="00BF6EA3">
        <w:rPr>
          <w:rFonts w:asciiTheme="majorBidi" w:hAnsiTheme="majorBidi" w:cstheme="majorBidi"/>
        </w:rPr>
        <w:t>The table</w:t>
      </w:r>
      <w:r w:rsidR="00220BF0">
        <w:rPr>
          <w:rFonts w:asciiTheme="majorBidi" w:hAnsiTheme="majorBidi" w:cstheme="majorBidi"/>
        </w:rPr>
        <w:t xml:space="preserve"> 7</w:t>
      </w:r>
      <w:r w:rsidRPr="00BF6EA3">
        <w:rPr>
          <w:rFonts w:asciiTheme="majorBidi" w:hAnsiTheme="majorBidi" w:cstheme="majorBidi"/>
        </w:rPr>
        <w:t xml:space="preserve"> shows the </w:t>
      </w:r>
      <w:r w:rsidR="00220BF0">
        <w:rPr>
          <w:rFonts w:asciiTheme="majorBidi" w:hAnsiTheme="majorBidi" w:cstheme="majorBidi"/>
        </w:rPr>
        <w:t xml:space="preserve">optimised </w:t>
      </w:r>
      <w:r w:rsidRPr="00BF6EA3">
        <w:rPr>
          <w:rFonts w:asciiTheme="majorBidi" w:hAnsiTheme="majorBidi" w:cstheme="majorBidi"/>
        </w:rPr>
        <w:t>structure of the neural network.</w:t>
      </w:r>
      <w:r w:rsidR="00220BF0" w:rsidRPr="00220BF0">
        <w:rPr>
          <w:rFonts w:asciiTheme="majorBidi" w:hAnsiTheme="majorBidi" w:cstheme="majorBidi"/>
        </w:rPr>
        <w:t xml:space="preserve"> </w:t>
      </w:r>
      <w:r w:rsidR="00220BF0" w:rsidRPr="00BF6EA3">
        <w:rPr>
          <w:rFonts w:asciiTheme="majorBidi" w:hAnsiTheme="majorBidi" w:cstheme="majorBidi"/>
        </w:rPr>
        <w:t xml:space="preserve">Based on </w:t>
      </w:r>
      <w:r w:rsidR="00220BF0">
        <w:rPr>
          <w:rFonts w:asciiTheme="majorBidi" w:hAnsiTheme="majorBidi" w:cstheme="majorBidi"/>
        </w:rPr>
        <w:t>the</w:t>
      </w:r>
      <w:r w:rsidR="00220BF0" w:rsidRPr="00BF6EA3">
        <w:rPr>
          <w:rFonts w:asciiTheme="majorBidi" w:hAnsiTheme="majorBidi" w:cstheme="majorBidi"/>
        </w:rPr>
        <w:t xml:space="preserve"> table, the neural network structure has </w:t>
      </w:r>
      <w:r w:rsidR="00220BF0">
        <w:rPr>
          <w:rFonts w:asciiTheme="majorBidi" w:hAnsiTheme="majorBidi" w:cstheme="majorBidi"/>
        </w:rPr>
        <w:t>three</w:t>
      </w:r>
      <w:r w:rsidR="00220BF0" w:rsidRPr="00BF6EA3">
        <w:rPr>
          <w:rFonts w:asciiTheme="majorBidi" w:hAnsiTheme="majorBidi" w:cstheme="majorBidi"/>
        </w:rPr>
        <w:t xml:space="preserve"> intermediate layers with </w:t>
      </w:r>
      <w:r w:rsidR="00DD4D30">
        <w:rPr>
          <w:rFonts w:asciiTheme="majorBidi" w:hAnsiTheme="majorBidi" w:cstheme="majorBidi"/>
        </w:rPr>
        <w:t>selu activation function</w:t>
      </w:r>
      <w:r w:rsidR="007F1A80">
        <w:rPr>
          <w:rFonts w:asciiTheme="majorBidi" w:hAnsiTheme="majorBidi" w:cstheme="majorBidi"/>
        </w:rPr>
        <w:t xml:space="preserve"> and 128 </w:t>
      </w:r>
      <w:r w:rsidR="00DD4D30">
        <w:rPr>
          <w:rFonts w:asciiTheme="majorBidi" w:hAnsiTheme="majorBidi" w:cstheme="majorBidi"/>
        </w:rPr>
        <w:t>neurons</w:t>
      </w:r>
      <w:r w:rsidR="00C03B14">
        <w:rPr>
          <w:rFonts w:asciiTheme="majorBidi" w:hAnsiTheme="majorBidi" w:cstheme="majorBidi"/>
        </w:rPr>
        <w:t>. Each hidden layer includes</w:t>
      </w:r>
      <w:r w:rsidR="00DD4D30">
        <w:rPr>
          <w:rFonts w:asciiTheme="majorBidi" w:hAnsiTheme="majorBidi" w:cstheme="majorBidi"/>
        </w:rPr>
        <w:t xml:space="preserve"> </w:t>
      </w:r>
      <w:r w:rsidR="00220BF0" w:rsidRPr="00BF6EA3">
        <w:rPr>
          <w:rFonts w:asciiTheme="majorBidi" w:hAnsiTheme="majorBidi" w:cstheme="majorBidi"/>
        </w:rPr>
        <w:t xml:space="preserve">a 10% drop rate </w:t>
      </w:r>
      <w:r w:rsidR="00C03B14">
        <w:rPr>
          <w:rFonts w:asciiTheme="majorBidi" w:hAnsiTheme="majorBidi" w:cstheme="majorBidi"/>
        </w:rPr>
        <w:t>to prevent overfitting</w:t>
      </w:r>
      <w:r w:rsidR="00220BF0" w:rsidRPr="00BF6EA3">
        <w:rPr>
          <w:rFonts w:asciiTheme="majorBidi" w:hAnsiTheme="majorBidi" w:cstheme="majorBidi"/>
        </w:rPr>
        <w:t>.</w:t>
      </w:r>
      <w:r w:rsidR="003F7283">
        <w:rPr>
          <w:rFonts w:asciiTheme="majorBidi" w:hAnsiTheme="majorBidi" w:cstheme="majorBidi"/>
        </w:rPr>
        <w:t xml:space="preserve"> </w:t>
      </w:r>
      <w:r w:rsidR="00EB31DB">
        <w:rPr>
          <w:rFonts w:asciiTheme="majorBidi" w:hAnsiTheme="majorBidi" w:cstheme="majorBidi"/>
        </w:rPr>
        <w:t>The change</w:t>
      </w:r>
      <w:r w:rsidR="003F7283" w:rsidRPr="001C7440">
        <w:rPr>
          <w:rFonts w:asciiTheme="majorBidi" w:hAnsiTheme="majorBidi" w:cstheme="majorBidi"/>
        </w:rPr>
        <w:t xml:space="preserve"> of </w:t>
      </w:r>
      <w:r w:rsidR="00EB31DB">
        <w:rPr>
          <w:rFonts w:asciiTheme="majorBidi" w:hAnsiTheme="majorBidi" w:cstheme="majorBidi"/>
        </w:rPr>
        <w:t xml:space="preserve"> loss</w:t>
      </w:r>
      <w:r w:rsidR="003F7283" w:rsidRPr="001C7440">
        <w:rPr>
          <w:rFonts w:asciiTheme="majorBidi" w:hAnsiTheme="majorBidi" w:cstheme="majorBidi"/>
        </w:rPr>
        <w:t xml:space="preserve"> </w:t>
      </w:r>
      <w:r w:rsidR="00EB31DB">
        <w:rPr>
          <w:rFonts w:asciiTheme="majorBidi" w:hAnsiTheme="majorBidi" w:cstheme="majorBidi"/>
        </w:rPr>
        <w:t xml:space="preserve">function in each training step </w:t>
      </w:r>
      <w:r w:rsidR="008339E7">
        <w:rPr>
          <w:rFonts w:asciiTheme="majorBidi" w:hAnsiTheme="majorBidi" w:cstheme="majorBidi"/>
        </w:rPr>
        <w:t>for both the training set and testing set is</w:t>
      </w:r>
      <w:r w:rsidR="00EB31DB">
        <w:rPr>
          <w:rFonts w:asciiTheme="majorBidi" w:hAnsiTheme="majorBidi" w:cstheme="majorBidi"/>
        </w:rPr>
        <w:t xml:space="preserve"> shown in figure 5</w:t>
      </w:r>
      <w:r w:rsidR="008339E7">
        <w:rPr>
          <w:rFonts w:asciiTheme="majorBidi" w:hAnsiTheme="majorBidi" w:cstheme="majorBidi"/>
        </w:rPr>
        <w:t>. The more complexity of the neural network would result in lower value for RMSE and other metrics which are summarized in table 8.</w:t>
      </w:r>
    </w:p>
    <w:p w14:paraId="2C27CF28" w14:textId="0E42E935" w:rsidR="00E12305" w:rsidRDefault="00E12305" w:rsidP="00E12305">
      <w:pPr>
        <w:jc w:val="both"/>
        <w:rPr>
          <w:rFonts w:asciiTheme="majorBidi" w:hAnsiTheme="majorBidi" w:cstheme="majorBidi"/>
        </w:rPr>
      </w:pPr>
    </w:p>
    <w:p w14:paraId="37F94828" w14:textId="77777777" w:rsidR="00E12305" w:rsidRPr="00BF6EA3" w:rsidRDefault="00E12305" w:rsidP="00E12305">
      <w:pPr>
        <w:jc w:val="both"/>
        <w:rPr>
          <w:rFonts w:asciiTheme="majorBidi" w:hAnsiTheme="majorBidi" w:cstheme="majorBidi"/>
          <w:rtl/>
        </w:rPr>
      </w:pPr>
    </w:p>
    <w:p w14:paraId="330C2507" w14:textId="5918A1B2" w:rsidR="00E12305" w:rsidRPr="00BF6EA3" w:rsidRDefault="00E12305" w:rsidP="00E12305">
      <w:pPr>
        <w:bidi/>
        <w:jc w:val="center"/>
        <w:rPr>
          <w:rFonts w:asciiTheme="majorBidi" w:hAnsiTheme="majorBidi" w:cstheme="majorBidi"/>
          <w:sz w:val="20"/>
          <w:szCs w:val="20"/>
          <w:rtl/>
        </w:rPr>
      </w:pPr>
      <w:r w:rsidRPr="00BF6EA3">
        <w:rPr>
          <w:rFonts w:asciiTheme="majorBidi" w:hAnsiTheme="majorBidi" w:cstheme="majorBidi"/>
          <w:sz w:val="20"/>
          <w:szCs w:val="20"/>
        </w:rPr>
        <w:t>Table</w:t>
      </w:r>
      <w:r w:rsidR="00D31756">
        <w:rPr>
          <w:rFonts w:asciiTheme="majorBidi" w:hAnsiTheme="majorBidi" w:cstheme="majorBidi"/>
          <w:sz w:val="20"/>
          <w:szCs w:val="20"/>
        </w:rPr>
        <w:t xml:space="preserve"> 7</w:t>
      </w:r>
      <w:r w:rsidRPr="00BF6EA3">
        <w:rPr>
          <w:rFonts w:asciiTheme="majorBidi" w:hAnsiTheme="majorBidi" w:cstheme="majorBidi"/>
          <w:sz w:val="20"/>
          <w:szCs w:val="20"/>
        </w:rPr>
        <w:t>: Neural network regression structure</w:t>
      </w:r>
    </w:p>
    <w:tbl>
      <w:tblPr>
        <w:tblStyle w:val="TableGrid"/>
        <w:tblW w:w="10060" w:type="dxa"/>
        <w:tblLook w:val="04A0" w:firstRow="1" w:lastRow="0" w:firstColumn="1" w:lastColumn="0" w:noHBand="0" w:noVBand="1"/>
      </w:tblPr>
      <w:tblGrid>
        <w:gridCol w:w="3360"/>
        <w:gridCol w:w="3439"/>
        <w:gridCol w:w="3261"/>
      </w:tblGrid>
      <w:tr w:rsidR="00E12305" w:rsidRPr="0095481D" w14:paraId="1A5E64E7" w14:textId="77777777" w:rsidTr="009375D3">
        <w:trPr>
          <w:trHeight w:val="300"/>
        </w:trPr>
        <w:tc>
          <w:tcPr>
            <w:tcW w:w="3360" w:type="dxa"/>
            <w:shd w:val="clear" w:color="auto" w:fill="CBFDCB"/>
            <w:noWrap/>
            <w:vAlign w:val="center"/>
            <w:hideMark/>
          </w:tcPr>
          <w:p w14:paraId="73F5415A" w14:textId="77777777" w:rsidR="00E12305" w:rsidRPr="0095481D" w:rsidRDefault="00E12305" w:rsidP="009375D3">
            <w:pPr>
              <w:jc w:val="center"/>
              <w:rPr>
                <w:rFonts w:asciiTheme="majorBidi" w:eastAsia="Times New Roman" w:hAnsiTheme="majorBidi" w:cstheme="majorBidi"/>
                <w:color w:val="000000"/>
                <w:sz w:val="20"/>
                <w:szCs w:val="20"/>
              </w:rPr>
            </w:pPr>
            <w:r w:rsidRPr="0095481D">
              <w:rPr>
                <w:rFonts w:asciiTheme="majorBidi" w:eastAsia="Times New Roman" w:hAnsiTheme="majorBidi" w:cstheme="majorBidi"/>
                <w:color w:val="000000"/>
                <w:sz w:val="20"/>
                <w:szCs w:val="20"/>
              </w:rPr>
              <w:t>Layer (type)</w:t>
            </w:r>
          </w:p>
        </w:tc>
        <w:tc>
          <w:tcPr>
            <w:tcW w:w="3439" w:type="dxa"/>
            <w:shd w:val="clear" w:color="auto" w:fill="CBFDCB"/>
            <w:vAlign w:val="center"/>
          </w:tcPr>
          <w:p w14:paraId="22D9024C" w14:textId="77777777" w:rsidR="00E12305" w:rsidRPr="0095481D" w:rsidRDefault="00E12305" w:rsidP="009375D3">
            <w:pPr>
              <w:ind w:left="12"/>
              <w:jc w:val="center"/>
              <w:rPr>
                <w:rFonts w:asciiTheme="majorBidi" w:eastAsia="Times New Roman" w:hAnsiTheme="majorBidi" w:cstheme="majorBidi"/>
                <w:color w:val="000000"/>
                <w:sz w:val="20"/>
                <w:szCs w:val="20"/>
              </w:rPr>
            </w:pPr>
            <w:r w:rsidRPr="0095481D">
              <w:rPr>
                <w:rFonts w:asciiTheme="majorBidi" w:eastAsia="Times New Roman" w:hAnsiTheme="majorBidi" w:cstheme="majorBidi"/>
                <w:color w:val="000000"/>
                <w:sz w:val="20"/>
                <w:szCs w:val="20"/>
              </w:rPr>
              <w:t>Output Shape</w:t>
            </w:r>
          </w:p>
        </w:tc>
        <w:tc>
          <w:tcPr>
            <w:tcW w:w="3261" w:type="dxa"/>
            <w:shd w:val="clear" w:color="auto" w:fill="CBFDCB"/>
            <w:vAlign w:val="center"/>
          </w:tcPr>
          <w:p w14:paraId="7A39E6F6" w14:textId="77777777" w:rsidR="00E12305" w:rsidRPr="0095481D" w:rsidRDefault="00E12305" w:rsidP="009375D3">
            <w:pPr>
              <w:ind w:left="399"/>
              <w:jc w:val="center"/>
              <w:rPr>
                <w:rFonts w:asciiTheme="majorBidi" w:eastAsia="Times New Roman" w:hAnsiTheme="majorBidi" w:cstheme="majorBidi"/>
                <w:color w:val="000000"/>
                <w:sz w:val="20"/>
                <w:szCs w:val="20"/>
              </w:rPr>
            </w:pPr>
            <w:r w:rsidRPr="0095481D">
              <w:rPr>
                <w:rFonts w:asciiTheme="majorBidi" w:eastAsia="Times New Roman" w:hAnsiTheme="majorBidi" w:cstheme="majorBidi"/>
                <w:color w:val="000000"/>
                <w:sz w:val="20"/>
                <w:szCs w:val="20"/>
              </w:rPr>
              <w:t>Param #</w:t>
            </w:r>
          </w:p>
        </w:tc>
      </w:tr>
      <w:tr w:rsidR="00E12305" w:rsidRPr="0095481D" w14:paraId="489F9F75" w14:textId="77777777" w:rsidTr="009375D3">
        <w:trPr>
          <w:trHeight w:val="300"/>
        </w:trPr>
        <w:tc>
          <w:tcPr>
            <w:tcW w:w="3360" w:type="dxa"/>
            <w:noWrap/>
            <w:vAlign w:val="center"/>
            <w:hideMark/>
          </w:tcPr>
          <w:p w14:paraId="3251BD5F" w14:textId="7EE6B146" w:rsidR="00E12305" w:rsidRPr="0095481D" w:rsidRDefault="00E12305" w:rsidP="009375D3">
            <w:pPr>
              <w:jc w:val="center"/>
              <w:rPr>
                <w:rFonts w:asciiTheme="majorBidi" w:eastAsia="Times New Roman" w:hAnsiTheme="majorBidi" w:cstheme="majorBidi"/>
                <w:color w:val="000000"/>
                <w:sz w:val="20"/>
                <w:szCs w:val="20"/>
              </w:rPr>
            </w:pPr>
            <w:r w:rsidRPr="00E12305">
              <w:rPr>
                <w:rFonts w:asciiTheme="majorBidi" w:eastAsia="Times New Roman" w:hAnsiTheme="majorBidi" w:cstheme="majorBidi"/>
                <w:color w:val="000000"/>
                <w:sz w:val="20"/>
                <w:szCs w:val="20"/>
              </w:rPr>
              <w:t>dense_131 (Dense)</w:t>
            </w:r>
          </w:p>
        </w:tc>
        <w:tc>
          <w:tcPr>
            <w:tcW w:w="3439" w:type="dxa"/>
            <w:vAlign w:val="center"/>
          </w:tcPr>
          <w:p w14:paraId="04DABBFC" w14:textId="77777777" w:rsidR="00E12305" w:rsidRPr="0095481D" w:rsidRDefault="00E12305" w:rsidP="009375D3">
            <w:pPr>
              <w:jc w:val="center"/>
              <w:rPr>
                <w:rFonts w:asciiTheme="majorBidi" w:eastAsia="Times New Roman" w:hAnsiTheme="majorBidi" w:cstheme="majorBidi"/>
                <w:color w:val="000000"/>
                <w:sz w:val="20"/>
                <w:szCs w:val="20"/>
              </w:rPr>
            </w:pPr>
            <w:r w:rsidRPr="0095481D">
              <w:rPr>
                <w:rFonts w:asciiTheme="majorBidi" w:eastAsia="Times New Roman" w:hAnsiTheme="majorBidi" w:cstheme="majorBidi"/>
                <w:color w:val="000000"/>
                <w:sz w:val="20"/>
                <w:szCs w:val="20"/>
              </w:rPr>
              <w:t>(None, 128)</w:t>
            </w:r>
          </w:p>
        </w:tc>
        <w:tc>
          <w:tcPr>
            <w:tcW w:w="3261" w:type="dxa"/>
            <w:vAlign w:val="center"/>
          </w:tcPr>
          <w:p w14:paraId="566A5730" w14:textId="48D30001" w:rsidR="00E12305" w:rsidRPr="0095481D" w:rsidRDefault="00E12305" w:rsidP="009375D3">
            <w:pPr>
              <w:ind w:left="297"/>
              <w:jc w:val="center"/>
              <w:rPr>
                <w:rFonts w:asciiTheme="majorBidi" w:eastAsia="Times New Roman" w:hAnsiTheme="majorBidi" w:cstheme="majorBidi"/>
                <w:color w:val="000000"/>
                <w:sz w:val="20"/>
                <w:szCs w:val="20"/>
              </w:rPr>
            </w:pPr>
            <w:r w:rsidRPr="00E12305">
              <w:rPr>
                <w:rFonts w:asciiTheme="majorBidi" w:eastAsia="Times New Roman" w:hAnsiTheme="majorBidi" w:cstheme="majorBidi"/>
                <w:color w:val="000000"/>
                <w:sz w:val="20"/>
                <w:szCs w:val="20"/>
              </w:rPr>
              <w:t xml:space="preserve">1408      </w:t>
            </w:r>
          </w:p>
        </w:tc>
      </w:tr>
      <w:tr w:rsidR="00E12305" w:rsidRPr="0095481D" w14:paraId="5FC51128" w14:textId="77777777" w:rsidTr="009375D3">
        <w:trPr>
          <w:trHeight w:val="300"/>
        </w:trPr>
        <w:tc>
          <w:tcPr>
            <w:tcW w:w="3360" w:type="dxa"/>
            <w:noWrap/>
            <w:vAlign w:val="center"/>
            <w:hideMark/>
          </w:tcPr>
          <w:p w14:paraId="2EB52F3C" w14:textId="0B688157" w:rsidR="00E12305" w:rsidRPr="0095481D" w:rsidRDefault="00E12305" w:rsidP="009375D3">
            <w:pPr>
              <w:jc w:val="center"/>
              <w:rPr>
                <w:rFonts w:asciiTheme="majorBidi" w:eastAsia="Times New Roman" w:hAnsiTheme="majorBidi" w:cstheme="majorBidi"/>
                <w:color w:val="000000"/>
                <w:sz w:val="20"/>
                <w:szCs w:val="20"/>
              </w:rPr>
            </w:pPr>
            <w:r w:rsidRPr="00E12305">
              <w:rPr>
                <w:rFonts w:asciiTheme="majorBidi" w:eastAsia="Times New Roman" w:hAnsiTheme="majorBidi" w:cstheme="majorBidi"/>
                <w:color w:val="000000"/>
                <w:sz w:val="20"/>
                <w:szCs w:val="20"/>
              </w:rPr>
              <w:t>dropout_9 (Dropout)</w:t>
            </w:r>
          </w:p>
        </w:tc>
        <w:tc>
          <w:tcPr>
            <w:tcW w:w="3439" w:type="dxa"/>
            <w:vAlign w:val="center"/>
          </w:tcPr>
          <w:p w14:paraId="77E1E191" w14:textId="77777777" w:rsidR="00E12305" w:rsidRPr="0095481D" w:rsidRDefault="00E12305" w:rsidP="009375D3">
            <w:pPr>
              <w:jc w:val="center"/>
              <w:rPr>
                <w:rFonts w:asciiTheme="majorBidi" w:eastAsia="Times New Roman" w:hAnsiTheme="majorBidi" w:cstheme="majorBidi"/>
                <w:color w:val="000000"/>
                <w:sz w:val="20"/>
                <w:szCs w:val="20"/>
              </w:rPr>
            </w:pPr>
            <w:r w:rsidRPr="0095481D">
              <w:rPr>
                <w:rFonts w:asciiTheme="majorBidi" w:eastAsia="Times New Roman" w:hAnsiTheme="majorBidi" w:cstheme="majorBidi"/>
                <w:color w:val="000000"/>
                <w:sz w:val="20"/>
                <w:szCs w:val="20"/>
              </w:rPr>
              <w:t>(None, 128)</w:t>
            </w:r>
          </w:p>
        </w:tc>
        <w:tc>
          <w:tcPr>
            <w:tcW w:w="3261" w:type="dxa"/>
            <w:vAlign w:val="center"/>
          </w:tcPr>
          <w:p w14:paraId="2F977089" w14:textId="77777777" w:rsidR="00E12305" w:rsidRPr="0095481D" w:rsidRDefault="00E12305" w:rsidP="009375D3">
            <w:pPr>
              <w:ind w:left="297"/>
              <w:jc w:val="center"/>
              <w:rPr>
                <w:rFonts w:asciiTheme="majorBidi" w:eastAsia="Times New Roman" w:hAnsiTheme="majorBidi" w:cstheme="majorBidi"/>
                <w:color w:val="000000"/>
                <w:sz w:val="20"/>
                <w:szCs w:val="20"/>
              </w:rPr>
            </w:pPr>
            <w:r w:rsidRPr="0095481D">
              <w:rPr>
                <w:rFonts w:asciiTheme="majorBidi" w:eastAsia="Times New Roman" w:hAnsiTheme="majorBidi" w:cstheme="majorBidi"/>
                <w:color w:val="000000"/>
                <w:sz w:val="20"/>
                <w:szCs w:val="20"/>
              </w:rPr>
              <w:t>0</w:t>
            </w:r>
          </w:p>
        </w:tc>
      </w:tr>
      <w:tr w:rsidR="00E12305" w:rsidRPr="0095481D" w14:paraId="140866D9" w14:textId="77777777" w:rsidTr="009375D3">
        <w:trPr>
          <w:trHeight w:val="300"/>
        </w:trPr>
        <w:tc>
          <w:tcPr>
            <w:tcW w:w="3360" w:type="dxa"/>
            <w:noWrap/>
            <w:vAlign w:val="center"/>
            <w:hideMark/>
          </w:tcPr>
          <w:p w14:paraId="2630201F" w14:textId="269D5032" w:rsidR="00E12305" w:rsidRPr="0095481D" w:rsidRDefault="00E12305" w:rsidP="009375D3">
            <w:pPr>
              <w:jc w:val="center"/>
              <w:rPr>
                <w:rFonts w:asciiTheme="majorBidi" w:eastAsia="Times New Roman" w:hAnsiTheme="majorBidi" w:cstheme="majorBidi"/>
                <w:color w:val="000000"/>
                <w:sz w:val="20"/>
                <w:szCs w:val="20"/>
              </w:rPr>
            </w:pPr>
            <w:r w:rsidRPr="00E12305">
              <w:rPr>
                <w:rFonts w:asciiTheme="majorBidi" w:eastAsia="Times New Roman" w:hAnsiTheme="majorBidi" w:cstheme="majorBidi"/>
                <w:color w:val="000000"/>
                <w:sz w:val="20"/>
                <w:szCs w:val="20"/>
              </w:rPr>
              <w:t>dense_132 (Dense)</w:t>
            </w:r>
          </w:p>
        </w:tc>
        <w:tc>
          <w:tcPr>
            <w:tcW w:w="3439" w:type="dxa"/>
            <w:vAlign w:val="center"/>
          </w:tcPr>
          <w:p w14:paraId="1F4D1104" w14:textId="77777777" w:rsidR="00E12305" w:rsidRPr="0095481D" w:rsidRDefault="00E12305" w:rsidP="009375D3">
            <w:pPr>
              <w:jc w:val="center"/>
              <w:rPr>
                <w:rFonts w:asciiTheme="majorBidi" w:eastAsia="Times New Roman" w:hAnsiTheme="majorBidi" w:cstheme="majorBidi"/>
                <w:color w:val="000000"/>
                <w:sz w:val="20"/>
                <w:szCs w:val="20"/>
              </w:rPr>
            </w:pPr>
            <w:r w:rsidRPr="0095481D">
              <w:rPr>
                <w:rFonts w:asciiTheme="majorBidi" w:eastAsia="Times New Roman" w:hAnsiTheme="majorBidi" w:cstheme="majorBidi"/>
                <w:color w:val="000000"/>
                <w:sz w:val="20"/>
                <w:szCs w:val="20"/>
              </w:rPr>
              <w:t>(None, 128)</w:t>
            </w:r>
          </w:p>
        </w:tc>
        <w:tc>
          <w:tcPr>
            <w:tcW w:w="3261" w:type="dxa"/>
            <w:vAlign w:val="center"/>
          </w:tcPr>
          <w:p w14:paraId="6A92926E" w14:textId="77777777" w:rsidR="00E12305" w:rsidRPr="0095481D" w:rsidRDefault="00E12305" w:rsidP="009375D3">
            <w:pPr>
              <w:ind w:left="297"/>
              <w:jc w:val="center"/>
              <w:rPr>
                <w:rFonts w:asciiTheme="majorBidi" w:eastAsia="Times New Roman" w:hAnsiTheme="majorBidi" w:cstheme="majorBidi"/>
                <w:color w:val="000000"/>
                <w:sz w:val="20"/>
                <w:szCs w:val="20"/>
              </w:rPr>
            </w:pPr>
            <w:r w:rsidRPr="00051BC0">
              <w:rPr>
                <w:rFonts w:asciiTheme="majorBidi" w:eastAsia="Times New Roman" w:hAnsiTheme="majorBidi" w:cstheme="majorBidi"/>
                <w:color w:val="000000"/>
                <w:sz w:val="20"/>
                <w:szCs w:val="20"/>
              </w:rPr>
              <w:t xml:space="preserve">16512     </w:t>
            </w:r>
          </w:p>
        </w:tc>
      </w:tr>
      <w:tr w:rsidR="00E12305" w:rsidRPr="0095481D" w14:paraId="60E514BF" w14:textId="77777777" w:rsidTr="009375D3">
        <w:trPr>
          <w:trHeight w:val="300"/>
        </w:trPr>
        <w:tc>
          <w:tcPr>
            <w:tcW w:w="3360" w:type="dxa"/>
            <w:noWrap/>
            <w:vAlign w:val="center"/>
            <w:hideMark/>
          </w:tcPr>
          <w:p w14:paraId="215E40FD" w14:textId="5643EE87" w:rsidR="00E12305" w:rsidRPr="0095481D" w:rsidRDefault="00E12305" w:rsidP="009375D3">
            <w:pPr>
              <w:jc w:val="center"/>
              <w:rPr>
                <w:rFonts w:asciiTheme="majorBidi" w:eastAsia="Times New Roman" w:hAnsiTheme="majorBidi" w:cstheme="majorBidi"/>
                <w:color w:val="000000"/>
                <w:sz w:val="20"/>
                <w:szCs w:val="20"/>
              </w:rPr>
            </w:pPr>
            <w:r w:rsidRPr="00E12305">
              <w:rPr>
                <w:rFonts w:asciiTheme="majorBidi" w:eastAsia="Times New Roman" w:hAnsiTheme="majorBidi" w:cstheme="majorBidi"/>
                <w:color w:val="000000"/>
                <w:sz w:val="20"/>
                <w:szCs w:val="20"/>
              </w:rPr>
              <w:t>dropout_10 (Dropout)</w:t>
            </w:r>
          </w:p>
        </w:tc>
        <w:tc>
          <w:tcPr>
            <w:tcW w:w="3439" w:type="dxa"/>
            <w:vAlign w:val="center"/>
          </w:tcPr>
          <w:p w14:paraId="37EFFF8E" w14:textId="77777777" w:rsidR="00E12305" w:rsidRPr="0095481D" w:rsidRDefault="00E12305" w:rsidP="009375D3">
            <w:pPr>
              <w:jc w:val="center"/>
              <w:rPr>
                <w:rFonts w:asciiTheme="majorBidi" w:eastAsia="Times New Roman" w:hAnsiTheme="majorBidi" w:cstheme="majorBidi"/>
                <w:color w:val="000000"/>
                <w:sz w:val="20"/>
                <w:szCs w:val="20"/>
              </w:rPr>
            </w:pPr>
            <w:r w:rsidRPr="0095481D">
              <w:rPr>
                <w:rFonts w:asciiTheme="majorBidi" w:eastAsia="Times New Roman" w:hAnsiTheme="majorBidi" w:cstheme="majorBidi"/>
                <w:color w:val="000000"/>
                <w:sz w:val="20"/>
                <w:szCs w:val="20"/>
              </w:rPr>
              <w:t>(None, 128)</w:t>
            </w:r>
          </w:p>
        </w:tc>
        <w:tc>
          <w:tcPr>
            <w:tcW w:w="3261" w:type="dxa"/>
            <w:vAlign w:val="center"/>
          </w:tcPr>
          <w:p w14:paraId="0D2BB5AB" w14:textId="77777777" w:rsidR="00E12305" w:rsidRPr="0095481D" w:rsidRDefault="00E12305" w:rsidP="009375D3">
            <w:pPr>
              <w:ind w:left="297"/>
              <w:jc w:val="center"/>
              <w:rPr>
                <w:rFonts w:asciiTheme="majorBidi" w:eastAsia="Times New Roman" w:hAnsiTheme="majorBidi" w:cstheme="majorBidi"/>
                <w:color w:val="000000"/>
                <w:sz w:val="20"/>
                <w:szCs w:val="20"/>
              </w:rPr>
            </w:pPr>
            <w:r w:rsidRPr="0095481D">
              <w:rPr>
                <w:rFonts w:asciiTheme="majorBidi" w:eastAsia="Times New Roman" w:hAnsiTheme="majorBidi" w:cstheme="majorBidi"/>
                <w:color w:val="000000"/>
                <w:sz w:val="20"/>
                <w:szCs w:val="20"/>
              </w:rPr>
              <w:t>0</w:t>
            </w:r>
          </w:p>
        </w:tc>
      </w:tr>
      <w:tr w:rsidR="00E12305" w:rsidRPr="0095481D" w14:paraId="2B855D59" w14:textId="77777777" w:rsidTr="009375D3">
        <w:trPr>
          <w:trHeight w:val="300"/>
        </w:trPr>
        <w:tc>
          <w:tcPr>
            <w:tcW w:w="3360" w:type="dxa"/>
            <w:noWrap/>
            <w:vAlign w:val="center"/>
            <w:hideMark/>
          </w:tcPr>
          <w:p w14:paraId="4F59C2FF" w14:textId="3D56BA2A" w:rsidR="00E12305" w:rsidRPr="0095481D" w:rsidRDefault="00E12305" w:rsidP="009375D3">
            <w:pPr>
              <w:jc w:val="center"/>
              <w:rPr>
                <w:rFonts w:asciiTheme="majorBidi" w:eastAsia="Times New Roman" w:hAnsiTheme="majorBidi" w:cstheme="majorBidi"/>
                <w:color w:val="000000"/>
                <w:sz w:val="20"/>
                <w:szCs w:val="20"/>
              </w:rPr>
            </w:pPr>
            <w:r w:rsidRPr="00E12305">
              <w:rPr>
                <w:rFonts w:asciiTheme="majorBidi" w:eastAsia="Times New Roman" w:hAnsiTheme="majorBidi" w:cstheme="majorBidi"/>
                <w:color w:val="000000"/>
                <w:sz w:val="20"/>
                <w:szCs w:val="20"/>
              </w:rPr>
              <w:t>dense_133 (Dense)</w:t>
            </w:r>
          </w:p>
        </w:tc>
        <w:tc>
          <w:tcPr>
            <w:tcW w:w="3439" w:type="dxa"/>
            <w:vAlign w:val="center"/>
          </w:tcPr>
          <w:p w14:paraId="419A81C9" w14:textId="77777777" w:rsidR="00E12305" w:rsidRPr="0095481D" w:rsidRDefault="00E12305" w:rsidP="009375D3">
            <w:pPr>
              <w:jc w:val="center"/>
              <w:rPr>
                <w:rFonts w:asciiTheme="majorBidi" w:eastAsia="Times New Roman" w:hAnsiTheme="majorBidi" w:cstheme="majorBidi"/>
                <w:color w:val="000000"/>
                <w:sz w:val="20"/>
                <w:szCs w:val="20"/>
              </w:rPr>
            </w:pPr>
            <w:r w:rsidRPr="0095481D">
              <w:rPr>
                <w:rFonts w:asciiTheme="majorBidi" w:eastAsia="Times New Roman" w:hAnsiTheme="majorBidi" w:cstheme="majorBidi"/>
                <w:color w:val="000000"/>
                <w:sz w:val="20"/>
                <w:szCs w:val="20"/>
              </w:rPr>
              <w:t>(None, 128)</w:t>
            </w:r>
          </w:p>
        </w:tc>
        <w:tc>
          <w:tcPr>
            <w:tcW w:w="3261" w:type="dxa"/>
            <w:vAlign w:val="center"/>
          </w:tcPr>
          <w:p w14:paraId="5F71CAFE" w14:textId="77777777" w:rsidR="00E12305" w:rsidRPr="0095481D" w:rsidRDefault="00E12305" w:rsidP="009375D3">
            <w:pPr>
              <w:ind w:left="297"/>
              <w:jc w:val="center"/>
              <w:rPr>
                <w:rFonts w:asciiTheme="majorBidi" w:eastAsia="Times New Roman" w:hAnsiTheme="majorBidi" w:cstheme="majorBidi"/>
                <w:color w:val="000000"/>
                <w:sz w:val="20"/>
                <w:szCs w:val="20"/>
              </w:rPr>
            </w:pPr>
            <w:r w:rsidRPr="0095481D">
              <w:rPr>
                <w:rFonts w:asciiTheme="majorBidi" w:eastAsia="Times New Roman" w:hAnsiTheme="majorBidi" w:cstheme="majorBidi"/>
                <w:color w:val="000000"/>
                <w:sz w:val="20"/>
                <w:szCs w:val="20"/>
              </w:rPr>
              <w:t>16512</w:t>
            </w:r>
          </w:p>
        </w:tc>
      </w:tr>
      <w:tr w:rsidR="00E12305" w:rsidRPr="0095481D" w14:paraId="08689C3F" w14:textId="77777777" w:rsidTr="009375D3">
        <w:trPr>
          <w:trHeight w:val="70"/>
        </w:trPr>
        <w:tc>
          <w:tcPr>
            <w:tcW w:w="3360" w:type="dxa"/>
            <w:noWrap/>
            <w:vAlign w:val="center"/>
            <w:hideMark/>
          </w:tcPr>
          <w:p w14:paraId="365AE877" w14:textId="36DC6E1F" w:rsidR="00E12305" w:rsidRPr="0095481D" w:rsidRDefault="00E12305" w:rsidP="009375D3">
            <w:pPr>
              <w:jc w:val="center"/>
              <w:rPr>
                <w:rFonts w:asciiTheme="majorBidi" w:eastAsia="Times New Roman" w:hAnsiTheme="majorBidi" w:cstheme="majorBidi"/>
                <w:color w:val="000000"/>
                <w:sz w:val="20"/>
                <w:szCs w:val="20"/>
              </w:rPr>
            </w:pPr>
            <w:r w:rsidRPr="00E12305">
              <w:rPr>
                <w:rFonts w:asciiTheme="majorBidi" w:eastAsia="Times New Roman" w:hAnsiTheme="majorBidi" w:cstheme="majorBidi"/>
                <w:color w:val="000000"/>
                <w:sz w:val="20"/>
                <w:szCs w:val="20"/>
              </w:rPr>
              <w:t>dropout_11 (Dropout)</w:t>
            </w:r>
          </w:p>
        </w:tc>
        <w:tc>
          <w:tcPr>
            <w:tcW w:w="3439" w:type="dxa"/>
            <w:vAlign w:val="center"/>
          </w:tcPr>
          <w:p w14:paraId="5894DB7F" w14:textId="77777777" w:rsidR="00E12305" w:rsidRPr="0095481D" w:rsidRDefault="00E12305" w:rsidP="009375D3">
            <w:pPr>
              <w:jc w:val="center"/>
              <w:rPr>
                <w:rFonts w:asciiTheme="majorBidi" w:eastAsia="Times New Roman" w:hAnsiTheme="majorBidi" w:cstheme="majorBidi"/>
                <w:color w:val="000000"/>
                <w:sz w:val="20"/>
                <w:szCs w:val="20"/>
              </w:rPr>
            </w:pPr>
            <w:r w:rsidRPr="0095481D">
              <w:rPr>
                <w:rFonts w:asciiTheme="majorBidi" w:eastAsia="Times New Roman" w:hAnsiTheme="majorBidi" w:cstheme="majorBidi"/>
                <w:color w:val="000000"/>
                <w:sz w:val="20"/>
                <w:szCs w:val="20"/>
              </w:rPr>
              <w:t>(None, 128)</w:t>
            </w:r>
          </w:p>
        </w:tc>
        <w:tc>
          <w:tcPr>
            <w:tcW w:w="3261" w:type="dxa"/>
            <w:vAlign w:val="center"/>
          </w:tcPr>
          <w:p w14:paraId="61B56ECD" w14:textId="77777777" w:rsidR="00E12305" w:rsidRPr="0095481D" w:rsidRDefault="00E12305" w:rsidP="009375D3">
            <w:pPr>
              <w:ind w:left="297"/>
              <w:jc w:val="center"/>
              <w:rPr>
                <w:rFonts w:asciiTheme="majorBidi" w:eastAsia="Times New Roman" w:hAnsiTheme="majorBidi" w:cstheme="majorBidi"/>
                <w:color w:val="000000"/>
                <w:sz w:val="20"/>
                <w:szCs w:val="20"/>
              </w:rPr>
            </w:pPr>
            <w:r w:rsidRPr="0095481D">
              <w:rPr>
                <w:rFonts w:asciiTheme="majorBidi" w:eastAsia="Times New Roman" w:hAnsiTheme="majorBidi" w:cstheme="majorBidi"/>
                <w:color w:val="000000"/>
                <w:sz w:val="20"/>
                <w:szCs w:val="20"/>
              </w:rPr>
              <w:t>0</w:t>
            </w:r>
          </w:p>
        </w:tc>
      </w:tr>
      <w:tr w:rsidR="00E12305" w:rsidRPr="0095481D" w14:paraId="21A39051" w14:textId="77777777" w:rsidTr="009375D3">
        <w:trPr>
          <w:trHeight w:val="300"/>
        </w:trPr>
        <w:tc>
          <w:tcPr>
            <w:tcW w:w="3360" w:type="dxa"/>
            <w:noWrap/>
            <w:vAlign w:val="center"/>
            <w:hideMark/>
          </w:tcPr>
          <w:p w14:paraId="303ED456" w14:textId="705521E5" w:rsidR="00E12305" w:rsidRPr="0095481D" w:rsidRDefault="00E12305" w:rsidP="009375D3">
            <w:pPr>
              <w:jc w:val="center"/>
              <w:rPr>
                <w:rFonts w:asciiTheme="majorBidi" w:eastAsia="Times New Roman" w:hAnsiTheme="majorBidi" w:cstheme="majorBidi"/>
                <w:color w:val="000000"/>
                <w:sz w:val="20"/>
                <w:szCs w:val="20"/>
              </w:rPr>
            </w:pPr>
            <w:r w:rsidRPr="00E12305">
              <w:rPr>
                <w:rFonts w:asciiTheme="majorBidi" w:eastAsia="Times New Roman" w:hAnsiTheme="majorBidi" w:cstheme="majorBidi"/>
                <w:color w:val="000000"/>
                <w:sz w:val="20"/>
                <w:szCs w:val="20"/>
              </w:rPr>
              <w:t>dense_134 (Dense)</w:t>
            </w:r>
          </w:p>
        </w:tc>
        <w:tc>
          <w:tcPr>
            <w:tcW w:w="3439" w:type="dxa"/>
            <w:vAlign w:val="center"/>
          </w:tcPr>
          <w:p w14:paraId="7564AA9A" w14:textId="77777777" w:rsidR="00E12305" w:rsidRPr="0095481D" w:rsidRDefault="00E12305" w:rsidP="009375D3">
            <w:pPr>
              <w:jc w:val="center"/>
              <w:rPr>
                <w:rFonts w:asciiTheme="majorBidi" w:eastAsia="Times New Roman" w:hAnsiTheme="majorBidi" w:cstheme="majorBidi"/>
                <w:color w:val="000000"/>
                <w:sz w:val="20"/>
                <w:szCs w:val="20"/>
              </w:rPr>
            </w:pPr>
            <w:r w:rsidRPr="00051BC0">
              <w:rPr>
                <w:rFonts w:asciiTheme="majorBidi" w:eastAsia="Times New Roman" w:hAnsiTheme="majorBidi" w:cstheme="majorBidi"/>
                <w:color w:val="000000"/>
                <w:sz w:val="20"/>
                <w:szCs w:val="20"/>
              </w:rPr>
              <w:t>(None, 1)</w:t>
            </w:r>
          </w:p>
        </w:tc>
        <w:tc>
          <w:tcPr>
            <w:tcW w:w="3261" w:type="dxa"/>
            <w:vAlign w:val="center"/>
          </w:tcPr>
          <w:p w14:paraId="31F1BB1A" w14:textId="77777777" w:rsidR="00E12305" w:rsidRPr="0095481D" w:rsidRDefault="00E12305" w:rsidP="009375D3">
            <w:pPr>
              <w:ind w:left="207"/>
              <w:jc w:val="center"/>
              <w:rPr>
                <w:rFonts w:asciiTheme="majorBidi" w:eastAsia="Times New Roman" w:hAnsiTheme="majorBidi" w:cstheme="majorBidi"/>
                <w:color w:val="000000"/>
                <w:sz w:val="20"/>
                <w:szCs w:val="20"/>
              </w:rPr>
            </w:pPr>
            <w:r w:rsidRPr="0095481D">
              <w:rPr>
                <w:rFonts w:asciiTheme="majorBidi" w:eastAsia="Times New Roman" w:hAnsiTheme="majorBidi" w:cstheme="majorBidi"/>
                <w:color w:val="000000"/>
                <w:sz w:val="20"/>
                <w:szCs w:val="20"/>
              </w:rPr>
              <w:t>129</w:t>
            </w:r>
          </w:p>
        </w:tc>
      </w:tr>
    </w:tbl>
    <w:p w14:paraId="467D2DFB" w14:textId="77777777" w:rsidR="003F7283" w:rsidRDefault="003F7283" w:rsidP="00E12305">
      <w:pPr>
        <w:jc w:val="both"/>
        <w:rPr>
          <w:rFonts w:asciiTheme="majorBidi" w:hAnsiTheme="majorBidi" w:cstheme="majorBidi"/>
        </w:rPr>
      </w:pPr>
    </w:p>
    <w:p w14:paraId="11812D87" w14:textId="77777777" w:rsidR="00F657FF" w:rsidRDefault="00F657FF" w:rsidP="00E12305">
      <w:pPr>
        <w:jc w:val="both"/>
        <w:rPr>
          <w:rFonts w:asciiTheme="majorBidi" w:hAnsiTheme="majorBidi" w:cstheme="majorBidi"/>
        </w:rPr>
      </w:pPr>
    </w:p>
    <w:p w14:paraId="4ABB4995" w14:textId="015FD813" w:rsidR="00E12305" w:rsidRPr="001C7440" w:rsidRDefault="00E12305" w:rsidP="00E12305">
      <w:pPr>
        <w:jc w:val="center"/>
        <w:rPr>
          <w:rFonts w:asciiTheme="majorBidi" w:hAnsiTheme="majorBidi" w:cstheme="majorBidi"/>
          <w:rtl/>
        </w:rPr>
      </w:pPr>
      <w:r>
        <w:rPr>
          <w:rFonts w:asciiTheme="majorBidi" w:hAnsiTheme="majorBidi" w:cstheme="majorBidi"/>
          <w:noProof/>
          <w:rtl/>
        </w:rPr>
        <w:drawing>
          <wp:inline distT="0" distB="0" distL="0" distR="0" wp14:anchorId="54F11131" wp14:editId="27F27862">
            <wp:extent cx="3286584" cy="2210108"/>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44444444444.PNG"/>
                    <pic:cNvPicPr/>
                  </pic:nvPicPr>
                  <pic:blipFill>
                    <a:blip r:embed="rId12">
                      <a:extLst>
                        <a:ext uri="{28A0092B-C50C-407E-A947-70E740481C1C}">
                          <a14:useLocalDpi xmlns:a14="http://schemas.microsoft.com/office/drawing/2010/main" val="0"/>
                        </a:ext>
                      </a:extLst>
                    </a:blip>
                    <a:stretch>
                      <a:fillRect/>
                    </a:stretch>
                  </pic:blipFill>
                  <pic:spPr>
                    <a:xfrm>
                      <a:off x="0" y="0"/>
                      <a:ext cx="3286584" cy="2210108"/>
                    </a:xfrm>
                    <a:prstGeom prst="rect">
                      <a:avLst/>
                    </a:prstGeom>
                  </pic:spPr>
                </pic:pic>
              </a:graphicData>
            </a:graphic>
          </wp:inline>
        </w:drawing>
      </w:r>
    </w:p>
    <w:p w14:paraId="0A4D5797" w14:textId="1478B6A6" w:rsidR="00E12305" w:rsidRPr="00E12305" w:rsidRDefault="00E12305" w:rsidP="00E12305">
      <w:pPr>
        <w:bidi/>
        <w:jc w:val="center"/>
        <w:rPr>
          <w:rFonts w:asciiTheme="majorBidi" w:hAnsiTheme="majorBidi" w:cstheme="majorBidi"/>
          <w:sz w:val="20"/>
          <w:szCs w:val="20"/>
          <w:rtl/>
        </w:rPr>
      </w:pPr>
      <w:r>
        <w:rPr>
          <w:rFonts w:asciiTheme="majorBidi" w:hAnsiTheme="majorBidi" w:cstheme="majorBidi"/>
        </w:rPr>
        <w:tab/>
      </w:r>
      <w:r w:rsidR="00D31756">
        <w:rPr>
          <w:rFonts w:asciiTheme="majorBidi" w:hAnsiTheme="majorBidi" w:cstheme="majorBidi"/>
          <w:sz w:val="20"/>
          <w:szCs w:val="20"/>
        </w:rPr>
        <w:t>Figure 5</w:t>
      </w:r>
      <w:r w:rsidRPr="00E12305">
        <w:rPr>
          <w:rFonts w:asciiTheme="majorBidi" w:hAnsiTheme="majorBidi" w:cstheme="majorBidi"/>
          <w:sz w:val="20"/>
          <w:szCs w:val="20"/>
        </w:rPr>
        <w:t>: LOSS FUNCTION chart</w:t>
      </w:r>
    </w:p>
    <w:p w14:paraId="3D7822CB" w14:textId="77777777" w:rsidR="008A1F0E" w:rsidRDefault="008A1F0E" w:rsidP="00E12305">
      <w:pPr>
        <w:bidi/>
        <w:jc w:val="center"/>
        <w:rPr>
          <w:rFonts w:asciiTheme="majorBidi" w:hAnsiTheme="majorBidi" w:cstheme="majorBidi"/>
        </w:rPr>
      </w:pPr>
    </w:p>
    <w:p w14:paraId="1ED2B461" w14:textId="77777777" w:rsidR="00F657FF" w:rsidRDefault="00F657FF" w:rsidP="00F657FF">
      <w:pPr>
        <w:bidi/>
        <w:jc w:val="center"/>
        <w:rPr>
          <w:rFonts w:asciiTheme="majorBidi" w:hAnsiTheme="majorBidi" w:cstheme="majorBidi"/>
        </w:rPr>
      </w:pPr>
    </w:p>
    <w:p w14:paraId="43E7AD4A" w14:textId="249684FA" w:rsidR="00E12305" w:rsidRPr="00E12305" w:rsidRDefault="00D31756" w:rsidP="008A1F0E">
      <w:pPr>
        <w:bidi/>
        <w:jc w:val="center"/>
        <w:rPr>
          <w:rFonts w:asciiTheme="majorBidi" w:hAnsiTheme="majorBidi" w:cstheme="majorBidi"/>
          <w:sz w:val="20"/>
          <w:szCs w:val="20"/>
          <w:rtl/>
        </w:rPr>
      </w:pPr>
      <w:r>
        <w:rPr>
          <w:rFonts w:asciiTheme="majorBidi" w:hAnsiTheme="majorBidi" w:cstheme="majorBidi"/>
          <w:sz w:val="20"/>
          <w:szCs w:val="20"/>
        </w:rPr>
        <w:t>Table 8</w:t>
      </w:r>
      <w:r w:rsidR="00E12305" w:rsidRPr="00E12305">
        <w:rPr>
          <w:rFonts w:asciiTheme="majorBidi" w:hAnsiTheme="majorBidi" w:cstheme="majorBidi"/>
          <w:sz w:val="20"/>
          <w:szCs w:val="20"/>
        </w:rPr>
        <w:t>: Results of optimal neural network regression application</w:t>
      </w:r>
    </w:p>
    <w:tbl>
      <w:tblPr>
        <w:tblStyle w:val="PlainTable22"/>
        <w:bidiVisual/>
        <w:tblW w:w="0" w:type="auto"/>
        <w:jc w:val="center"/>
        <w:tblLook w:val="04A0" w:firstRow="1" w:lastRow="0" w:firstColumn="1" w:lastColumn="0" w:noHBand="0" w:noVBand="1"/>
      </w:tblPr>
      <w:tblGrid>
        <w:gridCol w:w="2781"/>
        <w:gridCol w:w="3087"/>
      </w:tblGrid>
      <w:tr w:rsidR="00E12305" w:rsidRPr="00E12305" w14:paraId="5510B2A2" w14:textId="77777777" w:rsidTr="009375D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1" w:type="dxa"/>
            <w:shd w:val="clear" w:color="auto" w:fill="CBFDCB"/>
            <w:vAlign w:val="center"/>
          </w:tcPr>
          <w:p w14:paraId="29EFD5B6" w14:textId="77777777" w:rsidR="00E12305" w:rsidRPr="00E12305" w:rsidRDefault="00E12305" w:rsidP="00E12305">
            <w:pPr>
              <w:bidi/>
              <w:jc w:val="center"/>
              <w:rPr>
                <w:rFonts w:asciiTheme="majorBidi" w:hAnsiTheme="majorBidi" w:cstheme="majorBidi"/>
                <w:b w:val="0"/>
                <w:bCs w:val="0"/>
                <w:sz w:val="18"/>
                <w:szCs w:val="18"/>
              </w:rPr>
            </w:pPr>
            <w:r w:rsidRPr="00E12305">
              <w:rPr>
                <w:rFonts w:asciiTheme="majorBidi" w:hAnsiTheme="majorBidi" w:cstheme="majorBidi"/>
                <w:b w:val="0"/>
                <w:bCs w:val="0"/>
                <w:sz w:val="18"/>
                <w:szCs w:val="18"/>
              </w:rPr>
              <w:t>Value</w:t>
            </w:r>
          </w:p>
        </w:tc>
        <w:tc>
          <w:tcPr>
            <w:tcW w:w="3087" w:type="dxa"/>
            <w:shd w:val="clear" w:color="auto" w:fill="CBFDCB"/>
            <w:vAlign w:val="center"/>
          </w:tcPr>
          <w:p w14:paraId="70E67B2F" w14:textId="77777777" w:rsidR="00E12305" w:rsidRPr="00E12305" w:rsidRDefault="00E12305" w:rsidP="00E12305">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rtl/>
              </w:rPr>
            </w:pPr>
            <w:r w:rsidRPr="00E12305">
              <w:rPr>
                <w:rFonts w:asciiTheme="majorBidi" w:hAnsiTheme="majorBidi" w:cstheme="majorBidi"/>
                <w:b w:val="0"/>
                <w:bCs w:val="0"/>
                <w:sz w:val="18"/>
                <w:szCs w:val="18"/>
              </w:rPr>
              <w:t>Metrics</w:t>
            </w:r>
          </w:p>
        </w:tc>
      </w:tr>
      <w:tr w:rsidR="00E12305" w:rsidRPr="00E12305" w14:paraId="0B6BCC33" w14:textId="77777777" w:rsidTr="009375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7CA1D4BA" w14:textId="3E1A52A9" w:rsidR="00E12305" w:rsidRPr="00E12305" w:rsidRDefault="00E12305" w:rsidP="00E12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heme="majorBidi" w:eastAsia="Times New Roman" w:hAnsiTheme="majorBidi" w:cstheme="majorBidi"/>
                <w:b w:val="0"/>
                <w:bCs w:val="0"/>
                <w:sz w:val="18"/>
                <w:szCs w:val="18"/>
              </w:rPr>
            </w:pPr>
            <w:r w:rsidRPr="00E12305">
              <w:rPr>
                <w:rFonts w:asciiTheme="majorBidi" w:eastAsia="Times New Roman" w:hAnsiTheme="majorBidi" w:cstheme="majorBidi"/>
                <w:b w:val="0"/>
                <w:bCs w:val="0"/>
                <w:sz w:val="18"/>
                <w:szCs w:val="18"/>
              </w:rPr>
              <w:t>1.1981220878759695</w:t>
            </w:r>
          </w:p>
        </w:tc>
        <w:tc>
          <w:tcPr>
            <w:tcW w:w="3087" w:type="dxa"/>
            <w:vAlign w:val="center"/>
          </w:tcPr>
          <w:p w14:paraId="676AE8A4" w14:textId="77777777" w:rsidR="00E12305" w:rsidRPr="00E12305" w:rsidRDefault="00E12305" w:rsidP="00E12305">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tl/>
              </w:rPr>
            </w:pPr>
            <w:r w:rsidRPr="00E12305">
              <w:rPr>
                <w:rFonts w:asciiTheme="majorBidi" w:hAnsiTheme="majorBidi" w:cstheme="majorBidi"/>
                <w:sz w:val="18"/>
                <w:szCs w:val="18"/>
              </w:rPr>
              <w:t>MAE</w:t>
            </w:r>
          </w:p>
        </w:tc>
      </w:tr>
      <w:tr w:rsidR="00E12305" w:rsidRPr="00E12305" w14:paraId="2AD39C55" w14:textId="77777777" w:rsidTr="009375D3">
        <w:trPr>
          <w:jc w:val="center"/>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4185743A" w14:textId="0C1E99B7" w:rsidR="00E12305" w:rsidRPr="00E12305" w:rsidRDefault="00E12305" w:rsidP="00E12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heme="majorBidi" w:eastAsia="Times New Roman" w:hAnsiTheme="majorBidi" w:cstheme="majorBidi"/>
                <w:b w:val="0"/>
                <w:bCs w:val="0"/>
                <w:sz w:val="18"/>
                <w:szCs w:val="18"/>
              </w:rPr>
            </w:pPr>
            <w:r w:rsidRPr="00E12305">
              <w:rPr>
                <w:rFonts w:asciiTheme="majorBidi" w:eastAsia="Times New Roman" w:hAnsiTheme="majorBidi" w:cstheme="majorBidi"/>
                <w:b w:val="0"/>
                <w:bCs w:val="0"/>
                <w:sz w:val="18"/>
                <w:szCs w:val="18"/>
              </w:rPr>
              <w:t>2.4148747618820536</w:t>
            </w:r>
          </w:p>
        </w:tc>
        <w:tc>
          <w:tcPr>
            <w:tcW w:w="3087" w:type="dxa"/>
            <w:vAlign w:val="center"/>
          </w:tcPr>
          <w:p w14:paraId="37C8BBA6" w14:textId="77777777" w:rsidR="00E12305" w:rsidRPr="00E12305" w:rsidRDefault="00E12305" w:rsidP="00E12305">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tl/>
              </w:rPr>
            </w:pPr>
            <w:r w:rsidRPr="00E12305">
              <w:rPr>
                <w:rFonts w:asciiTheme="majorBidi" w:hAnsiTheme="majorBidi" w:cstheme="majorBidi"/>
                <w:sz w:val="18"/>
                <w:szCs w:val="18"/>
              </w:rPr>
              <w:t>MSE</w:t>
            </w:r>
          </w:p>
        </w:tc>
      </w:tr>
      <w:tr w:rsidR="00E12305" w:rsidRPr="00E12305" w14:paraId="79F9DEA6" w14:textId="77777777" w:rsidTr="009375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1321383B" w14:textId="17E14962" w:rsidR="00E12305" w:rsidRPr="00E12305" w:rsidRDefault="00E12305" w:rsidP="00E12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heme="majorBidi" w:eastAsia="Times New Roman" w:hAnsiTheme="majorBidi" w:cstheme="majorBidi"/>
                <w:b w:val="0"/>
                <w:bCs w:val="0"/>
                <w:sz w:val="18"/>
                <w:szCs w:val="18"/>
              </w:rPr>
            </w:pPr>
            <w:r w:rsidRPr="00E12305">
              <w:rPr>
                <w:rFonts w:asciiTheme="majorBidi" w:eastAsia="Times New Roman" w:hAnsiTheme="majorBidi" w:cstheme="majorBidi"/>
                <w:b w:val="0"/>
                <w:bCs w:val="0"/>
                <w:sz w:val="18"/>
                <w:szCs w:val="18"/>
              </w:rPr>
              <w:t>1.5539867315656377</w:t>
            </w:r>
          </w:p>
        </w:tc>
        <w:tc>
          <w:tcPr>
            <w:tcW w:w="3087" w:type="dxa"/>
            <w:vAlign w:val="center"/>
          </w:tcPr>
          <w:p w14:paraId="7C76F09E" w14:textId="77777777" w:rsidR="00E12305" w:rsidRPr="00E12305" w:rsidRDefault="00E12305" w:rsidP="00E12305">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tl/>
              </w:rPr>
            </w:pPr>
            <w:r w:rsidRPr="00E12305">
              <w:rPr>
                <w:rFonts w:asciiTheme="majorBidi" w:hAnsiTheme="majorBidi" w:cstheme="majorBidi"/>
                <w:sz w:val="18"/>
                <w:szCs w:val="18"/>
              </w:rPr>
              <w:t>RMSE</w:t>
            </w:r>
          </w:p>
        </w:tc>
      </w:tr>
    </w:tbl>
    <w:p w14:paraId="01DF6CE3" w14:textId="77777777" w:rsidR="00E12305" w:rsidRPr="00E12305" w:rsidRDefault="00E12305" w:rsidP="00E12305">
      <w:pPr>
        <w:bidi/>
        <w:jc w:val="both"/>
        <w:rPr>
          <w:rFonts w:cs="B Mitra"/>
          <w:sz w:val="28"/>
          <w:szCs w:val="28"/>
          <w:rtl/>
        </w:rPr>
      </w:pPr>
    </w:p>
    <w:p w14:paraId="33696370" w14:textId="77777777" w:rsidR="00D55DE1" w:rsidRDefault="00D55DE1" w:rsidP="00E12305">
      <w:pPr>
        <w:jc w:val="both"/>
        <w:rPr>
          <w:rFonts w:asciiTheme="majorBidi" w:hAnsiTheme="majorBidi" w:cstheme="majorBidi"/>
        </w:rPr>
      </w:pPr>
    </w:p>
    <w:p w14:paraId="63F1BFC6" w14:textId="77777777" w:rsidR="00D55DE1" w:rsidRDefault="00D55DE1" w:rsidP="00E12305">
      <w:pPr>
        <w:jc w:val="both"/>
        <w:rPr>
          <w:rFonts w:asciiTheme="majorBidi" w:hAnsiTheme="majorBidi" w:cstheme="majorBidi"/>
        </w:rPr>
      </w:pPr>
    </w:p>
    <w:p w14:paraId="660917BF" w14:textId="77777777" w:rsidR="00F657FF" w:rsidRDefault="00F657FF" w:rsidP="00E12305">
      <w:pPr>
        <w:jc w:val="both"/>
        <w:rPr>
          <w:rFonts w:asciiTheme="majorBidi" w:hAnsiTheme="majorBidi" w:cstheme="majorBidi"/>
        </w:rPr>
      </w:pPr>
    </w:p>
    <w:p w14:paraId="0C80236B" w14:textId="77777777" w:rsidR="00F657FF" w:rsidRDefault="00F657FF" w:rsidP="004F0383">
      <w:pPr>
        <w:jc w:val="both"/>
        <w:rPr>
          <w:rFonts w:asciiTheme="majorBidi" w:hAnsiTheme="majorBidi" w:cstheme="majorBidi"/>
        </w:rPr>
      </w:pPr>
    </w:p>
    <w:p w14:paraId="14BEDCDA" w14:textId="23BC5E73" w:rsidR="004F0383" w:rsidRPr="004F0383" w:rsidRDefault="004F0383" w:rsidP="004F0383">
      <w:pPr>
        <w:jc w:val="both"/>
        <w:rPr>
          <w:rFonts w:asciiTheme="majorBidi" w:hAnsiTheme="majorBidi" w:cstheme="majorBidi"/>
          <w:i/>
          <w:iCs/>
          <w:rtl/>
        </w:rPr>
      </w:pPr>
      <w:r w:rsidRPr="004F0383">
        <w:rPr>
          <w:rFonts w:asciiTheme="majorBidi" w:hAnsiTheme="majorBidi" w:cstheme="majorBidi"/>
          <w:i/>
          <w:iCs/>
        </w:rPr>
        <w:lastRenderedPageBreak/>
        <w:t>C-3) Random forest algorithm</w:t>
      </w:r>
    </w:p>
    <w:p w14:paraId="054544BF" w14:textId="1EDD0041" w:rsidR="008E0D1E" w:rsidRDefault="008E0D1E" w:rsidP="008E0D1E">
      <w:pPr>
        <w:jc w:val="both"/>
        <w:rPr>
          <w:rFonts w:asciiTheme="majorBidi" w:hAnsiTheme="majorBidi" w:cstheme="majorBidi"/>
        </w:rPr>
      </w:pPr>
      <w:r w:rsidRPr="00FB4D53">
        <w:rPr>
          <w:rFonts w:asciiTheme="majorBidi" w:hAnsiTheme="majorBidi" w:cstheme="majorBidi"/>
        </w:rPr>
        <w:t>Random forests</w:t>
      </w:r>
      <w:r>
        <w:rPr>
          <w:rFonts w:asciiTheme="majorBidi" w:hAnsiTheme="majorBidi" w:cstheme="majorBidi"/>
        </w:rPr>
        <w:t xml:space="preserve"> </w:t>
      </w:r>
      <w:r w:rsidRPr="006E3CF7">
        <w:rPr>
          <w:rFonts w:asciiTheme="majorBidi" w:hAnsiTheme="majorBidi" w:cstheme="majorBidi"/>
          <w:highlight w:val="green"/>
        </w:rPr>
        <w:t>(Sorour &amp; Mine, 2018)</w:t>
      </w:r>
      <w:r w:rsidRPr="00FB4D53">
        <w:rPr>
          <w:rFonts w:asciiTheme="majorBidi" w:hAnsiTheme="majorBidi" w:cstheme="majorBidi"/>
        </w:rPr>
        <w:t xml:space="preserve"> are a popular machine learning algorithm that is used for classification and regression tasks. They are an ensemble learning method that combines multiple decision trees to improve the accuracy and robustness of the model. In a random forest, multiple decision trees are trained on random subsets of the data and random subsets of the features. This randomness helps to reduce overfitting and improve the generalization ability of the model. The final prediction is made by averaging the predictions of all the trees in the forest. Random forests are widely used in various fields such as finance, healthcare, and image analysis, where they have shown to be effective in handling high-dimensional data and dealing with missing or noisy data. A reference for further reading on random forests can be found in the paper "Random Forests" by Leo </w:t>
      </w:r>
      <w:r>
        <w:rPr>
          <w:rFonts w:asciiTheme="majorBidi" w:hAnsiTheme="majorBidi" w:cstheme="majorBidi"/>
        </w:rPr>
        <w:t>Breiman</w:t>
      </w:r>
      <w:r w:rsidRPr="00FB4D53">
        <w:rPr>
          <w:rFonts w:asciiTheme="majorBidi" w:hAnsiTheme="majorBidi" w:cstheme="majorBidi"/>
        </w:rPr>
        <w:t xml:space="preserve">. To improve the preformance of the model, some key hyperparameters are tuned such as: number of decision trees to be included in the random forest, the maximum depth of each decision tree, the minimum number of samples required to be at a leaf node, controling the boostrap sampling in training for individual trees. </w:t>
      </w:r>
    </w:p>
    <w:p w14:paraId="792B4A4B" w14:textId="7E14F699" w:rsidR="004F0383" w:rsidRPr="004F0383" w:rsidRDefault="004F0383" w:rsidP="004F0383">
      <w:pPr>
        <w:jc w:val="both"/>
        <w:rPr>
          <w:rFonts w:asciiTheme="majorBidi" w:hAnsiTheme="majorBidi" w:cstheme="majorBidi"/>
          <w:rtl/>
        </w:rPr>
      </w:pPr>
      <w:r w:rsidRPr="004F0383">
        <w:rPr>
          <w:rFonts w:asciiTheme="majorBidi" w:hAnsiTheme="majorBidi" w:cstheme="majorBidi"/>
        </w:rPr>
        <w:t>In the figure below, the importance of variables in the random forest algorithm is expressed. According to this figure, the most important variables in learning the model with high correlation included the level of education and the faculty.</w:t>
      </w:r>
    </w:p>
    <w:p w14:paraId="2200A4C1" w14:textId="59E7188B" w:rsidR="003E7282" w:rsidRDefault="004F0383" w:rsidP="004F0383">
      <w:pPr>
        <w:tabs>
          <w:tab w:val="left" w:pos="5490"/>
        </w:tabs>
        <w:jc w:val="center"/>
        <w:rPr>
          <w:rFonts w:asciiTheme="majorBidi" w:hAnsiTheme="majorBidi" w:cstheme="majorBidi"/>
        </w:rPr>
      </w:pPr>
      <w:r>
        <w:rPr>
          <w:rFonts w:asciiTheme="majorBidi" w:hAnsiTheme="majorBidi" w:cstheme="majorBidi"/>
          <w:noProof/>
        </w:rPr>
        <w:drawing>
          <wp:inline distT="0" distB="0" distL="0" distR="0" wp14:anchorId="11A55FD2" wp14:editId="284E29A4">
            <wp:extent cx="3620005" cy="2867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555555555555555555.PNG"/>
                    <pic:cNvPicPr/>
                  </pic:nvPicPr>
                  <pic:blipFill>
                    <a:blip r:embed="rId13">
                      <a:extLst>
                        <a:ext uri="{28A0092B-C50C-407E-A947-70E740481C1C}">
                          <a14:useLocalDpi xmlns:a14="http://schemas.microsoft.com/office/drawing/2010/main" val="0"/>
                        </a:ext>
                      </a:extLst>
                    </a:blip>
                    <a:stretch>
                      <a:fillRect/>
                    </a:stretch>
                  </pic:blipFill>
                  <pic:spPr>
                    <a:xfrm>
                      <a:off x="0" y="0"/>
                      <a:ext cx="3620005" cy="2867425"/>
                    </a:xfrm>
                    <a:prstGeom prst="rect">
                      <a:avLst/>
                    </a:prstGeom>
                  </pic:spPr>
                </pic:pic>
              </a:graphicData>
            </a:graphic>
          </wp:inline>
        </w:drawing>
      </w:r>
    </w:p>
    <w:p w14:paraId="74561DC2" w14:textId="021B3AC0" w:rsidR="004F0383" w:rsidRPr="004F0383" w:rsidRDefault="00D31756" w:rsidP="004F0383">
      <w:pPr>
        <w:bidi/>
        <w:jc w:val="center"/>
        <w:rPr>
          <w:rFonts w:asciiTheme="majorBidi" w:hAnsiTheme="majorBidi" w:cstheme="majorBidi"/>
          <w:sz w:val="20"/>
          <w:szCs w:val="20"/>
          <w:rtl/>
        </w:rPr>
      </w:pPr>
      <w:r>
        <w:rPr>
          <w:rFonts w:asciiTheme="majorBidi" w:hAnsiTheme="majorBidi" w:cstheme="majorBidi"/>
          <w:sz w:val="20"/>
          <w:szCs w:val="20"/>
        </w:rPr>
        <w:t>Figure 6</w:t>
      </w:r>
      <w:r w:rsidR="004F0383" w:rsidRPr="004F0383">
        <w:rPr>
          <w:rFonts w:asciiTheme="majorBidi" w:hAnsiTheme="majorBidi" w:cstheme="majorBidi"/>
          <w:sz w:val="20"/>
          <w:szCs w:val="20"/>
        </w:rPr>
        <w:t>: Importance of variables in random forest algorithm</w:t>
      </w:r>
    </w:p>
    <w:p w14:paraId="76162BC4" w14:textId="7475ED6E" w:rsidR="004F0383" w:rsidRDefault="004F0383" w:rsidP="004F0383">
      <w:pPr>
        <w:jc w:val="both"/>
        <w:rPr>
          <w:rFonts w:asciiTheme="majorBidi" w:hAnsiTheme="majorBidi" w:cstheme="majorBidi"/>
        </w:rPr>
      </w:pPr>
      <w:r w:rsidRPr="004F0383">
        <w:rPr>
          <w:rFonts w:asciiTheme="majorBidi" w:hAnsiTheme="majorBidi" w:cstheme="majorBidi"/>
        </w:rPr>
        <w:t>The following table states the results of applying the randomized forest algorithm.</w:t>
      </w:r>
    </w:p>
    <w:p w14:paraId="6B229024" w14:textId="77777777" w:rsidR="00D31756" w:rsidRPr="004F0383" w:rsidRDefault="00D31756" w:rsidP="004F0383">
      <w:pPr>
        <w:jc w:val="both"/>
        <w:rPr>
          <w:rFonts w:asciiTheme="majorBidi" w:hAnsiTheme="majorBidi" w:cstheme="majorBidi"/>
          <w:rtl/>
        </w:rPr>
      </w:pPr>
    </w:p>
    <w:p w14:paraId="4B99F890" w14:textId="7F0AD7B4" w:rsidR="004F0383" w:rsidRPr="004F0383" w:rsidRDefault="00D31756" w:rsidP="004F0383">
      <w:pPr>
        <w:bidi/>
        <w:jc w:val="center"/>
        <w:rPr>
          <w:rFonts w:asciiTheme="majorBidi" w:hAnsiTheme="majorBidi" w:cstheme="majorBidi"/>
          <w:sz w:val="20"/>
          <w:szCs w:val="20"/>
          <w:rtl/>
        </w:rPr>
      </w:pPr>
      <w:r>
        <w:rPr>
          <w:rFonts w:asciiTheme="majorBidi" w:hAnsiTheme="majorBidi" w:cstheme="majorBidi"/>
          <w:sz w:val="20"/>
          <w:szCs w:val="20"/>
        </w:rPr>
        <w:t>Table 9</w:t>
      </w:r>
      <w:r w:rsidR="004F0383" w:rsidRPr="004F0383">
        <w:rPr>
          <w:rFonts w:asciiTheme="majorBidi" w:hAnsiTheme="majorBidi" w:cstheme="majorBidi"/>
          <w:sz w:val="20"/>
          <w:szCs w:val="20"/>
        </w:rPr>
        <w:t>: The results of applying the random forest algorithm</w:t>
      </w:r>
    </w:p>
    <w:tbl>
      <w:tblPr>
        <w:tblStyle w:val="PlainTable23"/>
        <w:bidiVisual/>
        <w:tblW w:w="0" w:type="auto"/>
        <w:jc w:val="center"/>
        <w:tblLook w:val="04A0" w:firstRow="1" w:lastRow="0" w:firstColumn="1" w:lastColumn="0" w:noHBand="0" w:noVBand="1"/>
      </w:tblPr>
      <w:tblGrid>
        <w:gridCol w:w="2781"/>
        <w:gridCol w:w="3087"/>
      </w:tblGrid>
      <w:tr w:rsidR="004F0383" w:rsidRPr="004F0383" w14:paraId="1BAE6DB5" w14:textId="77777777" w:rsidTr="009375D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1" w:type="dxa"/>
            <w:shd w:val="clear" w:color="auto" w:fill="CBFDCB"/>
            <w:vAlign w:val="center"/>
          </w:tcPr>
          <w:p w14:paraId="6CE1779D" w14:textId="77777777" w:rsidR="004F0383" w:rsidRPr="004F0383" w:rsidRDefault="004F0383" w:rsidP="004F0383">
            <w:pPr>
              <w:bidi/>
              <w:jc w:val="center"/>
              <w:rPr>
                <w:rFonts w:asciiTheme="majorBidi" w:hAnsiTheme="majorBidi" w:cstheme="majorBidi"/>
                <w:b w:val="0"/>
                <w:bCs w:val="0"/>
                <w:sz w:val="18"/>
                <w:szCs w:val="18"/>
              </w:rPr>
            </w:pPr>
            <w:r w:rsidRPr="004F0383">
              <w:rPr>
                <w:rFonts w:asciiTheme="majorBidi" w:hAnsiTheme="majorBidi" w:cstheme="majorBidi"/>
                <w:b w:val="0"/>
                <w:bCs w:val="0"/>
                <w:sz w:val="18"/>
                <w:szCs w:val="18"/>
              </w:rPr>
              <w:t>Value</w:t>
            </w:r>
          </w:p>
        </w:tc>
        <w:tc>
          <w:tcPr>
            <w:tcW w:w="3087" w:type="dxa"/>
            <w:shd w:val="clear" w:color="auto" w:fill="CBFDCB"/>
            <w:vAlign w:val="center"/>
          </w:tcPr>
          <w:p w14:paraId="20B6B0EE" w14:textId="77777777" w:rsidR="004F0383" w:rsidRPr="004F0383" w:rsidRDefault="004F0383" w:rsidP="004F0383">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rtl/>
              </w:rPr>
            </w:pPr>
            <w:r w:rsidRPr="004F0383">
              <w:rPr>
                <w:rFonts w:asciiTheme="majorBidi" w:hAnsiTheme="majorBidi" w:cstheme="majorBidi"/>
                <w:b w:val="0"/>
                <w:bCs w:val="0"/>
                <w:sz w:val="18"/>
                <w:szCs w:val="18"/>
              </w:rPr>
              <w:t>Metrics</w:t>
            </w:r>
          </w:p>
        </w:tc>
      </w:tr>
      <w:tr w:rsidR="004F0383" w:rsidRPr="004F0383" w14:paraId="00AD1744" w14:textId="77777777" w:rsidTr="009375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0DB38B07" w14:textId="00DAD69B" w:rsidR="004F0383" w:rsidRPr="004F0383" w:rsidRDefault="004F0383" w:rsidP="004F0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heme="majorBidi" w:eastAsia="Times New Roman" w:hAnsiTheme="majorBidi" w:cstheme="majorBidi"/>
                <w:b w:val="0"/>
                <w:bCs w:val="0"/>
                <w:sz w:val="18"/>
                <w:szCs w:val="18"/>
              </w:rPr>
            </w:pPr>
            <w:r w:rsidRPr="004F0383">
              <w:rPr>
                <w:rFonts w:asciiTheme="majorBidi" w:eastAsia="Times New Roman" w:hAnsiTheme="majorBidi" w:cstheme="majorBidi"/>
                <w:b w:val="0"/>
                <w:bCs w:val="0"/>
                <w:sz w:val="18"/>
                <w:szCs w:val="18"/>
              </w:rPr>
              <w:t>1.1837001855958573</w:t>
            </w:r>
          </w:p>
        </w:tc>
        <w:tc>
          <w:tcPr>
            <w:tcW w:w="3087" w:type="dxa"/>
            <w:vAlign w:val="center"/>
          </w:tcPr>
          <w:p w14:paraId="3BE94FF4" w14:textId="77777777" w:rsidR="004F0383" w:rsidRPr="004F0383" w:rsidRDefault="004F0383" w:rsidP="004F0383">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tl/>
              </w:rPr>
            </w:pPr>
            <w:r w:rsidRPr="004F0383">
              <w:rPr>
                <w:rFonts w:asciiTheme="majorBidi" w:hAnsiTheme="majorBidi" w:cstheme="majorBidi"/>
                <w:sz w:val="18"/>
                <w:szCs w:val="18"/>
              </w:rPr>
              <w:t>MAE</w:t>
            </w:r>
          </w:p>
        </w:tc>
      </w:tr>
      <w:tr w:rsidR="004F0383" w:rsidRPr="004F0383" w14:paraId="1739F1AD" w14:textId="77777777" w:rsidTr="009375D3">
        <w:trPr>
          <w:jc w:val="center"/>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0B623418" w14:textId="0AC31477" w:rsidR="004F0383" w:rsidRPr="004F0383" w:rsidRDefault="004F0383" w:rsidP="004F0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heme="majorBidi" w:eastAsia="Times New Roman" w:hAnsiTheme="majorBidi" w:cstheme="majorBidi"/>
                <w:b w:val="0"/>
                <w:bCs w:val="0"/>
                <w:sz w:val="18"/>
                <w:szCs w:val="18"/>
              </w:rPr>
            </w:pPr>
            <w:r w:rsidRPr="004F0383">
              <w:rPr>
                <w:rFonts w:asciiTheme="majorBidi" w:eastAsia="Times New Roman" w:hAnsiTheme="majorBidi" w:cstheme="majorBidi"/>
                <w:b w:val="0"/>
                <w:bCs w:val="0"/>
                <w:sz w:val="18"/>
                <w:szCs w:val="18"/>
              </w:rPr>
              <w:t>2.346364834468825</w:t>
            </w:r>
          </w:p>
        </w:tc>
        <w:tc>
          <w:tcPr>
            <w:tcW w:w="3087" w:type="dxa"/>
            <w:vAlign w:val="center"/>
          </w:tcPr>
          <w:p w14:paraId="51752C86" w14:textId="77777777" w:rsidR="004F0383" w:rsidRPr="004F0383" w:rsidRDefault="004F0383" w:rsidP="004F0383">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tl/>
              </w:rPr>
            </w:pPr>
            <w:r w:rsidRPr="004F0383">
              <w:rPr>
                <w:rFonts w:asciiTheme="majorBidi" w:hAnsiTheme="majorBidi" w:cstheme="majorBidi"/>
                <w:sz w:val="18"/>
                <w:szCs w:val="18"/>
              </w:rPr>
              <w:t>MSE</w:t>
            </w:r>
          </w:p>
        </w:tc>
      </w:tr>
      <w:tr w:rsidR="004F0383" w:rsidRPr="004F0383" w14:paraId="4340D882" w14:textId="77777777" w:rsidTr="009375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24F945AD" w14:textId="5871A758" w:rsidR="004F0383" w:rsidRPr="004F0383" w:rsidRDefault="004F0383" w:rsidP="004F0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heme="majorBidi" w:eastAsia="Times New Roman" w:hAnsiTheme="majorBidi" w:cstheme="majorBidi"/>
                <w:b w:val="0"/>
                <w:bCs w:val="0"/>
                <w:sz w:val="18"/>
                <w:szCs w:val="18"/>
              </w:rPr>
            </w:pPr>
            <w:r w:rsidRPr="004F0383">
              <w:rPr>
                <w:rFonts w:asciiTheme="majorBidi" w:eastAsia="Times New Roman" w:hAnsiTheme="majorBidi" w:cstheme="majorBidi"/>
                <w:b w:val="0"/>
                <w:bCs w:val="0"/>
                <w:sz w:val="18"/>
                <w:szCs w:val="18"/>
              </w:rPr>
              <w:t>1.5317848525392934</w:t>
            </w:r>
          </w:p>
        </w:tc>
        <w:tc>
          <w:tcPr>
            <w:tcW w:w="3087" w:type="dxa"/>
            <w:vAlign w:val="center"/>
          </w:tcPr>
          <w:p w14:paraId="09F2D0CC" w14:textId="77777777" w:rsidR="004F0383" w:rsidRPr="004F0383" w:rsidRDefault="004F0383" w:rsidP="004F0383">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tl/>
              </w:rPr>
            </w:pPr>
            <w:r w:rsidRPr="004F0383">
              <w:rPr>
                <w:rFonts w:asciiTheme="majorBidi" w:hAnsiTheme="majorBidi" w:cstheme="majorBidi"/>
                <w:sz w:val="18"/>
                <w:szCs w:val="18"/>
              </w:rPr>
              <w:t>RMSE</w:t>
            </w:r>
          </w:p>
        </w:tc>
      </w:tr>
    </w:tbl>
    <w:p w14:paraId="539CB29F" w14:textId="77777777" w:rsidR="00513984" w:rsidRDefault="00513984" w:rsidP="004F0383">
      <w:pPr>
        <w:jc w:val="both"/>
        <w:rPr>
          <w:rFonts w:asciiTheme="majorBidi" w:hAnsiTheme="majorBidi" w:cstheme="majorBidi"/>
          <w:sz w:val="20"/>
          <w:szCs w:val="20"/>
        </w:rPr>
      </w:pPr>
    </w:p>
    <w:p w14:paraId="29BEC81F" w14:textId="29E50FD2" w:rsidR="004F0383" w:rsidRDefault="004F0383" w:rsidP="004F0383">
      <w:pPr>
        <w:jc w:val="both"/>
        <w:rPr>
          <w:rFonts w:asciiTheme="majorBidi" w:hAnsiTheme="majorBidi" w:cstheme="majorBidi"/>
        </w:rPr>
      </w:pPr>
      <w:r w:rsidRPr="004F0383">
        <w:rPr>
          <w:rFonts w:asciiTheme="majorBidi" w:hAnsiTheme="majorBidi" w:cstheme="majorBidi"/>
          <w:sz w:val="20"/>
          <w:szCs w:val="20"/>
        </w:rPr>
        <w:lastRenderedPageBreak/>
        <w:t xml:space="preserve">The mean square error of an estimator measures the squared difference between the estimated values and what is to be estimated whereas, root-mean-square error implies frequently used a measure of differences between values predicted by the model and the values observed. Mean absolute error can be defined as a measure of a difference between two continuous variables. </w:t>
      </w:r>
      <w:r w:rsidRPr="004F0383">
        <w:rPr>
          <w:rFonts w:asciiTheme="majorBidi" w:hAnsiTheme="majorBidi" w:cstheme="majorBidi"/>
        </w:rPr>
        <w:t>According to the table above, MAE means the average difference between the predicted value between the model and the actual value, which was fo</w:t>
      </w:r>
      <w:r>
        <w:rPr>
          <w:rFonts w:asciiTheme="majorBidi" w:hAnsiTheme="majorBidi" w:cstheme="majorBidi"/>
        </w:rPr>
        <w:t>und to be 1.18</w:t>
      </w:r>
      <w:r w:rsidRPr="004F0383">
        <w:rPr>
          <w:rFonts w:asciiTheme="majorBidi" w:hAnsiTheme="majorBidi" w:cstheme="majorBidi"/>
        </w:rPr>
        <w:t>. MSE means the mean squared difference between the predicted value of the model and the actual value,</w:t>
      </w:r>
      <w:r>
        <w:rPr>
          <w:rFonts w:asciiTheme="majorBidi" w:hAnsiTheme="majorBidi" w:cstheme="majorBidi"/>
        </w:rPr>
        <w:t xml:space="preserve"> which was obtained here as 2.34</w:t>
      </w:r>
      <w:r w:rsidRPr="004F0383">
        <w:rPr>
          <w:rFonts w:asciiTheme="majorBidi" w:hAnsiTheme="majorBidi" w:cstheme="majorBidi"/>
        </w:rPr>
        <w:t>. RMSE means the square root of the average difference between the predicted value of the model and the actual v</w:t>
      </w:r>
      <w:r>
        <w:rPr>
          <w:rFonts w:asciiTheme="majorBidi" w:hAnsiTheme="majorBidi" w:cstheme="majorBidi"/>
        </w:rPr>
        <w:t>alue, which was found to be 1.53</w:t>
      </w:r>
      <w:r w:rsidRPr="004F0383">
        <w:rPr>
          <w:rFonts w:asciiTheme="majorBidi" w:hAnsiTheme="majorBidi" w:cstheme="majorBidi"/>
        </w:rPr>
        <w:t xml:space="preserve"> here. The closer the values of these indicators are to zero, the better the fit.</w:t>
      </w:r>
    </w:p>
    <w:p w14:paraId="52CF8D1E" w14:textId="77777777" w:rsidR="00E873AA" w:rsidRPr="00E873AA" w:rsidRDefault="00E873AA" w:rsidP="00E873AA">
      <w:pPr>
        <w:jc w:val="both"/>
        <w:rPr>
          <w:rFonts w:asciiTheme="majorBidi" w:hAnsiTheme="majorBidi" w:cstheme="majorBidi"/>
          <w:sz w:val="20"/>
          <w:szCs w:val="20"/>
          <w:rtl/>
        </w:rPr>
      </w:pPr>
      <w:r w:rsidRPr="00E873AA">
        <w:rPr>
          <w:rFonts w:asciiTheme="majorBidi" w:hAnsiTheme="majorBidi" w:cstheme="majorBidi"/>
          <w:sz w:val="20"/>
          <w:szCs w:val="20"/>
        </w:rPr>
        <w:t>C-4) Decision tree algorithm</w:t>
      </w:r>
    </w:p>
    <w:p w14:paraId="0D015408" w14:textId="77B0E6DF" w:rsidR="008E0D1E" w:rsidRDefault="008E0D1E" w:rsidP="008E0D1E">
      <w:pPr>
        <w:jc w:val="both"/>
        <w:rPr>
          <w:rFonts w:asciiTheme="majorBidi" w:hAnsiTheme="majorBidi" w:cstheme="majorBidi"/>
        </w:rPr>
      </w:pPr>
      <w:r w:rsidRPr="00FB4D53">
        <w:rPr>
          <w:rFonts w:asciiTheme="majorBidi" w:hAnsiTheme="majorBidi" w:cstheme="majorBidi"/>
        </w:rPr>
        <w:t xml:space="preserve">Decision trees </w:t>
      </w:r>
      <w:r w:rsidRPr="006E3CF7">
        <w:rPr>
          <w:rFonts w:asciiTheme="majorBidi" w:hAnsiTheme="majorBidi" w:cstheme="majorBidi"/>
          <w:highlight w:val="green"/>
        </w:rPr>
        <w:t>(Pandey &amp; Sharma, 2013)</w:t>
      </w:r>
      <w:r>
        <w:rPr>
          <w:rFonts w:asciiTheme="majorBidi" w:hAnsiTheme="majorBidi" w:cstheme="majorBidi"/>
        </w:rPr>
        <w:t xml:space="preserve"> </w:t>
      </w:r>
      <w:r w:rsidRPr="00FB4D53">
        <w:rPr>
          <w:rFonts w:asciiTheme="majorBidi" w:hAnsiTheme="majorBidi" w:cstheme="majorBidi"/>
        </w:rPr>
        <w:t>are a popular machine learning algorithm that is used for classification and regression tasks. They are a type of supervised learning algorithm that works by recursively partitioning the data into subsets based on the values of the input features, until a stopping criterion is met. In a decision tree, each internal node represents a test on a feature, each branch represents the outcome of the test, and each leaf node represents a class label or a numerical value. The structure of the tree is learned from the training data using various algorithms, such as the ID3, C4.5, or CART algorithm.</w:t>
      </w:r>
      <w:r w:rsidRPr="00FB4D53">
        <w:rPr>
          <w:rFonts w:asciiTheme="majorBidi" w:hAnsiTheme="majorBidi" w:cstheme="majorBidi" w:hint="cs"/>
          <w:rtl/>
        </w:rPr>
        <w:t xml:space="preserve"> </w:t>
      </w:r>
      <w:r w:rsidRPr="00FB4D53">
        <w:rPr>
          <w:rFonts w:asciiTheme="majorBidi" w:hAnsiTheme="majorBidi" w:cstheme="majorBidi"/>
        </w:rPr>
        <w:t xml:space="preserve">Decision trees are widely used in various fields such as finance, healthcare, and image analysis, where they have shown to be effective in handling high-dimensional data and dealing with missing or noisy data. </w:t>
      </w:r>
    </w:p>
    <w:p w14:paraId="7F65AAA6" w14:textId="1BF12411" w:rsidR="00E873AA" w:rsidRPr="00E873AA" w:rsidRDefault="00E873AA" w:rsidP="00E873AA">
      <w:pPr>
        <w:rPr>
          <w:rFonts w:asciiTheme="majorBidi" w:hAnsiTheme="majorBidi" w:cstheme="majorBidi"/>
          <w:rtl/>
        </w:rPr>
      </w:pPr>
      <w:r w:rsidRPr="00E873AA">
        <w:rPr>
          <w:rFonts w:asciiTheme="majorBidi" w:hAnsiTheme="majorBidi" w:cstheme="majorBidi"/>
        </w:rPr>
        <w:t>The graph below shows the difference between the predicted values and the actual values for the grade point variable. The accumulation of data close to zero indicates the high accuracy of the model.</w:t>
      </w:r>
    </w:p>
    <w:p w14:paraId="3F497B45" w14:textId="00A29BFC" w:rsidR="00E873AA" w:rsidRPr="004F0383" w:rsidRDefault="00E873AA" w:rsidP="00E873AA">
      <w:pPr>
        <w:jc w:val="center"/>
        <w:rPr>
          <w:rFonts w:asciiTheme="majorBidi" w:hAnsiTheme="majorBidi" w:cstheme="majorBidi"/>
          <w:sz w:val="20"/>
          <w:szCs w:val="20"/>
          <w:rtl/>
        </w:rPr>
      </w:pPr>
      <w:r>
        <w:rPr>
          <w:rFonts w:asciiTheme="majorBidi" w:hAnsiTheme="majorBidi" w:cstheme="majorBidi"/>
          <w:noProof/>
          <w:sz w:val="20"/>
          <w:szCs w:val="20"/>
          <w:rtl/>
        </w:rPr>
        <w:drawing>
          <wp:inline distT="0" distB="0" distL="0" distR="0" wp14:anchorId="7946B2D6" wp14:editId="33A041E5">
            <wp:extent cx="2848373" cy="297221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uuuuuuu.PNG"/>
                    <pic:cNvPicPr/>
                  </pic:nvPicPr>
                  <pic:blipFill>
                    <a:blip r:embed="rId14">
                      <a:extLst>
                        <a:ext uri="{28A0092B-C50C-407E-A947-70E740481C1C}">
                          <a14:useLocalDpi xmlns:a14="http://schemas.microsoft.com/office/drawing/2010/main" val="0"/>
                        </a:ext>
                      </a:extLst>
                    </a:blip>
                    <a:stretch>
                      <a:fillRect/>
                    </a:stretch>
                  </pic:blipFill>
                  <pic:spPr>
                    <a:xfrm>
                      <a:off x="0" y="0"/>
                      <a:ext cx="2848373" cy="2972215"/>
                    </a:xfrm>
                    <a:prstGeom prst="rect">
                      <a:avLst/>
                    </a:prstGeom>
                  </pic:spPr>
                </pic:pic>
              </a:graphicData>
            </a:graphic>
          </wp:inline>
        </w:drawing>
      </w:r>
    </w:p>
    <w:p w14:paraId="15C0A61E" w14:textId="783AFF75" w:rsidR="00E873AA" w:rsidRPr="00E873AA" w:rsidRDefault="00D31756" w:rsidP="00E873AA">
      <w:pPr>
        <w:bidi/>
        <w:jc w:val="center"/>
        <w:rPr>
          <w:rFonts w:asciiTheme="majorBidi" w:hAnsiTheme="majorBidi" w:cstheme="majorBidi"/>
          <w:sz w:val="18"/>
          <w:szCs w:val="18"/>
        </w:rPr>
      </w:pPr>
      <w:r>
        <w:rPr>
          <w:rFonts w:asciiTheme="majorBidi" w:hAnsiTheme="majorBidi" w:cstheme="majorBidi"/>
          <w:sz w:val="18"/>
          <w:szCs w:val="18"/>
        </w:rPr>
        <w:t>Figure 7</w:t>
      </w:r>
      <w:r w:rsidR="00E873AA" w:rsidRPr="00E873AA">
        <w:rPr>
          <w:rFonts w:asciiTheme="majorBidi" w:hAnsiTheme="majorBidi" w:cstheme="majorBidi"/>
          <w:sz w:val="18"/>
          <w:szCs w:val="18"/>
        </w:rPr>
        <w:t>: The graph of the difference between the predicted values and the actual values in the decision tree algorithm</w:t>
      </w:r>
    </w:p>
    <w:p w14:paraId="1AB1992E" w14:textId="77777777" w:rsidR="00E873AA" w:rsidRPr="00E873AA" w:rsidRDefault="00E873AA" w:rsidP="00E873AA">
      <w:pPr>
        <w:jc w:val="both"/>
        <w:rPr>
          <w:rFonts w:asciiTheme="majorBidi" w:hAnsiTheme="majorBidi" w:cstheme="majorBidi"/>
        </w:rPr>
      </w:pPr>
      <w:r w:rsidRPr="00E873AA">
        <w:rPr>
          <w:rFonts w:asciiTheme="majorBidi" w:hAnsiTheme="majorBidi" w:cstheme="majorBidi"/>
        </w:rPr>
        <w:t>The following figure shows the importance of variables in the decision tree algorithm. According to this figure, the most important variables in learning the model with high correlation included the level of education and the faculty.</w:t>
      </w:r>
    </w:p>
    <w:p w14:paraId="0DBD3850" w14:textId="13A42210" w:rsidR="003E7282" w:rsidRDefault="00E873AA" w:rsidP="00E873AA">
      <w:pPr>
        <w:jc w:val="center"/>
        <w:rPr>
          <w:rFonts w:asciiTheme="majorBidi" w:hAnsiTheme="majorBidi" w:cstheme="majorBidi"/>
        </w:rPr>
      </w:pPr>
      <w:r>
        <w:rPr>
          <w:rFonts w:asciiTheme="majorBidi" w:hAnsiTheme="majorBidi" w:cstheme="majorBidi"/>
          <w:noProof/>
        </w:rPr>
        <w:lastRenderedPageBreak/>
        <w:drawing>
          <wp:inline distT="0" distB="0" distL="0" distR="0" wp14:anchorId="1ABB7098" wp14:editId="552B04BF">
            <wp:extent cx="3715268" cy="3000794"/>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llllllllll.PNG"/>
                    <pic:cNvPicPr/>
                  </pic:nvPicPr>
                  <pic:blipFill>
                    <a:blip r:embed="rId15">
                      <a:extLst>
                        <a:ext uri="{28A0092B-C50C-407E-A947-70E740481C1C}">
                          <a14:useLocalDpi xmlns:a14="http://schemas.microsoft.com/office/drawing/2010/main" val="0"/>
                        </a:ext>
                      </a:extLst>
                    </a:blip>
                    <a:stretch>
                      <a:fillRect/>
                    </a:stretch>
                  </pic:blipFill>
                  <pic:spPr>
                    <a:xfrm>
                      <a:off x="0" y="0"/>
                      <a:ext cx="3715268" cy="3000794"/>
                    </a:xfrm>
                    <a:prstGeom prst="rect">
                      <a:avLst/>
                    </a:prstGeom>
                  </pic:spPr>
                </pic:pic>
              </a:graphicData>
            </a:graphic>
          </wp:inline>
        </w:drawing>
      </w:r>
    </w:p>
    <w:p w14:paraId="3D7A9FE2" w14:textId="712DFA23" w:rsidR="00E873AA" w:rsidRPr="00E873AA" w:rsidRDefault="00D31756" w:rsidP="00E873AA">
      <w:pPr>
        <w:bidi/>
        <w:jc w:val="center"/>
        <w:rPr>
          <w:rFonts w:asciiTheme="majorBidi" w:hAnsiTheme="majorBidi" w:cstheme="majorBidi"/>
          <w:sz w:val="20"/>
          <w:szCs w:val="20"/>
          <w:rtl/>
        </w:rPr>
      </w:pPr>
      <w:r>
        <w:rPr>
          <w:rFonts w:asciiTheme="majorBidi" w:hAnsiTheme="majorBidi" w:cstheme="majorBidi"/>
          <w:sz w:val="20"/>
          <w:szCs w:val="20"/>
        </w:rPr>
        <w:t>Figure 8</w:t>
      </w:r>
      <w:r w:rsidR="00E873AA" w:rsidRPr="00E873AA">
        <w:rPr>
          <w:rFonts w:asciiTheme="majorBidi" w:hAnsiTheme="majorBidi" w:cstheme="majorBidi"/>
          <w:sz w:val="20"/>
          <w:szCs w:val="20"/>
        </w:rPr>
        <w:t>: Importance of variables in decision tree algorithm</w:t>
      </w:r>
    </w:p>
    <w:p w14:paraId="59692C27" w14:textId="77777777" w:rsidR="00E873AA" w:rsidRPr="00E873AA" w:rsidRDefault="00E873AA" w:rsidP="00E873AA">
      <w:pPr>
        <w:jc w:val="both"/>
        <w:rPr>
          <w:rFonts w:asciiTheme="majorBidi" w:hAnsiTheme="majorBidi" w:cstheme="majorBidi"/>
        </w:rPr>
      </w:pPr>
      <w:r w:rsidRPr="00E873AA">
        <w:rPr>
          <w:rFonts w:asciiTheme="majorBidi" w:hAnsiTheme="majorBidi" w:cstheme="majorBidi"/>
        </w:rPr>
        <w:t>In the following table, the results of using the decision tree algorithm are stated.</w:t>
      </w:r>
    </w:p>
    <w:p w14:paraId="32CFC097" w14:textId="3060CACD" w:rsidR="00E873AA" w:rsidRPr="00E873AA" w:rsidRDefault="00D31756" w:rsidP="00E873AA">
      <w:pPr>
        <w:bidi/>
        <w:jc w:val="center"/>
        <w:rPr>
          <w:rFonts w:asciiTheme="majorBidi" w:hAnsiTheme="majorBidi" w:cstheme="majorBidi"/>
          <w:sz w:val="20"/>
          <w:szCs w:val="20"/>
          <w:rtl/>
        </w:rPr>
      </w:pPr>
      <w:r>
        <w:rPr>
          <w:rFonts w:asciiTheme="majorBidi" w:hAnsiTheme="majorBidi" w:cstheme="majorBidi"/>
          <w:sz w:val="20"/>
          <w:szCs w:val="20"/>
        </w:rPr>
        <w:t>Table 10</w:t>
      </w:r>
      <w:r w:rsidR="00E873AA" w:rsidRPr="00E873AA">
        <w:rPr>
          <w:rFonts w:asciiTheme="majorBidi" w:hAnsiTheme="majorBidi" w:cstheme="majorBidi"/>
          <w:sz w:val="20"/>
          <w:szCs w:val="20"/>
        </w:rPr>
        <w:t>: The results of applying the decision tree algorithm</w:t>
      </w:r>
    </w:p>
    <w:tbl>
      <w:tblPr>
        <w:tblStyle w:val="PlainTable24"/>
        <w:bidiVisual/>
        <w:tblW w:w="0" w:type="auto"/>
        <w:jc w:val="center"/>
        <w:tblLook w:val="04A0" w:firstRow="1" w:lastRow="0" w:firstColumn="1" w:lastColumn="0" w:noHBand="0" w:noVBand="1"/>
      </w:tblPr>
      <w:tblGrid>
        <w:gridCol w:w="2781"/>
        <w:gridCol w:w="3087"/>
      </w:tblGrid>
      <w:tr w:rsidR="00E873AA" w:rsidRPr="00E873AA" w14:paraId="49C0E3ED" w14:textId="77777777" w:rsidTr="009375D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1" w:type="dxa"/>
            <w:shd w:val="clear" w:color="auto" w:fill="CBFDCB"/>
            <w:vAlign w:val="center"/>
          </w:tcPr>
          <w:p w14:paraId="671C3453" w14:textId="77777777" w:rsidR="00E873AA" w:rsidRPr="00E873AA" w:rsidRDefault="00E873AA" w:rsidP="00E873AA">
            <w:pPr>
              <w:bidi/>
              <w:jc w:val="center"/>
              <w:rPr>
                <w:rFonts w:asciiTheme="majorBidi" w:hAnsiTheme="majorBidi" w:cstheme="majorBidi"/>
                <w:b w:val="0"/>
                <w:bCs w:val="0"/>
                <w:sz w:val="18"/>
                <w:szCs w:val="18"/>
              </w:rPr>
            </w:pPr>
            <w:r w:rsidRPr="00E873AA">
              <w:rPr>
                <w:rFonts w:asciiTheme="majorBidi" w:hAnsiTheme="majorBidi" w:cstheme="majorBidi"/>
                <w:b w:val="0"/>
                <w:bCs w:val="0"/>
                <w:sz w:val="18"/>
                <w:szCs w:val="18"/>
              </w:rPr>
              <w:t>Value</w:t>
            </w:r>
          </w:p>
        </w:tc>
        <w:tc>
          <w:tcPr>
            <w:tcW w:w="3087" w:type="dxa"/>
            <w:shd w:val="clear" w:color="auto" w:fill="CBFDCB"/>
            <w:vAlign w:val="center"/>
          </w:tcPr>
          <w:p w14:paraId="40103B54" w14:textId="77777777" w:rsidR="00E873AA" w:rsidRPr="00E873AA" w:rsidRDefault="00E873AA" w:rsidP="00E873AA">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rtl/>
              </w:rPr>
            </w:pPr>
            <w:r w:rsidRPr="00E873AA">
              <w:rPr>
                <w:rFonts w:asciiTheme="majorBidi" w:hAnsiTheme="majorBidi" w:cstheme="majorBidi"/>
                <w:b w:val="0"/>
                <w:bCs w:val="0"/>
                <w:sz w:val="18"/>
                <w:szCs w:val="18"/>
              </w:rPr>
              <w:t>Metrics</w:t>
            </w:r>
          </w:p>
        </w:tc>
      </w:tr>
      <w:tr w:rsidR="00E873AA" w:rsidRPr="00E873AA" w14:paraId="1AA0CCC0" w14:textId="77777777" w:rsidTr="009375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07F4CFD8" w14:textId="6F40E75E" w:rsidR="00E873AA" w:rsidRPr="00E873AA" w:rsidRDefault="00E873AA" w:rsidP="00E87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heme="majorBidi" w:eastAsia="Times New Roman" w:hAnsiTheme="majorBidi" w:cstheme="majorBidi"/>
                <w:b w:val="0"/>
                <w:bCs w:val="0"/>
                <w:sz w:val="18"/>
                <w:szCs w:val="18"/>
              </w:rPr>
            </w:pPr>
            <w:r w:rsidRPr="00E873AA">
              <w:rPr>
                <w:rFonts w:asciiTheme="majorBidi" w:eastAsia="Times New Roman" w:hAnsiTheme="majorBidi" w:cstheme="majorBidi"/>
                <w:b w:val="0"/>
                <w:bCs w:val="0"/>
                <w:sz w:val="18"/>
                <w:szCs w:val="18"/>
              </w:rPr>
              <w:t>1.305568574702099</w:t>
            </w:r>
          </w:p>
        </w:tc>
        <w:tc>
          <w:tcPr>
            <w:tcW w:w="3087" w:type="dxa"/>
            <w:vAlign w:val="center"/>
          </w:tcPr>
          <w:p w14:paraId="55D655A7" w14:textId="77777777" w:rsidR="00E873AA" w:rsidRPr="00E873AA" w:rsidRDefault="00E873AA" w:rsidP="00E873AA">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tl/>
              </w:rPr>
            </w:pPr>
            <w:r w:rsidRPr="00E873AA">
              <w:rPr>
                <w:rFonts w:asciiTheme="majorBidi" w:hAnsiTheme="majorBidi" w:cstheme="majorBidi"/>
                <w:sz w:val="18"/>
                <w:szCs w:val="18"/>
              </w:rPr>
              <w:t>MAE</w:t>
            </w:r>
          </w:p>
        </w:tc>
      </w:tr>
      <w:tr w:rsidR="00E873AA" w:rsidRPr="00E873AA" w14:paraId="775B918D" w14:textId="77777777" w:rsidTr="009375D3">
        <w:trPr>
          <w:jc w:val="center"/>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25DB9680" w14:textId="7D0FBCDB" w:rsidR="00E873AA" w:rsidRPr="00E873AA" w:rsidRDefault="00E873AA" w:rsidP="00E87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heme="majorBidi" w:eastAsia="Times New Roman" w:hAnsiTheme="majorBidi" w:cstheme="majorBidi"/>
                <w:b w:val="0"/>
                <w:bCs w:val="0"/>
                <w:sz w:val="18"/>
                <w:szCs w:val="18"/>
              </w:rPr>
            </w:pPr>
            <w:r w:rsidRPr="00E873AA">
              <w:rPr>
                <w:rFonts w:asciiTheme="majorBidi" w:eastAsia="Times New Roman" w:hAnsiTheme="majorBidi" w:cstheme="majorBidi"/>
                <w:b w:val="0"/>
                <w:bCs w:val="0"/>
                <w:sz w:val="18"/>
                <w:szCs w:val="18"/>
              </w:rPr>
              <w:t>2.922975618633861</w:t>
            </w:r>
          </w:p>
        </w:tc>
        <w:tc>
          <w:tcPr>
            <w:tcW w:w="3087" w:type="dxa"/>
            <w:vAlign w:val="center"/>
          </w:tcPr>
          <w:p w14:paraId="7429818A" w14:textId="77777777" w:rsidR="00E873AA" w:rsidRPr="00E873AA" w:rsidRDefault="00E873AA" w:rsidP="00E873AA">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tl/>
              </w:rPr>
            </w:pPr>
            <w:r w:rsidRPr="00E873AA">
              <w:rPr>
                <w:rFonts w:asciiTheme="majorBidi" w:hAnsiTheme="majorBidi" w:cstheme="majorBidi"/>
                <w:sz w:val="18"/>
                <w:szCs w:val="18"/>
              </w:rPr>
              <w:t>MSE</w:t>
            </w:r>
          </w:p>
        </w:tc>
      </w:tr>
      <w:tr w:rsidR="00E873AA" w:rsidRPr="00E873AA" w14:paraId="7E01D8C2" w14:textId="77777777" w:rsidTr="009375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0EEBC955" w14:textId="4B58CFBB" w:rsidR="00E873AA" w:rsidRPr="00E873AA" w:rsidRDefault="00E873AA" w:rsidP="00E87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heme="majorBidi" w:eastAsia="Times New Roman" w:hAnsiTheme="majorBidi" w:cstheme="majorBidi"/>
                <w:b w:val="0"/>
                <w:bCs w:val="0"/>
                <w:sz w:val="18"/>
                <w:szCs w:val="18"/>
              </w:rPr>
            </w:pPr>
            <w:r w:rsidRPr="00E873AA">
              <w:rPr>
                <w:rFonts w:asciiTheme="majorBidi" w:eastAsia="Times New Roman" w:hAnsiTheme="majorBidi" w:cstheme="majorBidi"/>
                <w:b w:val="0"/>
                <w:bCs w:val="0"/>
                <w:sz w:val="18"/>
                <w:szCs w:val="18"/>
              </w:rPr>
              <w:t>1.7096712019080924</w:t>
            </w:r>
          </w:p>
        </w:tc>
        <w:tc>
          <w:tcPr>
            <w:tcW w:w="3087" w:type="dxa"/>
            <w:vAlign w:val="center"/>
          </w:tcPr>
          <w:p w14:paraId="06978624" w14:textId="77777777" w:rsidR="00E873AA" w:rsidRPr="00E873AA" w:rsidRDefault="00E873AA" w:rsidP="00E873AA">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tl/>
              </w:rPr>
            </w:pPr>
            <w:r w:rsidRPr="00E873AA">
              <w:rPr>
                <w:rFonts w:asciiTheme="majorBidi" w:hAnsiTheme="majorBidi" w:cstheme="majorBidi"/>
                <w:sz w:val="18"/>
                <w:szCs w:val="18"/>
              </w:rPr>
              <w:t>RMSE</w:t>
            </w:r>
          </w:p>
        </w:tc>
      </w:tr>
    </w:tbl>
    <w:p w14:paraId="44F9FAD8" w14:textId="77777777" w:rsidR="00205AEA" w:rsidRDefault="00205AEA" w:rsidP="00E873AA">
      <w:pPr>
        <w:jc w:val="both"/>
        <w:rPr>
          <w:rFonts w:asciiTheme="majorBidi" w:hAnsiTheme="majorBidi" w:cstheme="majorBidi"/>
        </w:rPr>
      </w:pPr>
    </w:p>
    <w:p w14:paraId="27E587D5" w14:textId="14F98F45" w:rsidR="00E873AA" w:rsidRPr="00E873AA" w:rsidRDefault="00E873AA" w:rsidP="00E873AA">
      <w:pPr>
        <w:jc w:val="both"/>
        <w:rPr>
          <w:rFonts w:asciiTheme="majorBidi" w:hAnsiTheme="majorBidi" w:cstheme="majorBidi"/>
        </w:rPr>
      </w:pPr>
      <w:r w:rsidRPr="00E873AA">
        <w:rPr>
          <w:rFonts w:asciiTheme="majorBidi" w:hAnsiTheme="majorBidi" w:cstheme="majorBidi"/>
        </w:rPr>
        <w:t>The mean square error of an estimator measures the squared difference between the estimated values and what is to be estimated whereas, root-mean-square error implies frequently used a measure of differences between values predicted by the model and the values observed. Mean absolute error can be defined as a measure of a difference between two continuous variables. According to the table above, MAE means the average difference between the predicted value between the model and the actual value, which was fo</w:t>
      </w:r>
      <w:r>
        <w:rPr>
          <w:rFonts w:asciiTheme="majorBidi" w:hAnsiTheme="majorBidi" w:cstheme="majorBidi"/>
        </w:rPr>
        <w:t>und to be 1.30</w:t>
      </w:r>
      <w:r w:rsidRPr="00E873AA">
        <w:rPr>
          <w:rFonts w:asciiTheme="majorBidi" w:hAnsiTheme="majorBidi" w:cstheme="majorBidi"/>
        </w:rPr>
        <w:t xml:space="preserve">. MSE means the average square of the difference between the predicted value of the model and the actual value, which was found to be </w:t>
      </w:r>
      <w:r>
        <w:rPr>
          <w:rFonts w:asciiTheme="majorBidi" w:hAnsiTheme="majorBidi" w:cstheme="majorBidi"/>
        </w:rPr>
        <w:t>2.92</w:t>
      </w:r>
      <w:r w:rsidRPr="00E873AA">
        <w:rPr>
          <w:rFonts w:asciiTheme="majorBidi" w:hAnsiTheme="majorBidi" w:cstheme="majorBidi"/>
        </w:rPr>
        <w:t xml:space="preserve"> here. RMSE means the square root of the average difference between the predicted value of the model and the actual value, which was obtained here as </w:t>
      </w:r>
      <w:r>
        <w:rPr>
          <w:rFonts w:asciiTheme="majorBidi" w:hAnsiTheme="majorBidi" w:cstheme="majorBidi"/>
        </w:rPr>
        <w:t>1.79</w:t>
      </w:r>
      <w:r w:rsidRPr="00E873AA">
        <w:rPr>
          <w:rFonts w:asciiTheme="majorBidi" w:hAnsiTheme="majorBidi" w:cstheme="majorBidi"/>
        </w:rPr>
        <w:t>. The closer the values of these indicators are to zero, the better the fit.</w:t>
      </w:r>
    </w:p>
    <w:p w14:paraId="28D08AF3" w14:textId="77777777" w:rsidR="00123D7B" w:rsidRPr="00123D7B" w:rsidRDefault="00123D7B" w:rsidP="00123D7B">
      <w:pPr>
        <w:jc w:val="both"/>
        <w:rPr>
          <w:rFonts w:asciiTheme="majorBidi" w:hAnsiTheme="majorBidi" w:cstheme="majorBidi"/>
          <w:b/>
          <w:bCs/>
          <w:i/>
          <w:iCs/>
        </w:rPr>
      </w:pPr>
      <w:r w:rsidRPr="00123D7B">
        <w:rPr>
          <w:rFonts w:asciiTheme="majorBidi" w:hAnsiTheme="majorBidi" w:cstheme="majorBidi"/>
          <w:b/>
          <w:bCs/>
          <w:i/>
          <w:iCs/>
        </w:rPr>
        <w:t>D) Comparing the results of multiple linear regression model, neural network regression, random forest and decision tree</w:t>
      </w:r>
    </w:p>
    <w:p w14:paraId="615DDA0D" w14:textId="0C50EFBF" w:rsidR="00123D7B" w:rsidRDefault="00123D7B" w:rsidP="00123D7B">
      <w:pPr>
        <w:jc w:val="both"/>
        <w:rPr>
          <w:rFonts w:asciiTheme="majorBidi" w:hAnsiTheme="majorBidi" w:cstheme="majorBidi"/>
        </w:rPr>
      </w:pPr>
      <w:r w:rsidRPr="00123D7B">
        <w:rPr>
          <w:rFonts w:asciiTheme="majorBidi" w:hAnsiTheme="majorBidi" w:cstheme="majorBidi"/>
        </w:rPr>
        <w:t>The comparative comparison table states the MAE, MSE, and RMSE values for all implemented algorithms.</w:t>
      </w:r>
    </w:p>
    <w:p w14:paraId="180A31A1" w14:textId="5A1EACA7" w:rsidR="00D31756" w:rsidRDefault="00D31756" w:rsidP="00123D7B">
      <w:pPr>
        <w:jc w:val="both"/>
        <w:rPr>
          <w:rFonts w:asciiTheme="majorBidi" w:hAnsiTheme="majorBidi" w:cstheme="majorBidi"/>
        </w:rPr>
      </w:pPr>
    </w:p>
    <w:p w14:paraId="65D2613A" w14:textId="77777777" w:rsidR="00D31756" w:rsidRPr="00123D7B" w:rsidRDefault="00D31756" w:rsidP="00123D7B">
      <w:pPr>
        <w:jc w:val="both"/>
        <w:rPr>
          <w:rFonts w:asciiTheme="majorBidi" w:hAnsiTheme="majorBidi" w:cstheme="majorBidi"/>
          <w:rtl/>
        </w:rPr>
      </w:pPr>
    </w:p>
    <w:p w14:paraId="7D47EEAA" w14:textId="7A2CFAAB" w:rsidR="00BE7ACA" w:rsidRPr="00D31756" w:rsidRDefault="00D31756" w:rsidP="00D31756">
      <w:pPr>
        <w:bidi/>
        <w:jc w:val="center"/>
        <w:rPr>
          <w:rFonts w:asciiTheme="majorBidi" w:hAnsiTheme="majorBidi" w:cstheme="majorBidi"/>
          <w:sz w:val="18"/>
          <w:szCs w:val="18"/>
        </w:rPr>
      </w:pPr>
      <w:r>
        <w:rPr>
          <w:rFonts w:asciiTheme="majorBidi" w:hAnsiTheme="majorBidi" w:cstheme="majorBidi"/>
          <w:sz w:val="18"/>
          <w:szCs w:val="18"/>
        </w:rPr>
        <w:t>Table 11</w:t>
      </w:r>
      <w:r w:rsidR="00123D7B" w:rsidRPr="00123D7B">
        <w:rPr>
          <w:rFonts w:asciiTheme="majorBidi" w:hAnsiTheme="majorBidi" w:cstheme="majorBidi"/>
          <w:sz w:val="18"/>
          <w:szCs w:val="18"/>
        </w:rPr>
        <w:t>: Comparative comparison of supervised learning algorithms for predicting students' academic performance</w:t>
      </w:r>
    </w:p>
    <w:tbl>
      <w:tblPr>
        <w:tblStyle w:val="PlainTable25"/>
        <w:tblW w:w="0" w:type="auto"/>
        <w:jc w:val="center"/>
        <w:tblLook w:val="04A0" w:firstRow="1" w:lastRow="0" w:firstColumn="1" w:lastColumn="0" w:noHBand="0" w:noVBand="1"/>
      </w:tblPr>
      <w:tblGrid>
        <w:gridCol w:w="2627"/>
        <w:gridCol w:w="966"/>
        <w:gridCol w:w="966"/>
        <w:gridCol w:w="966"/>
      </w:tblGrid>
      <w:tr w:rsidR="00AD673C" w:rsidRPr="00BE7ACA" w14:paraId="17017178" w14:textId="77777777" w:rsidTr="00BE7ACA">
        <w:trPr>
          <w:cnfStyle w:val="100000000000" w:firstRow="1" w:lastRow="0" w:firstColumn="0" w:lastColumn="0" w:oddVBand="0" w:evenVBand="0" w:oddHBand="0" w:evenHBand="0" w:firstRowFirstColumn="0" w:firstRowLastColumn="0" w:lastRowFirstColumn="0" w:lastRowLastColumn="0"/>
          <w:trHeight w:val="96"/>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99FFCC"/>
            <w:vAlign w:val="center"/>
            <w:hideMark/>
          </w:tcPr>
          <w:p w14:paraId="50A02718" w14:textId="3FF964B4" w:rsidR="00AD673C" w:rsidRPr="00BE7ACA" w:rsidRDefault="00AD673C" w:rsidP="00BE7ACA">
            <w:pPr>
              <w:spacing w:after="240"/>
              <w:jc w:val="center"/>
              <w:rPr>
                <w:rFonts w:asciiTheme="majorBidi" w:eastAsia="Times New Roman" w:hAnsiTheme="majorBidi" w:cstheme="majorBidi"/>
                <w:b w:val="0"/>
                <w:bCs w:val="0"/>
                <w:sz w:val="20"/>
                <w:szCs w:val="20"/>
              </w:rPr>
            </w:pPr>
            <w:r w:rsidRPr="00BE7ACA">
              <w:rPr>
                <w:rFonts w:asciiTheme="majorBidi" w:eastAsia="Times New Roman" w:hAnsiTheme="majorBidi" w:cstheme="majorBidi"/>
                <w:b w:val="0"/>
                <w:bCs w:val="0"/>
                <w:sz w:val="20"/>
                <w:szCs w:val="20"/>
              </w:rPr>
              <w:lastRenderedPageBreak/>
              <w:t>Algorithms</w:t>
            </w:r>
          </w:p>
        </w:tc>
        <w:tc>
          <w:tcPr>
            <w:tcW w:w="0" w:type="auto"/>
            <w:shd w:val="clear" w:color="auto" w:fill="99FFCC"/>
            <w:vAlign w:val="center"/>
            <w:hideMark/>
          </w:tcPr>
          <w:p w14:paraId="2B08A068" w14:textId="3FE4F2E4" w:rsidR="00AD673C" w:rsidRPr="00BE7ACA" w:rsidRDefault="00AD673C" w:rsidP="00BE7ACA">
            <w:pPr>
              <w:spacing w:after="240"/>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bCs w:val="0"/>
                <w:sz w:val="20"/>
                <w:szCs w:val="20"/>
              </w:rPr>
            </w:pPr>
            <w:r w:rsidRPr="00BE7ACA">
              <w:rPr>
                <w:rFonts w:asciiTheme="majorBidi" w:eastAsia="Times New Roman" w:hAnsiTheme="majorBidi" w:cstheme="majorBidi"/>
                <w:b w:val="0"/>
                <w:bCs w:val="0"/>
                <w:sz w:val="20"/>
                <w:szCs w:val="20"/>
              </w:rPr>
              <w:t>MAE</w:t>
            </w:r>
          </w:p>
        </w:tc>
        <w:tc>
          <w:tcPr>
            <w:tcW w:w="0" w:type="auto"/>
            <w:shd w:val="clear" w:color="auto" w:fill="99FFCC"/>
            <w:vAlign w:val="center"/>
            <w:hideMark/>
          </w:tcPr>
          <w:p w14:paraId="04FE83B6" w14:textId="0C856118" w:rsidR="00AD673C" w:rsidRPr="00BE7ACA" w:rsidRDefault="00AD673C" w:rsidP="00BE7ACA">
            <w:pPr>
              <w:spacing w:after="240"/>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bCs w:val="0"/>
                <w:sz w:val="20"/>
                <w:szCs w:val="20"/>
              </w:rPr>
            </w:pPr>
            <w:r w:rsidRPr="00BE7ACA">
              <w:rPr>
                <w:rFonts w:asciiTheme="majorBidi" w:eastAsia="Times New Roman" w:hAnsiTheme="majorBidi" w:cstheme="majorBidi"/>
                <w:b w:val="0"/>
                <w:bCs w:val="0"/>
                <w:sz w:val="20"/>
                <w:szCs w:val="20"/>
              </w:rPr>
              <w:t>MSE</w:t>
            </w:r>
          </w:p>
        </w:tc>
        <w:tc>
          <w:tcPr>
            <w:tcW w:w="0" w:type="auto"/>
            <w:shd w:val="clear" w:color="auto" w:fill="99FFCC"/>
            <w:vAlign w:val="center"/>
            <w:hideMark/>
          </w:tcPr>
          <w:p w14:paraId="330F8CFF" w14:textId="66206A7A" w:rsidR="00AD673C" w:rsidRPr="00BE7ACA" w:rsidRDefault="00AD673C" w:rsidP="00BE7ACA">
            <w:pPr>
              <w:spacing w:after="240"/>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bCs w:val="0"/>
                <w:sz w:val="20"/>
                <w:szCs w:val="20"/>
              </w:rPr>
            </w:pPr>
            <w:r w:rsidRPr="00BE7ACA">
              <w:rPr>
                <w:rFonts w:asciiTheme="majorBidi" w:eastAsia="Times New Roman" w:hAnsiTheme="majorBidi" w:cstheme="majorBidi"/>
                <w:b w:val="0"/>
                <w:bCs w:val="0"/>
                <w:sz w:val="20"/>
                <w:szCs w:val="20"/>
              </w:rPr>
              <w:t>RMSE</w:t>
            </w:r>
          </w:p>
        </w:tc>
      </w:tr>
      <w:tr w:rsidR="00AD673C" w:rsidRPr="00BE7ACA" w14:paraId="6B2568E7" w14:textId="77777777" w:rsidTr="00BE7A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99FFCC"/>
            <w:vAlign w:val="center"/>
            <w:hideMark/>
          </w:tcPr>
          <w:p w14:paraId="741100F3" w14:textId="77777777" w:rsidR="00AD673C" w:rsidRPr="00BE7ACA" w:rsidRDefault="00AD673C" w:rsidP="00BE7ACA">
            <w:pPr>
              <w:spacing w:after="240"/>
              <w:jc w:val="center"/>
              <w:rPr>
                <w:rFonts w:asciiTheme="majorBidi" w:eastAsia="Times New Roman" w:hAnsiTheme="majorBidi" w:cstheme="majorBidi"/>
                <w:b w:val="0"/>
                <w:bCs w:val="0"/>
                <w:sz w:val="20"/>
                <w:szCs w:val="20"/>
              </w:rPr>
            </w:pPr>
            <w:r w:rsidRPr="00BE7ACA">
              <w:rPr>
                <w:rFonts w:asciiTheme="majorBidi" w:eastAsia="Times New Roman" w:hAnsiTheme="majorBidi" w:cstheme="majorBidi"/>
                <w:b w:val="0"/>
                <w:bCs w:val="0"/>
                <w:sz w:val="20"/>
                <w:szCs w:val="20"/>
              </w:rPr>
              <w:t>Linear Regression</w:t>
            </w:r>
          </w:p>
        </w:tc>
        <w:tc>
          <w:tcPr>
            <w:tcW w:w="0" w:type="auto"/>
            <w:vAlign w:val="center"/>
            <w:hideMark/>
          </w:tcPr>
          <w:p w14:paraId="4B5E501B" w14:textId="77777777" w:rsidR="00AD673C" w:rsidRPr="00BE7ACA" w:rsidRDefault="00AD673C" w:rsidP="00BE7ACA">
            <w:pPr>
              <w:spacing w:after="24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1.290477</w:t>
            </w:r>
          </w:p>
        </w:tc>
        <w:tc>
          <w:tcPr>
            <w:tcW w:w="0" w:type="auto"/>
            <w:vAlign w:val="center"/>
            <w:hideMark/>
          </w:tcPr>
          <w:p w14:paraId="7C33EFF3" w14:textId="77777777" w:rsidR="00AD673C" w:rsidRPr="00BE7ACA" w:rsidRDefault="00AD673C" w:rsidP="00BE7ACA">
            <w:pPr>
              <w:spacing w:after="24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2.694160</w:t>
            </w:r>
          </w:p>
        </w:tc>
        <w:tc>
          <w:tcPr>
            <w:tcW w:w="0" w:type="auto"/>
            <w:vAlign w:val="center"/>
            <w:hideMark/>
          </w:tcPr>
          <w:p w14:paraId="6F893CCD" w14:textId="77777777" w:rsidR="00AD673C" w:rsidRPr="00BE7ACA" w:rsidRDefault="00AD673C" w:rsidP="00BE7ACA">
            <w:pPr>
              <w:spacing w:after="24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1.641390</w:t>
            </w:r>
          </w:p>
        </w:tc>
      </w:tr>
      <w:tr w:rsidR="00AD673C" w:rsidRPr="00BE7ACA" w14:paraId="388DEFDE" w14:textId="77777777" w:rsidTr="00BE7ACA">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99FFCC"/>
            <w:vAlign w:val="center"/>
            <w:hideMark/>
          </w:tcPr>
          <w:p w14:paraId="606642B3" w14:textId="77777777" w:rsidR="00AD673C" w:rsidRPr="00BE7ACA" w:rsidRDefault="00AD673C" w:rsidP="00BE7ACA">
            <w:pPr>
              <w:spacing w:after="240"/>
              <w:jc w:val="center"/>
              <w:rPr>
                <w:rFonts w:asciiTheme="majorBidi" w:eastAsia="Times New Roman" w:hAnsiTheme="majorBidi" w:cstheme="majorBidi"/>
                <w:b w:val="0"/>
                <w:bCs w:val="0"/>
                <w:sz w:val="20"/>
                <w:szCs w:val="20"/>
              </w:rPr>
            </w:pPr>
            <w:r w:rsidRPr="00BE7ACA">
              <w:rPr>
                <w:rFonts w:asciiTheme="majorBidi" w:eastAsia="Times New Roman" w:hAnsiTheme="majorBidi" w:cstheme="majorBidi"/>
                <w:b w:val="0"/>
                <w:bCs w:val="0"/>
                <w:sz w:val="20"/>
                <w:szCs w:val="20"/>
              </w:rPr>
              <w:t>Linear Regression regularized</w:t>
            </w:r>
          </w:p>
        </w:tc>
        <w:tc>
          <w:tcPr>
            <w:tcW w:w="0" w:type="auto"/>
            <w:vAlign w:val="center"/>
            <w:hideMark/>
          </w:tcPr>
          <w:p w14:paraId="4E19A4FE" w14:textId="77777777" w:rsidR="00AD673C" w:rsidRPr="00BE7ACA" w:rsidRDefault="00AD673C" w:rsidP="00BE7ACA">
            <w:pPr>
              <w:spacing w:after="24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1.290571</w:t>
            </w:r>
          </w:p>
        </w:tc>
        <w:tc>
          <w:tcPr>
            <w:tcW w:w="0" w:type="auto"/>
            <w:vAlign w:val="center"/>
            <w:hideMark/>
          </w:tcPr>
          <w:p w14:paraId="48DB878E" w14:textId="77777777" w:rsidR="00AD673C" w:rsidRPr="00BE7ACA" w:rsidRDefault="00AD673C" w:rsidP="00BE7ACA">
            <w:pPr>
              <w:spacing w:after="24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2.694440</w:t>
            </w:r>
          </w:p>
        </w:tc>
        <w:tc>
          <w:tcPr>
            <w:tcW w:w="0" w:type="auto"/>
            <w:vAlign w:val="center"/>
            <w:hideMark/>
          </w:tcPr>
          <w:p w14:paraId="28EC1FEA" w14:textId="77777777" w:rsidR="00AD673C" w:rsidRPr="00BE7ACA" w:rsidRDefault="00AD673C" w:rsidP="00BE7ACA">
            <w:pPr>
              <w:spacing w:after="24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1.641475</w:t>
            </w:r>
          </w:p>
        </w:tc>
      </w:tr>
      <w:tr w:rsidR="00AD673C" w:rsidRPr="00BE7ACA" w14:paraId="6B62BA45" w14:textId="77777777" w:rsidTr="00BE7A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99FFCC"/>
            <w:vAlign w:val="center"/>
            <w:hideMark/>
          </w:tcPr>
          <w:p w14:paraId="55017C8A" w14:textId="77777777" w:rsidR="00AD673C" w:rsidRPr="00BE7ACA" w:rsidRDefault="00AD673C" w:rsidP="00BE7ACA">
            <w:pPr>
              <w:spacing w:after="240"/>
              <w:jc w:val="center"/>
              <w:rPr>
                <w:rFonts w:asciiTheme="majorBidi" w:eastAsia="Times New Roman" w:hAnsiTheme="majorBidi" w:cstheme="majorBidi"/>
                <w:b w:val="0"/>
                <w:bCs w:val="0"/>
                <w:sz w:val="20"/>
                <w:szCs w:val="20"/>
              </w:rPr>
            </w:pPr>
            <w:r w:rsidRPr="00BE7ACA">
              <w:rPr>
                <w:rFonts w:asciiTheme="majorBidi" w:eastAsia="Times New Roman" w:hAnsiTheme="majorBidi" w:cstheme="majorBidi"/>
                <w:b w:val="0"/>
                <w:bCs w:val="0"/>
                <w:sz w:val="20"/>
                <w:szCs w:val="20"/>
              </w:rPr>
              <w:t>Neural Network</w:t>
            </w:r>
          </w:p>
        </w:tc>
        <w:tc>
          <w:tcPr>
            <w:tcW w:w="0" w:type="auto"/>
            <w:vAlign w:val="center"/>
            <w:hideMark/>
          </w:tcPr>
          <w:p w14:paraId="35139519" w14:textId="77777777" w:rsidR="00AD673C" w:rsidRPr="00BE7ACA" w:rsidRDefault="00AD673C" w:rsidP="00BE7ACA">
            <w:pPr>
              <w:spacing w:after="24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1.661820</w:t>
            </w:r>
          </w:p>
        </w:tc>
        <w:tc>
          <w:tcPr>
            <w:tcW w:w="0" w:type="auto"/>
            <w:vAlign w:val="center"/>
            <w:hideMark/>
          </w:tcPr>
          <w:p w14:paraId="4B4BA730" w14:textId="77777777" w:rsidR="00AD673C" w:rsidRPr="00BE7ACA" w:rsidRDefault="00AD673C" w:rsidP="00BE7ACA">
            <w:pPr>
              <w:spacing w:after="24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4.384665</w:t>
            </w:r>
          </w:p>
        </w:tc>
        <w:tc>
          <w:tcPr>
            <w:tcW w:w="0" w:type="auto"/>
            <w:vAlign w:val="center"/>
            <w:hideMark/>
          </w:tcPr>
          <w:p w14:paraId="3059C4BD" w14:textId="77777777" w:rsidR="00AD673C" w:rsidRPr="00BE7ACA" w:rsidRDefault="00AD673C" w:rsidP="00BE7ACA">
            <w:pPr>
              <w:spacing w:after="24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2.093959</w:t>
            </w:r>
          </w:p>
        </w:tc>
      </w:tr>
      <w:tr w:rsidR="00AD673C" w:rsidRPr="00BE7ACA" w14:paraId="3AE3BAB2" w14:textId="77777777" w:rsidTr="00BE7ACA">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99FFCC"/>
            <w:vAlign w:val="center"/>
            <w:hideMark/>
          </w:tcPr>
          <w:p w14:paraId="5F2D1D9C" w14:textId="77777777" w:rsidR="00AD673C" w:rsidRPr="00BE7ACA" w:rsidRDefault="00AD673C" w:rsidP="00BE7ACA">
            <w:pPr>
              <w:spacing w:after="240"/>
              <w:jc w:val="center"/>
              <w:rPr>
                <w:rFonts w:asciiTheme="majorBidi" w:eastAsia="Times New Roman" w:hAnsiTheme="majorBidi" w:cstheme="majorBidi"/>
                <w:b w:val="0"/>
                <w:bCs w:val="0"/>
                <w:sz w:val="20"/>
                <w:szCs w:val="20"/>
              </w:rPr>
            </w:pPr>
            <w:r w:rsidRPr="00BE7ACA">
              <w:rPr>
                <w:rFonts w:asciiTheme="majorBidi" w:eastAsia="Times New Roman" w:hAnsiTheme="majorBidi" w:cstheme="majorBidi"/>
                <w:b w:val="0"/>
                <w:bCs w:val="0"/>
                <w:sz w:val="20"/>
                <w:szCs w:val="20"/>
              </w:rPr>
              <w:t>Neural Network optimized</w:t>
            </w:r>
          </w:p>
        </w:tc>
        <w:tc>
          <w:tcPr>
            <w:tcW w:w="0" w:type="auto"/>
            <w:vAlign w:val="center"/>
            <w:hideMark/>
          </w:tcPr>
          <w:p w14:paraId="60D5C322" w14:textId="77777777" w:rsidR="00AD673C" w:rsidRPr="00BE7ACA" w:rsidRDefault="00AD673C" w:rsidP="00BE7ACA">
            <w:pPr>
              <w:spacing w:after="24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1.198122</w:t>
            </w:r>
          </w:p>
        </w:tc>
        <w:tc>
          <w:tcPr>
            <w:tcW w:w="0" w:type="auto"/>
            <w:vAlign w:val="center"/>
            <w:hideMark/>
          </w:tcPr>
          <w:p w14:paraId="03ABEAEA" w14:textId="77777777" w:rsidR="00AD673C" w:rsidRPr="00BE7ACA" w:rsidRDefault="00AD673C" w:rsidP="00BE7ACA">
            <w:pPr>
              <w:spacing w:after="24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2.414875</w:t>
            </w:r>
          </w:p>
        </w:tc>
        <w:tc>
          <w:tcPr>
            <w:tcW w:w="0" w:type="auto"/>
            <w:vAlign w:val="center"/>
            <w:hideMark/>
          </w:tcPr>
          <w:p w14:paraId="755FB446" w14:textId="77777777" w:rsidR="00AD673C" w:rsidRPr="00BE7ACA" w:rsidRDefault="00AD673C" w:rsidP="00BE7ACA">
            <w:pPr>
              <w:spacing w:after="24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1.553987</w:t>
            </w:r>
          </w:p>
        </w:tc>
      </w:tr>
      <w:tr w:rsidR="00AD673C" w:rsidRPr="00BE7ACA" w14:paraId="15C5B974" w14:textId="77777777" w:rsidTr="00BE7A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99FFCC"/>
            <w:vAlign w:val="center"/>
            <w:hideMark/>
          </w:tcPr>
          <w:p w14:paraId="7992FDA0" w14:textId="77777777" w:rsidR="00AD673C" w:rsidRPr="00BE7ACA" w:rsidRDefault="00AD673C" w:rsidP="00BE7ACA">
            <w:pPr>
              <w:spacing w:after="240"/>
              <w:jc w:val="center"/>
              <w:rPr>
                <w:rFonts w:asciiTheme="majorBidi" w:eastAsia="Times New Roman" w:hAnsiTheme="majorBidi" w:cstheme="majorBidi"/>
                <w:b w:val="0"/>
                <w:bCs w:val="0"/>
                <w:sz w:val="20"/>
                <w:szCs w:val="20"/>
              </w:rPr>
            </w:pPr>
            <w:r w:rsidRPr="00BE7ACA">
              <w:rPr>
                <w:rFonts w:asciiTheme="majorBidi" w:eastAsia="Times New Roman" w:hAnsiTheme="majorBidi" w:cstheme="majorBidi"/>
                <w:b w:val="0"/>
                <w:bCs w:val="0"/>
                <w:sz w:val="20"/>
                <w:szCs w:val="20"/>
              </w:rPr>
              <w:t>Random Forest optimized</w:t>
            </w:r>
          </w:p>
        </w:tc>
        <w:tc>
          <w:tcPr>
            <w:tcW w:w="0" w:type="auto"/>
            <w:vAlign w:val="center"/>
            <w:hideMark/>
          </w:tcPr>
          <w:p w14:paraId="1718EC65" w14:textId="77777777" w:rsidR="00AD673C" w:rsidRPr="00BE7ACA" w:rsidRDefault="00AD673C" w:rsidP="00BE7ACA">
            <w:pPr>
              <w:spacing w:after="24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1.183700</w:t>
            </w:r>
          </w:p>
        </w:tc>
        <w:tc>
          <w:tcPr>
            <w:tcW w:w="0" w:type="auto"/>
            <w:vAlign w:val="center"/>
            <w:hideMark/>
          </w:tcPr>
          <w:p w14:paraId="3231AF8A" w14:textId="77777777" w:rsidR="00AD673C" w:rsidRPr="00BE7ACA" w:rsidRDefault="00AD673C" w:rsidP="00BE7ACA">
            <w:pPr>
              <w:spacing w:after="24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2.346365</w:t>
            </w:r>
          </w:p>
        </w:tc>
        <w:tc>
          <w:tcPr>
            <w:tcW w:w="0" w:type="auto"/>
            <w:vAlign w:val="center"/>
            <w:hideMark/>
          </w:tcPr>
          <w:p w14:paraId="37281A99" w14:textId="77777777" w:rsidR="00AD673C" w:rsidRPr="00BE7ACA" w:rsidRDefault="00AD673C" w:rsidP="00BE7ACA">
            <w:pPr>
              <w:spacing w:after="24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1.531785</w:t>
            </w:r>
          </w:p>
        </w:tc>
      </w:tr>
      <w:tr w:rsidR="00AD673C" w:rsidRPr="00BE7ACA" w14:paraId="1765E4C2" w14:textId="77777777" w:rsidTr="00BE7ACA">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99FFCC"/>
            <w:vAlign w:val="center"/>
            <w:hideMark/>
          </w:tcPr>
          <w:p w14:paraId="058A7AFF" w14:textId="77777777" w:rsidR="00AD673C" w:rsidRPr="00BE7ACA" w:rsidRDefault="00AD673C" w:rsidP="00BE7ACA">
            <w:pPr>
              <w:spacing w:after="240"/>
              <w:jc w:val="center"/>
              <w:rPr>
                <w:rFonts w:asciiTheme="majorBidi" w:eastAsia="Times New Roman" w:hAnsiTheme="majorBidi" w:cstheme="majorBidi"/>
                <w:b w:val="0"/>
                <w:bCs w:val="0"/>
                <w:sz w:val="20"/>
                <w:szCs w:val="20"/>
              </w:rPr>
            </w:pPr>
            <w:r w:rsidRPr="00BE7ACA">
              <w:rPr>
                <w:rFonts w:asciiTheme="majorBidi" w:eastAsia="Times New Roman" w:hAnsiTheme="majorBidi" w:cstheme="majorBidi"/>
                <w:b w:val="0"/>
                <w:bCs w:val="0"/>
                <w:sz w:val="20"/>
                <w:szCs w:val="20"/>
              </w:rPr>
              <w:t>Random Forest</w:t>
            </w:r>
          </w:p>
        </w:tc>
        <w:tc>
          <w:tcPr>
            <w:tcW w:w="0" w:type="auto"/>
            <w:vAlign w:val="center"/>
            <w:hideMark/>
          </w:tcPr>
          <w:p w14:paraId="2C9D39CB" w14:textId="77777777" w:rsidR="00AD673C" w:rsidRPr="00BE7ACA" w:rsidRDefault="00AD673C" w:rsidP="00BE7ACA">
            <w:pPr>
              <w:spacing w:after="24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1.222495</w:t>
            </w:r>
          </w:p>
        </w:tc>
        <w:tc>
          <w:tcPr>
            <w:tcW w:w="0" w:type="auto"/>
            <w:vAlign w:val="center"/>
            <w:hideMark/>
          </w:tcPr>
          <w:p w14:paraId="26BEDA38" w14:textId="77777777" w:rsidR="00AD673C" w:rsidRPr="00BE7ACA" w:rsidRDefault="00AD673C" w:rsidP="00BE7ACA">
            <w:pPr>
              <w:spacing w:after="24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2.455876</w:t>
            </w:r>
          </w:p>
        </w:tc>
        <w:tc>
          <w:tcPr>
            <w:tcW w:w="0" w:type="auto"/>
            <w:vAlign w:val="center"/>
            <w:hideMark/>
          </w:tcPr>
          <w:p w14:paraId="02C65609" w14:textId="77777777" w:rsidR="00AD673C" w:rsidRPr="00BE7ACA" w:rsidRDefault="00AD673C" w:rsidP="00BE7ACA">
            <w:pPr>
              <w:spacing w:after="24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1.567124</w:t>
            </w:r>
          </w:p>
        </w:tc>
      </w:tr>
      <w:tr w:rsidR="00AD673C" w:rsidRPr="00BE7ACA" w14:paraId="11800F6E" w14:textId="77777777" w:rsidTr="00BE7A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99FFCC"/>
            <w:vAlign w:val="center"/>
            <w:hideMark/>
          </w:tcPr>
          <w:p w14:paraId="636E1A9A" w14:textId="77777777" w:rsidR="00AD673C" w:rsidRPr="00BE7ACA" w:rsidRDefault="00AD673C" w:rsidP="00BE7ACA">
            <w:pPr>
              <w:spacing w:after="240"/>
              <w:jc w:val="center"/>
              <w:rPr>
                <w:rFonts w:asciiTheme="majorBidi" w:eastAsia="Times New Roman" w:hAnsiTheme="majorBidi" w:cstheme="majorBidi"/>
                <w:b w:val="0"/>
                <w:bCs w:val="0"/>
                <w:sz w:val="20"/>
                <w:szCs w:val="20"/>
              </w:rPr>
            </w:pPr>
            <w:r w:rsidRPr="00BE7ACA">
              <w:rPr>
                <w:rFonts w:asciiTheme="majorBidi" w:eastAsia="Times New Roman" w:hAnsiTheme="majorBidi" w:cstheme="majorBidi"/>
                <w:b w:val="0"/>
                <w:bCs w:val="0"/>
                <w:sz w:val="20"/>
                <w:szCs w:val="20"/>
              </w:rPr>
              <w:t>Decision Tree</w:t>
            </w:r>
          </w:p>
        </w:tc>
        <w:tc>
          <w:tcPr>
            <w:tcW w:w="0" w:type="auto"/>
            <w:vAlign w:val="center"/>
            <w:hideMark/>
          </w:tcPr>
          <w:p w14:paraId="11FF652F" w14:textId="77777777" w:rsidR="00AD673C" w:rsidRPr="00BE7ACA" w:rsidRDefault="00AD673C" w:rsidP="00BE7ACA">
            <w:pPr>
              <w:spacing w:after="24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1.305569</w:t>
            </w:r>
          </w:p>
        </w:tc>
        <w:tc>
          <w:tcPr>
            <w:tcW w:w="0" w:type="auto"/>
            <w:vAlign w:val="center"/>
            <w:hideMark/>
          </w:tcPr>
          <w:p w14:paraId="0DD96A62" w14:textId="77777777" w:rsidR="00AD673C" w:rsidRPr="00BE7ACA" w:rsidRDefault="00AD673C" w:rsidP="00BE7ACA">
            <w:pPr>
              <w:spacing w:after="24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2.922976</w:t>
            </w:r>
          </w:p>
        </w:tc>
        <w:tc>
          <w:tcPr>
            <w:tcW w:w="0" w:type="auto"/>
            <w:vAlign w:val="center"/>
            <w:hideMark/>
          </w:tcPr>
          <w:p w14:paraId="68D2EED1" w14:textId="77777777" w:rsidR="00AD673C" w:rsidRPr="00BE7ACA" w:rsidRDefault="00AD673C" w:rsidP="00BE7ACA">
            <w:pPr>
              <w:spacing w:after="24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1.709671</w:t>
            </w:r>
          </w:p>
        </w:tc>
      </w:tr>
    </w:tbl>
    <w:p w14:paraId="38C19D25" w14:textId="2450A319" w:rsidR="00BA7226" w:rsidRDefault="00BA7226" w:rsidP="00BE7ACA">
      <w:pPr>
        <w:rPr>
          <w:rFonts w:asciiTheme="majorBidi" w:hAnsiTheme="majorBidi" w:cs="B Titr"/>
          <w:lang w:bidi="fa-IR"/>
        </w:rPr>
      </w:pPr>
    </w:p>
    <w:p w14:paraId="448DC355" w14:textId="12BED9D0" w:rsidR="00BA7226" w:rsidRDefault="00BA7226" w:rsidP="00BA7226">
      <w:pPr>
        <w:jc w:val="center"/>
        <w:rPr>
          <w:rFonts w:asciiTheme="majorBidi" w:hAnsiTheme="majorBidi" w:cs="B Titr"/>
          <w:lang w:bidi="fa-IR"/>
        </w:rPr>
      </w:pPr>
      <w:r>
        <w:rPr>
          <w:rFonts w:asciiTheme="majorBidi" w:hAnsiTheme="majorBidi" w:cs="B Titr"/>
          <w:noProof/>
        </w:rPr>
        <w:drawing>
          <wp:inline distT="0" distB="0" distL="0" distR="0" wp14:anchorId="3CD20925" wp14:editId="3C7294AF">
            <wp:extent cx="5943600" cy="34588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uuuuuuu.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458845"/>
                    </a:xfrm>
                    <a:prstGeom prst="rect">
                      <a:avLst/>
                    </a:prstGeom>
                  </pic:spPr>
                </pic:pic>
              </a:graphicData>
            </a:graphic>
          </wp:inline>
        </w:drawing>
      </w:r>
    </w:p>
    <w:p w14:paraId="5426368A" w14:textId="77777777" w:rsidR="00BA7226" w:rsidRPr="00BA7226" w:rsidRDefault="00BA7226" w:rsidP="00BA7226">
      <w:pPr>
        <w:rPr>
          <w:rFonts w:asciiTheme="majorBidi" w:hAnsiTheme="majorBidi" w:cs="B Titr"/>
          <w:lang w:bidi="fa-IR"/>
        </w:rPr>
      </w:pPr>
    </w:p>
    <w:p w14:paraId="3EB6CB0B" w14:textId="77C3B965" w:rsidR="00BA7226" w:rsidRPr="00D31756" w:rsidRDefault="00D31756" w:rsidP="00D31756">
      <w:pPr>
        <w:jc w:val="center"/>
        <w:rPr>
          <w:rFonts w:asciiTheme="majorBidi" w:hAnsiTheme="majorBidi" w:cs="B Titr"/>
          <w:sz w:val="18"/>
          <w:szCs w:val="18"/>
          <w:rtl/>
          <w:lang w:bidi="fa-IR"/>
        </w:rPr>
      </w:pPr>
      <w:r w:rsidRPr="00D31756">
        <w:rPr>
          <w:rFonts w:asciiTheme="majorBidi" w:hAnsiTheme="majorBidi" w:cs="B Titr"/>
          <w:sz w:val="18"/>
          <w:szCs w:val="18"/>
          <w:lang w:bidi="fa-IR"/>
        </w:rPr>
        <w:t>Figure 9: Comparison of implemented algorithms</w:t>
      </w:r>
    </w:p>
    <w:p w14:paraId="50B737FF" w14:textId="77777777" w:rsidR="00A10E3F" w:rsidRDefault="00A10E3F" w:rsidP="00BA7226">
      <w:pPr>
        <w:tabs>
          <w:tab w:val="left" w:pos="8235"/>
        </w:tabs>
        <w:rPr>
          <w:rFonts w:asciiTheme="majorBidi" w:hAnsiTheme="majorBidi" w:cs="B Titr"/>
          <w:sz w:val="24"/>
          <w:szCs w:val="24"/>
          <w:rtl/>
          <w:lang w:bidi="fa-IR"/>
        </w:rPr>
      </w:pPr>
      <w:r w:rsidRPr="00A10E3F">
        <w:rPr>
          <w:rFonts w:asciiTheme="majorBidi" w:hAnsiTheme="majorBidi" w:cs="B Titr"/>
          <w:b/>
          <w:bCs/>
          <w:sz w:val="24"/>
          <w:szCs w:val="24"/>
          <w:lang w:bidi="fa-IR"/>
        </w:rPr>
        <w:t>Discussion</w:t>
      </w:r>
    </w:p>
    <w:p w14:paraId="0AF88B94" w14:textId="3A8E2CBA" w:rsidR="004C529B" w:rsidRDefault="004C529B" w:rsidP="004C529B">
      <w:pPr>
        <w:tabs>
          <w:tab w:val="left" w:pos="8235"/>
        </w:tabs>
        <w:rPr>
          <w:rFonts w:asciiTheme="majorBidi" w:hAnsiTheme="majorBidi" w:cs="B Nazanin"/>
          <w:sz w:val="24"/>
          <w:szCs w:val="24"/>
          <w:lang w:bidi="fa-IR"/>
        </w:rPr>
      </w:pPr>
      <w:r w:rsidRPr="004C529B">
        <w:rPr>
          <w:rFonts w:asciiTheme="majorBidi" w:hAnsiTheme="majorBidi" w:cs="B Nazanin"/>
          <w:sz w:val="24"/>
          <w:szCs w:val="24"/>
          <w:lang w:bidi="fa-IR"/>
        </w:rPr>
        <w:t>This research discussed the prediction of the GPA of Tehran University students based on artificial intelligence algorithms. Based on the implemented models, the optimized random forest model had the best RMSE with a value of 1.53.</w:t>
      </w:r>
    </w:p>
    <w:p w14:paraId="318F2888" w14:textId="2CCB368D" w:rsidR="00A10E3F" w:rsidRDefault="00A10E3F" w:rsidP="004C529B">
      <w:pPr>
        <w:tabs>
          <w:tab w:val="left" w:pos="8235"/>
        </w:tabs>
        <w:bidi/>
        <w:rPr>
          <w:rFonts w:ascii="IRZar" w:hAnsi="IRZar" w:cs="IRZar"/>
          <w:sz w:val="32"/>
          <w:szCs w:val="32"/>
          <w:rtl/>
          <w:lang w:bidi="fa-IR"/>
        </w:rPr>
      </w:pPr>
      <w:r w:rsidRPr="00B964E3">
        <w:rPr>
          <w:rFonts w:ascii="IRZar" w:hAnsi="IRZar" w:cs="IRZar"/>
          <w:sz w:val="32"/>
          <w:szCs w:val="32"/>
          <w:rtl/>
          <w:lang w:bidi="fa-IR"/>
        </w:rPr>
        <w:lastRenderedPageBreak/>
        <w:t xml:space="preserve">در مطالعه </w:t>
      </w:r>
      <w:r w:rsidRPr="00B964E3">
        <w:rPr>
          <w:rFonts w:ascii="IRZar" w:hAnsi="IRZar" w:cs="IRZar"/>
          <w:sz w:val="32"/>
          <w:szCs w:val="32"/>
          <w:lang w:bidi="fa-IR"/>
        </w:rPr>
        <w:t>Dabhade etal (2022)</w:t>
      </w:r>
      <w:r w:rsidRPr="00B964E3">
        <w:rPr>
          <w:rFonts w:ascii="IRZar" w:hAnsi="IRZar" w:cs="IRZar"/>
          <w:sz w:val="32"/>
          <w:szCs w:val="32"/>
          <w:rtl/>
          <w:lang w:bidi="fa-IR"/>
        </w:rPr>
        <w:t xml:space="preserve"> بهترین مقدار </w:t>
      </w:r>
      <w:r w:rsidRPr="00B964E3">
        <w:rPr>
          <w:rFonts w:ascii="IRZar" w:hAnsi="IRZar" w:cs="IRZar"/>
          <w:sz w:val="32"/>
          <w:szCs w:val="32"/>
          <w:lang w:bidi="fa-IR"/>
        </w:rPr>
        <w:t>RMSE</w:t>
      </w:r>
      <w:r w:rsidRPr="00B964E3">
        <w:rPr>
          <w:rFonts w:ascii="IRZar" w:hAnsi="IRZar" w:cs="IRZar"/>
          <w:sz w:val="32"/>
          <w:szCs w:val="32"/>
          <w:rtl/>
          <w:lang w:bidi="fa-IR"/>
        </w:rPr>
        <w:t xml:space="preserve"> مربوط به </w:t>
      </w:r>
      <w:r w:rsidR="00B964E3" w:rsidRPr="00B964E3">
        <w:rPr>
          <w:rFonts w:ascii="IRZar" w:hAnsi="IRZar" w:cs="IRZar"/>
          <w:sz w:val="32"/>
          <w:szCs w:val="32"/>
          <w:lang w:bidi="fa-IR"/>
        </w:rPr>
        <w:t>Support Vector</w:t>
      </w:r>
      <w:r w:rsidR="00B964E3" w:rsidRPr="00B964E3">
        <w:rPr>
          <w:rFonts w:ascii="IRZar" w:hAnsi="IRZar" w:cs="IRZar"/>
          <w:sz w:val="32"/>
          <w:szCs w:val="32"/>
          <w:rtl/>
          <w:lang w:bidi="fa-IR"/>
        </w:rPr>
        <w:t xml:space="preserve"> (</w:t>
      </w:r>
      <w:r w:rsidR="00B964E3" w:rsidRPr="00B964E3">
        <w:rPr>
          <w:rFonts w:ascii="IRZar" w:hAnsi="IRZar" w:cs="IRZar"/>
          <w:sz w:val="32"/>
          <w:szCs w:val="32"/>
          <w:lang w:bidi="fa-IR"/>
        </w:rPr>
        <w:t>kernel = linear)</w:t>
      </w:r>
      <w:r w:rsidR="00B964E3" w:rsidRPr="00B964E3">
        <w:rPr>
          <w:rFonts w:ascii="IRZar" w:hAnsi="IRZar" w:cs="IRZar"/>
          <w:sz w:val="32"/>
          <w:szCs w:val="32"/>
          <w:rtl/>
          <w:lang w:bidi="fa-IR"/>
        </w:rPr>
        <w:t xml:space="preserve"> با مقدار 0.47 بود. </w:t>
      </w:r>
    </w:p>
    <w:p w14:paraId="43AF56BA" w14:textId="66BB2C15" w:rsidR="00B964E3" w:rsidRDefault="00B964E3" w:rsidP="00B964E3">
      <w:pPr>
        <w:tabs>
          <w:tab w:val="left" w:pos="8235"/>
        </w:tabs>
        <w:bidi/>
        <w:rPr>
          <w:rFonts w:ascii="IRZar" w:hAnsi="IRZar" w:cs="IRZar"/>
          <w:sz w:val="32"/>
          <w:szCs w:val="32"/>
          <w:rtl/>
          <w:lang w:bidi="fa-IR"/>
        </w:rPr>
      </w:pPr>
      <w:r>
        <w:rPr>
          <w:rFonts w:ascii="IRZar" w:hAnsi="IRZar" w:cs="IRZar" w:hint="cs"/>
          <w:sz w:val="32"/>
          <w:szCs w:val="32"/>
          <w:rtl/>
          <w:lang w:bidi="fa-IR"/>
        </w:rPr>
        <w:t xml:space="preserve">در مطالعه </w:t>
      </w:r>
      <w:r w:rsidRPr="00B964E3">
        <w:rPr>
          <w:rFonts w:ascii="Cambria" w:hAnsi="Cambria" w:cs="Cambria"/>
          <w:sz w:val="32"/>
          <w:szCs w:val="32"/>
          <w:lang w:bidi="fa-IR"/>
        </w:rPr>
        <w:t>Ç</w:t>
      </w:r>
      <w:r w:rsidRPr="00B964E3">
        <w:rPr>
          <w:rFonts w:ascii="IRZar" w:hAnsi="IRZar" w:cs="IRZar"/>
          <w:sz w:val="32"/>
          <w:szCs w:val="32"/>
          <w:lang w:bidi="fa-IR"/>
        </w:rPr>
        <w:t>ak</w:t>
      </w:r>
      <w:r>
        <w:rPr>
          <w:rFonts w:ascii="IRZar" w:hAnsi="IRZar" w:cs="IRZar"/>
          <w:sz w:val="32"/>
          <w:szCs w:val="32"/>
          <w:lang w:bidi="fa-IR"/>
        </w:rPr>
        <w:t>t</w:t>
      </w:r>
      <w:r w:rsidRPr="00B964E3">
        <w:rPr>
          <w:rFonts w:ascii="IRZar" w:hAnsi="IRZar" w:cs="IRZar"/>
          <w:sz w:val="32"/>
          <w:szCs w:val="32"/>
          <w:lang w:bidi="fa-IR"/>
        </w:rPr>
        <w:t xml:space="preserve"> &amp; Da</w:t>
      </w:r>
      <w:r w:rsidRPr="00B964E3">
        <w:rPr>
          <w:rFonts w:ascii="Cambria" w:hAnsi="Cambria" w:cs="Cambria"/>
          <w:sz w:val="32"/>
          <w:szCs w:val="32"/>
          <w:lang w:bidi="fa-IR"/>
        </w:rPr>
        <w:t>ğ</w:t>
      </w:r>
      <w:r w:rsidRPr="00B964E3">
        <w:rPr>
          <w:rFonts w:ascii="IRZar" w:hAnsi="IRZar" w:cs="IRZar"/>
          <w:sz w:val="32"/>
          <w:szCs w:val="32"/>
          <w:lang w:bidi="fa-IR"/>
        </w:rPr>
        <w:t>deviren</w:t>
      </w:r>
      <w:r>
        <w:rPr>
          <w:rFonts w:ascii="IRZar" w:hAnsi="IRZar" w:cs="IRZar" w:hint="cs"/>
          <w:sz w:val="32"/>
          <w:szCs w:val="32"/>
          <w:rtl/>
          <w:lang w:bidi="fa-IR"/>
        </w:rPr>
        <w:t xml:space="preserve"> (2022) </w:t>
      </w:r>
      <w:r w:rsidRPr="00B964E3">
        <w:rPr>
          <w:rFonts w:ascii="IRZar" w:hAnsi="IRZar" w:cs="IRZar"/>
          <w:sz w:val="32"/>
          <w:szCs w:val="32"/>
          <w:rtl/>
          <w:lang w:bidi="fa-IR"/>
        </w:rPr>
        <w:t xml:space="preserve">بهترین مقدار </w:t>
      </w:r>
      <w:r w:rsidRPr="00B964E3">
        <w:rPr>
          <w:rFonts w:ascii="IRZar" w:hAnsi="IRZar" w:cs="IRZar"/>
          <w:sz w:val="32"/>
          <w:szCs w:val="32"/>
          <w:lang w:bidi="fa-IR"/>
        </w:rPr>
        <w:t>RMSE</w:t>
      </w:r>
      <w:r w:rsidRPr="00B964E3">
        <w:rPr>
          <w:rFonts w:ascii="IRZar" w:hAnsi="IRZar" w:cs="IRZar"/>
          <w:sz w:val="32"/>
          <w:szCs w:val="32"/>
          <w:rtl/>
          <w:lang w:bidi="fa-IR"/>
        </w:rPr>
        <w:t xml:space="preserve"> مربوط به</w:t>
      </w:r>
      <w:r>
        <w:rPr>
          <w:rFonts w:ascii="IRZar" w:hAnsi="IRZar" w:cs="IRZar" w:hint="cs"/>
          <w:sz w:val="32"/>
          <w:szCs w:val="32"/>
          <w:rtl/>
          <w:lang w:bidi="fa-IR"/>
        </w:rPr>
        <w:t xml:space="preserve"> </w:t>
      </w:r>
      <w:r w:rsidRPr="00B964E3">
        <w:rPr>
          <w:rFonts w:ascii="IRZar" w:hAnsi="IRZar" w:cs="IRZar"/>
          <w:sz w:val="32"/>
          <w:szCs w:val="32"/>
          <w:lang w:bidi="fa-IR"/>
        </w:rPr>
        <w:t>Extreme gradient boosting</w:t>
      </w:r>
      <w:r>
        <w:rPr>
          <w:rFonts w:ascii="IRZar" w:hAnsi="IRZar" w:cs="IRZar" w:hint="cs"/>
          <w:sz w:val="32"/>
          <w:szCs w:val="32"/>
          <w:rtl/>
          <w:lang w:bidi="fa-IR"/>
        </w:rPr>
        <w:t xml:space="preserve"> با مقدار </w:t>
      </w:r>
      <w:r w:rsidRPr="00B964E3">
        <w:rPr>
          <w:rFonts w:ascii="IRZar" w:hAnsi="IRZar" w:cs="IRZar"/>
          <w:sz w:val="32"/>
          <w:szCs w:val="32"/>
          <w:rtl/>
          <w:lang w:bidi="fa-IR"/>
        </w:rPr>
        <w:t>3.01</w:t>
      </w:r>
      <w:r>
        <w:rPr>
          <w:rFonts w:ascii="IRZar" w:hAnsi="IRZar" w:cs="IRZar" w:hint="cs"/>
          <w:sz w:val="32"/>
          <w:szCs w:val="32"/>
          <w:rtl/>
          <w:lang w:bidi="fa-IR"/>
        </w:rPr>
        <w:t xml:space="preserve"> بود.</w:t>
      </w:r>
    </w:p>
    <w:p w14:paraId="35971791" w14:textId="5055F344" w:rsidR="00B964E3" w:rsidRDefault="00B964E3" w:rsidP="00B964E3">
      <w:pPr>
        <w:tabs>
          <w:tab w:val="left" w:pos="8235"/>
        </w:tabs>
        <w:bidi/>
        <w:rPr>
          <w:rFonts w:ascii="IRZar" w:hAnsi="IRZar" w:cs="IRZar"/>
          <w:sz w:val="32"/>
          <w:szCs w:val="32"/>
          <w:rtl/>
          <w:lang w:bidi="fa-IR"/>
        </w:rPr>
      </w:pPr>
      <w:r w:rsidRPr="00B964E3">
        <w:rPr>
          <w:rFonts w:ascii="IRZar" w:hAnsi="IRZar" w:cs="IRZar"/>
          <w:sz w:val="32"/>
          <w:szCs w:val="32"/>
          <w:rtl/>
          <w:lang w:bidi="fa-IR"/>
        </w:rPr>
        <w:t>در مطالعه</w:t>
      </w:r>
      <w:r w:rsidRPr="00B964E3">
        <w:t xml:space="preserve"> </w:t>
      </w:r>
      <w:r w:rsidRPr="00B964E3">
        <w:rPr>
          <w:rFonts w:ascii="IRZar" w:hAnsi="IRZar" w:cs="IRZar"/>
          <w:sz w:val="32"/>
          <w:szCs w:val="32"/>
          <w:lang w:bidi="fa-IR"/>
        </w:rPr>
        <w:t>Beckham</w:t>
      </w:r>
      <w:r>
        <w:rPr>
          <w:rFonts w:ascii="IRZar" w:hAnsi="IRZar" w:cs="IRZar"/>
          <w:sz w:val="32"/>
          <w:szCs w:val="32"/>
          <w:lang w:bidi="fa-IR"/>
        </w:rPr>
        <w:t xml:space="preserve"> etal (2023) </w:t>
      </w:r>
      <w:r w:rsidRPr="00B964E3">
        <w:rPr>
          <w:rFonts w:ascii="IRZar" w:hAnsi="IRZar" w:cs="IRZar"/>
          <w:sz w:val="32"/>
          <w:szCs w:val="32"/>
          <w:rtl/>
          <w:lang w:bidi="fa-IR"/>
        </w:rPr>
        <w:t xml:space="preserve">بهترین مقدار </w:t>
      </w:r>
      <w:r w:rsidRPr="00B964E3">
        <w:rPr>
          <w:rFonts w:ascii="IRZar" w:hAnsi="IRZar" w:cs="IRZar"/>
          <w:sz w:val="32"/>
          <w:szCs w:val="32"/>
          <w:lang w:bidi="fa-IR"/>
        </w:rPr>
        <w:t>RMSE</w:t>
      </w:r>
      <w:r w:rsidRPr="00B964E3">
        <w:rPr>
          <w:rFonts w:ascii="IRZar" w:hAnsi="IRZar" w:cs="IRZar"/>
          <w:sz w:val="32"/>
          <w:szCs w:val="32"/>
          <w:rtl/>
          <w:lang w:bidi="fa-IR"/>
        </w:rPr>
        <w:t xml:space="preserve"> مربوط به</w:t>
      </w:r>
      <w:r w:rsidRPr="00B964E3">
        <w:t xml:space="preserve"> </w:t>
      </w:r>
      <w:r w:rsidRPr="00B964E3">
        <w:rPr>
          <w:rFonts w:ascii="IRZar" w:hAnsi="IRZar" w:cs="IRZar"/>
          <w:sz w:val="32"/>
          <w:szCs w:val="32"/>
          <w:lang w:bidi="fa-IR"/>
        </w:rPr>
        <w:t>Multi-Layer Perceptron (12 Neurons)</w:t>
      </w:r>
      <w:r w:rsidR="00E97996">
        <w:rPr>
          <w:rFonts w:ascii="IRZar" w:hAnsi="IRZar" w:cs="IRZar" w:hint="cs"/>
          <w:sz w:val="32"/>
          <w:szCs w:val="32"/>
          <w:rtl/>
          <w:lang w:bidi="fa-IR"/>
        </w:rPr>
        <w:t xml:space="preserve"> با مقدار </w:t>
      </w:r>
      <w:r w:rsidR="00E97996" w:rsidRPr="00E97996">
        <w:rPr>
          <w:rFonts w:ascii="IRZar" w:hAnsi="IRZar" w:cs="IRZar"/>
          <w:sz w:val="32"/>
          <w:szCs w:val="32"/>
          <w:rtl/>
          <w:lang w:bidi="fa-IR"/>
        </w:rPr>
        <w:t>0.216</w:t>
      </w:r>
      <w:r w:rsidR="00E97996">
        <w:rPr>
          <w:rFonts w:ascii="IRZar" w:hAnsi="IRZar" w:cs="IRZar" w:hint="cs"/>
          <w:sz w:val="32"/>
          <w:szCs w:val="32"/>
          <w:rtl/>
          <w:lang w:bidi="fa-IR"/>
        </w:rPr>
        <w:t xml:space="preserve"> بود.</w:t>
      </w:r>
    </w:p>
    <w:p w14:paraId="0C625930" w14:textId="69301261" w:rsidR="00E97996" w:rsidRPr="00B964E3" w:rsidRDefault="009558CF" w:rsidP="009558CF">
      <w:pPr>
        <w:tabs>
          <w:tab w:val="left" w:pos="8235"/>
        </w:tabs>
        <w:bidi/>
        <w:rPr>
          <w:rFonts w:ascii="IRZar" w:hAnsi="IRZar" w:cs="IRZar"/>
          <w:sz w:val="32"/>
          <w:szCs w:val="32"/>
          <w:rtl/>
          <w:lang w:bidi="fa-IR"/>
        </w:rPr>
      </w:pPr>
      <w:r w:rsidRPr="00B964E3">
        <w:rPr>
          <w:rFonts w:ascii="IRZar" w:hAnsi="IRZar" w:cs="IRZar"/>
          <w:sz w:val="32"/>
          <w:szCs w:val="32"/>
          <w:rtl/>
          <w:lang w:bidi="fa-IR"/>
        </w:rPr>
        <w:t>در مطالعه</w:t>
      </w:r>
      <w:r>
        <w:rPr>
          <w:rFonts w:ascii="IRZar" w:hAnsi="IRZar" w:cs="IRZar" w:hint="cs"/>
          <w:sz w:val="32"/>
          <w:szCs w:val="32"/>
          <w:rtl/>
          <w:lang w:bidi="fa-IR"/>
        </w:rPr>
        <w:t xml:space="preserve"> (2020)</w:t>
      </w:r>
      <w:r w:rsidRPr="009558CF">
        <w:t xml:space="preserve"> </w:t>
      </w:r>
      <w:r>
        <w:rPr>
          <w:rFonts w:ascii="IRZar" w:hAnsi="IRZar" w:cs="IRZar"/>
          <w:sz w:val="32"/>
          <w:szCs w:val="32"/>
          <w:lang w:bidi="fa-IR"/>
        </w:rPr>
        <w:t>Dewi</w:t>
      </w:r>
      <w:r w:rsidRPr="009558CF">
        <w:rPr>
          <w:rFonts w:ascii="IRZar" w:hAnsi="IRZar" w:cs="IRZar"/>
          <w:sz w:val="32"/>
          <w:szCs w:val="32"/>
          <w:lang w:bidi="fa-IR"/>
        </w:rPr>
        <w:t>&amp; Widiastuti</w:t>
      </w:r>
      <w:r>
        <w:rPr>
          <w:rFonts w:ascii="IRZar" w:hAnsi="IRZar" w:cs="IRZar" w:hint="cs"/>
          <w:sz w:val="32"/>
          <w:szCs w:val="32"/>
          <w:rtl/>
          <w:lang w:bidi="fa-IR"/>
        </w:rPr>
        <w:t xml:space="preserve"> </w:t>
      </w:r>
      <w:r w:rsidRPr="00B964E3">
        <w:rPr>
          <w:rFonts w:ascii="IRZar" w:hAnsi="IRZar" w:cs="IRZar"/>
          <w:sz w:val="32"/>
          <w:szCs w:val="32"/>
          <w:rtl/>
          <w:lang w:bidi="fa-IR"/>
        </w:rPr>
        <w:t xml:space="preserve">بهترین مقدار </w:t>
      </w:r>
      <w:r w:rsidRPr="00B964E3">
        <w:rPr>
          <w:rFonts w:ascii="IRZar" w:hAnsi="IRZar" w:cs="IRZar"/>
          <w:sz w:val="32"/>
          <w:szCs w:val="32"/>
          <w:lang w:bidi="fa-IR"/>
        </w:rPr>
        <w:t>RMSE</w:t>
      </w:r>
      <w:r w:rsidRPr="00B964E3">
        <w:rPr>
          <w:rFonts w:ascii="IRZar" w:hAnsi="IRZar" w:cs="IRZar"/>
          <w:sz w:val="32"/>
          <w:szCs w:val="32"/>
          <w:rtl/>
          <w:lang w:bidi="fa-IR"/>
        </w:rPr>
        <w:t xml:space="preserve"> مربوط به</w:t>
      </w:r>
      <w:r w:rsidRPr="009558CF">
        <w:t xml:space="preserve"> </w:t>
      </w:r>
      <w:r w:rsidRPr="009558CF">
        <w:rPr>
          <w:rFonts w:ascii="IRZar" w:hAnsi="IRZar" w:cs="IRZar"/>
          <w:sz w:val="32"/>
          <w:szCs w:val="32"/>
          <w:lang w:bidi="fa-IR"/>
        </w:rPr>
        <w:t>SVR RBF</w:t>
      </w:r>
      <w:r>
        <w:rPr>
          <w:rFonts w:ascii="IRZar" w:hAnsi="IRZar" w:cs="IRZar" w:hint="cs"/>
          <w:sz w:val="32"/>
          <w:szCs w:val="32"/>
          <w:rtl/>
          <w:lang w:bidi="fa-IR"/>
        </w:rPr>
        <w:t xml:space="preserve"> با مقدار 0.18 بود. </w:t>
      </w:r>
    </w:p>
    <w:p w14:paraId="5B82FBC0" w14:textId="77777777" w:rsidR="00A10E3F" w:rsidRDefault="00A10E3F" w:rsidP="00BA7226">
      <w:pPr>
        <w:tabs>
          <w:tab w:val="left" w:pos="8235"/>
        </w:tabs>
        <w:rPr>
          <w:rFonts w:asciiTheme="majorBidi" w:hAnsiTheme="majorBidi" w:cs="B Titr"/>
          <w:sz w:val="24"/>
          <w:szCs w:val="24"/>
          <w:rtl/>
          <w:lang w:bidi="fa-IR"/>
        </w:rPr>
      </w:pPr>
    </w:p>
    <w:p w14:paraId="10043FF2" w14:textId="209831E7" w:rsidR="00A10E3F" w:rsidRPr="006F4E46" w:rsidRDefault="006F4E46" w:rsidP="006F4E46">
      <w:pPr>
        <w:tabs>
          <w:tab w:val="left" w:pos="8235"/>
        </w:tabs>
        <w:rPr>
          <w:rFonts w:asciiTheme="majorBidi" w:hAnsiTheme="majorBidi" w:cs="B Titr"/>
          <w:b/>
          <w:bCs/>
          <w:sz w:val="24"/>
          <w:szCs w:val="24"/>
          <w:rtl/>
          <w:lang w:bidi="fa-IR"/>
        </w:rPr>
      </w:pPr>
      <w:r w:rsidRPr="006F4E46">
        <w:rPr>
          <w:rFonts w:asciiTheme="majorBidi" w:hAnsiTheme="majorBidi" w:cs="B Titr"/>
          <w:b/>
          <w:bCs/>
          <w:sz w:val="24"/>
          <w:szCs w:val="24"/>
          <w:lang w:bidi="fa-IR"/>
        </w:rPr>
        <w:t>References</w:t>
      </w:r>
    </w:p>
    <w:p w14:paraId="19AB0C6C"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Abu-Naser, S. S., Zaqout, I. S., Abu Ghosh, M., Atallah, R. R., &amp; Alajrami, E. (2015). Predicting student performance using artificial neural network: In the faculty of engineering and information technology.</w:t>
      </w:r>
    </w:p>
    <w:p w14:paraId="213DDF16"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Ahmad, F., Ismail, N. H., &amp; Aziz, A. A. (2015). The prediction of students’ academic performance using classification data mining techniques. Applied mathematical sciences, 9(129), 6415-6426.</w:t>
      </w:r>
    </w:p>
    <w:p w14:paraId="785B8320"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Al-Barrak, M. A., &amp; Al-Razgan, M. (2016). Predicting students final GPA using decision trees: a case study. International journal of information and education technology, 6(7), 528.</w:t>
      </w:r>
    </w:p>
    <w:p w14:paraId="5EC10E81"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Ali, N., Jusof, K., Ali, S., Mokhtar, N., &amp; Salamat, A.S.A. (2009). THE FACTORS INFLUENCING STUDENTS’ PERFORMANCE AT UNIVERSITI TEKNOLOGI MARA KEDAH, MALAYSIA. Management Science and Engineering, 3(4), P 81-90</w:t>
      </w:r>
    </w:p>
    <w:p w14:paraId="2F566659"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ALLAH, A. Q. G. F. (2019). Using machine learning to support students’ academic decisions (Doctoral dissertation, The British University in Dubai (BUiD)).</w:t>
      </w:r>
    </w:p>
    <w:p w14:paraId="20A124FF"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Alsalman, Y. S., Halemah, N. K. A., AlNagi, E. S., &amp; Salameh, W. (2019, June). Using decision tree and artificial neural network to predict students academic performance. In 2019 10th international conference on information and communication systems (ICICS) (pp. 104-109). IEEE.</w:t>
      </w:r>
    </w:p>
    <w:p w14:paraId="01BDDE29"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Altabrawee, H., Ali, O. A. J., &amp; Ajmi, S. Q. (2019). Predicting students’ performance using machine learning techniques. JOURNAL OF UNIVERSITY OF BABYLON for pure and applied sciences, 27(1), 194-205.</w:t>
      </w:r>
    </w:p>
    <w:p w14:paraId="63FB1A2D"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Aluko, R. O., Adenuga, O. A., Kukoyi, P. O., Soyingbe, A. A., &amp; Oyedeji, J. O. (2016). Predicting the academic success of architecture students by pre-enrolment requirement: Using machine-learning techniques. Construction Economics and Building, 16(4), 86-98.</w:t>
      </w:r>
    </w:p>
    <w:p w14:paraId="33281F05" w14:textId="77777777" w:rsidR="006F4E46" w:rsidRPr="006F4E46" w:rsidRDefault="006F4E46" w:rsidP="006F4E46">
      <w:pPr>
        <w:tabs>
          <w:tab w:val="left" w:pos="8235"/>
        </w:tabs>
        <w:jc w:val="both"/>
        <w:rPr>
          <w:rFonts w:asciiTheme="majorBidi" w:hAnsiTheme="majorBidi" w:cstheme="majorBidi"/>
          <w:rtl/>
          <w:lang w:bidi="fa-IR"/>
        </w:rPr>
      </w:pPr>
      <w:r w:rsidRPr="006F4E46">
        <w:rPr>
          <w:rFonts w:asciiTheme="majorBidi" w:hAnsiTheme="majorBidi" w:cstheme="majorBidi"/>
          <w:lang w:bidi="fa-IR"/>
        </w:rPr>
        <w:t>Beckham, N. R., Akeh, L. J., Mitaart, G. N. P., &amp; Moniaga, J. V. (2023). Determining factors that affect student performance using various machine learning methods. Procedia Computer Science, 216, 597-603.</w:t>
      </w:r>
    </w:p>
    <w:p w14:paraId="253AC129"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lastRenderedPageBreak/>
        <w:t>Budiman, E., Haviluddin, Kridalaksana, A. H., Wati, M., &amp; Purnawansyah. (2018). Performance of decision tree C4. 5 algorithm in student academic evaluation. In Computational Science and Technology: 4th ICCST 2017, Kuala Lumpur, Malaysia, 29–30 November, 2017 (pp. 380-389). Springer Singapore.</w:t>
      </w:r>
    </w:p>
    <w:p w14:paraId="585A06E8"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Bum, S., Iorliam, I. B., Okube, E. O., &amp; Iorliam, A. (2019). Prediction of Student’s Academic Performance Using Linear Regression. NIGERIAN ANNALS OF PURE AND APPLIED SCIENCES, 2, 259-264.</w:t>
      </w:r>
    </w:p>
    <w:p w14:paraId="10C7D078" w14:textId="77777777" w:rsidR="006F4E46" w:rsidRPr="006F4E46" w:rsidRDefault="006F4E46" w:rsidP="006F4E46">
      <w:pPr>
        <w:tabs>
          <w:tab w:val="left" w:pos="8235"/>
        </w:tabs>
        <w:jc w:val="both"/>
        <w:rPr>
          <w:rFonts w:asciiTheme="majorBidi" w:hAnsiTheme="majorBidi" w:cstheme="majorBidi"/>
          <w:rtl/>
          <w:lang w:bidi="fa-IR"/>
        </w:rPr>
      </w:pPr>
      <w:r w:rsidRPr="006F4E46">
        <w:rPr>
          <w:rFonts w:asciiTheme="majorBidi" w:hAnsiTheme="majorBidi" w:cstheme="majorBidi"/>
          <w:lang w:bidi="fa-IR"/>
        </w:rPr>
        <w:t>Çakıt, E., &amp; Dağdeviren, M. (2022). Predicting the percentage of student placement: A comparative study of machine learning algorithms. Education and Information Technologies, 27(1), 997-1022.</w:t>
      </w:r>
      <w:r w:rsidRPr="006F4E46">
        <w:rPr>
          <w:rFonts w:asciiTheme="majorBidi" w:hAnsiTheme="majorBidi" w:cstheme="majorBidi"/>
          <w:lang w:bidi="fa-IR"/>
        </w:rPr>
        <w:tab/>
      </w:r>
    </w:p>
    <w:p w14:paraId="5C954B6E"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Canagareddy, D., Subarayadu, K., &amp; Hurbungs, V. (2019). A machine learning model to predict the performance of university students. In Smart and Sustainable Engineering for Next Generation Applications: Proceeding of the Second International Conference on Emerging Trends in Electrical, Electronic and Communications Engineering (ELECOM 2018), November 28–30, 2018, Mauritius 2 (pp. 313-322). Springer International Publishing.</w:t>
      </w:r>
    </w:p>
    <w:p w14:paraId="32639BF8"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Cheewaprakobkit, P. (2015). Predicting student academic achievement by using the decision tree and neural network techniques. Human Behavior, Development And Society, 12(2), 34-43.</w:t>
      </w:r>
    </w:p>
    <w:p w14:paraId="32633869"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Chuan, Y. Y., Husain, W., &amp; Shahiri, A. M. (2017). An exploratory study on students’ performance classification using hybrid of decision tree and naïve Bayes approaches. In Advances in Information and Communication Technology: Proceedings of the International Conference, ICTA 2016 (pp. 142-152). Springer International Publishing.</w:t>
      </w:r>
    </w:p>
    <w:p w14:paraId="47FDB03B" w14:textId="092707B8" w:rsid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Dabhade, P., Agarwal, R., Alameen, K. P., Fathima, A. T., Sridharan, R., &amp; Gopakumar, G. (2021). Educational data mining for predicting students’ academic performance using machine learning algorithms. Materials Today: Proceedings, 47, 5260-5267.</w:t>
      </w:r>
    </w:p>
    <w:p w14:paraId="271EEBC8" w14:textId="77777777" w:rsidR="006E3CF7" w:rsidRPr="006E3CF7" w:rsidRDefault="006E3CF7" w:rsidP="006E3CF7">
      <w:pPr>
        <w:tabs>
          <w:tab w:val="left" w:pos="8235"/>
        </w:tabs>
        <w:jc w:val="both"/>
        <w:rPr>
          <w:rFonts w:asciiTheme="majorBidi" w:hAnsiTheme="majorBidi" w:cstheme="majorBidi"/>
          <w:lang w:bidi="fa-IR"/>
        </w:rPr>
      </w:pPr>
      <w:r w:rsidRPr="006E3CF7">
        <w:rPr>
          <w:rFonts w:asciiTheme="majorBidi" w:hAnsiTheme="majorBidi" w:cstheme="majorBidi"/>
          <w:lang w:bidi="fa-IR"/>
        </w:rPr>
        <w:t>Kaur, P., Singh, M., &amp; Josan, G. S. (2015). Classification and prediction based data mining algorithms to predict slow learners in education sector. Procedia Computer Science, 57, 500-508.</w:t>
      </w:r>
    </w:p>
    <w:p w14:paraId="68481EE9" w14:textId="77777777" w:rsidR="006E3CF7" w:rsidRPr="006E3CF7" w:rsidRDefault="006E3CF7" w:rsidP="006E3CF7">
      <w:pPr>
        <w:tabs>
          <w:tab w:val="left" w:pos="8235"/>
        </w:tabs>
        <w:jc w:val="both"/>
        <w:rPr>
          <w:rFonts w:asciiTheme="majorBidi" w:hAnsiTheme="majorBidi" w:cstheme="majorBidi"/>
          <w:lang w:bidi="fa-IR"/>
        </w:rPr>
      </w:pPr>
      <w:r w:rsidRPr="006E3CF7">
        <w:rPr>
          <w:rFonts w:asciiTheme="majorBidi" w:hAnsiTheme="majorBidi" w:cstheme="majorBidi"/>
          <w:lang w:bidi="fa-IR"/>
        </w:rPr>
        <w:t>Guo, B., Zhang, R., Xu, G., Shi, C., &amp; Yang, L. (2015, July). Predicting students performance in educational data mining. In 2015 international symposium on educational technology (ISET) (pp. 125-128). IEEE.</w:t>
      </w:r>
    </w:p>
    <w:p w14:paraId="31D6C6E2" w14:textId="77777777" w:rsidR="006E3CF7" w:rsidRPr="006E3CF7" w:rsidRDefault="006E3CF7" w:rsidP="006E3CF7">
      <w:pPr>
        <w:tabs>
          <w:tab w:val="left" w:pos="8235"/>
        </w:tabs>
        <w:jc w:val="both"/>
        <w:rPr>
          <w:rFonts w:asciiTheme="majorBidi" w:hAnsiTheme="majorBidi" w:cstheme="majorBidi"/>
          <w:lang w:bidi="fa-IR"/>
        </w:rPr>
      </w:pPr>
      <w:r w:rsidRPr="006E3CF7">
        <w:rPr>
          <w:rFonts w:asciiTheme="majorBidi" w:hAnsiTheme="majorBidi" w:cstheme="majorBidi"/>
          <w:lang w:bidi="fa-IR"/>
        </w:rPr>
        <w:t>Sorour, S. E., &amp; Mine, T. (2016, July). Building an interpretable model of predicting student performance using comment data mining. In 2016 5th IIAI International Congress on Advanced Applied Informatics (IIAI-AAI) (pp. 285-291). IEEE.</w:t>
      </w:r>
    </w:p>
    <w:p w14:paraId="395FE181" w14:textId="179897B5" w:rsidR="006E3CF7" w:rsidRPr="006F4E46" w:rsidRDefault="006E3CF7" w:rsidP="006E3CF7">
      <w:pPr>
        <w:tabs>
          <w:tab w:val="left" w:pos="8235"/>
        </w:tabs>
        <w:jc w:val="both"/>
        <w:rPr>
          <w:rFonts w:asciiTheme="majorBidi" w:hAnsiTheme="majorBidi" w:cstheme="majorBidi"/>
          <w:rtl/>
          <w:lang w:bidi="fa-IR"/>
        </w:rPr>
      </w:pPr>
      <w:r w:rsidRPr="006E3CF7">
        <w:rPr>
          <w:rFonts w:asciiTheme="majorBidi" w:hAnsiTheme="majorBidi" w:cstheme="majorBidi"/>
          <w:lang w:bidi="fa-IR"/>
        </w:rPr>
        <w:t>Pandey, M., &amp; Sharma, V. K. (2013). A decision tree algorithm pertaining to the student performance analysis and prediction. International Journal of Computer Applications, 61(13), 1-5.</w:t>
      </w:r>
    </w:p>
    <w:p w14:paraId="6440BB62" w14:textId="77777777" w:rsidR="006F4E46" w:rsidRPr="006F4E46" w:rsidRDefault="006F4E46" w:rsidP="006F4E46">
      <w:pPr>
        <w:tabs>
          <w:tab w:val="left" w:pos="8235"/>
        </w:tabs>
        <w:jc w:val="both"/>
        <w:rPr>
          <w:rFonts w:asciiTheme="majorBidi" w:hAnsiTheme="majorBidi" w:cstheme="majorBidi"/>
          <w:rtl/>
          <w:lang w:bidi="fa-IR"/>
        </w:rPr>
      </w:pPr>
      <w:r w:rsidRPr="006F4E46">
        <w:rPr>
          <w:rFonts w:asciiTheme="majorBidi" w:hAnsiTheme="majorBidi" w:cstheme="majorBidi"/>
          <w:lang w:bidi="fa-IR"/>
        </w:rPr>
        <w:t>Dewi, K. E., &amp; Widiastuti, N. I. (2020, July). Support vector regression for GPA prediction. In IOP Conference Series: Materials Science and Engineering (Vol. 879, No. 1, p. 012112). IOP Publishing.</w:t>
      </w:r>
    </w:p>
    <w:p w14:paraId="15809D3C"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Falát, L., &amp; Piscová, T. (2022). Predicting GPA of University Students with Supervised Regression Machine Learning Models. Applied Sciences, 12(17), 8403.</w:t>
      </w:r>
    </w:p>
    <w:p w14:paraId="266FFB15"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Gipson, J. A. (2018). Predicting Graduation and College GPA: A Multilevel Analysis Investigating the Contextual Effect of College Major (Doctoral dissertation, Purdue University).</w:t>
      </w:r>
    </w:p>
    <w:p w14:paraId="310017B1"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Ha, D. T., Loan, P. T. T., Giap, C. N., &amp; Huong, N. T. L. (2020). An empirical study for student academic performance prediction using machine learning techniques. International Journal of Computer Science and Information Security (IJCSIS), 18(3), 21-28.</w:t>
      </w:r>
    </w:p>
    <w:p w14:paraId="6B99C195"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lastRenderedPageBreak/>
        <w:t>Hamoud, A., Hashim, A. S., &amp; Awadh, W. A. (2018). Predicting student performance in higher education institutions using decision tree analysis. International Journal of Interactive Multimedia and Artificial Intelligence, 5, 26-31.</w:t>
      </w:r>
    </w:p>
    <w:p w14:paraId="14B0F4BF"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Hussain, S., Dahan, N. A., Ba-Alwib, F. M., &amp; Ribata, N. (2018). Educational data mining and analysis of students’ academic performance using WEKA. Indonesian Journal of Electrical Engineering and Computer Science, 9(2), 447-459.</w:t>
      </w:r>
    </w:p>
    <w:p w14:paraId="08EF1F4A"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Iqbal, Z., Qadir, J., Mian, A. N., &amp; Kamiran, F. (2017). Machine learning based student grade prediction: A case study. arXiv preprint arXiv:1708.08744.</w:t>
      </w:r>
    </w:p>
    <w:p w14:paraId="58901C0B"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Kaunang, F. J., &amp; Rotikan, R. (2018, October). Students' academic performance prediction using data mining. In 2018 Third International Conference on Informatics and Computing (ICIC) (pp. 1-5). IEEE.</w:t>
      </w:r>
    </w:p>
    <w:p w14:paraId="6A5908AD"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Kesumawati, A., &amp; Utari, D. T. (2018, October). Predicting patterns of student graduation rates using Naïve bayes classifier and support vector machine. In AIP conference proceedings (Vol. 2021, No. 1, p. 060005). AIP Publishing LLC.</w:t>
      </w:r>
    </w:p>
    <w:p w14:paraId="6FF41F21"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Khan, F., Weiss, G. M., &amp; Leeds, D. D. (2021). Predicting the Academic Performance of Undergraduate Computer Science Students Using Data Mining. In Advances in Software Engineering, Education, and e-Learning: Proceedings from FECS'20, FCS'20, SERP'20, and EEE'20 (pp. 303-317). Springer International Publishing.</w:t>
      </w:r>
    </w:p>
    <w:p w14:paraId="74EA2207" w14:textId="09EEFFA8" w:rsidR="00953424" w:rsidRDefault="006F4E46" w:rsidP="00953424">
      <w:pPr>
        <w:tabs>
          <w:tab w:val="left" w:pos="8235"/>
        </w:tabs>
        <w:jc w:val="both"/>
        <w:rPr>
          <w:rFonts w:asciiTheme="majorBidi" w:hAnsiTheme="majorBidi" w:cstheme="majorBidi"/>
          <w:rtl/>
          <w:lang w:bidi="fa-IR"/>
        </w:rPr>
      </w:pPr>
      <w:r w:rsidRPr="006F4E46">
        <w:rPr>
          <w:rFonts w:asciiTheme="majorBidi" w:hAnsiTheme="majorBidi" w:cstheme="majorBidi"/>
          <w:lang w:bidi="fa-IR"/>
        </w:rPr>
        <w:t>Kumar, M., &amp; Salal, Y. K. (2019). Systematic review of predicting student's performance in academics. Int. J. of Engineering and Advanced Technology, 8(3), 54-61.</w:t>
      </w:r>
    </w:p>
    <w:p w14:paraId="0D9775C1" w14:textId="4A5D35EA"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Maulana, M. F., &amp; Defriani, M. (2020). Logistic model tree and decision tree J48 algorithms for predicting the length of study period. PIKSEL: Penelitian Ilmu Komputer Sistem Embedded and Logic, 8(1), 39-48.</w:t>
      </w:r>
    </w:p>
    <w:p w14:paraId="068D2F5B"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Mohammadi, M., Dawodi, M., Tomohisa, W., &amp; Ahmadi, N. (2019, February). Comparative study of supervised learning algorithms for student performance prediction. In 2019 International Conference on Artificial Intelligence in Information and Communication (ICAIIC) (pp. 124-127). IEEE.</w:t>
      </w:r>
    </w:p>
    <w:p w14:paraId="715E590C"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Mueen, A., Zafar, B., &amp; Manzoor, U. (2016). Modeling and predicting students' academic performance using data mining techniques. International Journal of Modern Education and Computer Science, 8(11), 36.</w:t>
      </w:r>
    </w:p>
    <w:p w14:paraId="32938EA5"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Ngepah, N., Saba, C. S., &amp; Mabindisa, N. G. (2021). Human capital and economic growth in South Africa: A cross-municipality panel data analysis. South African Journal of Economic and Management Sciences, 24(1), 11.</w:t>
      </w:r>
    </w:p>
    <w:p w14:paraId="61D42668"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Oreshin, S., Filchenkov, A., Petrusha, P., Krasheninnikov, E., Panfilov, A., Glukhov, I., ... &amp; Kozlova, D. (2020, October). Implementing a Machine Learning Approach to Predicting Students’ Academic Outcomes. In Proceedings of the 2020 1st International Conference on Control, Robotics and Intelligent System (pp. 78-83).</w:t>
      </w:r>
    </w:p>
    <w:p w14:paraId="7A1965D2"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Phale, K., Fanglin, L., Adjei Mensah, I., Omari-Sasu, A. Y., &amp; Musah, M. (2021). Knowledge-Based Economy Capacity Building for Developing Countries: A Panel Analysis in Southern African Development Community. Sustainability, 13(5), 2890.</w:t>
      </w:r>
    </w:p>
    <w:p w14:paraId="3B643362"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Pojon, M. (2017). Using machine learning to predict student performance (Master's thesis).</w:t>
      </w:r>
    </w:p>
    <w:p w14:paraId="316EA03E"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 xml:space="preserve">Putpuek, N., Rojanaprasert, N., Atchariyachanvanich, K., &amp; Thamrongthanyawong, T. (2018, June). Comparative study of prediction models for final GPA score: a case study of Rajabhat Rajanagarindra </w:t>
      </w:r>
      <w:r w:rsidRPr="006F4E46">
        <w:rPr>
          <w:rFonts w:asciiTheme="majorBidi" w:hAnsiTheme="majorBidi" w:cstheme="majorBidi"/>
          <w:lang w:bidi="fa-IR"/>
        </w:rPr>
        <w:lastRenderedPageBreak/>
        <w:t>University. In 2018 IEEE/ACIS 17th International Conference on Computer and Information Science (ICIS) (pp. 92-97). IEEE.</w:t>
      </w:r>
    </w:p>
    <w:p w14:paraId="7C063FB7"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Rehman, W., Degirmen, S., &amp; Waseem, F. (2021). Propensity for and Quality of Intellectual Capital Divulgence Across the BRICS Banking Sector: A Knowledge-Based Perspective from Emerging Economies. Journal of the Knowledge Economy, 1-28.</w:t>
      </w:r>
    </w:p>
    <w:p w14:paraId="0FE0CCD9"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Shamsi, M. S., &amp; Lakshmi, J. (2016). A Comparative Analysis of classification data mining techniques: Deriving key factors useful for predicting students performance. arXiv preprint arXiv:1606.05735.</w:t>
      </w:r>
    </w:p>
    <w:p w14:paraId="0DD28F89"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Singh, S. P., Malik, S., &amp; Singh, P. (2016). Research paper factors affecting academic performance of students. Indian Journal of Research, 5(4), 176-178.</w:t>
      </w:r>
    </w:p>
    <w:p w14:paraId="14BE9E6A" w14:textId="19112393" w:rsidR="00953424" w:rsidRDefault="006F4E46" w:rsidP="00953424">
      <w:pPr>
        <w:tabs>
          <w:tab w:val="left" w:pos="8235"/>
        </w:tabs>
        <w:jc w:val="both"/>
        <w:rPr>
          <w:rFonts w:asciiTheme="majorBidi" w:hAnsiTheme="majorBidi" w:cstheme="majorBidi"/>
          <w:rtl/>
          <w:lang w:bidi="fa-IR"/>
        </w:rPr>
      </w:pPr>
      <w:r w:rsidRPr="006F4E46">
        <w:rPr>
          <w:rFonts w:asciiTheme="majorBidi" w:hAnsiTheme="majorBidi" w:cstheme="majorBidi"/>
          <w:lang w:bidi="fa-IR"/>
        </w:rPr>
        <w:t>Sugiharti, E., Firmansyah, S., &amp; Devi, F. R. (2017). Predictive evaluation of performance of computer science students of unnes using data mining based on naÏve bayes classifier (NBC) algorithm. Journal of Theoretical and Applied Information Technology, 95(4), 902.</w:t>
      </w:r>
    </w:p>
    <w:p w14:paraId="2E4FF3F8" w14:textId="30D27426"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Vijayalakshmi, V., &amp; Venkatachalapathy, K. (2019). Comparison of predicting student’s performance using machine learning algorithms. International Journal of Intelligent Systems and Applications, 11(12), 34.</w:t>
      </w:r>
    </w:p>
    <w:p w14:paraId="1D6D78BA" w14:textId="2BCD5AAC" w:rsidR="006F4E46" w:rsidRPr="006F4E46" w:rsidRDefault="006F4E46" w:rsidP="006F4E46">
      <w:pPr>
        <w:tabs>
          <w:tab w:val="left" w:pos="8235"/>
        </w:tabs>
        <w:jc w:val="both"/>
        <w:rPr>
          <w:rFonts w:asciiTheme="majorBidi" w:hAnsiTheme="majorBidi" w:cstheme="majorBidi"/>
          <w:rtl/>
          <w:lang w:bidi="fa-IR"/>
        </w:rPr>
      </w:pPr>
    </w:p>
    <w:sectPr w:rsidR="006F4E46" w:rsidRPr="006F4E46" w:rsidSect="00051FF1">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F3E9C" w14:textId="77777777" w:rsidR="00F75869" w:rsidRDefault="00F75869" w:rsidP="005617D3">
      <w:pPr>
        <w:spacing w:after="0" w:line="240" w:lineRule="auto"/>
      </w:pPr>
      <w:r>
        <w:separator/>
      </w:r>
    </w:p>
  </w:endnote>
  <w:endnote w:type="continuationSeparator" w:id="0">
    <w:p w14:paraId="6782C76F" w14:textId="77777777" w:rsidR="00F75869" w:rsidRDefault="00F75869" w:rsidP="00561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Titr">
    <w:altName w:val="Arial"/>
    <w:panose1 w:val="020B0604020202020204"/>
    <w:charset w:val="B2"/>
    <w:family w:val="auto"/>
    <w:pitch w:val="variable"/>
    <w:sig w:usb0="00002001" w:usb1="80000000" w:usb2="00000008" w:usb3="00000000" w:csb0="00000040" w:csb1="00000000"/>
  </w:font>
  <w:font w:name="B Mitra">
    <w:altName w:val="Arial"/>
    <w:panose1 w:val="020B0604020202020204"/>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B Nazanin">
    <w:panose1 w:val="020B0604020202020204"/>
    <w:charset w:val="B2"/>
    <w:family w:val="auto"/>
    <w:pitch w:val="variable"/>
    <w:sig w:usb0="00002001" w:usb1="80000000" w:usb2="00000008" w:usb3="00000000" w:csb0="00000040" w:csb1="00000000"/>
  </w:font>
  <w:font w:name="IRZar">
    <w:altName w:val="Arial"/>
    <w:panose1 w:val="020B0604020202020204"/>
    <w:charset w:val="00"/>
    <w:family w:val="auto"/>
    <w:pitch w:val="variable"/>
    <w:sig w:usb0="00002003" w:usb1="00000000" w:usb2="00000000"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315763"/>
      <w:docPartObj>
        <w:docPartGallery w:val="Page Numbers (Bottom of Page)"/>
        <w:docPartUnique/>
      </w:docPartObj>
    </w:sdtPr>
    <w:sdtEndPr>
      <w:rPr>
        <w:noProof/>
      </w:rPr>
    </w:sdtEndPr>
    <w:sdtContent>
      <w:p w14:paraId="619CD5DE" w14:textId="3592C5C4" w:rsidR="00AD2E1F" w:rsidRDefault="00AD2E1F">
        <w:pPr>
          <w:pStyle w:val="Footer"/>
          <w:jc w:val="center"/>
        </w:pPr>
        <w:r>
          <w:fldChar w:fldCharType="begin"/>
        </w:r>
        <w:r>
          <w:instrText xml:space="preserve"> PAGE   \* MERGEFORMAT </w:instrText>
        </w:r>
        <w:r>
          <w:fldChar w:fldCharType="separate"/>
        </w:r>
        <w:r w:rsidR="00895480">
          <w:rPr>
            <w:noProof/>
          </w:rPr>
          <w:t>17</w:t>
        </w:r>
        <w:r>
          <w:rPr>
            <w:noProof/>
          </w:rPr>
          <w:fldChar w:fldCharType="end"/>
        </w:r>
      </w:p>
    </w:sdtContent>
  </w:sdt>
  <w:p w14:paraId="75B594A4" w14:textId="77777777" w:rsidR="00AD2E1F" w:rsidRDefault="00AD2E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91641" w14:textId="77777777" w:rsidR="00F75869" w:rsidRDefault="00F75869" w:rsidP="005617D3">
      <w:pPr>
        <w:spacing w:after="0" w:line="240" w:lineRule="auto"/>
      </w:pPr>
      <w:r>
        <w:separator/>
      </w:r>
    </w:p>
  </w:footnote>
  <w:footnote w:type="continuationSeparator" w:id="0">
    <w:p w14:paraId="0041ABB9" w14:textId="77777777" w:rsidR="00F75869" w:rsidRDefault="00F75869" w:rsidP="005617D3">
      <w:pPr>
        <w:spacing w:after="0" w:line="240" w:lineRule="auto"/>
      </w:pPr>
      <w:r>
        <w:continuationSeparator/>
      </w:r>
    </w:p>
  </w:footnote>
  <w:footnote w:id="1">
    <w:p w14:paraId="2917B866" w14:textId="77777777" w:rsidR="00AD2E1F" w:rsidRPr="00D51790" w:rsidRDefault="00AD2E1F" w:rsidP="00274489">
      <w:pPr>
        <w:pStyle w:val="FootnoteText"/>
        <w:rPr>
          <w:rFonts w:asciiTheme="majorBidi" w:hAnsiTheme="majorBidi" w:cstheme="majorBidi"/>
          <w:rtl/>
          <w:lang w:bidi="fa-IR"/>
        </w:rPr>
      </w:pPr>
      <w:r w:rsidRPr="00D51790">
        <w:rPr>
          <w:rStyle w:val="FootnoteReference"/>
          <w:rFonts w:asciiTheme="majorBidi" w:hAnsiTheme="majorBidi" w:cstheme="majorBidi"/>
        </w:rPr>
        <w:footnoteRef/>
      </w:r>
      <w:r w:rsidRPr="00D51790">
        <w:rPr>
          <w:rFonts w:asciiTheme="majorBidi" w:hAnsiTheme="majorBidi" w:cstheme="majorBidi"/>
        </w:rPr>
        <w:t xml:space="preserve"> In this research, this variable is the number of children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F5C0E"/>
    <w:multiLevelType w:val="hybridMultilevel"/>
    <w:tmpl w:val="5B4255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AE74C8"/>
    <w:multiLevelType w:val="hybridMultilevel"/>
    <w:tmpl w:val="16BEE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5B2213"/>
    <w:multiLevelType w:val="hybridMultilevel"/>
    <w:tmpl w:val="98C07E38"/>
    <w:lvl w:ilvl="0" w:tplc="34422AB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E7067E"/>
    <w:multiLevelType w:val="hybridMultilevel"/>
    <w:tmpl w:val="8AEA9D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79012B"/>
    <w:multiLevelType w:val="hybridMultilevel"/>
    <w:tmpl w:val="912240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5B3631"/>
    <w:multiLevelType w:val="hybridMultilevel"/>
    <w:tmpl w:val="B94E8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CA5BF3"/>
    <w:multiLevelType w:val="hybridMultilevel"/>
    <w:tmpl w:val="50BCC3C6"/>
    <w:lvl w:ilvl="0" w:tplc="9DEE330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1389664">
    <w:abstractNumId w:val="4"/>
  </w:num>
  <w:num w:numId="2" w16cid:durableId="1067803377">
    <w:abstractNumId w:val="6"/>
  </w:num>
  <w:num w:numId="3" w16cid:durableId="153575710">
    <w:abstractNumId w:val="0"/>
  </w:num>
  <w:num w:numId="4" w16cid:durableId="2019572810">
    <w:abstractNumId w:val="5"/>
  </w:num>
  <w:num w:numId="5" w16cid:durableId="1466697564">
    <w:abstractNumId w:val="3"/>
  </w:num>
  <w:num w:numId="6" w16cid:durableId="1781490790">
    <w:abstractNumId w:val="1"/>
  </w:num>
  <w:num w:numId="7" w16cid:durableId="19446120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207"/>
    <w:rsid w:val="00021F76"/>
    <w:rsid w:val="00037ACA"/>
    <w:rsid w:val="00044C7E"/>
    <w:rsid w:val="000467C8"/>
    <w:rsid w:val="00051BC0"/>
    <w:rsid w:val="00051FF1"/>
    <w:rsid w:val="00067257"/>
    <w:rsid w:val="000856DA"/>
    <w:rsid w:val="00085D43"/>
    <w:rsid w:val="0009611C"/>
    <w:rsid w:val="000A0AF2"/>
    <w:rsid w:val="000A19EF"/>
    <w:rsid w:val="000D4A52"/>
    <w:rsid w:val="000F18C7"/>
    <w:rsid w:val="000F458C"/>
    <w:rsid w:val="000F6097"/>
    <w:rsid w:val="001030AB"/>
    <w:rsid w:val="00115BBC"/>
    <w:rsid w:val="0011610A"/>
    <w:rsid w:val="00123D7B"/>
    <w:rsid w:val="00124BB1"/>
    <w:rsid w:val="001712BB"/>
    <w:rsid w:val="00193F60"/>
    <w:rsid w:val="00195CAF"/>
    <w:rsid w:val="00196032"/>
    <w:rsid w:val="001C16AF"/>
    <w:rsid w:val="001C7440"/>
    <w:rsid w:val="001C7BBC"/>
    <w:rsid w:val="001D543C"/>
    <w:rsid w:val="001F627D"/>
    <w:rsid w:val="002009D9"/>
    <w:rsid w:val="00200A30"/>
    <w:rsid w:val="00205AEA"/>
    <w:rsid w:val="00206639"/>
    <w:rsid w:val="00214977"/>
    <w:rsid w:val="00220BF0"/>
    <w:rsid w:val="002242AF"/>
    <w:rsid w:val="002279F4"/>
    <w:rsid w:val="002649BD"/>
    <w:rsid w:val="002720CA"/>
    <w:rsid w:val="00273003"/>
    <w:rsid w:val="00274489"/>
    <w:rsid w:val="00274D21"/>
    <w:rsid w:val="0028045B"/>
    <w:rsid w:val="00282535"/>
    <w:rsid w:val="002A6267"/>
    <w:rsid w:val="002D1206"/>
    <w:rsid w:val="002E32C4"/>
    <w:rsid w:val="002F33F4"/>
    <w:rsid w:val="002F64F1"/>
    <w:rsid w:val="002F781C"/>
    <w:rsid w:val="003124A6"/>
    <w:rsid w:val="00341A35"/>
    <w:rsid w:val="003766F8"/>
    <w:rsid w:val="00383035"/>
    <w:rsid w:val="00390A5A"/>
    <w:rsid w:val="0039437A"/>
    <w:rsid w:val="003B0057"/>
    <w:rsid w:val="003B2475"/>
    <w:rsid w:val="003B2984"/>
    <w:rsid w:val="003E2273"/>
    <w:rsid w:val="003E7282"/>
    <w:rsid w:val="003F6F81"/>
    <w:rsid w:val="003F7283"/>
    <w:rsid w:val="00402142"/>
    <w:rsid w:val="00405FD9"/>
    <w:rsid w:val="00421F4E"/>
    <w:rsid w:val="00427F98"/>
    <w:rsid w:val="00434FAA"/>
    <w:rsid w:val="0044125E"/>
    <w:rsid w:val="0044777F"/>
    <w:rsid w:val="0045733B"/>
    <w:rsid w:val="00476DA0"/>
    <w:rsid w:val="004956B2"/>
    <w:rsid w:val="004A52A6"/>
    <w:rsid w:val="004A7F08"/>
    <w:rsid w:val="004B286A"/>
    <w:rsid w:val="004C529B"/>
    <w:rsid w:val="004D13A6"/>
    <w:rsid w:val="004D471C"/>
    <w:rsid w:val="004E0309"/>
    <w:rsid w:val="004F0383"/>
    <w:rsid w:val="004F0C5D"/>
    <w:rsid w:val="00506E6E"/>
    <w:rsid w:val="00511C18"/>
    <w:rsid w:val="00513984"/>
    <w:rsid w:val="00520D10"/>
    <w:rsid w:val="00522E11"/>
    <w:rsid w:val="005302AB"/>
    <w:rsid w:val="00531F25"/>
    <w:rsid w:val="005605C5"/>
    <w:rsid w:val="005617D3"/>
    <w:rsid w:val="00566742"/>
    <w:rsid w:val="00576ECD"/>
    <w:rsid w:val="005911F5"/>
    <w:rsid w:val="00591925"/>
    <w:rsid w:val="005A1000"/>
    <w:rsid w:val="005A57D9"/>
    <w:rsid w:val="005C4F25"/>
    <w:rsid w:val="005D4D8D"/>
    <w:rsid w:val="005F030A"/>
    <w:rsid w:val="006067C9"/>
    <w:rsid w:val="00616B1B"/>
    <w:rsid w:val="00631B9F"/>
    <w:rsid w:val="0066227B"/>
    <w:rsid w:val="00690F8F"/>
    <w:rsid w:val="006915AD"/>
    <w:rsid w:val="006C05D3"/>
    <w:rsid w:val="006D0308"/>
    <w:rsid w:val="006E3CF7"/>
    <w:rsid w:val="006F1B3E"/>
    <w:rsid w:val="006F4E46"/>
    <w:rsid w:val="006F76DF"/>
    <w:rsid w:val="00701FB6"/>
    <w:rsid w:val="00702F3D"/>
    <w:rsid w:val="0072695C"/>
    <w:rsid w:val="00727956"/>
    <w:rsid w:val="0073350A"/>
    <w:rsid w:val="0074057D"/>
    <w:rsid w:val="007578D0"/>
    <w:rsid w:val="00763574"/>
    <w:rsid w:val="00766A06"/>
    <w:rsid w:val="00774494"/>
    <w:rsid w:val="007750FA"/>
    <w:rsid w:val="007A1FB6"/>
    <w:rsid w:val="007B4C3D"/>
    <w:rsid w:val="007C7207"/>
    <w:rsid w:val="007E1105"/>
    <w:rsid w:val="007F1A80"/>
    <w:rsid w:val="00805A14"/>
    <w:rsid w:val="00806413"/>
    <w:rsid w:val="008339E7"/>
    <w:rsid w:val="008362D6"/>
    <w:rsid w:val="008424AF"/>
    <w:rsid w:val="008451B6"/>
    <w:rsid w:val="00864256"/>
    <w:rsid w:val="00865F3B"/>
    <w:rsid w:val="008721B9"/>
    <w:rsid w:val="00873AC0"/>
    <w:rsid w:val="008824AF"/>
    <w:rsid w:val="00895480"/>
    <w:rsid w:val="008A1F0E"/>
    <w:rsid w:val="008C33CE"/>
    <w:rsid w:val="008D00C8"/>
    <w:rsid w:val="008E0D1E"/>
    <w:rsid w:val="008E32D2"/>
    <w:rsid w:val="008E7FA5"/>
    <w:rsid w:val="008F6CD7"/>
    <w:rsid w:val="00927814"/>
    <w:rsid w:val="009375D3"/>
    <w:rsid w:val="00951A57"/>
    <w:rsid w:val="00953424"/>
    <w:rsid w:val="00953C2C"/>
    <w:rsid w:val="0095481D"/>
    <w:rsid w:val="009558CF"/>
    <w:rsid w:val="00983308"/>
    <w:rsid w:val="009835D9"/>
    <w:rsid w:val="00990465"/>
    <w:rsid w:val="00992833"/>
    <w:rsid w:val="0099688F"/>
    <w:rsid w:val="009A13FD"/>
    <w:rsid w:val="009A6890"/>
    <w:rsid w:val="009B2EBE"/>
    <w:rsid w:val="009D0ED7"/>
    <w:rsid w:val="009E4711"/>
    <w:rsid w:val="009E75F9"/>
    <w:rsid w:val="00A0178D"/>
    <w:rsid w:val="00A10393"/>
    <w:rsid w:val="00A10E3F"/>
    <w:rsid w:val="00A17833"/>
    <w:rsid w:val="00A209FD"/>
    <w:rsid w:val="00A277E1"/>
    <w:rsid w:val="00A308A5"/>
    <w:rsid w:val="00A33345"/>
    <w:rsid w:val="00A35E0F"/>
    <w:rsid w:val="00A400B1"/>
    <w:rsid w:val="00A470F1"/>
    <w:rsid w:val="00A52135"/>
    <w:rsid w:val="00A61849"/>
    <w:rsid w:val="00A618C0"/>
    <w:rsid w:val="00A66CD8"/>
    <w:rsid w:val="00A75E96"/>
    <w:rsid w:val="00A90B6B"/>
    <w:rsid w:val="00A92189"/>
    <w:rsid w:val="00AA1425"/>
    <w:rsid w:val="00AB013F"/>
    <w:rsid w:val="00AD2E1F"/>
    <w:rsid w:val="00AD673C"/>
    <w:rsid w:val="00AE30E1"/>
    <w:rsid w:val="00AE792D"/>
    <w:rsid w:val="00AF0AE7"/>
    <w:rsid w:val="00B01218"/>
    <w:rsid w:val="00B156F0"/>
    <w:rsid w:val="00B1733B"/>
    <w:rsid w:val="00B25982"/>
    <w:rsid w:val="00B26019"/>
    <w:rsid w:val="00B304EC"/>
    <w:rsid w:val="00B53B0C"/>
    <w:rsid w:val="00B70F84"/>
    <w:rsid w:val="00B774D3"/>
    <w:rsid w:val="00B95E45"/>
    <w:rsid w:val="00B964E3"/>
    <w:rsid w:val="00B97BDB"/>
    <w:rsid w:val="00BA7226"/>
    <w:rsid w:val="00BC7853"/>
    <w:rsid w:val="00BE0AD2"/>
    <w:rsid w:val="00BE7ACA"/>
    <w:rsid w:val="00BF003C"/>
    <w:rsid w:val="00BF27AC"/>
    <w:rsid w:val="00BF6EA3"/>
    <w:rsid w:val="00C012A3"/>
    <w:rsid w:val="00C03B14"/>
    <w:rsid w:val="00C06718"/>
    <w:rsid w:val="00C069A5"/>
    <w:rsid w:val="00C203D2"/>
    <w:rsid w:val="00C24C07"/>
    <w:rsid w:val="00C3311D"/>
    <w:rsid w:val="00C474AD"/>
    <w:rsid w:val="00C507CF"/>
    <w:rsid w:val="00C649FF"/>
    <w:rsid w:val="00C70EE5"/>
    <w:rsid w:val="00C82ABF"/>
    <w:rsid w:val="00C902A2"/>
    <w:rsid w:val="00C97E4E"/>
    <w:rsid w:val="00CC60E0"/>
    <w:rsid w:val="00CC6850"/>
    <w:rsid w:val="00D07C86"/>
    <w:rsid w:val="00D20BDA"/>
    <w:rsid w:val="00D31756"/>
    <w:rsid w:val="00D33558"/>
    <w:rsid w:val="00D3595E"/>
    <w:rsid w:val="00D51790"/>
    <w:rsid w:val="00D54288"/>
    <w:rsid w:val="00D55DE1"/>
    <w:rsid w:val="00D82A14"/>
    <w:rsid w:val="00D863C0"/>
    <w:rsid w:val="00D95FF7"/>
    <w:rsid w:val="00DA5C1E"/>
    <w:rsid w:val="00DD252B"/>
    <w:rsid w:val="00DD4D30"/>
    <w:rsid w:val="00DE3565"/>
    <w:rsid w:val="00DE70A1"/>
    <w:rsid w:val="00E05F78"/>
    <w:rsid w:val="00E12305"/>
    <w:rsid w:val="00E20D76"/>
    <w:rsid w:val="00E224FF"/>
    <w:rsid w:val="00E23865"/>
    <w:rsid w:val="00E23C21"/>
    <w:rsid w:val="00E2532E"/>
    <w:rsid w:val="00E3211E"/>
    <w:rsid w:val="00E37AD7"/>
    <w:rsid w:val="00E873AA"/>
    <w:rsid w:val="00E97996"/>
    <w:rsid w:val="00EA2851"/>
    <w:rsid w:val="00EA4225"/>
    <w:rsid w:val="00EA577F"/>
    <w:rsid w:val="00EB1D89"/>
    <w:rsid w:val="00EB31DB"/>
    <w:rsid w:val="00EC1AA5"/>
    <w:rsid w:val="00ED4162"/>
    <w:rsid w:val="00ED53CA"/>
    <w:rsid w:val="00ED7ABF"/>
    <w:rsid w:val="00EE6947"/>
    <w:rsid w:val="00EF618D"/>
    <w:rsid w:val="00F13240"/>
    <w:rsid w:val="00F2222B"/>
    <w:rsid w:val="00F233F9"/>
    <w:rsid w:val="00F34097"/>
    <w:rsid w:val="00F40B47"/>
    <w:rsid w:val="00F4303F"/>
    <w:rsid w:val="00F51C22"/>
    <w:rsid w:val="00F657FF"/>
    <w:rsid w:val="00F75719"/>
    <w:rsid w:val="00F75869"/>
    <w:rsid w:val="00FB4D53"/>
    <w:rsid w:val="00FB78DD"/>
    <w:rsid w:val="00FC6F12"/>
    <w:rsid w:val="00FD69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4CC01"/>
  <w15:chartTrackingRefBased/>
  <w15:docId w15:val="{1A5E35B9-BB79-4155-9241-308F2315E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617D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17D3"/>
    <w:rPr>
      <w:sz w:val="20"/>
      <w:szCs w:val="20"/>
    </w:rPr>
  </w:style>
  <w:style w:type="character" w:styleId="FootnoteReference">
    <w:name w:val="footnote reference"/>
    <w:basedOn w:val="DefaultParagraphFont"/>
    <w:uiPriority w:val="99"/>
    <w:semiHidden/>
    <w:unhideWhenUsed/>
    <w:rsid w:val="005617D3"/>
    <w:rPr>
      <w:vertAlign w:val="superscript"/>
    </w:rPr>
  </w:style>
  <w:style w:type="paragraph" w:styleId="ListParagraph">
    <w:name w:val="List Paragraph"/>
    <w:basedOn w:val="Normal"/>
    <w:uiPriority w:val="34"/>
    <w:qFormat/>
    <w:rsid w:val="00DA5C1E"/>
    <w:pPr>
      <w:ind w:left="720"/>
      <w:contextualSpacing/>
    </w:pPr>
  </w:style>
  <w:style w:type="paragraph" w:styleId="NormalWeb">
    <w:name w:val="Normal (Web)"/>
    <w:basedOn w:val="Normal"/>
    <w:uiPriority w:val="99"/>
    <w:unhideWhenUsed/>
    <w:rsid w:val="00C474A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233F9"/>
    <w:pPr>
      <w:spacing w:after="0" w:line="240" w:lineRule="auto"/>
    </w:pPr>
    <w:rPr>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F233F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next w:val="PlainTable2"/>
    <w:uiPriority w:val="42"/>
    <w:rsid w:val="00A66CD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uiPriority w:val="99"/>
    <w:semiHidden/>
    <w:unhideWhenUsed/>
    <w:rsid w:val="00A277E1"/>
    <w:rPr>
      <w:sz w:val="16"/>
      <w:szCs w:val="16"/>
    </w:rPr>
  </w:style>
  <w:style w:type="paragraph" w:styleId="CommentText">
    <w:name w:val="annotation text"/>
    <w:basedOn w:val="Normal"/>
    <w:link w:val="CommentTextChar"/>
    <w:uiPriority w:val="99"/>
    <w:semiHidden/>
    <w:unhideWhenUsed/>
    <w:rsid w:val="00A277E1"/>
    <w:pPr>
      <w:spacing w:line="240" w:lineRule="auto"/>
    </w:pPr>
    <w:rPr>
      <w:sz w:val="20"/>
      <w:szCs w:val="20"/>
    </w:rPr>
  </w:style>
  <w:style w:type="character" w:customStyle="1" w:styleId="CommentTextChar">
    <w:name w:val="Comment Text Char"/>
    <w:basedOn w:val="DefaultParagraphFont"/>
    <w:link w:val="CommentText"/>
    <w:uiPriority w:val="99"/>
    <w:semiHidden/>
    <w:rsid w:val="00A277E1"/>
    <w:rPr>
      <w:sz w:val="20"/>
      <w:szCs w:val="20"/>
    </w:rPr>
  </w:style>
  <w:style w:type="paragraph" w:styleId="CommentSubject">
    <w:name w:val="annotation subject"/>
    <w:basedOn w:val="CommentText"/>
    <w:next w:val="CommentText"/>
    <w:link w:val="CommentSubjectChar"/>
    <w:uiPriority w:val="99"/>
    <w:semiHidden/>
    <w:unhideWhenUsed/>
    <w:rsid w:val="00A277E1"/>
    <w:rPr>
      <w:b/>
      <w:bCs/>
    </w:rPr>
  </w:style>
  <w:style w:type="character" w:customStyle="1" w:styleId="CommentSubjectChar">
    <w:name w:val="Comment Subject Char"/>
    <w:basedOn w:val="CommentTextChar"/>
    <w:link w:val="CommentSubject"/>
    <w:uiPriority w:val="99"/>
    <w:semiHidden/>
    <w:rsid w:val="00A277E1"/>
    <w:rPr>
      <w:b/>
      <w:bCs/>
      <w:sz w:val="20"/>
      <w:szCs w:val="20"/>
    </w:rPr>
  </w:style>
  <w:style w:type="paragraph" w:styleId="BalloonText">
    <w:name w:val="Balloon Text"/>
    <w:basedOn w:val="Normal"/>
    <w:link w:val="BalloonTextChar"/>
    <w:uiPriority w:val="99"/>
    <w:semiHidden/>
    <w:unhideWhenUsed/>
    <w:rsid w:val="00A277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7E1"/>
    <w:rPr>
      <w:rFonts w:ascii="Segoe UI" w:hAnsi="Segoe UI" w:cs="Segoe UI"/>
      <w:sz w:val="18"/>
      <w:szCs w:val="18"/>
    </w:rPr>
  </w:style>
  <w:style w:type="paragraph" w:styleId="Title">
    <w:name w:val="Title"/>
    <w:basedOn w:val="Normal"/>
    <w:next w:val="Normal"/>
    <w:link w:val="TitleChar"/>
    <w:uiPriority w:val="10"/>
    <w:qFormat/>
    <w:rsid w:val="00051F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FF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70F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F84"/>
  </w:style>
  <w:style w:type="paragraph" w:styleId="Footer">
    <w:name w:val="footer"/>
    <w:basedOn w:val="Normal"/>
    <w:link w:val="FooterChar"/>
    <w:uiPriority w:val="99"/>
    <w:unhideWhenUsed/>
    <w:rsid w:val="00B70F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F84"/>
  </w:style>
  <w:style w:type="table" w:customStyle="1" w:styleId="PlainTable22">
    <w:name w:val="Plain Table 22"/>
    <w:basedOn w:val="TableNormal"/>
    <w:next w:val="PlainTable2"/>
    <w:uiPriority w:val="42"/>
    <w:rsid w:val="00E1230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3">
    <w:name w:val="Plain Table 23"/>
    <w:basedOn w:val="TableNormal"/>
    <w:next w:val="PlainTable2"/>
    <w:uiPriority w:val="42"/>
    <w:rsid w:val="004F038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4">
    <w:name w:val="Plain Table 24"/>
    <w:basedOn w:val="TableNormal"/>
    <w:next w:val="PlainTable2"/>
    <w:uiPriority w:val="42"/>
    <w:rsid w:val="00E873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1">
    <w:name w:val="Table Grid1"/>
    <w:basedOn w:val="TableNormal"/>
    <w:next w:val="TableGrid"/>
    <w:uiPriority w:val="39"/>
    <w:rsid w:val="00123D7B"/>
    <w:pPr>
      <w:spacing w:after="0" w:line="240" w:lineRule="auto"/>
    </w:pPr>
    <w:rPr>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5">
    <w:name w:val="Plain Table 25"/>
    <w:basedOn w:val="TableNormal"/>
    <w:next w:val="PlainTable2"/>
    <w:uiPriority w:val="42"/>
    <w:rsid w:val="00BE7AC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6">
    <w:name w:val="Plain Table 26"/>
    <w:basedOn w:val="TableNormal"/>
    <w:next w:val="PlainTable2"/>
    <w:uiPriority w:val="42"/>
    <w:rsid w:val="00AD673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19172">
      <w:bodyDiv w:val="1"/>
      <w:marLeft w:val="0"/>
      <w:marRight w:val="0"/>
      <w:marTop w:val="0"/>
      <w:marBottom w:val="0"/>
      <w:divBdr>
        <w:top w:val="none" w:sz="0" w:space="0" w:color="auto"/>
        <w:left w:val="none" w:sz="0" w:space="0" w:color="auto"/>
        <w:bottom w:val="none" w:sz="0" w:space="0" w:color="auto"/>
        <w:right w:val="none" w:sz="0" w:space="0" w:color="auto"/>
      </w:divBdr>
    </w:div>
    <w:div w:id="503130039">
      <w:bodyDiv w:val="1"/>
      <w:marLeft w:val="0"/>
      <w:marRight w:val="0"/>
      <w:marTop w:val="0"/>
      <w:marBottom w:val="0"/>
      <w:divBdr>
        <w:top w:val="none" w:sz="0" w:space="0" w:color="auto"/>
        <w:left w:val="none" w:sz="0" w:space="0" w:color="auto"/>
        <w:bottom w:val="none" w:sz="0" w:space="0" w:color="auto"/>
        <w:right w:val="none" w:sz="0" w:space="0" w:color="auto"/>
      </w:divBdr>
    </w:div>
    <w:div w:id="571351110">
      <w:bodyDiv w:val="1"/>
      <w:marLeft w:val="0"/>
      <w:marRight w:val="0"/>
      <w:marTop w:val="0"/>
      <w:marBottom w:val="0"/>
      <w:divBdr>
        <w:top w:val="none" w:sz="0" w:space="0" w:color="auto"/>
        <w:left w:val="none" w:sz="0" w:space="0" w:color="auto"/>
        <w:bottom w:val="none" w:sz="0" w:space="0" w:color="auto"/>
        <w:right w:val="none" w:sz="0" w:space="0" w:color="auto"/>
      </w:divBdr>
    </w:div>
    <w:div w:id="935332119">
      <w:bodyDiv w:val="1"/>
      <w:marLeft w:val="0"/>
      <w:marRight w:val="0"/>
      <w:marTop w:val="0"/>
      <w:marBottom w:val="0"/>
      <w:divBdr>
        <w:top w:val="none" w:sz="0" w:space="0" w:color="auto"/>
        <w:left w:val="none" w:sz="0" w:space="0" w:color="auto"/>
        <w:bottom w:val="none" w:sz="0" w:space="0" w:color="auto"/>
        <w:right w:val="none" w:sz="0" w:space="0" w:color="auto"/>
      </w:divBdr>
    </w:div>
    <w:div w:id="1240864753">
      <w:bodyDiv w:val="1"/>
      <w:marLeft w:val="0"/>
      <w:marRight w:val="0"/>
      <w:marTop w:val="0"/>
      <w:marBottom w:val="0"/>
      <w:divBdr>
        <w:top w:val="none" w:sz="0" w:space="0" w:color="auto"/>
        <w:left w:val="none" w:sz="0" w:space="0" w:color="auto"/>
        <w:bottom w:val="none" w:sz="0" w:space="0" w:color="auto"/>
        <w:right w:val="none" w:sz="0" w:space="0" w:color="auto"/>
      </w:divBdr>
    </w:div>
    <w:div w:id="1259171508">
      <w:bodyDiv w:val="1"/>
      <w:marLeft w:val="0"/>
      <w:marRight w:val="0"/>
      <w:marTop w:val="0"/>
      <w:marBottom w:val="0"/>
      <w:divBdr>
        <w:top w:val="none" w:sz="0" w:space="0" w:color="auto"/>
        <w:left w:val="none" w:sz="0" w:space="0" w:color="auto"/>
        <w:bottom w:val="none" w:sz="0" w:space="0" w:color="auto"/>
        <w:right w:val="none" w:sz="0" w:space="0" w:color="auto"/>
      </w:divBdr>
    </w:div>
    <w:div w:id="1354112295">
      <w:bodyDiv w:val="1"/>
      <w:marLeft w:val="0"/>
      <w:marRight w:val="0"/>
      <w:marTop w:val="0"/>
      <w:marBottom w:val="0"/>
      <w:divBdr>
        <w:top w:val="none" w:sz="0" w:space="0" w:color="auto"/>
        <w:left w:val="none" w:sz="0" w:space="0" w:color="auto"/>
        <w:bottom w:val="none" w:sz="0" w:space="0" w:color="auto"/>
        <w:right w:val="none" w:sz="0" w:space="0" w:color="auto"/>
      </w:divBdr>
    </w:div>
    <w:div w:id="1670526130">
      <w:bodyDiv w:val="1"/>
      <w:marLeft w:val="0"/>
      <w:marRight w:val="0"/>
      <w:marTop w:val="0"/>
      <w:marBottom w:val="0"/>
      <w:divBdr>
        <w:top w:val="none" w:sz="0" w:space="0" w:color="auto"/>
        <w:left w:val="none" w:sz="0" w:space="0" w:color="auto"/>
        <w:bottom w:val="none" w:sz="0" w:space="0" w:color="auto"/>
        <w:right w:val="none" w:sz="0" w:space="0" w:color="auto"/>
      </w:divBdr>
    </w:div>
    <w:div w:id="1738548147">
      <w:bodyDiv w:val="1"/>
      <w:marLeft w:val="0"/>
      <w:marRight w:val="0"/>
      <w:marTop w:val="0"/>
      <w:marBottom w:val="0"/>
      <w:divBdr>
        <w:top w:val="none" w:sz="0" w:space="0" w:color="auto"/>
        <w:left w:val="none" w:sz="0" w:space="0" w:color="auto"/>
        <w:bottom w:val="none" w:sz="0" w:space="0" w:color="auto"/>
        <w:right w:val="none" w:sz="0" w:space="0" w:color="auto"/>
      </w:divBdr>
    </w:div>
    <w:div w:id="1796867642">
      <w:bodyDiv w:val="1"/>
      <w:marLeft w:val="0"/>
      <w:marRight w:val="0"/>
      <w:marTop w:val="0"/>
      <w:marBottom w:val="0"/>
      <w:divBdr>
        <w:top w:val="none" w:sz="0" w:space="0" w:color="auto"/>
        <w:left w:val="none" w:sz="0" w:space="0" w:color="auto"/>
        <w:bottom w:val="none" w:sz="0" w:space="0" w:color="auto"/>
        <w:right w:val="none" w:sz="0" w:space="0" w:color="auto"/>
      </w:divBdr>
    </w:div>
    <w:div w:id="1855533560">
      <w:bodyDiv w:val="1"/>
      <w:marLeft w:val="0"/>
      <w:marRight w:val="0"/>
      <w:marTop w:val="0"/>
      <w:marBottom w:val="0"/>
      <w:divBdr>
        <w:top w:val="none" w:sz="0" w:space="0" w:color="auto"/>
        <w:left w:val="none" w:sz="0" w:space="0" w:color="auto"/>
        <w:bottom w:val="none" w:sz="0" w:space="0" w:color="auto"/>
        <w:right w:val="none" w:sz="0" w:space="0" w:color="auto"/>
      </w:divBdr>
    </w:div>
    <w:div w:id="193088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9C2FF-1E08-4C93-AF70-6EF7EBC1A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20</Pages>
  <Words>5870</Words>
  <Characters>33462</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MRQ</dc:creator>
  <cp:keywords/>
  <dc:description/>
  <cp:lastModifiedBy>Microsoft Office User</cp:lastModifiedBy>
  <cp:revision>127</cp:revision>
  <cp:lastPrinted>2023-05-05T19:54:00Z</cp:lastPrinted>
  <dcterms:created xsi:type="dcterms:W3CDTF">2023-05-26T02:09:00Z</dcterms:created>
  <dcterms:modified xsi:type="dcterms:W3CDTF">2023-07-18T11:45:00Z</dcterms:modified>
</cp:coreProperties>
</file>