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0304" w14:textId="0959DE69" w:rsidR="008F0B78" w:rsidRDefault="008F0B78" w:rsidP="008F0B78">
      <w:pPr>
        <w:rPr>
          <w:rFonts w:ascii="Georgia" w:hAnsi="Georgia"/>
          <w:b/>
          <w:bCs/>
          <w:sz w:val="24"/>
          <w:szCs w:val="24"/>
        </w:rPr>
      </w:pPr>
      <w:r w:rsidRPr="004D3EAD">
        <w:rPr>
          <w:rFonts w:ascii="Georgia" w:hAnsi="Georgia"/>
          <w:b/>
          <w:bCs/>
          <w:sz w:val="24"/>
          <w:szCs w:val="24"/>
        </w:rPr>
        <w:t>S2 M</w:t>
      </w:r>
      <w:r w:rsidR="00877198" w:rsidRPr="004D3EAD">
        <w:rPr>
          <w:rFonts w:ascii="Georgia" w:hAnsi="Georgia"/>
          <w:b/>
          <w:bCs/>
          <w:sz w:val="24"/>
          <w:szCs w:val="24"/>
        </w:rPr>
        <w:t>ethods</w:t>
      </w:r>
      <w:r w:rsidRPr="004D3EAD">
        <w:rPr>
          <w:rFonts w:ascii="Georgia" w:hAnsi="Georgia"/>
          <w:b/>
          <w:bCs/>
          <w:sz w:val="24"/>
          <w:szCs w:val="24"/>
        </w:rPr>
        <w:t xml:space="preserve">: </w:t>
      </w:r>
      <w:r w:rsidR="00877198" w:rsidRPr="004D3EAD">
        <w:rPr>
          <w:rFonts w:ascii="Georgia" w:hAnsi="Georgia"/>
          <w:b/>
          <w:bCs/>
          <w:sz w:val="24"/>
          <w:szCs w:val="24"/>
        </w:rPr>
        <w:t>R Code Description</w:t>
      </w:r>
    </w:p>
    <w:p w14:paraId="57B623DB" w14:textId="3247DA4D" w:rsidR="00262513" w:rsidRPr="009138EB" w:rsidRDefault="00262513" w:rsidP="008F0B78">
      <w:pPr>
        <w:rPr>
          <w:rFonts w:ascii="Georgia" w:hAnsi="Georgia"/>
          <w:sz w:val="24"/>
          <w:szCs w:val="24"/>
        </w:rPr>
      </w:pPr>
      <w:r w:rsidRPr="009138EB">
        <w:rPr>
          <w:rFonts w:ascii="Georgia" w:hAnsi="Georgia"/>
          <w:sz w:val="24"/>
          <w:szCs w:val="24"/>
        </w:rPr>
        <w:t xml:space="preserve">All are codes are provided as </w:t>
      </w:r>
      <w:r w:rsidR="00DF33E1" w:rsidRPr="009138EB">
        <w:rPr>
          <w:rFonts w:ascii="Georgia" w:hAnsi="Georgia"/>
          <w:sz w:val="24"/>
          <w:szCs w:val="24"/>
        </w:rPr>
        <w:t>supplementary</w:t>
      </w:r>
      <w:r w:rsidRPr="009138EB">
        <w:rPr>
          <w:rFonts w:ascii="Georgia" w:hAnsi="Georgia"/>
          <w:sz w:val="24"/>
          <w:szCs w:val="24"/>
        </w:rPr>
        <w:t xml:space="preserve"> </w:t>
      </w:r>
      <w:r w:rsidR="00DF33E1" w:rsidRPr="009138EB">
        <w:rPr>
          <w:rFonts w:ascii="Georgia" w:hAnsi="Georgia"/>
          <w:sz w:val="24"/>
          <w:szCs w:val="24"/>
        </w:rPr>
        <w:t xml:space="preserve">material </w:t>
      </w:r>
      <w:r w:rsidR="009138EB" w:rsidRPr="009138EB">
        <w:rPr>
          <w:rFonts w:ascii="Georgia" w:hAnsi="Georgia"/>
          <w:sz w:val="24"/>
          <w:szCs w:val="24"/>
        </w:rPr>
        <w:t>S4 Methods: R scripts</w:t>
      </w:r>
    </w:p>
    <w:p w14:paraId="3DDCAD9C" w14:textId="3222F8AE" w:rsidR="00877198" w:rsidRPr="004D3EAD" w:rsidRDefault="00877198" w:rsidP="00877198">
      <w:pPr>
        <w:rPr>
          <w:rFonts w:ascii="Georgia" w:hAnsi="Georgia"/>
          <w:b/>
          <w:bCs/>
          <w:sz w:val="24"/>
          <w:szCs w:val="24"/>
        </w:rPr>
      </w:pPr>
      <w:r w:rsidRPr="004D3EAD">
        <w:rPr>
          <w:rFonts w:ascii="Georgia" w:hAnsi="Georgia"/>
          <w:b/>
          <w:bCs/>
          <w:sz w:val="24"/>
          <w:szCs w:val="24"/>
        </w:rPr>
        <w:t xml:space="preserve"> "Effective Coverage Estimate Cascade Model"</w:t>
      </w:r>
      <w:r w:rsidR="004D3EAD" w:rsidRPr="004D3EAD">
        <w:rPr>
          <w:rFonts w:ascii="Georgia" w:hAnsi="Georgia"/>
          <w:b/>
          <w:bCs/>
          <w:sz w:val="24"/>
          <w:szCs w:val="24"/>
        </w:rPr>
        <w:t xml:space="preserve"> Code</w:t>
      </w:r>
    </w:p>
    <w:p w14:paraId="32CC04F8" w14:textId="70FDD361" w:rsidR="009A7095" w:rsidRPr="004D3EAD" w:rsidRDefault="00877198" w:rsidP="00877198">
      <w:pPr>
        <w:rPr>
          <w:rFonts w:ascii="Georgia" w:hAnsi="Georgia"/>
          <w:sz w:val="24"/>
          <w:szCs w:val="24"/>
        </w:rPr>
      </w:pPr>
      <w:r w:rsidRPr="004D3EAD">
        <w:rPr>
          <w:rFonts w:ascii="Georgia" w:hAnsi="Georgia"/>
          <w:sz w:val="24"/>
          <w:szCs w:val="24"/>
        </w:rPr>
        <w:t xml:space="preserve">This R code is adopted by the candidate to take a country's children </w:t>
      </w:r>
      <w:r w:rsidRPr="004D3EAD">
        <w:rPr>
          <w:rFonts w:ascii="Georgia" w:hAnsi="Georgia"/>
          <w:sz w:val="24"/>
          <w:szCs w:val="24"/>
        </w:rPr>
        <w:t>recode DHS</w:t>
      </w:r>
      <w:r w:rsidRPr="004D3EAD">
        <w:rPr>
          <w:rFonts w:ascii="Georgia" w:hAnsi="Georgia"/>
          <w:sz w:val="24"/>
          <w:szCs w:val="24"/>
        </w:rPr>
        <w:t>/MIS survey recode data variables related to fever,</w:t>
      </w:r>
      <w:r w:rsidRPr="004D3EAD">
        <w:rPr>
          <w:rFonts w:ascii="Georgia" w:hAnsi="Georgia"/>
          <w:sz w:val="24"/>
          <w:szCs w:val="24"/>
        </w:rPr>
        <w:t xml:space="preserve"> </w:t>
      </w:r>
      <w:r w:rsidRPr="004D3EAD">
        <w:rPr>
          <w:rFonts w:ascii="Georgia" w:hAnsi="Georgia"/>
          <w:sz w:val="24"/>
          <w:szCs w:val="24"/>
        </w:rPr>
        <w:t>health-seeking, and drug treatment compliance to derive malaria effective</w:t>
      </w:r>
      <w:r w:rsidRPr="004D3EAD">
        <w:rPr>
          <w:rFonts w:ascii="Georgia" w:hAnsi="Georgia"/>
          <w:sz w:val="24"/>
          <w:szCs w:val="24"/>
        </w:rPr>
        <w:t xml:space="preserve"> </w:t>
      </w:r>
      <w:r w:rsidRPr="004D3EAD">
        <w:rPr>
          <w:rFonts w:ascii="Georgia" w:hAnsi="Georgia"/>
          <w:sz w:val="24"/>
          <w:szCs w:val="24"/>
        </w:rPr>
        <w:t>coverage metrics by country, admin1 (sub national level), and survey by year.</w:t>
      </w:r>
      <w:r w:rsidRPr="004D3EAD">
        <w:rPr>
          <w:rFonts w:ascii="Georgia" w:hAnsi="Georgia"/>
          <w:sz w:val="24"/>
          <w:szCs w:val="24"/>
        </w:rPr>
        <w:t xml:space="preserve"> </w:t>
      </w:r>
      <w:r w:rsidRPr="004D3EAD">
        <w:rPr>
          <w:rFonts w:ascii="Georgia" w:hAnsi="Georgia"/>
          <w:sz w:val="24"/>
          <w:szCs w:val="24"/>
        </w:rPr>
        <w:t>The code also requires adherence, cure and resistance rates for the antimalarial</w:t>
      </w:r>
      <w:r w:rsidRPr="004D3EAD">
        <w:rPr>
          <w:rFonts w:ascii="Georgia" w:hAnsi="Georgia"/>
          <w:sz w:val="24"/>
          <w:szCs w:val="24"/>
        </w:rPr>
        <w:t xml:space="preserve"> </w:t>
      </w:r>
      <w:r w:rsidRPr="004D3EAD">
        <w:rPr>
          <w:rFonts w:ascii="Georgia" w:hAnsi="Georgia"/>
          <w:sz w:val="24"/>
          <w:szCs w:val="24"/>
        </w:rPr>
        <w:t>drugs informed by literature review.</w:t>
      </w:r>
      <w:r w:rsidRPr="004D3EAD">
        <w:rPr>
          <w:rFonts w:ascii="Georgia" w:hAnsi="Georgia"/>
          <w:sz w:val="24"/>
          <w:szCs w:val="24"/>
        </w:rPr>
        <w:t xml:space="preserve"> </w:t>
      </w:r>
      <w:r w:rsidRPr="004D3EAD">
        <w:rPr>
          <w:rFonts w:ascii="Georgia" w:hAnsi="Georgia"/>
          <w:sz w:val="24"/>
          <w:szCs w:val="24"/>
        </w:rPr>
        <w:t xml:space="preserve">The code was created and developed </w:t>
      </w:r>
      <w:r w:rsidRPr="004D3EAD">
        <w:rPr>
          <w:rFonts w:ascii="Georgia" w:hAnsi="Georgia"/>
          <w:sz w:val="24"/>
          <w:szCs w:val="24"/>
        </w:rPr>
        <w:t>by Katya</w:t>
      </w:r>
      <w:r w:rsidRPr="004D3EAD">
        <w:rPr>
          <w:rFonts w:ascii="Georgia" w:hAnsi="Georgia"/>
          <w:sz w:val="24"/>
          <w:szCs w:val="24"/>
        </w:rPr>
        <w:t xml:space="preserve"> Galactionova (</w:t>
      </w:r>
      <w:hyperlink r:id="rId4" w:history="1">
        <w:r w:rsidRPr="004D3EAD">
          <w:rPr>
            <w:rStyle w:val="Hyperlink"/>
            <w:rFonts w:ascii="Georgia" w:hAnsi="Georgia"/>
            <w:sz w:val="24"/>
            <w:szCs w:val="24"/>
          </w:rPr>
          <w:t>e.galactionova@unibas.ch</w:t>
        </w:r>
      </w:hyperlink>
      <w:r w:rsidRPr="004D3EAD">
        <w:rPr>
          <w:rFonts w:ascii="Georgia" w:hAnsi="Georgia"/>
          <w:sz w:val="24"/>
          <w:szCs w:val="24"/>
        </w:rPr>
        <w:t>)</w:t>
      </w:r>
      <w:r w:rsidRPr="004D3EAD">
        <w:rPr>
          <w:rFonts w:ascii="Georgia" w:hAnsi="Georgia"/>
          <w:sz w:val="24"/>
          <w:szCs w:val="24"/>
        </w:rPr>
        <w:t xml:space="preserve"> </w:t>
      </w:r>
      <w:r w:rsidRPr="004D3EAD">
        <w:rPr>
          <w:rFonts w:ascii="Georgia" w:hAnsi="Georgia"/>
          <w:sz w:val="24"/>
          <w:szCs w:val="24"/>
        </w:rPr>
        <w:t>and was converted from Stata to R by Rémi Turquier (</w:t>
      </w:r>
      <w:hyperlink r:id="rId5" w:history="1">
        <w:r w:rsidRPr="004D3EAD">
          <w:rPr>
            <w:rStyle w:val="Hyperlink"/>
            <w:rFonts w:ascii="Georgia" w:hAnsi="Georgia"/>
            <w:sz w:val="24"/>
            <w:szCs w:val="24"/>
          </w:rPr>
          <w:t>remi.turquier@ensae.fr</w:t>
        </w:r>
      </w:hyperlink>
      <w:r w:rsidRPr="004D3EAD">
        <w:rPr>
          <w:rFonts w:ascii="Georgia" w:hAnsi="Georgia"/>
          <w:sz w:val="24"/>
          <w:szCs w:val="24"/>
        </w:rPr>
        <w:t>).</w:t>
      </w:r>
    </w:p>
    <w:p w14:paraId="59476969" w14:textId="63A0AA3C" w:rsidR="00877198" w:rsidRPr="004D3EAD" w:rsidRDefault="00877198" w:rsidP="00877198">
      <w:pPr>
        <w:rPr>
          <w:rFonts w:ascii="Georgia" w:hAnsi="Georgia"/>
          <w:sz w:val="24"/>
          <w:szCs w:val="24"/>
        </w:rPr>
      </w:pPr>
      <w:r w:rsidRPr="004D3EAD">
        <w:rPr>
          <w:rFonts w:ascii="Georgia" w:hAnsi="Georgia"/>
          <w:sz w:val="24"/>
          <w:szCs w:val="24"/>
        </w:rPr>
        <w:t xml:space="preserve">The modified code for our analysis is provided as </w:t>
      </w:r>
      <w:r w:rsidR="004D3EAD" w:rsidRPr="004D3EAD">
        <w:rPr>
          <w:rFonts w:ascii="Georgia" w:hAnsi="Georgia"/>
          <w:sz w:val="24"/>
          <w:szCs w:val="24"/>
        </w:rPr>
        <w:t>supplementary</w:t>
      </w:r>
      <w:r w:rsidRPr="004D3EAD">
        <w:rPr>
          <w:rFonts w:ascii="Georgia" w:hAnsi="Georgia"/>
          <w:sz w:val="24"/>
          <w:szCs w:val="24"/>
        </w:rPr>
        <w:t xml:space="preserve"> data;</w:t>
      </w:r>
    </w:p>
    <w:p w14:paraId="3EC14C3D" w14:textId="64E3C091" w:rsidR="00877198" w:rsidRPr="004D3EAD" w:rsidRDefault="00877198" w:rsidP="00877198">
      <w:pPr>
        <w:rPr>
          <w:rFonts w:ascii="Georgia" w:hAnsi="Georgia"/>
          <w:i/>
          <w:iCs/>
          <w:sz w:val="24"/>
          <w:szCs w:val="24"/>
        </w:rPr>
      </w:pPr>
      <w:r w:rsidRPr="004D3EAD">
        <w:rPr>
          <w:rFonts w:ascii="Georgia" w:hAnsi="Georgia"/>
          <w:i/>
          <w:iCs/>
          <w:sz w:val="24"/>
          <w:szCs w:val="24"/>
        </w:rPr>
        <w:t>KE_effective_coverage_estimate_model_2003_candidate_1083832.R</w:t>
      </w:r>
    </w:p>
    <w:p w14:paraId="0D20EEE5" w14:textId="105F6441" w:rsidR="00877198" w:rsidRPr="004D3EAD" w:rsidRDefault="00877198" w:rsidP="00877198">
      <w:pPr>
        <w:rPr>
          <w:rFonts w:ascii="Georgia" w:hAnsi="Georgia"/>
          <w:i/>
          <w:iCs/>
          <w:sz w:val="24"/>
          <w:szCs w:val="24"/>
        </w:rPr>
      </w:pPr>
      <w:r w:rsidRPr="004D3EAD">
        <w:rPr>
          <w:rFonts w:ascii="Georgia" w:hAnsi="Georgia"/>
          <w:i/>
          <w:iCs/>
          <w:sz w:val="24"/>
          <w:szCs w:val="24"/>
        </w:rPr>
        <w:t>KE_effective_coverage_estimate_model_2009_2022_candidate_1083832.R</w:t>
      </w:r>
    </w:p>
    <w:p w14:paraId="3695C278" w14:textId="2C7729B9" w:rsidR="00877198" w:rsidRPr="004D3EAD" w:rsidRDefault="00877198" w:rsidP="00877198">
      <w:pPr>
        <w:rPr>
          <w:rFonts w:ascii="Georgia" w:hAnsi="Georgia"/>
          <w:b/>
          <w:bCs/>
          <w:sz w:val="24"/>
          <w:szCs w:val="24"/>
        </w:rPr>
      </w:pPr>
      <w:r w:rsidRPr="004D3EAD">
        <w:rPr>
          <w:rFonts w:ascii="Georgia" w:hAnsi="Georgia"/>
          <w:b/>
          <w:bCs/>
          <w:sz w:val="24"/>
          <w:szCs w:val="24"/>
        </w:rPr>
        <w:t>"Effective Cascade Complete Surveys Compilation and Analysis"</w:t>
      </w:r>
      <w:r w:rsidR="004D3EAD" w:rsidRPr="004D3EAD">
        <w:rPr>
          <w:rFonts w:ascii="Georgia" w:hAnsi="Georgia"/>
          <w:b/>
          <w:bCs/>
          <w:sz w:val="24"/>
          <w:szCs w:val="24"/>
        </w:rPr>
        <w:t xml:space="preserve"> Code</w:t>
      </w:r>
    </w:p>
    <w:p w14:paraId="72886AC8" w14:textId="27A72B1E" w:rsidR="004D3EAD" w:rsidRPr="004D3EAD" w:rsidRDefault="004D3EAD" w:rsidP="004D3EAD">
      <w:pPr>
        <w:rPr>
          <w:rFonts w:ascii="Georgia" w:hAnsi="Georgia"/>
          <w:sz w:val="24"/>
          <w:szCs w:val="24"/>
        </w:rPr>
      </w:pPr>
      <w:r w:rsidRPr="004D3EAD">
        <w:rPr>
          <w:rFonts w:ascii="Georgia" w:hAnsi="Georgia"/>
          <w:sz w:val="24"/>
          <w:szCs w:val="24"/>
        </w:rPr>
        <w:t xml:space="preserve">This R code is adopted by the candidate to take DHS/MIS survey recode data variables related to </w:t>
      </w:r>
      <w:r w:rsidRPr="004D3EAD">
        <w:rPr>
          <w:rFonts w:ascii="Georgia" w:hAnsi="Georgia"/>
          <w:sz w:val="24"/>
          <w:szCs w:val="24"/>
        </w:rPr>
        <w:t>fever, excel</w:t>
      </w:r>
      <w:r w:rsidRPr="004D3EAD">
        <w:rPr>
          <w:rFonts w:ascii="Georgia" w:hAnsi="Georgia"/>
          <w:sz w:val="24"/>
          <w:szCs w:val="24"/>
        </w:rPr>
        <w:t xml:space="preserve"> outputs of the effective</w:t>
      </w:r>
      <w:r w:rsidRPr="004D3EAD">
        <w:rPr>
          <w:rFonts w:ascii="Georgia" w:hAnsi="Georgia"/>
          <w:sz w:val="24"/>
          <w:szCs w:val="24"/>
        </w:rPr>
        <w:t xml:space="preserve"> </w:t>
      </w:r>
      <w:r w:rsidRPr="004D3EAD">
        <w:rPr>
          <w:rFonts w:ascii="Georgia" w:hAnsi="Georgia"/>
          <w:sz w:val="24"/>
          <w:szCs w:val="24"/>
        </w:rPr>
        <w:t>coverage metrics by country, admin1 (sub national level), and survey by year</w:t>
      </w:r>
      <w:r w:rsidRPr="004D3EAD">
        <w:rPr>
          <w:rFonts w:ascii="Georgia" w:hAnsi="Georgia"/>
          <w:sz w:val="24"/>
          <w:szCs w:val="24"/>
        </w:rPr>
        <w:t xml:space="preserve"> </w:t>
      </w:r>
      <w:r w:rsidRPr="004D3EAD">
        <w:rPr>
          <w:rFonts w:ascii="Georgia" w:hAnsi="Georgia"/>
          <w:sz w:val="24"/>
          <w:szCs w:val="24"/>
        </w:rPr>
        <w:t xml:space="preserve">compiles them together and creates </w:t>
      </w:r>
      <w:r w:rsidRPr="004D3EAD">
        <w:rPr>
          <w:rFonts w:ascii="Georgia" w:hAnsi="Georgia"/>
          <w:sz w:val="24"/>
          <w:szCs w:val="24"/>
        </w:rPr>
        <w:t>descriptive</w:t>
      </w:r>
      <w:r w:rsidRPr="004D3EAD">
        <w:rPr>
          <w:rFonts w:ascii="Georgia" w:hAnsi="Georgia"/>
          <w:sz w:val="24"/>
          <w:szCs w:val="24"/>
        </w:rPr>
        <w:t xml:space="preserve"> plots for these outputs</w:t>
      </w:r>
    </w:p>
    <w:p w14:paraId="6D374EE1" w14:textId="58384FCD" w:rsidR="004D3EAD" w:rsidRPr="004D3EAD" w:rsidRDefault="004D3EAD" w:rsidP="004D3EAD">
      <w:pPr>
        <w:rPr>
          <w:rFonts w:ascii="Georgia" w:hAnsi="Georgia"/>
          <w:sz w:val="24"/>
          <w:szCs w:val="24"/>
        </w:rPr>
      </w:pPr>
      <w:r w:rsidRPr="004D3EAD">
        <w:rPr>
          <w:rFonts w:ascii="Georgia" w:hAnsi="Georgia"/>
          <w:sz w:val="24"/>
          <w:szCs w:val="24"/>
        </w:rPr>
        <w:t>The</w:t>
      </w:r>
      <w:r w:rsidRPr="004D3EAD">
        <w:rPr>
          <w:rFonts w:ascii="Georgia" w:hAnsi="Georgia"/>
          <w:sz w:val="24"/>
          <w:szCs w:val="24"/>
        </w:rPr>
        <w:t xml:space="preserve"> </w:t>
      </w:r>
      <w:r w:rsidRPr="004D3EAD">
        <w:rPr>
          <w:rFonts w:ascii="Georgia" w:hAnsi="Georgia"/>
          <w:sz w:val="24"/>
          <w:szCs w:val="24"/>
        </w:rPr>
        <w:t xml:space="preserve">code for our analysis is provided as </w:t>
      </w:r>
      <w:r w:rsidRPr="004D3EAD">
        <w:rPr>
          <w:rFonts w:ascii="Georgia" w:hAnsi="Georgia"/>
          <w:sz w:val="24"/>
          <w:szCs w:val="24"/>
        </w:rPr>
        <w:t>supplementary</w:t>
      </w:r>
      <w:r w:rsidRPr="004D3EAD">
        <w:rPr>
          <w:rFonts w:ascii="Georgia" w:hAnsi="Georgia"/>
          <w:sz w:val="24"/>
          <w:szCs w:val="24"/>
        </w:rPr>
        <w:t xml:space="preserve"> data;</w:t>
      </w:r>
    </w:p>
    <w:p w14:paraId="5BEFBF27" w14:textId="112BC44A" w:rsidR="004D3EAD" w:rsidRPr="004D3EAD" w:rsidRDefault="004D3EAD" w:rsidP="004D3EAD">
      <w:pPr>
        <w:rPr>
          <w:rFonts w:ascii="Georgia" w:hAnsi="Georgia"/>
          <w:i/>
          <w:iCs/>
          <w:sz w:val="24"/>
          <w:szCs w:val="24"/>
        </w:rPr>
      </w:pPr>
      <w:r w:rsidRPr="004D3EAD">
        <w:rPr>
          <w:rFonts w:ascii="Georgia" w:hAnsi="Georgia"/>
          <w:i/>
          <w:iCs/>
          <w:sz w:val="24"/>
          <w:szCs w:val="24"/>
        </w:rPr>
        <w:t>KE_effective_cascade_output_compilation_candidate_1083832.R</w:t>
      </w:r>
    </w:p>
    <w:p w14:paraId="4DF7144A" w14:textId="2B149B52" w:rsidR="004D3EAD" w:rsidRPr="004D3EAD" w:rsidRDefault="004D3EAD" w:rsidP="004D3EAD">
      <w:pPr>
        <w:rPr>
          <w:rFonts w:ascii="Georgia" w:hAnsi="Georgia"/>
          <w:b/>
          <w:bCs/>
          <w:sz w:val="24"/>
          <w:szCs w:val="24"/>
        </w:rPr>
      </w:pPr>
      <w:r w:rsidRPr="004D3EAD">
        <w:rPr>
          <w:rFonts w:ascii="Georgia" w:hAnsi="Georgia"/>
          <w:b/>
          <w:bCs/>
          <w:sz w:val="24"/>
          <w:szCs w:val="24"/>
        </w:rPr>
        <w:t>"Dynamic Modelling of Malaria Transmission for Case Management Impact"</w:t>
      </w:r>
    </w:p>
    <w:p w14:paraId="16328DD0" w14:textId="6D7A8DFC" w:rsidR="004D3EAD" w:rsidRPr="004D3EAD" w:rsidRDefault="004D3EAD" w:rsidP="004D3EAD">
      <w:pPr>
        <w:rPr>
          <w:rFonts w:ascii="Georgia" w:hAnsi="Georgia"/>
          <w:sz w:val="24"/>
          <w:szCs w:val="24"/>
        </w:rPr>
      </w:pPr>
      <w:r w:rsidRPr="004D3EAD">
        <w:rPr>
          <w:rFonts w:ascii="Georgia" w:hAnsi="Georgia"/>
          <w:sz w:val="24"/>
          <w:szCs w:val="24"/>
        </w:rPr>
        <w:t>This R code is adopted by the candidate to take outputs of the effective</w:t>
      </w:r>
      <w:r w:rsidRPr="004D3EAD">
        <w:rPr>
          <w:rFonts w:ascii="Georgia" w:hAnsi="Georgia"/>
          <w:sz w:val="24"/>
          <w:szCs w:val="24"/>
        </w:rPr>
        <w:t xml:space="preserve"> </w:t>
      </w:r>
      <w:r w:rsidRPr="004D3EAD">
        <w:rPr>
          <w:rFonts w:ascii="Georgia" w:hAnsi="Georgia"/>
          <w:sz w:val="24"/>
          <w:szCs w:val="24"/>
        </w:rPr>
        <w:t xml:space="preserve">coverage metrics and </w:t>
      </w:r>
      <w:r w:rsidRPr="004D3EAD">
        <w:rPr>
          <w:rFonts w:ascii="Georgia" w:hAnsi="Georgia"/>
          <w:sz w:val="24"/>
          <w:szCs w:val="24"/>
        </w:rPr>
        <w:t>model</w:t>
      </w:r>
      <w:r w:rsidRPr="004D3EAD">
        <w:rPr>
          <w:rFonts w:ascii="Georgia" w:hAnsi="Georgia"/>
          <w:sz w:val="24"/>
          <w:szCs w:val="24"/>
        </w:rPr>
        <w:t xml:space="preserve"> what effect improving the effective coverage estimate has on observed malaria incidence and prevalence</w:t>
      </w:r>
    </w:p>
    <w:p w14:paraId="25525164" w14:textId="11A5F183" w:rsidR="004D3EAD" w:rsidRPr="004D3EAD" w:rsidRDefault="004D3EAD" w:rsidP="004D3EAD">
      <w:pPr>
        <w:rPr>
          <w:rFonts w:ascii="Georgia" w:hAnsi="Georgia"/>
          <w:sz w:val="24"/>
          <w:szCs w:val="24"/>
        </w:rPr>
      </w:pPr>
      <w:r w:rsidRPr="004D3EAD">
        <w:rPr>
          <w:rFonts w:ascii="Georgia" w:hAnsi="Georgia"/>
          <w:sz w:val="24"/>
          <w:szCs w:val="24"/>
        </w:rPr>
        <w:t xml:space="preserve">The code for our analysis is provided as </w:t>
      </w:r>
      <w:r w:rsidRPr="004D3EAD">
        <w:rPr>
          <w:rFonts w:ascii="Georgia" w:hAnsi="Georgia"/>
          <w:sz w:val="24"/>
          <w:szCs w:val="24"/>
        </w:rPr>
        <w:t>supplementary</w:t>
      </w:r>
      <w:r w:rsidRPr="004D3EAD">
        <w:rPr>
          <w:rFonts w:ascii="Georgia" w:hAnsi="Georgia"/>
          <w:sz w:val="24"/>
          <w:szCs w:val="24"/>
        </w:rPr>
        <w:t xml:space="preserve"> data;</w:t>
      </w:r>
    </w:p>
    <w:p w14:paraId="262EF6E6" w14:textId="445E7B71" w:rsidR="004D3EAD" w:rsidRPr="004D3EAD" w:rsidRDefault="004D3EAD" w:rsidP="004D3EAD">
      <w:pPr>
        <w:rPr>
          <w:rFonts w:ascii="Georgia" w:hAnsi="Georgia"/>
          <w:i/>
          <w:iCs/>
          <w:sz w:val="24"/>
          <w:szCs w:val="24"/>
        </w:rPr>
      </w:pPr>
      <w:r w:rsidRPr="004D3EAD">
        <w:rPr>
          <w:rFonts w:ascii="Georgia" w:hAnsi="Georgia"/>
          <w:i/>
          <w:iCs/>
          <w:sz w:val="24"/>
          <w:szCs w:val="24"/>
        </w:rPr>
        <w:t>KE_effective_estimate_effect_SIS_model_candidate_1083832.R</w:t>
      </w:r>
    </w:p>
    <w:p w14:paraId="44ADD2F6" w14:textId="2471C842" w:rsidR="004D3EAD" w:rsidRPr="004D3EAD" w:rsidRDefault="004D3EAD" w:rsidP="004D3EAD">
      <w:pPr>
        <w:jc w:val="both"/>
        <w:rPr>
          <w:rFonts w:ascii="Georgia" w:hAnsi="Georgia" w:cstheme="minorHAnsi"/>
          <w:b/>
          <w:bCs/>
          <w:color w:val="333333"/>
          <w:sz w:val="24"/>
          <w:szCs w:val="24"/>
          <w:bdr w:val="none" w:sz="0" w:space="0" w:color="auto" w:frame="1"/>
          <w:shd w:val="clear" w:color="auto" w:fill="FFFFFF"/>
        </w:rPr>
      </w:pPr>
      <w:r w:rsidRPr="004D3EAD">
        <w:rPr>
          <w:rFonts w:ascii="Georgia" w:hAnsi="Georgia" w:cstheme="minorHAnsi"/>
          <w:b/>
          <w:bCs/>
          <w:color w:val="333333"/>
          <w:sz w:val="24"/>
          <w:szCs w:val="24"/>
          <w:bdr w:val="none" w:sz="0" w:space="0" w:color="auto" w:frame="1"/>
          <w:shd w:val="clear" w:color="auto" w:fill="FFFFFF"/>
        </w:rPr>
        <w:t>“</w:t>
      </w:r>
      <w:r w:rsidRPr="004D3EAD">
        <w:rPr>
          <w:rFonts w:ascii="Georgia" w:hAnsi="Georgia" w:cstheme="minorHAnsi"/>
          <w:b/>
          <w:bCs/>
          <w:color w:val="333333"/>
          <w:sz w:val="24"/>
          <w:szCs w:val="24"/>
          <w:bdr w:val="none" w:sz="0" w:space="0" w:color="auto" w:frame="1"/>
          <w:shd w:val="clear" w:color="auto" w:fill="FFFFFF"/>
        </w:rPr>
        <w:t>Interactive visualization of model results dashboard</w:t>
      </w:r>
      <w:r w:rsidRPr="004D3EAD">
        <w:rPr>
          <w:rFonts w:ascii="Georgia" w:hAnsi="Georgia" w:cstheme="minorHAnsi"/>
          <w:b/>
          <w:bCs/>
          <w:color w:val="333333"/>
          <w:sz w:val="24"/>
          <w:szCs w:val="24"/>
          <w:bdr w:val="none" w:sz="0" w:space="0" w:color="auto" w:frame="1"/>
          <w:shd w:val="clear" w:color="auto" w:fill="FFFFFF"/>
        </w:rPr>
        <w:t>”</w:t>
      </w:r>
    </w:p>
    <w:p w14:paraId="01649E05" w14:textId="2A830A77" w:rsidR="004D3EAD" w:rsidRDefault="004D3EAD" w:rsidP="004D3EAD">
      <w:pPr>
        <w:rPr>
          <w:rFonts w:ascii="Georgia" w:hAnsi="Georgia"/>
          <w:sz w:val="24"/>
          <w:szCs w:val="24"/>
        </w:rPr>
      </w:pPr>
      <w:r w:rsidRPr="004D3EAD">
        <w:rPr>
          <w:rFonts w:ascii="Georgia" w:hAnsi="Georgia"/>
          <w:sz w:val="24"/>
          <w:szCs w:val="24"/>
        </w:rPr>
        <w:t>A shiny app to provide a user an interactive and intuitive interface</w:t>
      </w:r>
      <w:r w:rsidRPr="004D3EAD">
        <w:rPr>
          <w:rFonts w:ascii="Georgia" w:hAnsi="Georgia"/>
          <w:sz w:val="24"/>
          <w:szCs w:val="24"/>
        </w:rPr>
        <w:t xml:space="preserve"> </w:t>
      </w:r>
      <w:r w:rsidRPr="004D3EAD">
        <w:rPr>
          <w:rFonts w:ascii="Georgia" w:hAnsi="Georgia"/>
          <w:sz w:val="24"/>
          <w:szCs w:val="24"/>
        </w:rPr>
        <w:t>to visualize malaria cases effective treated by the healthcare system using the effective cascade model and the effect on observed incidence and prevalence by improving the effective cascade estimate using the VivaxModelR package model</w:t>
      </w:r>
    </w:p>
    <w:p w14:paraId="164E51A0" w14:textId="77777777" w:rsidR="004D3EAD" w:rsidRDefault="004D3EAD" w:rsidP="004D3EAD">
      <w:pPr>
        <w:rPr>
          <w:rFonts w:ascii="Georgia" w:hAnsi="Georgia"/>
          <w:sz w:val="24"/>
          <w:szCs w:val="24"/>
        </w:rPr>
      </w:pPr>
      <w:r>
        <w:rPr>
          <w:rFonts w:ascii="Georgia" w:hAnsi="Georgia"/>
          <w:sz w:val="24"/>
          <w:szCs w:val="24"/>
        </w:rPr>
        <w:t>The code for our analysis is provided as supplementary data;</w:t>
      </w:r>
    </w:p>
    <w:p w14:paraId="00354D67" w14:textId="714E3385" w:rsidR="004D3EAD" w:rsidRPr="004D3EAD" w:rsidRDefault="004D3EAD" w:rsidP="004D3EAD">
      <w:pPr>
        <w:rPr>
          <w:rFonts w:ascii="Georgia" w:hAnsi="Georgia"/>
          <w:i/>
          <w:iCs/>
          <w:sz w:val="24"/>
          <w:szCs w:val="24"/>
        </w:rPr>
      </w:pPr>
      <w:r w:rsidRPr="004D3EAD">
        <w:rPr>
          <w:rFonts w:ascii="Georgia" w:hAnsi="Georgia"/>
          <w:i/>
          <w:iCs/>
          <w:sz w:val="24"/>
          <w:szCs w:val="24"/>
        </w:rPr>
        <w:t>KE_effective_cascade_dashboard_candidate_1083832.R</w:t>
      </w:r>
    </w:p>
    <w:sectPr w:rsidR="004D3EAD" w:rsidRPr="004D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78"/>
    <w:rsid w:val="00262513"/>
    <w:rsid w:val="004D3EAD"/>
    <w:rsid w:val="00877198"/>
    <w:rsid w:val="008F0B78"/>
    <w:rsid w:val="009138EB"/>
    <w:rsid w:val="009A7095"/>
    <w:rsid w:val="00DF3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7A01"/>
  <w15:chartTrackingRefBased/>
  <w15:docId w15:val="{71E22203-4354-4193-A225-51270E92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198"/>
    <w:rPr>
      <w:color w:val="0563C1" w:themeColor="hyperlink"/>
      <w:u w:val="single"/>
    </w:rPr>
  </w:style>
  <w:style w:type="character" w:styleId="UnresolvedMention">
    <w:name w:val="Unresolved Mention"/>
    <w:basedOn w:val="DefaultParagraphFont"/>
    <w:uiPriority w:val="99"/>
    <w:semiHidden/>
    <w:unhideWhenUsed/>
    <w:rsid w:val="0087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91629">
      <w:bodyDiv w:val="1"/>
      <w:marLeft w:val="0"/>
      <w:marRight w:val="0"/>
      <w:marTop w:val="0"/>
      <w:marBottom w:val="0"/>
      <w:divBdr>
        <w:top w:val="none" w:sz="0" w:space="0" w:color="auto"/>
        <w:left w:val="none" w:sz="0" w:space="0" w:color="auto"/>
        <w:bottom w:val="none" w:sz="0" w:space="0" w:color="auto"/>
        <w:right w:val="none" w:sz="0" w:space="0" w:color="auto"/>
      </w:divBdr>
    </w:div>
    <w:div w:id="768233515">
      <w:bodyDiv w:val="1"/>
      <w:marLeft w:val="0"/>
      <w:marRight w:val="0"/>
      <w:marTop w:val="0"/>
      <w:marBottom w:val="0"/>
      <w:divBdr>
        <w:top w:val="none" w:sz="0" w:space="0" w:color="auto"/>
        <w:left w:val="none" w:sz="0" w:space="0" w:color="auto"/>
        <w:bottom w:val="none" w:sz="0" w:space="0" w:color="auto"/>
        <w:right w:val="none" w:sz="0" w:space="0" w:color="auto"/>
      </w:divBdr>
    </w:div>
    <w:div w:id="14779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mi.turquier@ensae.fr" TargetMode="External"/><Relationship Id="rId4" Type="http://schemas.openxmlformats.org/officeDocument/2006/relationships/hyperlink" Target="mailto:e.galactionova@unibas.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Githinji</dc:creator>
  <cp:keywords/>
  <dc:description/>
  <cp:lastModifiedBy>Geoffrey Githinji</cp:lastModifiedBy>
  <cp:revision>3</cp:revision>
  <dcterms:created xsi:type="dcterms:W3CDTF">2024-08-07T08:41:00Z</dcterms:created>
  <dcterms:modified xsi:type="dcterms:W3CDTF">2024-08-07T10:32:00Z</dcterms:modified>
</cp:coreProperties>
</file>