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57BC" w14:textId="1AA8DD73" w:rsidR="00136A65" w:rsidRDefault="00136A65" w:rsidP="00136A65">
      <w:pPr>
        <w:rPr>
          <w:rFonts w:ascii="Georgia" w:hAnsi="Georgia"/>
          <w:b/>
          <w:bCs/>
          <w:sz w:val="24"/>
          <w:szCs w:val="24"/>
        </w:rPr>
      </w:pPr>
      <w:r w:rsidRPr="00A14314">
        <w:rPr>
          <w:rFonts w:ascii="Georgia" w:hAnsi="Georgia"/>
          <w:b/>
          <w:bCs/>
          <w:sz w:val="24"/>
          <w:szCs w:val="24"/>
        </w:rPr>
        <w:t>S</w:t>
      </w:r>
      <w:r>
        <w:rPr>
          <w:rFonts w:ascii="Georgia" w:hAnsi="Georgia"/>
          <w:b/>
          <w:bCs/>
          <w:sz w:val="24"/>
          <w:szCs w:val="24"/>
        </w:rPr>
        <w:t>3 Results</w:t>
      </w:r>
      <w:r w:rsidRPr="00A14314">
        <w:rPr>
          <w:rFonts w:ascii="Georgia" w:hAnsi="Georgia"/>
          <w:b/>
          <w:bCs/>
          <w:sz w:val="24"/>
          <w:szCs w:val="24"/>
        </w:rPr>
        <w:t xml:space="preserve">: </w:t>
      </w:r>
      <w:r>
        <w:rPr>
          <w:rFonts w:ascii="Georgia" w:hAnsi="Georgia"/>
          <w:b/>
          <w:bCs/>
          <w:sz w:val="24"/>
          <w:szCs w:val="24"/>
        </w:rPr>
        <w:t>Effective Coverage Cascade Model Outputs for Each Year</w:t>
      </w:r>
    </w:p>
    <w:p w14:paraId="5B444B49" w14:textId="31A2F54D" w:rsidR="00136A65" w:rsidRPr="00136A65" w:rsidRDefault="00136A65" w:rsidP="00136A65">
      <w:pPr>
        <w:rPr>
          <w:rFonts w:ascii="Georgia" w:hAnsi="Georg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7627C6" wp14:editId="654560E4">
            <wp:extent cx="4762500" cy="381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0B410" wp14:editId="678995CD">
            <wp:extent cx="4667140" cy="408462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2" cy="40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8C18C" wp14:editId="7143A472">
            <wp:extent cx="4788708" cy="4191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80" cy="42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5FBE4" wp14:editId="42E7FFD9">
            <wp:extent cx="4765034" cy="417029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79" cy="418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D201C" wp14:editId="3ECD36D4">
            <wp:extent cx="4825428" cy="422315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03" cy="423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5BA8B" wp14:editId="716343BB">
            <wp:extent cx="4855290" cy="388487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21" cy="38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64BD" w14:textId="77777777" w:rsidR="009A7095" w:rsidRDefault="009A7095"/>
    <w:sectPr w:rsidR="009A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5"/>
    <w:rsid w:val="00136A65"/>
    <w:rsid w:val="009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888F"/>
  <w15:chartTrackingRefBased/>
  <w15:docId w15:val="{37E3F44B-6E55-467F-9DBD-4D839AE5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64</Characters>
  <Application>Microsoft Office Word</Application>
  <DocSecurity>0</DocSecurity>
  <Lines>1</Lines>
  <Paragraphs>1</Paragraphs>
  <ScaleCrop>false</ScaleCrop>
  <Company>University of Oxford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Githinji</dc:creator>
  <cp:keywords/>
  <dc:description/>
  <cp:lastModifiedBy>Geoffrey Githinji</cp:lastModifiedBy>
  <cp:revision>1</cp:revision>
  <dcterms:created xsi:type="dcterms:W3CDTF">2024-08-07T08:46:00Z</dcterms:created>
  <dcterms:modified xsi:type="dcterms:W3CDTF">2024-08-07T08:51:00Z</dcterms:modified>
</cp:coreProperties>
</file>