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3 Report: Uninformed Search</w:t>
      </w:r>
    </w:p>
    <w:p>
      <w:pPr>
        <w:jc w:val="center"/>
      </w:pPr>
      <w:r>
        <w:t>Course: Artificial Intelligence Lab | Repository: F25-AI-Lab</w:t>
      </w:r>
    </w:p>
    <w:p>
      <w:pPr>
        <w:pStyle w:val="Heading1"/>
      </w:pPr>
      <w:r>
        <w:t>1. Objective</w:t>
      </w:r>
    </w:p>
    <w:p>
      <w:r>
        <w:t>Trace BFS and DFS, implement depth-limited and iterative-deepening search, and compare BFS with uniform-cost search on a weighted graph.</w:t>
      </w:r>
    </w:p>
    <w:p>
      <w:pPr>
        <w:pStyle w:val="Heading1"/>
      </w:pPr>
      <w:r>
        <w:t>2. State-space problem</w:t>
      </w:r>
    </w:p>
    <w:p>
      <w:r>
        <w:t>Start state A; goal G. Successor order follows the supplied graph. The original graph is A→B,C; B→D,E; C→F; E→G. Depth counts edges and root A has depth 0.</w:t>
      </w:r>
    </w:p>
    <w:p>
      <w:pPr>
        <w:pStyle w:val="Heading1"/>
      </w:pPr>
      <w:r>
        <w:t>3. BFS and DFS trace</w:t>
      </w:r>
    </w:p>
    <w:p>
      <w:r>
        <w:t>BFS visit order: A, B, C, D, E, F, G. Returned path: A→B→E→G. DFS visit order with reversed stack insertion: A, B, D, E, G. Returned path: A→B→E→G. Both find the only goal path, but their processing orders differ.</w:t>
      </w:r>
    </w:p>
    <w:p>
      <w:pPr>
        <w:pStyle w:val="Heading1"/>
      </w:pPr>
      <w:r>
        <w:t>4. DLS and IDDFS</w:t>
      </w:r>
    </w:p>
    <w:p>
      <w:r>
        <w:t>The target G is at depth 3. DLS with limits 1 and 2 cannot reach it; limits 3 and 4 find A→B→E→G. IDDFS repeats depth-limited search with a fresh path-local cycle check and increases the limit until the goal is found. CUTOFF means unexplored successors exist beyond the limit; FAILURE means the explored search space is exhausted.</w:t>
      </w:r>
    </w:p>
    <w:p>
      <w:pPr>
        <w:pStyle w:val="Heading1"/>
      </w:pPr>
      <w:r>
        <w:t>5. Weighted UCS experiment</w:t>
      </w:r>
    </w:p>
    <w:p>
      <w:r>
        <w:t>The weighted experiment uses the documented extension and explicitly adds C→G. Edges: A→B=1, A→C=10, B→D=4, B→E=1, C→F=1, C→G=2, E→G=1. BFS chooses the two-edge route A→C→G with cost 12. UCS chooses A→B→E→G with cost 3. Independently sum the edge weights: 1+1+1=3. This shows fewest hops need not mean lowest cost.</w:t>
      </w:r>
    </w:p>
    <w:p>
      <w:pPr>
        <w:pStyle w:val="Heading1"/>
      </w:pPr>
      <w:r>
        <w:t>6. Implementation and testing</w:t>
      </w:r>
    </w:p>
    <w:p>
      <w:r>
        <w:t>`lab3_bfs_dfs.py` returns path and visit order. `lab3_depth_search.py` tests DLS limits 1–4 and IDDFS. `lab3_ucs.py` reports BFS route cost, UCS route cost and UCS processing order. Suggested additional tests: start equals goal, unreachable goal, and a cyclic graph.</w:t>
      </w:r>
    </w:p>
    <w:p>
      <w:pPr>
        <w:pStyle w:val="Heading1"/>
      </w:pPr>
      <w:r>
        <w:t>7. Limitations and reflection</w:t>
      </w:r>
    </w:p>
    <w:p>
      <w:r>
        <w:t>The graphs are small and fixed. UCS assumes nonnegative edge costs; BFS is optimal by cost only when step costs are equal. Search counts depend on the stated convention and successor order. Reflection: different algorithms prioritize different properties—depth, breadth or accumulated cost—so the graph and objective determine the suitable method.</w:t>
      </w:r>
    </w:p>
    <w:p>
      <w:pPr>
        <w:pStyle w:val="Heading1"/>
      </w:pPr>
      <w:r>
        <w:t>Conclusion</w:t>
      </w:r>
    </w:p>
    <w:p>
      <w:r>
        <w:t>The lab implementation, tests and discussion are intended to make the algorithm's behavior reproducible. Run the included scripts and replace or supplement any example output with the output observed on your own computer before final submission.</w:t>
      </w:r>
    </w:p>
    <w:p>
      <w:r>
        <w:t>Academic integrity note: understand and adapt the work, verify all outputs, and follow your instructor's rules for AI assistance and citation.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