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4 Report: Informed Search — Heuristics &amp; A*</w:t>
      </w:r>
    </w:p>
    <w:p>
      <w:pPr>
        <w:jc w:val="center"/>
      </w:pPr>
      <w:r>
        <w:t>Course: Artificial Intelligence Lab | Repository: F25-AI-Lab</w:t>
      </w:r>
    </w:p>
    <w:p>
      <w:pPr>
        <w:pStyle w:val="Heading1"/>
      </w:pPr>
      <w:r>
        <w:t>1. Objective</w:t>
      </w:r>
    </w:p>
    <w:p>
      <w:r>
        <w:t>Calculate g(n), h(n), f(n)=g(n)+h(n), compare A* with a zero-heuristic UCS control, and test an overestimated heuristic.</w:t>
      </w:r>
    </w:p>
    <w:p>
      <w:pPr>
        <w:pStyle w:val="Heading1"/>
      </w:pPr>
      <w:r>
        <w:t>2. Graph and evaluation</w:t>
      </w:r>
    </w:p>
    <w:p>
      <w:r>
        <w:t>Start S; goal G. Edges: S→A=1, S→B=4, A→C=2, B→G=5, C→G=3. Supplied heuristic: h(S)=5, h(A)=4, h(B)=4, h(C)=2, h(G)=0. A* prioritizes f=g+h.</w:t>
      </w:r>
    </w:p>
    <w:p>
      <w:pPr>
        <w:pStyle w:val="Heading1"/>
      </w:pPr>
      <w:r>
        <w:t>3. Manual first three expansions</w:t>
      </w:r>
    </w:p>
    <w:p>
      <w:r>
        <w:t>Expand S: g=0, h=5, f=5. Frontier after S: A(g=1,h=4,f=5), B(g=4,h=4,f=8); select A by lowest f. Expand A: g=1, h=4, f=5. Add C(g=3,h=2,f=5); frontier is C(f=5), B(f=8); select C. Expand C: g=3, h=2, f=5. Add G(g=6,h=0,f=6); B remains f=8; select G next.</w:t>
      </w:r>
    </w:p>
    <w:p>
      <w:pPr>
        <w:pStyle w:val="Heading1"/>
      </w:pPr>
      <w:r>
        <w:t>4. A* versus UCS</w:t>
      </w:r>
    </w:p>
    <w:p>
      <w:r>
        <w:t>A* with supplied heuristic returns S→A→C→G, cost 6. UCS is the same priority-queue search with h=0 and also returns the least-cost route on this graph. The code logs processed nodes and counts expansions only when successors are examined; goal processing is logged but excluded from the expansion count. The exact count depends on this convention.</w:t>
      </w:r>
    </w:p>
    <w:p>
      <w:pPr>
        <w:pStyle w:val="Heading1"/>
      </w:pPr>
      <w:r>
        <w:t>5. Heuristic audit and failure experiment</w:t>
      </w:r>
    </w:p>
    <w:p>
      <w:r>
        <w:t>True remaining costs are S=6, A=5, B=5, C=3, G=0. The supplied heuristic never exceeds these costs. It also satisfies h(u)≤cost(u,v)+h(v) on each edge. In the controlled failure experiment, only h(C) changes from 2 to 10; this exceeds C's true remaining cost of 3 and breaks admissibility. The program reruns the search and reports path, cost, trace and expansion count. Overestimation removes the optimality guarantee even if a different example happened to retain the same answer.</w:t>
      </w:r>
    </w:p>
    <w:p>
      <w:pPr>
        <w:pStyle w:val="Heading1"/>
      </w:pPr>
      <w:r>
        <w:t>6. Implementation and reflection</w:t>
      </w:r>
    </w:p>
    <w:p>
      <w:r>
        <w:t>`lab4_astar_audit.py` contains one shared search routine used for A*, UCS and the modified heuristic, ensuring the graph and counting convention stay fixed. Reflection: heuristic quality must be checked against the problem's units and true remaining costs; distance in metres cannot be added directly to travel time without conversion.</w:t>
      </w:r>
    </w:p>
    <w:p>
      <w:pPr>
        <w:pStyle w:val="Heading1"/>
      </w:pPr>
      <w:r>
        <w:t>Conclusion</w:t>
      </w:r>
    </w:p>
    <w:p>
      <w:r>
        <w:t>The lab implementation, tests and discussion are intended to make the algorithm's behavior reproducible. Run the included scripts and replace or supplement any example output with the output observed on your own computer before final submission.</w:t>
      </w:r>
    </w:p>
    <w:p>
      <w:r>
        <w:t>Academic integrity note: understand and adapt the work, verify all outputs, and follow your instructor's rules for AI assistance and citation.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