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51138" w:rsidRDefault="00E51138" w:rsidP="00E51138">
      <w:pPr>
        <w:numPr>
          <w:ilvl w:val="1"/>
          <w:numId w:val="1"/>
        </w:numPr>
      </w:pPr>
      <w:r w:rsidRPr="006B4F7B">
        <w:t xml:space="preserve">If no issue of mine shall be living at my death or prior to the distribution of the whole of the Trust Estate, the Trustee shall distribute such part of the Trust Estate as shall then be held in trust hereunder one-half (1/2) to my heirs and one-half (1/2) to the heirs of </w:t>
      </w:r>
      <w:r>
        <w:t>[SPOUSE]</w:t>
      </w:r>
      <w:r w:rsidRPr="006B4F7B">
        <w:t>; the identities and respective shares of such heirs to be determined according to the laws of the Commonwealth of Virginia in effect at the date of execution of this Trust Agreement</w:t>
      </w:r>
      <w:r>
        <w:t>.</w:t>
      </w:r>
    </w:p>
    <w:p w:rsidR="00FB60CD" w:rsidRDefault="00FB60CD"/>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C115B5"/>
    <w:multiLevelType w:val="multilevel"/>
    <w:tmpl w:val="D1FEAABE"/>
    <w:lvl w:ilvl="0">
      <w:start w:val="1"/>
      <w:numFmt w:val="upperLetter"/>
      <w:lvlText w:val="6.%1."/>
      <w:lvlJc w:val="left"/>
      <w:pPr>
        <w:tabs>
          <w:tab w:val="num" w:pos="720"/>
        </w:tabs>
        <w:ind w:left="0" w:firstLine="0"/>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firstLine="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214514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38"/>
    <w:rsid w:val="00111885"/>
    <w:rsid w:val="001242E6"/>
    <w:rsid w:val="00E51138"/>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3C4C"/>
  <w15:chartTrackingRefBased/>
  <w15:docId w15:val="{B01D4564-2942-4B91-A2DB-840BC0E2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138"/>
    <w:pPr>
      <w:jc w:val="both"/>
    </w:pPr>
    <w:rPr>
      <w:rFonts w:ascii="Times New Roman" w:eastAsia="Times New Roman" w:hAnsi="Times New Roman" w:cs="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Words>
  <Characters>391</Characters>
  <Application>Microsoft Office Word</Application>
  <DocSecurity>0</DocSecurity>
  <Lines>7</Lines>
  <Paragraphs>2</Paragraphs>
  <ScaleCrop>false</ScaleCrop>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2024-09-30T18:30:00Z</dcterms:created>
  <dcterms:modified xsi:type="dcterms:W3CDTF">2024-09-30T18:31:00Z</dcterms:modified>
</cp:coreProperties>
</file>