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F2E611" w14:textId="0E5ED040" w:rsidR="008B248E" w:rsidRDefault="001872DC">
      <w:r>
        <w:t>Distribution Contingent upon Gainful Employment</w:t>
      </w:r>
    </w:p>
    <w:p w14:paraId="6667F28D" w14:textId="3CD0FA1E" w:rsidR="001872DC" w:rsidRDefault="001872DC"/>
    <w:p w14:paraId="57E7DF57" w14:textId="3E4A7A58" w:rsidR="001872DC" w:rsidRDefault="001872DC" w:rsidP="001872DC">
      <w:pPr>
        <w:numPr>
          <w:ilvl w:val="2"/>
          <w:numId w:val="1"/>
        </w:numPr>
        <w:jc w:val="both"/>
      </w:pPr>
      <w:r>
        <w:t>The Trustee shall also pay over to such beneficiary, after he or she shall have attained the age of twenty-five (25) years, so much of the remaining principal of the Trust Estate set aside for such beneficiary as he or she shall request in writing at any time or times, so long as the beneficiary meets any of the following conditions</w:t>
      </w:r>
      <w:r w:rsidRPr="00A25737">
        <w:t xml:space="preserve"> and no other provision of this Trust applies:</w:t>
      </w:r>
    </w:p>
    <w:p w14:paraId="756FF0EE" w14:textId="77777777" w:rsidR="001872DC" w:rsidRDefault="001872DC" w:rsidP="001872DC">
      <w:pPr>
        <w:pStyle w:val="ListParagraph"/>
      </w:pPr>
    </w:p>
    <w:p w14:paraId="627AE2FB" w14:textId="0589258F" w:rsidR="001872DC" w:rsidRDefault="001872DC" w:rsidP="001872DC">
      <w:pPr>
        <w:numPr>
          <w:ilvl w:val="3"/>
          <w:numId w:val="1"/>
        </w:numPr>
        <w:jc w:val="both"/>
      </w:pPr>
      <w:r w:rsidRPr="00EC5200">
        <w:t>The beneficiary shall be gainfully employed according</w:t>
      </w:r>
      <w:r>
        <w:t xml:space="preserve"> </w:t>
      </w:r>
      <w:r w:rsidRPr="00EC5200">
        <w:t xml:space="preserve">to the definition of "Substantial Gainful Activity" </w:t>
      </w:r>
      <w:r>
        <w:t xml:space="preserve">(or it’s then-current equivalent) </w:t>
      </w:r>
      <w:r w:rsidRPr="00EC5200">
        <w:t>promulgated by the Social Security Administration</w:t>
      </w:r>
      <w:r>
        <w:t>, OR</w:t>
      </w:r>
    </w:p>
    <w:p w14:paraId="1F628F3A" w14:textId="77777777" w:rsidR="001872DC" w:rsidRDefault="001872DC" w:rsidP="001872DC">
      <w:pPr>
        <w:numPr>
          <w:ilvl w:val="3"/>
          <w:numId w:val="1"/>
        </w:numPr>
        <w:jc w:val="both"/>
      </w:pPr>
      <w:r>
        <w:t xml:space="preserve">The beneficiary shall be </w:t>
      </w:r>
      <w:r w:rsidRPr="00A25737">
        <w:t>enrolled in a full</w:t>
      </w:r>
      <w:r>
        <w:t>-</w:t>
      </w:r>
      <w:r w:rsidRPr="00A25737">
        <w:t xml:space="preserve">time educational program </w:t>
      </w:r>
      <w:r>
        <w:t>pursuing an advanced degree higher than a Bachelor’s degree, OR</w:t>
      </w:r>
    </w:p>
    <w:p w14:paraId="231D67F5" w14:textId="77777777" w:rsidR="001872DC" w:rsidRDefault="001872DC" w:rsidP="001872DC">
      <w:pPr>
        <w:numPr>
          <w:ilvl w:val="3"/>
          <w:numId w:val="1"/>
        </w:numPr>
        <w:jc w:val="both"/>
      </w:pPr>
      <w:r>
        <w:t xml:space="preserve">The beneficiary shall obtain a waiver from the Trust Protector for the prior two conditions. </w:t>
      </w:r>
    </w:p>
    <w:p w14:paraId="3A29EB36" w14:textId="77777777" w:rsidR="001872DC" w:rsidRDefault="001872DC" w:rsidP="001872DC">
      <w:pPr>
        <w:numPr>
          <w:ilvl w:val="3"/>
          <w:numId w:val="1"/>
        </w:numPr>
        <w:jc w:val="both"/>
      </w:pPr>
      <w:bookmarkStart w:id="0" w:name="_GoBack"/>
      <w:bookmarkEnd w:id="0"/>
      <w:r>
        <w:t>At all times, the Trustee shall continue to have the discretion to make distributions to the beneficiary for their proper health, education, maintenance, and support.</w:t>
      </w:r>
    </w:p>
    <w:p w14:paraId="49F7B71C" w14:textId="5AA71BF1" w:rsidR="001872DC" w:rsidRDefault="001872DC" w:rsidP="001872DC">
      <w:pPr>
        <w:jc w:val="both"/>
      </w:pPr>
    </w:p>
    <w:p w14:paraId="38182425" w14:textId="77777777" w:rsidR="001872DC" w:rsidRDefault="001872DC"/>
    <w:sectPr w:rsidR="001872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60751"/>
    <w:multiLevelType w:val="multilevel"/>
    <w:tmpl w:val="EC7A9E10"/>
    <w:lvl w:ilvl="0">
      <w:start w:val="1"/>
      <w:numFmt w:val="upperLetter"/>
      <w:lvlText w:val="6.%1."/>
      <w:lvlJc w:val="left"/>
      <w:pPr>
        <w:tabs>
          <w:tab w:val="num" w:pos="720"/>
        </w:tabs>
      </w:pPr>
      <w:rPr>
        <w:rFonts w:hint="default"/>
      </w:rPr>
    </w:lvl>
    <w:lvl w:ilvl="1">
      <w:start w:val="1"/>
      <w:numFmt w:val="decimal"/>
      <w:lvlText w:val="(%2)"/>
      <w:lvlJc w:val="left"/>
      <w:pPr>
        <w:tabs>
          <w:tab w:val="num" w:pos="1440"/>
        </w:tabs>
        <w:ind w:left="72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2DC"/>
    <w:rsid w:val="001872DC"/>
    <w:rsid w:val="008B248E"/>
    <w:rsid w:val="00D40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B24DB"/>
  <w15:chartTrackingRefBased/>
  <w15:docId w15:val="{2657A555-ED6A-479F-B46A-AF552F110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1E4"/>
    <w:pPr>
      <w:spacing w:after="0" w:line="240" w:lineRule="auto"/>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72DC"/>
    <w:pPr>
      <w:ind w:left="720"/>
      <w:contextualSpacing/>
      <w:jc w:val="both"/>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152</Words>
  <Characters>869</Characters>
  <Application>Microsoft Office Word</Application>
  <DocSecurity>0</DocSecurity>
  <Lines>7</Lines>
  <Paragraphs>2</Paragraphs>
  <ScaleCrop>false</ScaleCrop>
  <Company/>
  <LinksUpToDate>false</LinksUpToDate>
  <CharactersWithSpaces>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MDGIII</dc:creator>
  <cp:keywords/>
  <dc:description/>
  <cp:lastModifiedBy>MDGIII</cp:lastModifiedBy>
  <cp:revision>1</cp:revision>
  <dcterms:created xsi:type="dcterms:W3CDTF">2019-11-11T18:25:00Z</dcterms:created>
  <dcterms:modified xsi:type="dcterms:W3CDTF">2019-11-11T18:26:00Z</dcterms:modified>
</cp:coreProperties>
</file>