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5E05A" w14:textId="77777777" w:rsidR="00735D43" w:rsidRDefault="00735D43" w:rsidP="005C58A7">
      <w:pPr>
        <w:keepNext/>
        <w:tabs>
          <w:tab w:val="num" w:pos="1440"/>
        </w:tabs>
        <w:spacing w:after="240"/>
      </w:pPr>
      <w:bookmarkStart w:id="0" w:name="_Toc210903850"/>
      <w:bookmarkStart w:id="1" w:name="_Toc237059453"/>
      <w:r>
        <w:t>If no Trust Protector:</w:t>
      </w:r>
    </w:p>
    <w:p w14:paraId="00415ED2" w14:textId="659AA40F" w:rsidR="00735D43" w:rsidRDefault="00735D43" w:rsidP="00735D43">
      <w:pPr>
        <w:keepLines/>
        <w:numPr>
          <w:ilvl w:val="2"/>
          <w:numId w:val="1"/>
        </w:numPr>
        <w:spacing w:after="240"/>
      </w:pPr>
      <w:bookmarkStart w:id="2" w:name="_Hlk63863218"/>
      <w:r w:rsidRPr="00EF442D">
        <w:t>In the case of a question or dispute</w:t>
      </w:r>
      <w:r>
        <w:t xml:space="preserve"> by or among the Trustee(s)</w:t>
      </w:r>
      <w:r w:rsidR="004C6D67">
        <w:t>, or the successor Trustee</w:t>
      </w:r>
      <w:r w:rsidR="00931DCD">
        <w:t>(</w:t>
      </w:r>
      <w:r w:rsidR="004C6D67">
        <w:t>s</w:t>
      </w:r>
      <w:r w:rsidR="00931DCD">
        <w:t>)</w:t>
      </w:r>
      <w:r w:rsidR="004C6D67">
        <w:t>,</w:t>
      </w:r>
      <w:r>
        <w:t xml:space="preserve"> </w:t>
      </w:r>
      <w:r w:rsidRPr="00EF442D">
        <w:t>a</w:t>
      </w:r>
      <w:r>
        <w:t xml:space="preserve">n individual’s </w:t>
      </w:r>
      <w:r w:rsidRPr="00EF442D">
        <w:t xml:space="preserve">incapacity (whether the </w:t>
      </w:r>
      <w:r>
        <w:t>individual</w:t>
      </w:r>
      <w:r w:rsidRPr="00EF442D">
        <w:t xml:space="preserve"> is me or </w:t>
      </w:r>
      <w:r>
        <w:t>anyone else with a nexus to the Trust</w:t>
      </w:r>
      <w:r w:rsidRPr="00EF442D">
        <w:t xml:space="preserve">) is </w:t>
      </w:r>
      <w:r>
        <w:t>established</w:t>
      </w:r>
      <w:r w:rsidRPr="00EF442D">
        <w:t xml:space="preserve"> by </w:t>
      </w:r>
      <w:r>
        <w:t xml:space="preserve">the </w:t>
      </w:r>
      <w:r w:rsidRPr="00EF442D">
        <w:t xml:space="preserve">written certification of </w:t>
      </w:r>
      <w:r>
        <w:t>two physicians</w:t>
      </w:r>
      <w:r w:rsidRPr="00EF442D">
        <w:t xml:space="preserve"> that the </w:t>
      </w:r>
      <w:r>
        <w:t>individual</w:t>
      </w:r>
      <w:r w:rsidRPr="00EF442D">
        <w:t xml:space="preserve"> is unable to effectively manage his or her own property or financial affairs, whether as a result of age, illness, use of prescription medications, drugs or other substances, or any other cause</w:t>
      </w:r>
      <w:r>
        <w:t>;</w:t>
      </w:r>
    </w:p>
    <w:p w14:paraId="7CCC20F7" w14:textId="795BF042" w:rsidR="00735D43" w:rsidRDefault="00735D43" w:rsidP="00735D43">
      <w:pPr>
        <w:keepLines/>
        <w:numPr>
          <w:ilvl w:val="2"/>
          <w:numId w:val="1"/>
        </w:numPr>
        <w:spacing w:after="240"/>
      </w:pPr>
      <w:r w:rsidRPr="00EF442D">
        <w:t>If there is no question or dispute, a</w:t>
      </w:r>
      <w:r>
        <w:t xml:space="preserve">n individual’s </w:t>
      </w:r>
      <w:r w:rsidRPr="00EF442D">
        <w:t xml:space="preserve">incapacity is established by the written </w:t>
      </w:r>
      <w:r>
        <w:t>certification</w:t>
      </w:r>
      <w:r w:rsidRPr="00EF442D">
        <w:t xml:space="preserve"> of</w:t>
      </w:r>
      <w:r>
        <w:t xml:space="preserve"> one physician;</w:t>
      </w:r>
      <w:bookmarkEnd w:id="2"/>
    </w:p>
    <w:p w14:paraId="381AC379" w14:textId="31DCD76E" w:rsidR="005C58A7" w:rsidRDefault="005C58A7" w:rsidP="005C58A7">
      <w:pPr>
        <w:keepNext/>
        <w:tabs>
          <w:tab w:val="num" w:pos="1440"/>
        </w:tabs>
        <w:spacing w:after="240"/>
      </w:pPr>
      <w:r>
        <w:t>If a Trust Protector is appointed in the trust:</w:t>
      </w:r>
    </w:p>
    <w:p w14:paraId="16270B49" w14:textId="77777777" w:rsidR="00587E9B" w:rsidRPr="00EF442D" w:rsidRDefault="00587E9B" w:rsidP="00587E9B">
      <w:pPr>
        <w:keepNext/>
        <w:numPr>
          <w:ilvl w:val="1"/>
          <w:numId w:val="1"/>
        </w:numPr>
        <w:spacing w:after="240"/>
      </w:pPr>
      <w:r w:rsidRPr="00EF442D">
        <w:rPr>
          <w:rStyle w:val="Heading4Char"/>
        </w:rPr>
        <w:t>Incapacity</w:t>
      </w:r>
      <w:bookmarkEnd w:id="0"/>
      <w:bookmarkEnd w:id="1"/>
      <w:r w:rsidRPr="00EF442D">
        <w:rPr>
          <w:i/>
        </w:rPr>
        <w:t>.</w:t>
      </w:r>
    </w:p>
    <w:p w14:paraId="72E8B02E" w14:textId="5AFDCA71" w:rsidR="00587E9B" w:rsidRPr="00EF442D" w:rsidRDefault="00587E9B" w:rsidP="00587E9B">
      <w:pPr>
        <w:keepLines/>
        <w:numPr>
          <w:ilvl w:val="2"/>
          <w:numId w:val="1"/>
        </w:numPr>
        <w:spacing w:after="240"/>
      </w:pPr>
      <w:bookmarkStart w:id="3" w:name="_Hlk525132116"/>
      <w:r w:rsidRPr="00EF442D">
        <w:t>In the case of a question or dispute</w:t>
      </w:r>
      <w:r>
        <w:t xml:space="preserve"> by or among the Trustee(s) or the </w:t>
      </w:r>
      <w:r w:rsidR="00FE6963">
        <w:t>successor Trustee</w:t>
      </w:r>
      <w:r w:rsidR="00931DCD">
        <w:t>(</w:t>
      </w:r>
      <w:r w:rsidR="00FE6963">
        <w:t>s</w:t>
      </w:r>
      <w:r w:rsidR="00931DCD">
        <w:t>)</w:t>
      </w:r>
      <w:r>
        <w:t xml:space="preserve"> of this Trust</w:t>
      </w:r>
      <w:r w:rsidRPr="00EF442D">
        <w:t>, a</w:t>
      </w:r>
      <w:r w:rsidR="00E34F05">
        <w:t xml:space="preserve">n individual’s </w:t>
      </w:r>
      <w:r w:rsidRPr="00EF442D">
        <w:t xml:space="preserve">incapacity (whether the </w:t>
      </w:r>
      <w:r w:rsidR="00E34F05">
        <w:t>individual</w:t>
      </w:r>
      <w:r w:rsidRPr="00EF442D">
        <w:t xml:space="preserve"> is me or </w:t>
      </w:r>
      <w:r w:rsidR="00117473">
        <w:t>anyone else with a nexus to the Trust</w:t>
      </w:r>
      <w:r w:rsidRPr="00EF442D">
        <w:t xml:space="preserve">) is </w:t>
      </w:r>
      <w:r w:rsidR="007647BE">
        <w:t>established</w:t>
      </w:r>
      <w:r w:rsidRPr="00EF442D">
        <w:t xml:space="preserve"> by </w:t>
      </w:r>
      <w:r>
        <w:t xml:space="preserve">the </w:t>
      </w:r>
      <w:r w:rsidRPr="00EF442D">
        <w:t xml:space="preserve">written certification of </w:t>
      </w:r>
      <w:r>
        <w:t>the Trust Protector</w:t>
      </w:r>
      <w:r w:rsidRPr="00EF442D">
        <w:t xml:space="preserve"> that the </w:t>
      </w:r>
      <w:r w:rsidR="004769EA">
        <w:t>individual</w:t>
      </w:r>
      <w:r w:rsidRPr="00EF442D">
        <w:t xml:space="preserve"> is unable to effectively manage his or her own property or financial affairs, whether as a result of age, illness, use of prescription medications, drugs or other substances, or any other cause</w:t>
      </w:r>
      <w:r w:rsidR="004769EA">
        <w:t xml:space="preserve">. </w:t>
      </w:r>
      <w:bookmarkStart w:id="4" w:name="_Hlk6577918"/>
      <w:r w:rsidR="004769EA">
        <w:t xml:space="preserve">The Trust Protector must conduct an independent investigation into the allegation, which shall include consulting with a physician who has skills, qualifications, and experience in diagnosing and treating the medical circumstances of the individual alleged to be incapacitated. </w:t>
      </w:r>
      <w:bookmarkStart w:id="5" w:name="_Hlk6387234"/>
      <w:r w:rsidR="004769EA">
        <w:t xml:space="preserve">The written certification of the Trust Protector shall include an explanation of the reasoning of the Trust Protector in rendering the decision. Third parties shall rely on an affidavit from the Trust Protector affirming that such a written </w:t>
      </w:r>
      <w:r w:rsidR="003A46A6">
        <w:t>certification</w:t>
      </w:r>
      <w:r w:rsidR="004769EA">
        <w:t xml:space="preserve"> has been made and stating the effective date of the incapacitation, and are hereby released from all liability connected to their reliance on the Trust Protector’s written certification</w:t>
      </w:r>
      <w:bookmarkEnd w:id="4"/>
      <w:bookmarkEnd w:id="5"/>
      <w:r w:rsidR="00CD6AFC">
        <w:t>;</w:t>
      </w:r>
      <w:r w:rsidR="004769EA">
        <w:t xml:space="preserve"> </w:t>
      </w:r>
    </w:p>
    <w:p w14:paraId="63BBCB8C" w14:textId="000F3F9F" w:rsidR="00587E9B" w:rsidRPr="00EF442D" w:rsidRDefault="00587E9B" w:rsidP="00587E9B">
      <w:pPr>
        <w:numPr>
          <w:ilvl w:val="2"/>
          <w:numId w:val="1"/>
        </w:numPr>
        <w:spacing w:after="240"/>
      </w:pPr>
      <w:r w:rsidRPr="00EF442D">
        <w:t>If there is no question or dispute, a</w:t>
      </w:r>
      <w:r w:rsidR="00E34F05">
        <w:t xml:space="preserve">n individual’s </w:t>
      </w:r>
      <w:r w:rsidRPr="00EF442D">
        <w:t xml:space="preserve">incapacity is established by the written </w:t>
      </w:r>
      <w:r w:rsidR="00CD6AFC">
        <w:t>certification</w:t>
      </w:r>
      <w:r w:rsidRPr="00EF442D">
        <w:t xml:space="preserve"> of </w:t>
      </w:r>
      <w:r>
        <w:t>the Trust Protector</w:t>
      </w:r>
      <w:r w:rsidRPr="00EF442D">
        <w:t>;</w:t>
      </w:r>
      <w:bookmarkEnd w:id="3"/>
      <w:r w:rsidRPr="00EF442D">
        <w:t xml:space="preserve"> </w:t>
      </w:r>
    </w:p>
    <w:p w14:paraId="367C96FF" w14:textId="1A9859C0" w:rsidR="00587E9B" w:rsidRPr="00EF442D" w:rsidRDefault="00587E9B" w:rsidP="00587E9B">
      <w:pPr>
        <w:numPr>
          <w:ilvl w:val="2"/>
          <w:numId w:val="1"/>
        </w:numPr>
        <w:spacing w:after="240"/>
      </w:pPr>
      <w:r w:rsidRPr="00EF442D">
        <w:t xml:space="preserve">An individual is deemed incapacitated if a court of competent jurisdiction has declared the individual to be incompetent or legally incapacitated. If an individual fails to grant </w:t>
      </w:r>
      <w:r w:rsidR="00E8672E">
        <w:t>either the Trust Protector or a</w:t>
      </w:r>
      <w:r w:rsidRPr="00EF442D">
        <w:t xml:space="preserv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64B98602" w14:textId="77777777" w:rsidR="00587E9B" w:rsidRPr="00EF442D" w:rsidRDefault="00587E9B" w:rsidP="00587E9B">
      <w:pPr>
        <w:numPr>
          <w:ilvl w:val="2"/>
          <w:numId w:val="1"/>
        </w:numPr>
        <w:spacing w:after="240"/>
      </w:pPr>
      <w:r w:rsidRPr="00EF442D">
        <w:t xml:space="preserve">An individual is deemed restored to capacity whenever the individual’s personal or attending physician provides a written opinion that the </w:t>
      </w:r>
      <w:r w:rsidRPr="00EF442D">
        <w:lastRenderedPageBreak/>
        <w:t>individual is able to effectively manage his or her own property and financial affairs and such individual may then resume the position of Trustee or co-Trustee held immediately prior to the incapacitation;</w:t>
      </w:r>
    </w:p>
    <w:p w14:paraId="7ADD5FC6" w14:textId="01ECCA29" w:rsidR="00CB0B34" w:rsidRDefault="00CB0B34"/>
    <w:p w14:paraId="74142A55" w14:textId="25A190C4" w:rsidR="005C58A7" w:rsidRDefault="005C58A7">
      <w:r>
        <w:t>If only the enabling language for a trust protector is included:</w:t>
      </w:r>
    </w:p>
    <w:p w14:paraId="423B8226" w14:textId="7FFCC890" w:rsidR="005C58A7" w:rsidRDefault="005C58A7"/>
    <w:p w14:paraId="6D0BAE3C" w14:textId="77777777" w:rsidR="005C58A7" w:rsidRDefault="005C58A7" w:rsidP="005C58A7">
      <w:pPr>
        <w:keepNext/>
        <w:numPr>
          <w:ilvl w:val="1"/>
          <w:numId w:val="2"/>
        </w:numPr>
        <w:spacing w:after="240"/>
      </w:pPr>
      <w:r w:rsidRPr="005C58A7">
        <w:rPr>
          <w:rStyle w:val="Heading4Char"/>
          <w:iCs w:val="0"/>
        </w:rPr>
        <w:t>Incapacity</w:t>
      </w:r>
      <w:r>
        <w:rPr>
          <w:i/>
          <w:iCs/>
        </w:rPr>
        <w:t>.</w:t>
      </w:r>
    </w:p>
    <w:p w14:paraId="2420F867" w14:textId="0A9DD1A3" w:rsidR="00CD6AFC" w:rsidRDefault="00CD6AFC" w:rsidP="00CD6AFC">
      <w:pPr>
        <w:keepLines/>
        <w:numPr>
          <w:ilvl w:val="2"/>
          <w:numId w:val="2"/>
        </w:numPr>
        <w:spacing w:after="240"/>
      </w:pPr>
      <w:r>
        <w:t>In the case of a question or dispute, an individual’s incapacity (whether the individual is me or anyone else with a nexus to the Trust) is established by the written certification of two (2) physicians, OR, if a Trust Protector has been appointed, by the Trust Protector</w:t>
      </w:r>
      <w:r w:rsidR="00FE4CD0">
        <w:t>,</w:t>
      </w:r>
      <w:r>
        <w:t xml:space="preserve"> that the Trustee is unable to effectively manage his or her own property or financial affairs, whether as a result of age, illness, use of prescription medications, drugs or other substances, or any other cause. The Trust Protector must conduct an independent investigation into the allegation, which shall include consulting with a physician who has skills, qualifications, and experience in diagnosing and treating the medical circumstances of the individual alleged to be incapacitated. The written certification of the Trust Protector shall include an explanation of the reasoning of the Trust Protector in rendering the decision. Third parties shall rely on an affidavit from the Trust Protector affirming that such a written certification has been made and stating the effective date of the incapacitation, and are hereby released from all liability connected to their reliance on the Trust Protector’s written certification;</w:t>
      </w:r>
    </w:p>
    <w:p w14:paraId="411E46B0" w14:textId="64BCF5FE" w:rsidR="005C58A7" w:rsidRDefault="00CD6AFC" w:rsidP="00CD6AFC">
      <w:pPr>
        <w:numPr>
          <w:ilvl w:val="2"/>
          <w:numId w:val="2"/>
        </w:numPr>
        <w:spacing w:after="240"/>
      </w:pPr>
      <w:r>
        <w:t>If there is no question or dispute, an individual’s incapacity is established by the written certification of only one doctor OR by the Trust Protector, if a Trust Protector has been appointed</w:t>
      </w:r>
      <w:r w:rsidR="005C58A7">
        <w:t xml:space="preserve">; </w:t>
      </w:r>
    </w:p>
    <w:p w14:paraId="74E60A01" w14:textId="5E73B108" w:rsidR="005C58A7" w:rsidRDefault="005C58A7" w:rsidP="005C58A7">
      <w:pPr>
        <w:numPr>
          <w:ilvl w:val="2"/>
          <w:numId w:val="2"/>
        </w:numPr>
        <w:spacing w:after="240"/>
      </w:pPr>
      <w:r>
        <w:t xml:space="preserve">An individual is deemed incapacitated if a court of competent jurisdiction has declared the individual to be incompetent or legally incapacitated. If an individual fails to grant </w:t>
      </w:r>
      <w:r w:rsidR="00E8672E">
        <w:t xml:space="preserve">either the Trust Protector or a </w:t>
      </w:r>
      <w:r>
        <w:t>court making such determination valid authorization to disclose such individual’s protected health information under any applicable federal and/or state statute, or if such individual subsequently revokes such authority, the individual shall be deemed incapacitated; and,</w:t>
      </w:r>
    </w:p>
    <w:p w14:paraId="1FA73792" w14:textId="63F2CE6D" w:rsidR="005C58A7" w:rsidRDefault="005C58A7" w:rsidP="005C58A7">
      <w:pPr>
        <w:numPr>
          <w:ilvl w:val="2"/>
          <w:numId w:val="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sectPr w:rsidR="005C5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9B4B0E"/>
    <w:multiLevelType w:val="multilevel"/>
    <w:tmpl w:val="FFF86840"/>
    <w:lvl w:ilvl="0">
      <w:start w:val="1"/>
      <w:numFmt w:val="upperLetter"/>
      <w:pStyle w:val="Distribution"/>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 w15:restartNumberingAfterBreak="0">
    <w:nsid w:val="5F951480"/>
    <w:multiLevelType w:val="multilevel"/>
    <w:tmpl w:val="CF382E88"/>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 w15:restartNumberingAfterBreak="0">
    <w:nsid w:val="75B618EC"/>
    <w:multiLevelType w:val="multilevel"/>
    <w:tmpl w:val="CF382E88"/>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sz w:val="24"/>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5203"/>
    <w:rsid w:val="00117473"/>
    <w:rsid w:val="00204391"/>
    <w:rsid w:val="00314145"/>
    <w:rsid w:val="0039144C"/>
    <w:rsid w:val="003A46A6"/>
    <w:rsid w:val="00440104"/>
    <w:rsid w:val="004769EA"/>
    <w:rsid w:val="004C6D67"/>
    <w:rsid w:val="00587E9B"/>
    <w:rsid w:val="005C58A7"/>
    <w:rsid w:val="00652440"/>
    <w:rsid w:val="00735D43"/>
    <w:rsid w:val="007647BE"/>
    <w:rsid w:val="007B66A7"/>
    <w:rsid w:val="009247E8"/>
    <w:rsid w:val="00931DCD"/>
    <w:rsid w:val="00B95203"/>
    <w:rsid w:val="00CB0B34"/>
    <w:rsid w:val="00CD6AFC"/>
    <w:rsid w:val="00D401E4"/>
    <w:rsid w:val="00E34F05"/>
    <w:rsid w:val="00E8672E"/>
    <w:rsid w:val="00FE4CD0"/>
    <w:rsid w:val="00FE6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449F"/>
  <w15:docId w15:val="{59EBBA6D-3517-4249-8719-6F5BCFCB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E9B"/>
    <w:pPr>
      <w:spacing w:after="0" w:line="240" w:lineRule="auto"/>
      <w:jc w:val="both"/>
    </w:pPr>
    <w:rPr>
      <w:rFonts w:ascii="Times New Roman" w:eastAsia="Times New Roman" w:hAnsi="Times New Roman" w:cs="Times New Roman"/>
      <w:sz w:val="24"/>
      <w:szCs w:val="24"/>
    </w:rPr>
  </w:style>
  <w:style w:type="paragraph" w:styleId="Heading4">
    <w:name w:val="heading 4"/>
    <w:basedOn w:val="Normal"/>
    <w:next w:val="Normal"/>
    <w:link w:val="Heading4Char"/>
    <w:uiPriority w:val="99"/>
    <w:qFormat/>
    <w:rsid w:val="00587E9B"/>
    <w:pPr>
      <w:keepNext/>
      <w:spacing w:after="240"/>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87E9B"/>
    <w:rPr>
      <w:rFonts w:ascii="Times New Roman" w:eastAsia="Times New Roman" w:hAnsi="Times New Roman" w:cs="Times New Roman"/>
      <w:i/>
      <w:iCs/>
      <w:sz w:val="24"/>
      <w:szCs w:val="24"/>
    </w:rPr>
  </w:style>
  <w:style w:type="paragraph" w:customStyle="1" w:styleId="Distribution">
    <w:name w:val="Distribution"/>
    <w:basedOn w:val="Normal"/>
    <w:uiPriority w:val="99"/>
    <w:rsid w:val="00CD6AFC"/>
    <w:pPr>
      <w:numPr>
        <w:numId w:val="3"/>
      </w:numPr>
      <w:tabs>
        <w:tab w:val="num" w:pos="1440"/>
      </w:tabs>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Michael Gill</cp:lastModifiedBy>
  <cp:revision>5</cp:revision>
  <dcterms:created xsi:type="dcterms:W3CDTF">2018-09-19T18:51:00Z</dcterms:created>
  <dcterms:modified xsi:type="dcterms:W3CDTF">2021-10-07T13:30:00Z</dcterms:modified>
</cp:coreProperties>
</file>