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0FE" w:rsidRPr="00DB10FE" w:rsidRDefault="000052DD" w:rsidP="00DB10FE">
      <w:pPr>
        <w:keepNext/>
        <w:keepLines/>
        <w:numPr>
          <w:ilvl w:val="2"/>
          <w:numId w:val="0"/>
        </w:numPr>
        <w:tabs>
          <w:tab w:val="num" w:pos="1800"/>
        </w:tabs>
        <w:spacing w:before="240" w:after="120"/>
        <w:ind w:left="1800" w:hanging="1800"/>
        <w:outlineLvl w:val="1"/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</w:pPr>
      <w:bookmarkStart w:id="0" w:name="_Ref5155314"/>
      <w:bookmarkStart w:id="1" w:name="_Toc166748131"/>
      <w:r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  <w:t>Division of Residue</w:t>
      </w:r>
      <w:r w:rsidR="00DB10FE"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  <w:t xml:space="preserve"> language</w:t>
      </w:r>
    </w:p>
    <w:p w:rsidR="00DB10FE" w:rsidRPr="00DB10FE" w:rsidRDefault="00DB10FE" w:rsidP="00DB10FE">
      <w:pPr>
        <w:keepNext/>
        <w:keepLines/>
        <w:numPr>
          <w:ilvl w:val="2"/>
          <w:numId w:val="0"/>
        </w:numPr>
        <w:tabs>
          <w:tab w:val="num" w:pos="1800"/>
        </w:tabs>
        <w:spacing w:before="240" w:after="120"/>
        <w:ind w:left="1800" w:hanging="1800"/>
        <w:outlineLvl w:val="1"/>
        <w:rPr>
          <w:rFonts w:ascii="Arial" w:eastAsia="Times New Roman" w:hAnsi="Arial" w:cs="Times New Roman"/>
          <w:b/>
          <w:kern w:val="0"/>
          <w:szCs w:val="20"/>
          <w14:ligatures w14:val="none"/>
        </w:rPr>
      </w:pPr>
      <w:r w:rsidRPr="00DB10FE">
        <w:rPr>
          <w:rFonts w:ascii="Arial" w:eastAsia="Times New Roman" w:hAnsi="Arial" w:cs="Times New Roman"/>
          <w:b/>
          <w:kern w:val="0"/>
          <w:szCs w:val="20"/>
          <w14:ligatures w14:val="none"/>
        </w:rPr>
        <w:t>Division of My Trust Property</w:t>
      </w:r>
      <w:bookmarkEnd w:id="0"/>
      <w:bookmarkEnd w:id="1"/>
    </w:p>
    <w:p w:rsidR="00DB10FE" w:rsidRPr="00DB10FE" w:rsidRDefault="00DB10FE" w:rsidP="00DB10FE">
      <w:pPr>
        <w:spacing w:before="120" w:after="120"/>
        <w:jc w:val="both"/>
        <w:rPr>
          <w:rFonts w:eastAsia="Times New Roman" w:cs="Times New Roman"/>
          <w:kern w:val="0"/>
          <w:szCs w:val="20"/>
          <w14:ligatures w14:val="none"/>
        </w:rPr>
      </w:pPr>
      <w:r w:rsidRPr="00DB10FE">
        <w:rPr>
          <w:rFonts w:eastAsia="Times New Roman" w:cs="Times New Roman"/>
          <w:kern w:val="0"/>
          <w:szCs w:val="20"/>
          <w14:ligatures w14:val="none"/>
        </w:rPr>
        <w:t>My Trustee shall divide my remaining trust property into separate shares for my descendants,</w:t>
      </w:r>
      <w:r w:rsidRPr="00DB10FE">
        <w:rPr>
          <w:rFonts w:eastAsia="Times New Roman" w:cs="Times New Roman"/>
          <w:i/>
          <w:iCs/>
          <w:kern w:val="0"/>
          <w:szCs w:val="20"/>
          <w14:ligatures w14:val="none"/>
        </w:rPr>
        <w:t xml:space="preserve"> per capita at each generation</w:t>
      </w:r>
      <w:r w:rsidRPr="00DB10FE">
        <w:rPr>
          <w:rFonts w:eastAsia="Times New Roman" w:cs="Times New Roman"/>
          <w:kern w:val="0"/>
          <w:szCs w:val="20"/>
          <w14:ligatures w14:val="none"/>
        </w:rPr>
        <w:t>. The intent of this provision is to ensure that children are treated equally respective to each other as a group, and grandchildren are treated equally respective to each other as a group, because I have a large family.</w:t>
      </w:r>
    </w:p>
    <w:p w:rsidR="00DB10FE" w:rsidRDefault="00DB10FE" w:rsidP="00DB10FE">
      <w:pPr>
        <w:keepNext/>
        <w:keepLines/>
        <w:numPr>
          <w:ilvl w:val="3"/>
          <w:numId w:val="0"/>
        </w:numPr>
        <w:tabs>
          <w:tab w:val="num" w:pos="1440"/>
        </w:tabs>
        <w:spacing w:before="120" w:after="120"/>
        <w:ind w:left="1440" w:right="720" w:hanging="720"/>
        <w:outlineLvl w:val="2"/>
        <w:rPr>
          <w:rFonts w:ascii="Arial" w:eastAsia="Times New Roman" w:hAnsi="Arial" w:cs="Times New Roman"/>
          <w:b/>
          <w:kern w:val="0"/>
          <w:szCs w:val="20"/>
          <w14:ligatures w14:val="none"/>
        </w:rPr>
      </w:pPr>
    </w:p>
    <w:p w:rsidR="00DB10FE" w:rsidRPr="00DB10FE" w:rsidRDefault="00DB10FE" w:rsidP="00DB10FE">
      <w:pPr>
        <w:keepNext/>
        <w:keepLines/>
        <w:numPr>
          <w:ilvl w:val="3"/>
          <w:numId w:val="0"/>
        </w:numPr>
        <w:tabs>
          <w:tab w:val="num" w:pos="1440"/>
        </w:tabs>
        <w:spacing w:before="120" w:after="120"/>
        <w:ind w:left="1440" w:right="720" w:hanging="720"/>
        <w:outlineLvl w:val="2"/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</w:pPr>
      <w:r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  <w:t>Definition</w:t>
      </w:r>
      <w:r w:rsidR="000052DD">
        <w:rPr>
          <w:rFonts w:ascii="Arial" w:eastAsia="Times New Roman" w:hAnsi="Arial" w:cs="Times New Roman"/>
          <w:b/>
          <w:i/>
          <w:iCs/>
          <w:kern w:val="0"/>
          <w:szCs w:val="20"/>
          <w14:ligatures w14:val="none"/>
        </w:rPr>
        <w:t xml:space="preserve"> language</w:t>
      </w:r>
    </w:p>
    <w:p w:rsidR="00DB10FE" w:rsidRPr="00DB10FE" w:rsidRDefault="00DB10FE" w:rsidP="00DB10FE">
      <w:pPr>
        <w:keepNext/>
        <w:keepLines/>
        <w:numPr>
          <w:ilvl w:val="3"/>
          <w:numId w:val="0"/>
        </w:numPr>
        <w:tabs>
          <w:tab w:val="num" w:pos="1440"/>
        </w:tabs>
        <w:spacing w:before="120" w:after="120"/>
        <w:ind w:left="1440" w:right="720" w:hanging="720"/>
        <w:outlineLvl w:val="2"/>
        <w:rPr>
          <w:rFonts w:ascii="Arial" w:eastAsia="Times New Roman" w:hAnsi="Arial" w:cs="Times New Roman"/>
          <w:b/>
          <w:kern w:val="0"/>
          <w:szCs w:val="20"/>
          <w14:ligatures w14:val="none"/>
        </w:rPr>
      </w:pPr>
      <w:r w:rsidRPr="00DB10FE">
        <w:rPr>
          <w:rFonts w:ascii="Arial" w:eastAsia="Times New Roman" w:hAnsi="Arial" w:cs="Times New Roman"/>
          <w:b/>
          <w:kern w:val="0"/>
          <w:szCs w:val="20"/>
          <w14:ligatures w14:val="none"/>
        </w:rPr>
        <w:t>Per Capita at Each Generation</w:t>
      </w:r>
    </w:p>
    <w:p w:rsidR="00DB10FE" w:rsidRPr="00DB10FE" w:rsidRDefault="00DB10FE" w:rsidP="00DB10FE">
      <w:pPr>
        <w:spacing w:before="120" w:after="120"/>
        <w:ind w:left="720" w:right="720"/>
        <w:jc w:val="both"/>
        <w:rPr>
          <w:rFonts w:eastAsia="Times New Roman" w:cs="Times New Roman"/>
          <w:kern w:val="0"/>
          <w:szCs w:val="20"/>
          <w14:ligatures w14:val="none"/>
        </w:rPr>
      </w:pPr>
      <w:r w:rsidRPr="00DB10FE">
        <w:rPr>
          <w:rFonts w:eastAsia="Times New Roman" w:cs="Times New Roman"/>
          <w:kern w:val="0"/>
          <w:szCs w:val="20"/>
          <w14:ligatures w14:val="none"/>
        </w:rPr>
        <w:t xml:space="preserve">Whenever a distribution is to be made to a person’s </w:t>
      </w:r>
      <w:r w:rsidR="00E011F5">
        <w:rPr>
          <w:rFonts w:eastAsia="Times New Roman" w:cs="Times New Roman"/>
          <w:kern w:val="0"/>
          <w:szCs w:val="20"/>
          <w14:ligatures w14:val="none"/>
        </w:rPr>
        <w:t xml:space="preserve">issue or </w:t>
      </w:r>
      <w:r w:rsidRPr="00DB10FE">
        <w:rPr>
          <w:rFonts w:eastAsia="Times New Roman" w:cs="Times New Roman"/>
          <w:kern w:val="0"/>
          <w:szCs w:val="20"/>
          <w14:ligatures w14:val="none"/>
        </w:rPr>
        <w:t xml:space="preserve">descendants </w:t>
      </w:r>
      <w:r w:rsidRPr="00DB10FE">
        <w:rPr>
          <w:rFonts w:eastAsia="Times New Roman" w:cs="Times New Roman"/>
          <w:i/>
          <w:kern w:val="0"/>
          <w:szCs w:val="20"/>
          <w14:ligatures w14:val="none"/>
        </w:rPr>
        <w:t>per capita at each generation</w:t>
      </w:r>
      <w:r w:rsidRPr="00DB10FE">
        <w:rPr>
          <w:rFonts w:eastAsia="Times New Roman" w:cs="Times New Roman"/>
          <w:kern w:val="0"/>
          <w:szCs w:val="20"/>
          <w14:ligatures w14:val="none"/>
        </w:rPr>
        <w:t>, the distribution will be divided into as many equal shares as there are then-living descendants in the nearest degree of kinship to the designated ancestor and then-deceased descendants in the same degree who left then-living descendants, with each then-living descendant in the nearest degree receiving one share.  Any remaining shares will then be combined and divided in the same manner among the then-living descendants of the deceased descendants, as if the then-living descendants who received a share and their descendants had predeceased the date of distribution.</w:t>
      </w:r>
    </w:p>
    <w:p w:rsidR="00FB60CD" w:rsidRDefault="00FB60CD"/>
    <w:sectPr w:rsidR="00FB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Trebuchet MS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FE"/>
    <w:rsid w:val="000052DD"/>
    <w:rsid w:val="00111885"/>
    <w:rsid w:val="001513B1"/>
    <w:rsid w:val="00156BE9"/>
    <w:rsid w:val="0057732E"/>
    <w:rsid w:val="008725E2"/>
    <w:rsid w:val="00DB10FE"/>
    <w:rsid w:val="00E011F5"/>
    <w:rsid w:val="00FB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2994"/>
  <w15:chartTrackingRefBased/>
  <w15:docId w15:val="{0973EB87-42C7-4993-B671-7F3891AE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88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8128</TotalTime>
  <Pages>1</Pages>
  <Words>177</Words>
  <Characters>950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Gill</dc:creator>
  <cp:keywords/>
  <dc:description/>
  <cp:lastModifiedBy>Michael Gill</cp:lastModifiedBy>
  <cp:revision>3</cp:revision>
  <dcterms:created xsi:type="dcterms:W3CDTF">2024-11-20T14:26:00Z</dcterms:created>
  <dcterms:modified xsi:type="dcterms:W3CDTF">2025-01-08T14:16:00Z</dcterms:modified>
</cp:coreProperties>
</file>