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77FB8" w14:textId="1D472C64" w:rsidR="00FF30EB" w:rsidRPr="00E837F9" w:rsidRDefault="00E837F9">
      <w:pPr>
        <w:rPr>
          <w:b/>
          <w:bCs/>
        </w:rPr>
      </w:pPr>
      <w:r w:rsidRPr="00E837F9">
        <w:rPr>
          <w:b/>
          <w:bCs/>
        </w:rPr>
        <w:t>Power of Appointment for Education Expenses</w:t>
      </w:r>
    </w:p>
    <w:p w14:paraId="78AA05B4" w14:textId="21E48E01" w:rsidR="00E837F9" w:rsidRDefault="00E837F9">
      <w:r w:rsidRPr="00E837F9">
        <w:t>Power of Appointment for Educational Expenses. The Trustee shall have the power, in their sole and absolute discretion, to appoint and set aside an amount of the trust estate for the purpose of funding the college and higher education expenses of my grandson, BRADEN BRADLEY. Such expenses shall include, but are not limited to, tuition, fees, books, supplies, room, board, and any other costs associated with the beneficiary’s attendance at an accredited institution of higher education.</w:t>
      </w:r>
    </w:p>
    <w:p w14:paraId="6685F2B0" w14:textId="6162AF1B" w:rsidR="00E837F9" w:rsidRDefault="00E837F9">
      <w:r w:rsidRPr="00E837F9">
        <w:t xml:space="preserve">The power shall be exercised to make a </w:t>
      </w:r>
      <w:proofErr w:type="spellStart"/>
      <w:proofErr w:type="gramStart"/>
      <w:r w:rsidRPr="00E837F9">
        <w:t>one time</w:t>
      </w:r>
      <w:proofErr w:type="spellEnd"/>
      <w:proofErr w:type="gramEnd"/>
      <w:r w:rsidRPr="00E837F9">
        <w:t xml:space="preserve"> allocation, taking into account the time value of money, the immediacy of the need of the beneficiary, the likely educational and vocational pursuits of the beneficiary, and the beneficiary's lifestyle, which shall be maintained in reasonable comfort according to the beneficiary's usual and customary standard of living. Upon the share being allocated to Braden, the Trustee shall hold and administer the share further in </w:t>
      </w:r>
      <w:proofErr w:type="gramStart"/>
      <w:r w:rsidRPr="00E837F9">
        <w:t>trust, and</w:t>
      </w:r>
      <w:proofErr w:type="gramEnd"/>
      <w:r w:rsidRPr="00E837F9">
        <w:t xml:space="preserve"> make distributions therefrom. The Trustee may direct the payment of these expenses directly to the educational institution or to the beneficiary, as deemed appropriate by the Trustee. If at any time the Trustee determines that the beneficiary is unlikely to pursue further education, or if the beneficiary disclaims their interest, or passes away prior to full distribution of the share, the trustee may appoint or distribute the remaining share to the residual beneficiaries of the trust on the same terms and conditions as for the residual distribution.</w:t>
      </w:r>
    </w:p>
    <w:sectPr w:rsidR="00E83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7F9"/>
    <w:rsid w:val="00E837F9"/>
    <w:rsid w:val="00EA2398"/>
    <w:rsid w:val="00FB03DF"/>
    <w:rsid w:val="00FF3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A9DF"/>
  <w15:chartTrackingRefBased/>
  <w15:docId w15:val="{B0D45B2E-AB96-4579-9B51-8E6C38C4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7F9"/>
    <w:rPr>
      <w:rFonts w:eastAsiaTheme="majorEastAsia" w:cstheme="majorBidi"/>
      <w:color w:val="272727" w:themeColor="text1" w:themeTint="D8"/>
    </w:rPr>
  </w:style>
  <w:style w:type="paragraph" w:styleId="Title">
    <w:name w:val="Title"/>
    <w:basedOn w:val="Normal"/>
    <w:next w:val="Normal"/>
    <w:link w:val="TitleChar"/>
    <w:uiPriority w:val="10"/>
    <w:qFormat/>
    <w:rsid w:val="00E83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7F9"/>
    <w:pPr>
      <w:spacing w:before="160"/>
      <w:jc w:val="center"/>
    </w:pPr>
    <w:rPr>
      <w:i/>
      <w:iCs/>
      <w:color w:val="404040" w:themeColor="text1" w:themeTint="BF"/>
    </w:rPr>
  </w:style>
  <w:style w:type="character" w:customStyle="1" w:styleId="QuoteChar">
    <w:name w:val="Quote Char"/>
    <w:basedOn w:val="DefaultParagraphFont"/>
    <w:link w:val="Quote"/>
    <w:uiPriority w:val="29"/>
    <w:rsid w:val="00E837F9"/>
    <w:rPr>
      <w:i/>
      <w:iCs/>
      <w:color w:val="404040" w:themeColor="text1" w:themeTint="BF"/>
    </w:rPr>
  </w:style>
  <w:style w:type="paragraph" w:styleId="ListParagraph">
    <w:name w:val="List Paragraph"/>
    <w:basedOn w:val="Normal"/>
    <w:uiPriority w:val="34"/>
    <w:qFormat/>
    <w:rsid w:val="00E837F9"/>
    <w:pPr>
      <w:ind w:left="720"/>
      <w:contextualSpacing/>
    </w:pPr>
  </w:style>
  <w:style w:type="character" w:styleId="IntenseEmphasis">
    <w:name w:val="Intense Emphasis"/>
    <w:basedOn w:val="DefaultParagraphFont"/>
    <w:uiPriority w:val="21"/>
    <w:qFormat/>
    <w:rsid w:val="00E837F9"/>
    <w:rPr>
      <w:i/>
      <w:iCs/>
      <w:color w:val="0F4761" w:themeColor="accent1" w:themeShade="BF"/>
    </w:rPr>
  </w:style>
  <w:style w:type="paragraph" w:styleId="IntenseQuote">
    <w:name w:val="Intense Quote"/>
    <w:basedOn w:val="Normal"/>
    <w:next w:val="Normal"/>
    <w:link w:val="IntenseQuoteChar"/>
    <w:uiPriority w:val="30"/>
    <w:qFormat/>
    <w:rsid w:val="00E83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7F9"/>
    <w:rPr>
      <w:i/>
      <w:iCs/>
      <w:color w:val="0F4761" w:themeColor="accent1" w:themeShade="BF"/>
    </w:rPr>
  </w:style>
  <w:style w:type="character" w:styleId="IntenseReference">
    <w:name w:val="Intense Reference"/>
    <w:basedOn w:val="DefaultParagraphFont"/>
    <w:uiPriority w:val="32"/>
    <w:qFormat/>
    <w:rsid w:val="00E83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Kimberlee Hanamura</dc:creator>
  <cp:keywords/>
  <dc:description/>
  <cp:lastModifiedBy>Kimberlee Hanamura</cp:lastModifiedBy>
  <cp:revision>1</cp:revision>
  <dcterms:created xsi:type="dcterms:W3CDTF">2024-08-09T16:48:00Z</dcterms:created>
  <dcterms:modified xsi:type="dcterms:W3CDTF">2024-08-09T16:50:00Z</dcterms:modified>
</cp:coreProperties>
</file>