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7F7" w14:textId="6CB47B10" w:rsidR="00F72FEE" w:rsidRDefault="00F72FEE" w:rsidP="00765D1A">
      <w:pPr>
        <w:spacing w:after="0" w:line="240" w:lineRule="auto"/>
        <w:jc w:val="center"/>
      </w:pPr>
      <w:r>
        <w:rPr>
          <w:b/>
          <w:bCs/>
        </w:rPr>
        <w:t xml:space="preserve">Course </w:t>
      </w:r>
      <w:r w:rsidR="00735EDD">
        <w:rPr>
          <w:b/>
          <w:bCs/>
        </w:rPr>
        <w:t xml:space="preserve">2 Task </w:t>
      </w:r>
      <w:r w:rsidR="003D2FF6">
        <w:rPr>
          <w:b/>
          <w:bCs/>
        </w:rPr>
        <w:t>3</w:t>
      </w:r>
      <w:r w:rsidR="00735EDD">
        <w:rPr>
          <w:b/>
          <w:bCs/>
        </w:rPr>
        <w:t>:</w:t>
      </w:r>
      <w:r>
        <w:rPr>
          <w:b/>
          <w:bCs/>
        </w:rPr>
        <w:t xml:space="preserve"> </w:t>
      </w:r>
      <w:r w:rsidR="003D2FF6">
        <w:rPr>
          <w:b/>
          <w:bCs/>
        </w:rPr>
        <w:t>Customer Identification</w:t>
      </w:r>
      <w:r>
        <w:rPr>
          <w:b/>
          <w:bCs/>
        </w:rPr>
        <w:t xml:space="preserve"> Report</w:t>
      </w:r>
      <w:r w:rsidR="000F2EE1">
        <w:rPr>
          <w:b/>
          <w:bCs/>
        </w:rPr>
        <w:t xml:space="preserve"> – Michelle Giniewicz</w:t>
      </w:r>
    </w:p>
    <w:p w14:paraId="44EB7C9D" w14:textId="0AC5CBB7" w:rsidR="00F72FEE" w:rsidRDefault="00F72FEE" w:rsidP="00765D1A">
      <w:pPr>
        <w:spacing w:after="0" w:line="240" w:lineRule="auto"/>
        <w:jc w:val="center"/>
      </w:pPr>
    </w:p>
    <w:p w14:paraId="78632626" w14:textId="39B2B890" w:rsidR="002261B0" w:rsidRDefault="00BB06A3" w:rsidP="00765D1A">
      <w:pPr>
        <w:spacing w:after="0" w:line="240" w:lineRule="auto"/>
      </w:pPr>
      <w:r>
        <w:t>I built several models using Machine Learning to try to predict</w:t>
      </w:r>
      <w:r>
        <w:t xml:space="preserve"> </w:t>
      </w:r>
      <w:r w:rsidR="00787AE4">
        <w:t xml:space="preserve">whether a </w:t>
      </w:r>
      <w:proofErr w:type="spellStart"/>
      <w:r w:rsidR="00787AE4">
        <w:t>CreditOne</w:t>
      </w:r>
      <w:proofErr w:type="spellEnd"/>
      <w:r w:rsidR="00787AE4">
        <w:t xml:space="preserve"> customer will default on their </w:t>
      </w:r>
      <w:r w:rsidR="003058C9">
        <w:t>loan</w:t>
      </w:r>
      <w:r w:rsidR="00787AE4">
        <w:t xml:space="preserve">. </w:t>
      </w:r>
      <w:r w:rsidR="009A6E3D">
        <w:t xml:space="preserve">When building these models, I looked at </w:t>
      </w:r>
      <w:r w:rsidR="00962AC5">
        <w:t xml:space="preserve">customer limit balance, marital status, age, sex, education level, and payment history. </w:t>
      </w:r>
      <w:r w:rsidR="00454ECE">
        <w:t xml:space="preserve">The most </w:t>
      </w:r>
      <w:r w:rsidR="00E86A46">
        <w:t>precise</w:t>
      </w:r>
      <w:r w:rsidR="00454ECE">
        <w:t xml:space="preserve"> model I built </w:t>
      </w:r>
      <w:r w:rsidR="00136276">
        <w:t xml:space="preserve">is 82% accurate in predicting if a customer will default on their loan. Based on this model, </w:t>
      </w:r>
      <w:r w:rsidR="00DF5033">
        <w:t xml:space="preserve">payment </w:t>
      </w:r>
      <w:r w:rsidR="009920B0">
        <w:t xml:space="preserve">history is the </w:t>
      </w:r>
      <w:r w:rsidR="00230561">
        <w:t xml:space="preserve">main factor in </w:t>
      </w:r>
      <w:r w:rsidR="005A690D">
        <w:t xml:space="preserve">determining whether </w:t>
      </w:r>
      <w:r w:rsidR="00230561">
        <w:t xml:space="preserve">a customer will default. </w:t>
      </w:r>
      <w:r w:rsidR="006C37E2">
        <w:t xml:space="preserve">Using this model, I found that </w:t>
      </w:r>
      <w:r w:rsidR="004A64FD">
        <w:t xml:space="preserve">the most important factor is </w:t>
      </w:r>
      <w:r w:rsidR="005A690D">
        <w:t xml:space="preserve">if a customer </w:t>
      </w:r>
      <w:r w:rsidR="006C37E2">
        <w:t>has</w:t>
      </w:r>
      <w:r w:rsidR="00D22922">
        <w:t xml:space="preserve"> a</w:t>
      </w:r>
      <w:r w:rsidR="006C37E2">
        <w:t xml:space="preserve"> payment delay for 2+ months</w:t>
      </w:r>
      <w:r w:rsidR="004A64FD">
        <w:t xml:space="preserve"> – those customers </w:t>
      </w:r>
      <w:r w:rsidR="003E5D77">
        <w:t xml:space="preserve">will likely default. </w:t>
      </w:r>
    </w:p>
    <w:p w14:paraId="0DCB9E4F" w14:textId="5784EF6D" w:rsidR="009920B0" w:rsidRDefault="009920B0" w:rsidP="00765D1A">
      <w:pPr>
        <w:spacing w:after="0" w:line="240" w:lineRule="auto"/>
      </w:pPr>
    </w:p>
    <w:p w14:paraId="21E20151" w14:textId="51B97C99" w:rsidR="009920B0" w:rsidRDefault="009920B0" w:rsidP="00D724F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917D7C" wp14:editId="379CFF8C">
            <wp:extent cx="5253487" cy="4180338"/>
            <wp:effectExtent l="0" t="0" r="444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58" cy="420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CBC7" w14:textId="64AF7518" w:rsidR="00276BF0" w:rsidRDefault="00276BF0" w:rsidP="00765D1A">
      <w:pPr>
        <w:spacing w:after="0" w:line="240" w:lineRule="auto"/>
      </w:pPr>
    </w:p>
    <w:p w14:paraId="1D84AB18" w14:textId="2C659BE7" w:rsidR="00276BF0" w:rsidRDefault="00276BF0" w:rsidP="00276BF0">
      <w:pPr>
        <w:spacing w:after="0" w:line="240" w:lineRule="auto"/>
      </w:pPr>
      <w:r>
        <w:t xml:space="preserve">Aside from payment history, credit limit balance is another factor in predicting if a customer will default, although it is not nearly as strong of a factor as payment history (as seen in the visual </w:t>
      </w:r>
      <w:r>
        <w:t>above</w:t>
      </w:r>
      <w:r>
        <w:t xml:space="preserve">). </w:t>
      </w:r>
      <w:r w:rsidR="008C33AE">
        <w:t xml:space="preserve">When analyzing the sample dataset from </w:t>
      </w:r>
      <w:proofErr w:type="spellStart"/>
      <w:r w:rsidR="008C33AE">
        <w:t>CreditOne</w:t>
      </w:r>
      <w:proofErr w:type="spellEnd"/>
      <w:r w:rsidR="008C33AE">
        <w:t xml:space="preserve">, we can see that </w:t>
      </w:r>
      <w:r w:rsidR="00363D5E">
        <w:t>most of the customers who default on their loans have a credit limit between $20K-$50K</w:t>
      </w:r>
      <w:r w:rsidR="002344CC">
        <w:t xml:space="preserve"> and those with the lowest level of default have a credit limit of $500K+. </w:t>
      </w:r>
    </w:p>
    <w:p w14:paraId="74F88E3B" w14:textId="7E755787" w:rsidR="00276BF0" w:rsidRDefault="00276BF0" w:rsidP="00765D1A">
      <w:pPr>
        <w:spacing w:after="0" w:line="240" w:lineRule="auto"/>
      </w:pPr>
    </w:p>
    <w:p w14:paraId="76ABDE09" w14:textId="0058340E" w:rsidR="00276BF0" w:rsidRDefault="00276BF0" w:rsidP="00D724F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AD51F8" wp14:editId="752E677D">
            <wp:extent cx="4714875" cy="12668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58E" w14:textId="4EA4C65B" w:rsidR="005E2223" w:rsidRDefault="005E2223" w:rsidP="00765D1A">
      <w:pPr>
        <w:spacing w:after="0" w:line="240" w:lineRule="auto"/>
      </w:pPr>
    </w:p>
    <w:p w14:paraId="21714782" w14:textId="77777777" w:rsidR="00B35BD3" w:rsidRPr="00B35BD3" w:rsidRDefault="00B35BD3" w:rsidP="00765D1A">
      <w:pPr>
        <w:spacing w:after="0" w:line="240" w:lineRule="auto"/>
        <w:rPr>
          <w:b/>
          <w:bCs/>
        </w:rPr>
      </w:pPr>
      <w:r w:rsidRPr="00B35BD3">
        <w:rPr>
          <w:b/>
          <w:bCs/>
        </w:rPr>
        <w:t>How do you ensure that customers can/will pay their loans?</w:t>
      </w:r>
    </w:p>
    <w:p w14:paraId="7E50BDD7" w14:textId="65E1A771" w:rsidR="00B35BD3" w:rsidRDefault="002B7E8C" w:rsidP="00765D1A">
      <w:pPr>
        <w:spacing w:after="0" w:line="240" w:lineRule="auto"/>
      </w:pPr>
      <w:r>
        <w:t xml:space="preserve">We cannot 100% ensure that customers can/will pay their loans. However, </w:t>
      </w:r>
      <w:r w:rsidR="008F1F4E">
        <w:t xml:space="preserve">using Machine Learning we are better able to predict default rates among new customers. As mentioned above, </w:t>
      </w:r>
      <w:r w:rsidR="0008065A">
        <w:t>we should look at a customer</w:t>
      </w:r>
      <w:r w:rsidR="00393011">
        <w:t>s’</w:t>
      </w:r>
      <w:r w:rsidR="0008065A">
        <w:t xml:space="preserve"> previous payment history</w:t>
      </w:r>
      <w:r w:rsidR="004568B5">
        <w:t xml:space="preserve"> as the top predictor of </w:t>
      </w:r>
      <w:r w:rsidR="00875206">
        <w:t xml:space="preserve">whether they will </w:t>
      </w:r>
      <w:r w:rsidR="004568B5">
        <w:t>default</w:t>
      </w:r>
      <w:r w:rsidR="00875206">
        <w:t xml:space="preserve"> on their loans. Customers who have payment delays for 2+ months are much more likely to default</w:t>
      </w:r>
      <w:r w:rsidR="001E3EB5">
        <w:t xml:space="preserve">, and therefore, I would recommend that they not be approved for loans with </w:t>
      </w:r>
      <w:proofErr w:type="spellStart"/>
      <w:r w:rsidR="001E3EB5">
        <w:t>CreditOne</w:t>
      </w:r>
      <w:proofErr w:type="spellEnd"/>
      <w:r w:rsidR="008254E4">
        <w:t xml:space="preserve">. </w:t>
      </w:r>
    </w:p>
    <w:p w14:paraId="7D6FDDAF" w14:textId="77777777" w:rsidR="00B35BD3" w:rsidRDefault="00B35BD3" w:rsidP="00765D1A">
      <w:pPr>
        <w:spacing w:after="0" w:line="240" w:lineRule="auto"/>
      </w:pPr>
    </w:p>
    <w:p w14:paraId="225A6EF2" w14:textId="7A9B3202" w:rsidR="005E2223" w:rsidRDefault="00B35BD3" w:rsidP="00765D1A">
      <w:pPr>
        <w:spacing w:after="0" w:line="240" w:lineRule="auto"/>
        <w:rPr>
          <w:b/>
          <w:bCs/>
        </w:rPr>
      </w:pPr>
      <w:r w:rsidRPr="00B35BD3">
        <w:rPr>
          <w:b/>
          <w:bCs/>
        </w:rPr>
        <w:t>Can we approve customers with high certainty?</w:t>
      </w:r>
    </w:p>
    <w:p w14:paraId="2EDA7B47" w14:textId="361630D0" w:rsidR="00820860" w:rsidRPr="00820860" w:rsidRDefault="00820860" w:rsidP="00765D1A">
      <w:pPr>
        <w:spacing w:after="0" w:line="240" w:lineRule="auto"/>
      </w:pPr>
      <w:r>
        <w:t xml:space="preserve">Yes – </w:t>
      </w:r>
      <w:r>
        <w:t>by using the Machine Learning model that I built, we can determine with 82% accuracy if a new customer will default on their loans.</w:t>
      </w:r>
      <w:r w:rsidR="009B76F5">
        <w:t xml:space="preserve"> The current default rate of </w:t>
      </w:r>
      <w:proofErr w:type="spellStart"/>
      <w:r w:rsidR="009B76F5">
        <w:t>CreditOne</w:t>
      </w:r>
      <w:proofErr w:type="spellEnd"/>
      <w:r w:rsidR="009B76F5">
        <w:t xml:space="preserve"> customers</w:t>
      </w:r>
      <w:r w:rsidR="00D17163">
        <w:t xml:space="preserve"> is 22%</w:t>
      </w:r>
      <w:r w:rsidR="009B76F5">
        <w:t xml:space="preserve">, based on the </w:t>
      </w:r>
      <w:r w:rsidR="00D17163">
        <w:t xml:space="preserve">sample </w:t>
      </w:r>
      <w:r w:rsidR="009B76F5">
        <w:t xml:space="preserve">dataset I was provided. </w:t>
      </w:r>
      <w:r w:rsidR="00F83120">
        <w:t xml:space="preserve">By using </w:t>
      </w:r>
      <w:r w:rsidR="00D17163">
        <w:t xml:space="preserve">my Machine Learning </w:t>
      </w:r>
      <w:r w:rsidR="00F83120">
        <w:t>model to predict default rate among new customers,</w:t>
      </w:r>
      <w:r w:rsidR="00765D1A">
        <w:t xml:space="preserve"> I am confident</w:t>
      </w:r>
      <w:r w:rsidR="00F83120">
        <w:t xml:space="preserve"> that number </w:t>
      </w:r>
      <w:r w:rsidR="00765D1A">
        <w:t>will be</w:t>
      </w:r>
      <w:r w:rsidR="00D17163">
        <w:t xml:space="preserve"> drastically</w:t>
      </w:r>
      <w:r w:rsidR="00F83120">
        <w:t xml:space="preserve"> reduced in the future. </w:t>
      </w:r>
    </w:p>
    <w:sectPr w:rsidR="00820860" w:rsidRPr="0082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903D1"/>
    <w:multiLevelType w:val="multilevel"/>
    <w:tmpl w:val="4A5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06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15"/>
    <w:rsid w:val="0000571D"/>
    <w:rsid w:val="00011A5D"/>
    <w:rsid w:val="00012D30"/>
    <w:rsid w:val="000136D9"/>
    <w:rsid w:val="000178D0"/>
    <w:rsid w:val="000221BA"/>
    <w:rsid w:val="00027692"/>
    <w:rsid w:val="00031676"/>
    <w:rsid w:val="000329C6"/>
    <w:rsid w:val="00033BC4"/>
    <w:rsid w:val="000553BF"/>
    <w:rsid w:val="00055D6C"/>
    <w:rsid w:val="00072931"/>
    <w:rsid w:val="000748A3"/>
    <w:rsid w:val="0008065A"/>
    <w:rsid w:val="000826A7"/>
    <w:rsid w:val="00096500"/>
    <w:rsid w:val="000C2F0F"/>
    <w:rsid w:val="000C41A9"/>
    <w:rsid w:val="000C69C3"/>
    <w:rsid w:val="000D7765"/>
    <w:rsid w:val="000F2EE1"/>
    <w:rsid w:val="000F5C8C"/>
    <w:rsid w:val="000F7C60"/>
    <w:rsid w:val="00105A40"/>
    <w:rsid w:val="001133B7"/>
    <w:rsid w:val="00136276"/>
    <w:rsid w:val="001416E6"/>
    <w:rsid w:val="001424B2"/>
    <w:rsid w:val="00151913"/>
    <w:rsid w:val="00155CAD"/>
    <w:rsid w:val="00164CEA"/>
    <w:rsid w:val="00165187"/>
    <w:rsid w:val="0017078C"/>
    <w:rsid w:val="0018488A"/>
    <w:rsid w:val="00192B87"/>
    <w:rsid w:val="00193BC1"/>
    <w:rsid w:val="00194DD9"/>
    <w:rsid w:val="00195C28"/>
    <w:rsid w:val="001A505A"/>
    <w:rsid w:val="001C2791"/>
    <w:rsid w:val="001C4B62"/>
    <w:rsid w:val="001E256B"/>
    <w:rsid w:val="001E3EB5"/>
    <w:rsid w:val="001E4618"/>
    <w:rsid w:val="0020609A"/>
    <w:rsid w:val="00216FEA"/>
    <w:rsid w:val="002261B0"/>
    <w:rsid w:val="00230561"/>
    <w:rsid w:val="00232ED1"/>
    <w:rsid w:val="002340CA"/>
    <w:rsid w:val="002344CC"/>
    <w:rsid w:val="002462B7"/>
    <w:rsid w:val="002500BE"/>
    <w:rsid w:val="00252D81"/>
    <w:rsid w:val="00254741"/>
    <w:rsid w:val="00265D2E"/>
    <w:rsid w:val="0027426E"/>
    <w:rsid w:val="00275F59"/>
    <w:rsid w:val="0027638A"/>
    <w:rsid w:val="00276BF0"/>
    <w:rsid w:val="00280815"/>
    <w:rsid w:val="00287BE1"/>
    <w:rsid w:val="0029594B"/>
    <w:rsid w:val="00296953"/>
    <w:rsid w:val="002A245D"/>
    <w:rsid w:val="002B3772"/>
    <w:rsid w:val="002B73FD"/>
    <w:rsid w:val="002B7E8C"/>
    <w:rsid w:val="002C7607"/>
    <w:rsid w:val="002D0520"/>
    <w:rsid w:val="002E4A14"/>
    <w:rsid w:val="002E7FC3"/>
    <w:rsid w:val="003017E4"/>
    <w:rsid w:val="003058C9"/>
    <w:rsid w:val="00310095"/>
    <w:rsid w:val="00312A39"/>
    <w:rsid w:val="003172C7"/>
    <w:rsid w:val="0032237A"/>
    <w:rsid w:val="003236F8"/>
    <w:rsid w:val="00334DFE"/>
    <w:rsid w:val="00347CB3"/>
    <w:rsid w:val="003553D2"/>
    <w:rsid w:val="00361375"/>
    <w:rsid w:val="00363D5E"/>
    <w:rsid w:val="00384A37"/>
    <w:rsid w:val="00393011"/>
    <w:rsid w:val="0039768A"/>
    <w:rsid w:val="003B1236"/>
    <w:rsid w:val="003B7708"/>
    <w:rsid w:val="003C02DD"/>
    <w:rsid w:val="003C64FC"/>
    <w:rsid w:val="003D2FF6"/>
    <w:rsid w:val="003E1510"/>
    <w:rsid w:val="003E2F4B"/>
    <w:rsid w:val="003E5D77"/>
    <w:rsid w:val="00411701"/>
    <w:rsid w:val="00413799"/>
    <w:rsid w:val="00415747"/>
    <w:rsid w:val="00422EF4"/>
    <w:rsid w:val="00425BC9"/>
    <w:rsid w:val="004261E4"/>
    <w:rsid w:val="00427278"/>
    <w:rsid w:val="00427A27"/>
    <w:rsid w:val="004410A0"/>
    <w:rsid w:val="004468B8"/>
    <w:rsid w:val="00453FFF"/>
    <w:rsid w:val="00454ECE"/>
    <w:rsid w:val="004568B5"/>
    <w:rsid w:val="004575B4"/>
    <w:rsid w:val="00463407"/>
    <w:rsid w:val="00474CB2"/>
    <w:rsid w:val="0047687A"/>
    <w:rsid w:val="004868BF"/>
    <w:rsid w:val="004A64FD"/>
    <w:rsid w:val="004B2250"/>
    <w:rsid w:val="004C4280"/>
    <w:rsid w:val="004C784E"/>
    <w:rsid w:val="004E38DD"/>
    <w:rsid w:val="004F7AF0"/>
    <w:rsid w:val="00515CD0"/>
    <w:rsid w:val="005215AB"/>
    <w:rsid w:val="0053294F"/>
    <w:rsid w:val="0055692A"/>
    <w:rsid w:val="00560C2B"/>
    <w:rsid w:val="0057343E"/>
    <w:rsid w:val="00586DB9"/>
    <w:rsid w:val="005943AB"/>
    <w:rsid w:val="005A690D"/>
    <w:rsid w:val="005A76D3"/>
    <w:rsid w:val="005D4520"/>
    <w:rsid w:val="005E0DF2"/>
    <w:rsid w:val="005E152B"/>
    <w:rsid w:val="005E2223"/>
    <w:rsid w:val="005E3886"/>
    <w:rsid w:val="005E494A"/>
    <w:rsid w:val="00615A3B"/>
    <w:rsid w:val="006321DB"/>
    <w:rsid w:val="006339D2"/>
    <w:rsid w:val="00634172"/>
    <w:rsid w:val="006476B5"/>
    <w:rsid w:val="006547A7"/>
    <w:rsid w:val="00674022"/>
    <w:rsid w:val="00674B4F"/>
    <w:rsid w:val="00684095"/>
    <w:rsid w:val="006906F8"/>
    <w:rsid w:val="006922B6"/>
    <w:rsid w:val="00696A80"/>
    <w:rsid w:val="006A69FF"/>
    <w:rsid w:val="006B1D31"/>
    <w:rsid w:val="006B5AC8"/>
    <w:rsid w:val="006C37E2"/>
    <w:rsid w:val="006C7EB3"/>
    <w:rsid w:val="006D0646"/>
    <w:rsid w:val="006D4713"/>
    <w:rsid w:val="006E4DD8"/>
    <w:rsid w:val="006F2465"/>
    <w:rsid w:val="006F4D60"/>
    <w:rsid w:val="00705E8D"/>
    <w:rsid w:val="0070724F"/>
    <w:rsid w:val="00714D51"/>
    <w:rsid w:val="0071732E"/>
    <w:rsid w:val="00733C22"/>
    <w:rsid w:val="00735EDD"/>
    <w:rsid w:val="007373C8"/>
    <w:rsid w:val="00747BCF"/>
    <w:rsid w:val="00765D1A"/>
    <w:rsid w:val="0077555F"/>
    <w:rsid w:val="00783D0D"/>
    <w:rsid w:val="00787AE4"/>
    <w:rsid w:val="0079091F"/>
    <w:rsid w:val="00792ABA"/>
    <w:rsid w:val="007D520E"/>
    <w:rsid w:val="0080078A"/>
    <w:rsid w:val="00806902"/>
    <w:rsid w:val="00820860"/>
    <w:rsid w:val="00825104"/>
    <w:rsid w:val="008254E4"/>
    <w:rsid w:val="00830D0B"/>
    <w:rsid w:val="00834163"/>
    <w:rsid w:val="00841F93"/>
    <w:rsid w:val="008513DE"/>
    <w:rsid w:val="00854CCE"/>
    <w:rsid w:val="00875206"/>
    <w:rsid w:val="00876938"/>
    <w:rsid w:val="008907FF"/>
    <w:rsid w:val="00893024"/>
    <w:rsid w:val="008A2740"/>
    <w:rsid w:val="008C33AE"/>
    <w:rsid w:val="008E2BA0"/>
    <w:rsid w:val="008E65C9"/>
    <w:rsid w:val="008E6FA6"/>
    <w:rsid w:val="008F0258"/>
    <w:rsid w:val="008F0E8E"/>
    <w:rsid w:val="008F1E78"/>
    <w:rsid w:val="008F1F4E"/>
    <w:rsid w:val="008F4464"/>
    <w:rsid w:val="009075DD"/>
    <w:rsid w:val="009340C3"/>
    <w:rsid w:val="00934E20"/>
    <w:rsid w:val="00941C58"/>
    <w:rsid w:val="00944146"/>
    <w:rsid w:val="009610A0"/>
    <w:rsid w:val="009620E6"/>
    <w:rsid w:val="00962AC5"/>
    <w:rsid w:val="00976879"/>
    <w:rsid w:val="00991D7E"/>
    <w:rsid w:val="009920B0"/>
    <w:rsid w:val="009A0947"/>
    <w:rsid w:val="009A6E3D"/>
    <w:rsid w:val="009B76F5"/>
    <w:rsid w:val="009C57D9"/>
    <w:rsid w:val="009D7EB9"/>
    <w:rsid w:val="009E0EF0"/>
    <w:rsid w:val="00A05A61"/>
    <w:rsid w:val="00A133B5"/>
    <w:rsid w:val="00A15E90"/>
    <w:rsid w:val="00A20DD5"/>
    <w:rsid w:val="00A216ED"/>
    <w:rsid w:val="00A221D1"/>
    <w:rsid w:val="00A32537"/>
    <w:rsid w:val="00A33C30"/>
    <w:rsid w:val="00A50BA3"/>
    <w:rsid w:val="00A55A6C"/>
    <w:rsid w:val="00A607C0"/>
    <w:rsid w:val="00A7639A"/>
    <w:rsid w:val="00A76527"/>
    <w:rsid w:val="00A862CB"/>
    <w:rsid w:val="00AA32A0"/>
    <w:rsid w:val="00AB706E"/>
    <w:rsid w:val="00AC1C09"/>
    <w:rsid w:val="00AD43DB"/>
    <w:rsid w:val="00AD52C4"/>
    <w:rsid w:val="00AF39D6"/>
    <w:rsid w:val="00B124C1"/>
    <w:rsid w:val="00B14180"/>
    <w:rsid w:val="00B27501"/>
    <w:rsid w:val="00B30600"/>
    <w:rsid w:val="00B35BD3"/>
    <w:rsid w:val="00B455D3"/>
    <w:rsid w:val="00B456F0"/>
    <w:rsid w:val="00B47BA0"/>
    <w:rsid w:val="00B47FCB"/>
    <w:rsid w:val="00B53F75"/>
    <w:rsid w:val="00B5780B"/>
    <w:rsid w:val="00B874EC"/>
    <w:rsid w:val="00B87D48"/>
    <w:rsid w:val="00B91739"/>
    <w:rsid w:val="00B91B2D"/>
    <w:rsid w:val="00BA7447"/>
    <w:rsid w:val="00BB06A3"/>
    <w:rsid w:val="00BB33B7"/>
    <w:rsid w:val="00BB40B3"/>
    <w:rsid w:val="00BC2D07"/>
    <w:rsid w:val="00BD7BE9"/>
    <w:rsid w:val="00BE07CF"/>
    <w:rsid w:val="00BE1DFA"/>
    <w:rsid w:val="00BE2149"/>
    <w:rsid w:val="00BF05F0"/>
    <w:rsid w:val="00BF753C"/>
    <w:rsid w:val="00C1207C"/>
    <w:rsid w:val="00C14819"/>
    <w:rsid w:val="00C151C9"/>
    <w:rsid w:val="00C16D14"/>
    <w:rsid w:val="00C20191"/>
    <w:rsid w:val="00C21111"/>
    <w:rsid w:val="00C21906"/>
    <w:rsid w:val="00C27B41"/>
    <w:rsid w:val="00C3697D"/>
    <w:rsid w:val="00C4305D"/>
    <w:rsid w:val="00C44A57"/>
    <w:rsid w:val="00C554EF"/>
    <w:rsid w:val="00C57A6B"/>
    <w:rsid w:val="00C60942"/>
    <w:rsid w:val="00C725EC"/>
    <w:rsid w:val="00C83B27"/>
    <w:rsid w:val="00C84358"/>
    <w:rsid w:val="00C905C1"/>
    <w:rsid w:val="00CB3C88"/>
    <w:rsid w:val="00CD4D71"/>
    <w:rsid w:val="00CF1133"/>
    <w:rsid w:val="00D00938"/>
    <w:rsid w:val="00D04D8C"/>
    <w:rsid w:val="00D11558"/>
    <w:rsid w:val="00D11D29"/>
    <w:rsid w:val="00D13CE2"/>
    <w:rsid w:val="00D16D34"/>
    <w:rsid w:val="00D17163"/>
    <w:rsid w:val="00D22922"/>
    <w:rsid w:val="00D26FAB"/>
    <w:rsid w:val="00D30B42"/>
    <w:rsid w:val="00D43D98"/>
    <w:rsid w:val="00D50632"/>
    <w:rsid w:val="00D60837"/>
    <w:rsid w:val="00D724FF"/>
    <w:rsid w:val="00D75BBC"/>
    <w:rsid w:val="00D86086"/>
    <w:rsid w:val="00D86D30"/>
    <w:rsid w:val="00D97601"/>
    <w:rsid w:val="00D97F33"/>
    <w:rsid w:val="00DB2281"/>
    <w:rsid w:val="00DB69E4"/>
    <w:rsid w:val="00DC1C4F"/>
    <w:rsid w:val="00DD151A"/>
    <w:rsid w:val="00DE35C6"/>
    <w:rsid w:val="00DF5033"/>
    <w:rsid w:val="00E0005A"/>
    <w:rsid w:val="00E043EA"/>
    <w:rsid w:val="00E0498F"/>
    <w:rsid w:val="00E101CE"/>
    <w:rsid w:val="00E14887"/>
    <w:rsid w:val="00E305A2"/>
    <w:rsid w:val="00E4242D"/>
    <w:rsid w:val="00E53E1E"/>
    <w:rsid w:val="00E5453A"/>
    <w:rsid w:val="00E62CFB"/>
    <w:rsid w:val="00E80D66"/>
    <w:rsid w:val="00E86A46"/>
    <w:rsid w:val="00EA092D"/>
    <w:rsid w:val="00EA16A4"/>
    <w:rsid w:val="00EA181C"/>
    <w:rsid w:val="00EB0FD0"/>
    <w:rsid w:val="00EC4A7F"/>
    <w:rsid w:val="00ED2352"/>
    <w:rsid w:val="00F070C9"/>
    <w:rsid w:val="00F34324"/>
    <w:rsid w:val="00F35813"/>
    <w:rsid w:val="00F47424"/>
    <w:rsid w:val="00F573CD"/>
    <w:rsid w:val="00F65F23"/>
    <w:rsid w:val="00F67BBC"/>
    <w:rsid w:val="00F72B11"/>
    <w:rsid w:val="00F72FEE"/>
    <w:rsid w:val="00F73CAD"/>
    <w:rsid w:val="00F748AC"/>
    <w:rsid w:val="00F83120"/>
    <w:rsid w:val="00F86C41"/>
    <w:rsid w:val="00F878CF"/>
    <w:rsid w:val="00F90C58"/>
    <w:rsid w:val="00FA49BD"/>
    <w:rsid w:val="00FB6785"/>
    <w:rsid w:val="00FD172C"/>
    <w:rsid w:val="00FE19AE"/>
    <w:rsid w:val="00FE2923"/>
    <w:rsid w:val="00FE60A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FA7D"/>
  <w15:chartTrackingRefBased/>
  <w15:docId w15:val="{25DCB54F-4056-40DD-BD39-96D21ED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Giniewicz, Michelle</dc:creator>
  <cp:keywords/>
  <dc:description/>
  <cp:lastModifiedBy>Giniewicz, Michelle</cp:lastModifiedBy>
  <cp:revision>267</cp:revision>
  <dcterms:created xsi:type="dcterms:W3CDTF">2022-04-26T19:08:00Z</dcterms:created>
  <dcterms:modified xsi:type="dcterms:W3CDTF">2022-06-04T23:30:00Z</dcterms:modified>
</cp:coreProperties>
</file>