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C90FF" w14:textId="13B335E0" w:rsidR="009D6782" w:rsidRPr="00C24B73" w:rsidRDefault="009D6782" w:rsidP="00E84DDF">
      <w:pPr>
        <w:spacing w:line="360" w:lineRule="auto"/>
        <w:rPr>
          <w:rFonts w:ascii="Times New Roman" w:hAnsi="Times New Roman" w:cs="Times New Roman"/>
          <w:b/>
          <w:bCs/>
          <w:sz w:val="44"/>
          <w:szCs w:val="44"/>
        </w:rPr>
      </w:pPr>
      <w:r w:rsidRPr="00C24B73">
        <w:rPr>
          <w:rFonts w:ascii="Times New Roman" w:hAnsi="Times New Roman" w:cs="Times New Roman"/>
          <w:b/>
          <w:bCs/>
          <w:sz w:val="44"/>
          <w:szCs w:val="44"/>
        </w:rPr>
        <w:t xml:space="preserve">1. Introduction to Unity Catalog </w:t>
      </w:r>
    </w:p>
    <w:p w14:paraId="712B9411" w14:textId="78469416" w:rsidR="009D6782" w:rsidRPr="00C24B73" w:rsidRDefault="009D6782" w:rsidP="009D6782">
      <w:pPr>
        <w:spacing w:line="360" w:lineRule="auto"/>
        <w:rPr>
          <w:rFonts w:ascii="Times New Roman" w:hAnsi="Times New Roman" w:cs="Times New Roman"/>
          <w:sz w:val="24"/>
          <w:szCs w:val="24"/>
        </w:rPr>
      </w:pPr>
      <w:r w:rsidRPr="00C24B73">
        <w:rPr>
          <w:rFonts w:ascii="Times New Roman" w:hAnsi="Times New Roman" w:cs="Times New Roman"/>
          <w:b/>
          <w:bCs/>
          <w:sz w:val="28"/>
          <w:szCs w:val="28"/>
        </w:rPr>
        <w:t xml:space="preserve">Unity </w:t>
      </w:r>
      <w:proofErr w:type="spellStart"/>
      <w:r w:rsidR="00E84DDF" w:rsidRPr="00C24B73">
        <w:rPr>
          <w:rFonts w:ascii="Times New Roman" w:hAnsi="Times New Roman" w:cs="Times New Roman"/>
          <w:b/>
          <w:bCs/>
          <w:sz w:val="28"/>
          <w:szCs w:val="28"/>
        </w:rPr>
        <w:t>Catalog</w:t>
      </w:r>
      <w:proofErr w:type="spellEnd"/>
      <w:r w:rsidRPr="00C24B73">
        <w:rPr>
          <w:rFonts w:ascii="Times New Roman" w:hAnsi="Times New Roman" w:cs="Times New Roman"/>
          <w:sz w:val="24"/>
          <w:szCs w:val="24"/>
        </w:rPr>
        <w:br/>
        <w:t xml:space="preserve">Unity </w:t>
      </w:r>
      <w:proofErr w:type="spellStart"/>
      <w:r w:rsidRPr="00C24B73">
        <w:rPr>
          <w:rFonts w:ascii="Times New Roman" w:hAnsi="Times New Roman" w:cs="Times New Roman"/>
          <w:sz w:val="24"/>
          <w:szCs w:val="24"/>
        </w:rPr>
        <w:t>Catalog</w:t>
      </w:r>
      <w:proofErr w:type="spellEnd"/>
      <w:r w:rsidRPr="00C24B73">
        <w:rPr>
          <w:rFonts w:ascii="Times New Roman" w:hAnsi="Times New Roman" w:cs="Times New Roman"/>
          <w:sz w:val="24"/>
          <w:szCs w:val="24"/>
        </w:rPr>
        <w:t xml:space="preserve"> is a centralized governance and metadata layer for managing data and AI assets across Databricks workspaces. It offers access control, auditing, lineage tracking, data discovery, and more in one place.</w:t>
      </w:r>
    </w:p>
    <w:p w14:paraId="2FDC4A63" w14:textId="77777777" w:rsidR="009D6782" w:rsidRPr="00C24B73" w:rsidRDefault="009D6782" w:rsidP="009D6782">
      <w:pPr>
        <w:rPr>
          <w:rFonts w:ascii="Times New Roman" w:hAnsi="Times New Roman" w:cs="Times New Roman"/>
          <w:sz w:val="28"/>
          <w:szCs w:val="28"/>
        </w:rPr>
      </w:pPr>
      <w:r w:rsidRPr="00C24B73">
        <w:rPr>
          <w:rFonts w:ascii="Times New Roman" w:hAnsi="Times New Roman" w:cs="Times New Roman"/>
          <w:b/>
          <w:bCs/>
          <w:sz w:val="28"/>
          <w:szCs w:val="28"/>
        </w:rPr>
        <w:t>Why it matters:</w:t>
      </w:r>
    </w:p>
    <w:p w14:paraId="311E7555" w14:textId="77777777" w:rsidR="009D6782" w:rsidRPr="00C24B73" w:rsidRDefault="009D6782" w:rsidP="009D6782">
      <w:pPr>
        <w:numPr>
          <w:ilvl w:val="0"/>
          <w:numId w:val="1"/>
        </w:numPr>
        <w:rPr>
          <w:rFonts w:ascii="Times New Roman" w:hAnsi="Times New Roman" w:cs="Times New Roman"/>
          <w:sz w:val="24"/>
          <w:szCs w:val="24"/>
        </w:rPr>
      </w:pPr>
      <w:r w:rsidRPr="00C24B73">
        <w:rPr>
          <w:rFonts w:ascii="Times New Roman" w:hAnsi="Times New Roman" w:cs="Times New Roman"/>
          <w:sz w:val="24"/>
          <w:szCs w:val="24"/>
        </w:rPr>
        <w:t>You define security rules just once and they apply everywhere.</w:t>
      </w:r>
    </w:p>
    <w:p w14:paraId="78880EA6" w14:textId="7283F8BB" w:rsidR="009D6782" w:rsidRPr="00C24B73" w:rsidRDefault="009D6782" w:rsidP="009D6782">
      <w:pPr>
        <w:numPr>
          <w:ilvl w:val="0"/>
          <w:numId w:val="1"/>
        </w:numPr>
        <w:rPr>
          <w:rFonts w:ascii="Times New Roman" w:hAnsi="Times New Roman" w:cs="Times New Roman"/>
          <w:sz w:val="24"/>
          <w:szCs w:val="24"/>
        </w:rPr>
      </w:pPr>
      <w:r w:rsidRPr="00C24B73">
        <w:rPr>
          <w:rFonts w:ascii="Times New Roman" w:hAnsi="Times New Roman" w:cs="Times New Roman"/>
          <w:sz w:val="24"/>
          <w:szCs w:val="24"/>
        </w:rPr>
        <w:t>Built-in audit logs and data lineage help with compliance and understanding data movements</w:t>
      </w:r>
      <w:r w:rsidR="00E84DDF" w:rsidRPr="00C24B73">
        <w:rPr>
          <w:rFonts w:ascii="Times New Roman" w:hAnsi="Times New Roman" w:cs="Times New Roman"/>
          <w:sz w:val="24"/>
          <w:szCs w:val="24"/>
        </w:rPr>
        <w:t>.</w:t>
      </w:r>
    </w:p>
    <w:p w14:paraId="16A6EF2B" w14:textId="77777777" w:rsidR="009D6782" w:rsidRPr="00C24B73" w:rsidRDefault="009D6782" w:rsidP="009D6782">
      <w:pPr>
        <w:numPr>
          <w:ilvl w:val="0"/>
          <w:numId w:val="1"/>
        </w:numPr>
        <w:rPr>
          <w:rFonts w:ascii="Times New Roman" w:hAnsi="Times New Roman" w:cs="Times New Roman"/>
          <w:sz w:val="24"/>
          <w:szCs w:val="24"/>
        </w:rPr>
      </w:pPr>
      <w:r w:rsidRPr="00C24B73">
        <w:rPr>
          <w:rFonts w:ascii="Times New Roman" w:hAnsi="Times New Roman" w:cs="Times New Roman"/>
          <w:sz w:val="24"/>
          <w:szCs w:val="24"/>
        </w:rPr>
        <w:t>It’s easier for teams to find and use data, improving collaboration.</w:t>
      </w:r>
    </w:p>
    <w:p w14:paraId="0787F902" w14:textId="58239AD5" w:rsidR="00E84DDF" w:rsidRPr="00C24B73" w:rsidRDefault="00E84DDF" w:rsidP="00E84DDF">
      <w:pPr>
        <w:spacing w:line="360" w:lineRule="auto"/>
        <w:rPr>
          <w:rFonts w:ascii="Times New Roman" w:hAnsi="Times New Roman" w:cs="Times New Roman"/>
          <w:b/>
          <w:bCs/>
          <w:sz w:val="44"/>
          <w:szCs w:val="44"/>
        </w:rPr>
      </w:pPr>
      <w:r w:rsidRPr="00C24B73">
        <w:rPr>
          <w:rFonts w:ascii="Times New Roman" w:hAnsi="Times New Roman" w:cs="Times New Roman"/>
          <w:b/>
          <w:bCs/>
          <w:sz w:val="44"/>
          <w:szCs w:val="44"/>
        </w:rPr>
        <w:t xml:space="preserve">2. Unity Catalog Metastore &amp; Workspace Setup </w:t>
      </w:r>
    </w:p>
    <w:p w14:paraId="06687176" w14:textId="44B3624F" w:rsidR="00E84DDF" w:rsidRPr="00C24B73" w:rsidRDefault="00E84DDF" w:rsidP="00E84DDF">
      <w:pPr>
        <w:spacing w:line="360" w:lineRule="auto"/>
        <w:rPr>
          <w:rFonts w:ascii="Times New Roman" w:hAnsi="Times New Roman" w:cs="Times New Roman"/>
          <w:sz w:val="24"/>
          <w:szCs w:val="24"/>
        </w:rPr>
      </w:pPr>
      <w:r w:rsidRPr="00C24B73">
        <w:rPr>
          <w:rFonts w:ascii="Times New Roman" w:hAnsi="Times New Roman" w:cs="Times New Roman"/>
          <w:b/>
          <w:bCs/>
          <w:sz w:val="28"/>
          <w:szCs w:val="28"/>
        </w:rPr>
        <w:t>What is a Metastore?</w:t>
      </w:r>
      <w:r w:rsidRPr="00C24B73">
        <w:rPr>
          <w:rFonts w:ascii="Times New Roman" w:hAnsi="Times New Roman" w:cs="Times New Roman"/>
          <w:sz w:val="24"/>
          <w:szCs w:val="24"/>
        </w:rPr>
        <w:br/>
        <w:t>A metastore is the top-level container that holds metadata about tables, views, volumes, and permissions. It's where Unity Catalog stores its information. Each region needs its own metastore, and every workspace must be attached to one to use Unity Catalog.</w:t>
      </w:r>
    </w:p>
    <w:p w14:paraId="53C10665" w14:textId="77777777" w:rsidR="00E84DDF" w:rsidRPr="00C24B73" w:rsidRDefault="00E84DDF" w:rsidP="00E84DDF">
      <w:pPr>
        <w:spacing w:line="360" w:lineRule="auto"/>
        <w:rPr>
          <w:rFonts w:ascii="Times New Roman" w:hAnsi="Times New Roman" w:cs="Times New Roman"/>
          <w:sz w:val="44"/>
          <w:szCs w:val="44"/>
        </w:rPr>
      </w:pPr>
      <w:r w:rsidRPr="00C24B73">
        <w:rPr>
          <w:rFonts w:ascii="Times New Roman" w:hAnsi="Times New Roman" w:cs="Times New Roman"/>
          <w:b/>
          <w:bCs/>
          <w:sz w:val="44"/>
          <w:szCs w:val="44"/>
        </w:rPr>
        <w:t>Steps to Create &amp; Enable:</w:t>
      </w:r>
    </w:p>
    <w:tbl>
      <w:tblPr>
        <w:tblStyle w:val="TableGrid"/>
        <w:tblW w:w="0" w:type="auto"/>
        <w:jc w:val="center"/>
        <w:shd w:val="clear" w:color="auto" w:fill="FFCCFF"/>
        <w:tblLook w:val="04A0" w:firstRow="1" w:lastRow="0" w:firstColumn="1" w:lastColumn="0" w:noHBand="0" w:noVBand="1"/>
      </w:tblPr>
      <w:tblGrid>
        <w:gridCol w:w="745"/>
        <w:gridCol w:w="8605"/>
      </w:tblGrid>
      <w:tr w:rsidR="00C24B73" w:rsidRPr="00C24B73" w14:paraId="03F89629" w14:textId="77777777" w:rsidTr="00C24B73">
        <w:trPr>
          <w:jc w:val="center"/>
        </w:trPr>
        <w:tc>
          <w:tcPr>
            <w:tcW w:w="0" w:type="auto"/>
            <w:shd w:val="clear" w:color="auto" w:fill="FFCCFF"/>
            <w:hideMark/>
          </w:tcPr>
          <w:p w14:paraId="2F1F2CEE" w14:textId="77777777" w:rsidR="00E84DDF" w:rsidRPr="00C24B73" w:rsidRDefault="00E84DDF" w:rsidP="00E84DDF">
            <w:pPr>
              <w:spacing w:after="160" w:line="259" w:lineRule="auto"/>
              <w:jc w:val="center"/>
              <w:rPr>
                <w:rFonts w:ascii="Times New Roman" w:hAnsi="Times New Roman" w:cs="Times New Roman"/>
                <w:b/>
                <w:bCs/>
                <w:sz w:val="28"/>
                <w:szCs w:val="28"/>
              </w:rPr>
            </w:pPr>
            <w:r w:rsidRPr="00C24B73">
              <w:rPr>
                <w:rFonts w:ascii="Times New Roman" w:hAnsi="Times New Roman" w:cs="Times New Roman"/>
                <w:b/>
                <w:bCs/>
                <w:sz w:val="28"/>
                <w:szCs w:val="28"/>
              </w:rPr>
              <w:t>Step</w:t>
            </w:r>
          </w:p>
        </w:tc>
        <w:tc>
          <w:tcPr>
            <w:tcW w:w="0" w:type="auto"/>
            <w:shd w:val="clear" w:color="auto" w:fill="FFCCFF"/>
            <w:hideMark/>
          </w:tcPr>
          <w:p w14:paraId="5A0B70F0" w14:textId="77777777" w:rsidR="00E84DDF" w:rsidRPr="00C24B73" w:rsidRDefault="00E84DDF" w:rsidP="00E84DDF">
            <w:pPr>
              <w:spacing w:after="160" w:line="259" w:lineRule="auto"/>
              <w:jc w:val="center"/>
              <w:rPr>
                <w:rFonts w:ascii="Times New Roman" w:hAnsi="Times New Roman" w:cs="Times New Roman"/>
                <w:b/>
                <w:bCs/>
                <w:sz w:val="28"/>
                <w:szCs w:val="28"/>
              </w:rPr>
            </w:pPr>
            <w:r w:rsidRPr="00C24B73">
              <w:rPr>
                <w:rFonts w:ascii="Times New Roman" w:hAnsi="Times New Roman" w:cs="Times New Roman"/>
                <w:b/>
                <w:bCs/>
                <w:sz w:val="28"/>
                <w:szCs w:val="28"/>
              </w:rPr>
              <w:t>Action</w:t>
            </w:r>
          </w:p>
        </w:tc>
      </w:tr>
      <w:tr w:rsidR="00C24B73" w:rsidRPr="00C24B73" w14:paraId="5DAA91FE" w14:textId="77777777" w:rsidTr="00C24B73">
        <w:trPr>
          <w:jc w:val="center"/>
        </w:trPr>
        <w:tc>
          <w:tcPr>
            <w:tcW w:w="0" w:type="auto"/>
            <w:shd w:val="clear" w:color="auto" w:fill="FFCCFF"/>
            <w:hideMark/>
          </w:tcPr>
          <w:p w14:paraId="72A556BE" w14:textId="77777777" w:rsidR="00E84DDF" w:rsidRPr="00C24B73" w:rsidRDefault="00E84DDF" w:rsidP="00E84DDF">
            <w:pPr>
              <w:spacing w:after="160" w:line="259" w:lineRule="auto"/>
              <w:rPr>
                <w:rFonts w:ascii="Times New Roman" w:hAnsi="Times New Roman" w:cs="Times New Roman"/>
                <w:sz w:val="24"/>
                <w:szCs w:val="24"/>
              </w:rPr>
            </w:pPr>
            <w:r w:rsidRPr="00C24B73">
              <w:rPr>
                <w:rFonts w:ascii="Times New Roman" w:hAnsi="Times New Roman" w:cs="Times New Roman"/>
                <w:sz w:val="24"/>
                <w:szCs w:val="24"/>
              </w:rPr>
              <w:t>1</w:t>
            </w:r>
          </w:p>
        </w:tc>
        <w:tc>
          <w:tcPr>
            <w:tcW w:w="0" w:type="auto"/>
            <w:shd w:val="clear" w:color="auto" w:fill="FFCCFF"/>
            <w:hideMark/>
          </w:tcPr>
          <w:p w14:paraId="4BFDAB89" w14:textId="77777777" w:rsidR="00E84DDF" w:rsidRPr="00C24B73" w:rsidRDefault="00E84DDF" w:rsidP="00E84DDF">
            <w:pPr>
              <w:spacing w:after="160" w:line="259" w:lineRule="auto"/>
              <w:rPr>
                <w:rFonts w:ascii="Times New Roman" w:hAnsi="Times New Roman" w:cs="Times New Roman"/>
                <w:sz w:val="24"/>
                <w:szCs w:val="24"/>
              </w:rPr>
            </w:pPr>
            <w:r w:rsidRPr="00C24B73">
              <w:rPr>
                <w:rFonts w:ascii="Times New Roman" w:hAnsi="Times New Roman" w:cs="Times New Roman"/>
                <w:sz w:val="24"/>
                <w:szCs w:val="24"/>
              </w:rPr>
              <w:t>(Optional) Create a cloud storage location—like an Azure ADLS container or AWS S3 bucket—for storing managed data.</w:t>
            </w:r>
          </w:p>
        </w:tc>
      </w:tr>
      <w:tr w:rsidR="00C24B73" w:rsidRPr="00C24B73" w14:paraId="2CB84DC4" w14:textId="77777777" w:rsidTr="00C24B73">
        <w:trPr>
          <w:jc w:val="center"/>
        </w:trPr>
        <w:tc>
          <w:tcPr>
            <w:tcW w:w="0" w:type="auto"/>
            <w:shd w:val="clear" w:color="auto" w:fill="FFCCFF"/>
            <w:hideMark/>
          </w:tcPr>
          <w:p w14:paraId="73AF9456" w14:textId="77777777" w:rsidR="00E84DDF" w:rsidRPr="00C24B73" w:rsidRDefault="00E84DDF" w:rsidP="00E84DDF">
            <w:pPr>
              <w:spacing w:after="160" w:line="259" w:lineRule="auto"/>
              <w:rPr>
                <w:rFonts w:ascii="Times New Roman" w:hAnsi="Times New Roman" w:cs="Times New Roman"/>
                <w:sz w:val="24"/>
                <w:szCs w:val="24"/>
              </w:rPr>
            </w:pPr>
            <w:r w:rsidRPr="00C24B73">
              <w:rPr>
                <w:rFonts w:ascii="Times New Roman" w:hAnsi="Times New Roman" w:cs="Times New Roman"/>
                <w:sz w:val="24"/>
                <w:szCs w:val="24"/>
              </w:rPr>
              <w:t>2</w:t>
            </w:r>
          </w:p>
        </w:tc>
        <w:tc>
          <w:tcPr>
            <w:tcW w:w="0" w:type="auto"/>
            <w:shd w:val="clear" w:color="auto" w:fill="FFCCFF"/>
            <w:hideMark/>
          </w:tcPr>
          <w:p w14:paraId="31DAA9FE" w14:textId="1EDE0CD7" w:rsidR="00E84DDF" w:rsidRPr="00C24B73" w:rsidRDefault="00E84DDF" w:rsidP="00E84DDF">
            <w:pPr>
              <w:spacing w:after="160" w:line="259" w:lineRule="auto"/>
              <w:rPr>
                <w:rFonts w:ascii="Times New Roman" w:hAnsi="Times New Roman" w:cs="Times New Roman"/>
                <w:sz w:val="24"/>
                <w:szCs w:val="24"/>
              </w:rPr>
            </w:pPr>
            <w:r w:rsidRPr="00C24B73">
              <w:rPr>
                <w:rFonts w:ascii="Times New Roman" w:hAnsi="Times New Roman" w:cs="Times New Roman"/>
                <w:sz w:val="24"/>
                <w:szCs w:val="24"/>
              </w:rPr>
              <w:t>Create a managed identity or service principal (e.g., Azure managed identity or AWS IAM role) that has access to the storage.</w:t>
            </w:r>
          </w:p>
        </w:tc>
      </w:tr>
      <w:tr w:rsidR="00C24B73" w:rsidRPr="00C24B73" w14:paraId="091ECB85" w14:textId="77777777" w:rsidTr="00C24B73">
        <w:trPr>
          <w:jc w:val="center"/>
        </w:trPr>
        <w:tc>
          <w:tcPr>
            <w:tcW w:w="0" w:type="auto"/>
            <w:shd w:val="clear" w:color="auto" w:fill="FFCCFF"/>
            <w:hideMark/>
          </w:tcPr>
          <w:p w14:paraId="358C1F89" w14:textId="77777777" w:rsidR="00E84DDF" w:rsidRPr="00C24B73" w:rsidRDefault="00E84DDF" w:rsidP="00E84DDF">
            <w:pPr>
              <w:spacing w:after="160" w:line="259" w:lineRule="auto"/>
              <w:rPr>
                <w:rFonts w:ascii="Times New Roman" w:hAnsi="Times New Roman" w:cs="Times New Roman"/>
                <w:sz w:val="24"/>
                <w:szCs w:val="24"/>
              </w:rPr>
            </w:pPr>
            <w:r w:rsidRPr="00C24B73">
              <w:rPr>
                <w:rFonts w:ascii="Times New Roman" w:hAnsi="Times New Roman" w:cs="Times New Roman"/>
                <w:sz w:val="24"/>
                <w:szCs w:val="24"/>
              </w:rPr>
              <w:t>3</w:t>
            </w:r>
          </w:p>
        </w:tc>
        <w:tc>
          <w:tcPr>
            <w:tcW w:w="0" w:type="auto"/>
            <w:shd w:val="clear" w:color="auto" w:fill="FFCCFF"/>
            <w:hideMark/>
          </w:tcPr>
          <w:p w14:paraId="5BA2A19C" w14:textId="479F67CD" w:rsidR="00E84DDF" w:rsidRPr="00C24B73" w:rsidRDefault="00E84DDF" w:rsidP="00E84DDF">
            <w:pPr>
              <w:spacing w:after="160" w:line="259" w:lineRule="auto"/>
              <w:rPr>
                <w:rFonts w:ascii="Times New Roman" w:hAnsi="Times New Roman" w:cs="Times New Roman"/>
                <w:sz w:val="24"/>
                <w:szCs w:val="24"/>
              </w:rPr>
            </w:pPr>
            <w:r w:rsidRPr="00C24B73">
              <w:rPr>
                <w:rFonts w:ascii="Times New Roman" w:hAnsi="Times New Roman" w:cs="Times New Roman"/>
                <w:sz w:val="24"/>
                <w:szCs w:val="24"/>
              </w:rPr>
              <w:t>In Databricks account console: create the metastore, attach storage, then link workspaces.</w:t>
            </w:r>
          </w:p>
        </w:tc>
      </w:tr>
      <w:tr w:rsidR="00C24B73" w:rsidRPr="00C24B73" w14:paraId="58B5CF4C" w14:textId="77777777" w:rsidTr="00C24B73">
        <w:trPr>
          <w:jc w:val="center"/>
        </w:trPr>
        <w:tc>
          <w:tcPr>
            <w:tcW w:w="0" w:type="auto"/>
            <w:shd w:val="clear" w:color="auto" w:fill="FFCCFF"/>
            <w:hideMark/>
          </w:tcPr>
          <w:p w14:paraId="7D726BBA" w14:textId="77777777" w:rsidR="00E84DDF" w:rsidRPr="00C24B73" w:rsidRDefault="00E84DDF" w:rsidP="00E84DDF">
            <w:pPr>
              <w:spacing w:after="160" w:line="259" w:lineRule="auto"/>
              <w:rPr>
                <w:rFonts w:ascii="Times New Roman" w:hAnsi="Times New Roman" w:cs="Times New Roman"/>
                <w:sz w:val="24"/>
                <w:szCs w:val="24"/>
              </w:rPr>
            </w:pPr>
            <w:r w:rsidRPr="00C24B73">
              <w:rPr>
                <w:rFonts w:ascii="Times New Roman" w:hAnsi="Times New Roman" w:cs="Times New Roman"/>
                <w:sz w:val="24"/>
                <w:szCs w:val="24"/>
              </w:rPr>
              <w:t>4</w:t>
            </w:r>
          </w:p>
        </w:tc>
        <w:tc>
          <w:tcPr>
            <w:tcW w:w="0" w:type="auto"/>
            <w:shd w:val="clear" w:color="auto" w:fill="FFCCFF"/>
            <w:hideMark/>
          </w:tcPr>
          <w:p w14:paraId="299BCA8A" w14:textId="495DF931" w:rsidR="00E84DDF" w:rsidRPr="00C24B73" w:rsidRDefault="00E84DDF" w:rsidP="00E84DDF">
            <w:pPr>
              <w:spacing w:after="160" w:line="259" w:lineRule="auto"/>
              <w:rPr>
                <w:rFonts w:ascii="Times New Roman" w:hAnsi="Times New Roman" w:cs="Times New Roman"/>
                <w:sz w:val="24"/>
                <w:szCs w:val="24"/>
              </w:rPr>
            </w:pPr>
            <w:r w:rsidRPr="00C24B73">
              <w:rPr>
                <w:rFonts w:ascii="Times New Roman" w:hAnsi="Times New Roman" w:cs="Times New Roman"/>
                <w:sz w:val="24"/>
                <w:szCs w:val="24"/>
              </w:rPr>
              <w:t>Assign Metastore Admin role to a group for better management and security.</w:t>
            </w:r>
          </w:p>
        </w:tc>
      </w:tr>
    </w:tbl>
    <w:p w14:paraId="1A6CFD4A" w14:textId="77777777" w:rsidR="00E84DDF" w:rsidRPr="00C24B73" w:rsidRDefault="00E84DDF" w:rsidP="00E84DDF">
      <w:pPr>
        <w:rPr>
          <w:rFonts w:ascii="Times New Roman" w:hAnsi="Times New Roman" w:cs="Times New Roman"/>
          <w:sz w:val="24"/>
          <w:szCs w:val="24"/>
        </w:rPr>
      </w:pPr>
    </w:p>
    <w:p w14:paraId="22CBA798" w14:textId="3659A8CD" w:rsidR="00E84DDF" w:rsidRPr="00C24B73" w:rsidRDefault="00E84DDF" w:rsidP="00E84DDF">
      <w:pPr>
        <w:spacing w:line="360" w:lineRule="auto"/>
        <w:rPr>
          <w:rFonts w:ascii="Times New Roman" w:hAnsi="Times New Roman" w:cs="Times New Roman"/>
          <w:sz w:val="24"/>
          <w:szCs w:val="24"/>
        </w:rPr>
      </w:pPr>
      <w:r w:rsidRPr="00C24B73">
        <w:rPr>
          <w:rFonts w:ascii="Times New Roman" w:hAnsi="Times New Roman" w:cs="Times New Roman"/>
          <w:b/>
          <w:bCs/>
          <w:sz w:val="44"/>
          <w:szCs w:val="44"/>
        </w:rPr>
        <w:lastRenderedPageBreak/>
        <w:t>Optional Storage Hierarchy Diagram:</w:t>
      </w:r>
      <w:r w:rsidRPr="00C24B73">
        <w:rPr>
          <w:rFonts w:ascii="Times New Roman" w:hAnsi="Times New Roman" w:cs="Times New Roman"/>
        </w:rPr>
        <w:br/>
      </w:r>
      <w:r w:rsidRPr="00C24B73">
        <w:rPr>
          <w:rFonts w:ascii="Times New Roman" w:hAnsi="Times New Roman" w:cs="Times New Roman"/>
          <w:sz w:val="24"/>
          <w:szCs w:val="24"/>
        </w:rPr>
        <w:t>Insert the first image (storage hierarchy) from above here to visually show how storage works across metastore, catalog, and schema levels.</w:t>
      </w:r>
    </w:p>
    <w:p w14:paraId="2E1BE8AD" w14:textId="1EC11D02" w:rsidR="00E84DDF" w:rsidRPr="00C24B73" w:rsidRDefault="00E84DDF">
      <w:pPr>
        <w:spacing w:line="360" w:lineRule="auto"/>
        <w:rPr>
          <w:rFonts w:ascii="Times New Roman" w:hAnsi="Times New Roman" w:cs="Times New Roman"/>
          <w:b/>
          <w:bCs/>
          <w:sz w:val="44"/>
          <w:szCs w:val="44"/>
        </w:rPr>
      </w:pPr>
      <w:r w:rsidRPr="00C24B73">
        <w:rPr>
          <w:rFonts w:ascii="Times New Roman" w:hAnsi="Times New Roman" w:cs="Times New Roman"/>
          <w:b/>
          <w:bCs/>
          <w:sz w:val="44"/>
          <w:szCs w:val="44"/>
        </w:rPr>
        <w:t>3. Unity Catalog Object Model &amp; 3-Level Namespace</w:t>
      </w:r>
    </w:p>
    <w:p w14:paraId="505F066C" w14:textId="7DA0EDF0" w:rsidR="005F5970" w:rsidRPr="00C24B73" w:rsidRDefault="005F5970">
      <w:pPr>
        <w:spacing w:line="360" w:lineRule="auto"/>
        <w:rPr>
          <w:rFonts w:ascii="Times New Roman" w:hAnsi="Times New Roman" w:cs="Times New Roman"/>
          <w:sz w:val="24"/>
          <w:szCs w:val="24"/>
        </w:rPr>
      </w:pPr>
      <w:r w:rsidRPr="00C24B73">
        <w:rPr>
          <w:rFonts w:ascii="Times New Roman" w:hAnsi="Times New Roman" w:cs="Times New Roman"/>
          <w:b/>
          <w:bCs/>
          <w:sz w:val="28"/>
          <w:szCs w:val="28"/>
        </w:rPr>
        <w:t>Three-Level Namespace Structure:</w:t>
      </w:r>
      <w:r w:rsidRPr="00C24B73">
        <w:rPr>
          <w:rFonts w:ascii="Times New Roman" w:hAnsi="Times New Roman" w:cs="Times New Roman"/>
        </w:rPr>
        <w:br/>
      </w:r>
      <w:r w:rsidRPr="00C24B73">
        <w:rPr>
          <w:rFonts w:ascii="Times New Roman" w:hAnsi="Times New Roman" w:cs="Times New Roman"/>
          <w:sz w:val="24"/>
          <w:szCs w:val="24"/>
        </w:rPr>
        <w:t>Unity Catalog organizes data in the catalog.schema.table format—like drawers (catalogs), folders (schemas), and documents (tables/views).</w:t>
      </w:r>
    </w:p>
    <w:p w14:paraId="0814D9CE" w14:textId="77777777" w:rsidR="005F5970" w:rsidRPr="00C24B73" w:rsidRDefault="005F5970" w:rsidP="005F5970">
      <w:pPr>
        <w:spacing w:line="360" w:lineRule="auto"/>
        <w:rPr>
          <w:rFonts w:ascii="Times New Roman" w:hAnsi="Times New Roman" w:cs="Times New Roman"/>
          <w:sz w:val="28"/>
          <w:szCs w:val="28"/>
        </w:rPr>
      </w:pPr>
      <w:r w:rsidRPr="00C24B73">
        <w:rPr>
          <w:rFonts w:ascii="Times New Roman" w:hAnsi="Times New Roman" w:cs="Times New Roman"/>
          <w:b/>
          <w:bCs/>
          <w:sz w:val="28"/>
          <w:szCs w:val="28"/>
        </w:rPr>
        <w:t>Hierarchy Details:</w:t>
      </w:r>
    </w:p>
    <w:p w14:paraId="22F474E0" w14:textId="77777777" w:rsidR="005F5970" w:rsidRPr="00C24B73" w:rsidRDefault="005F5970" w:rsidP="005F5970">
      <w:pPr>
        <w:numPr>
          <w:ilvl w:val="0"/>
          <w:numId w:val="3"/>
        </w:numPr>
        <w:spacing w:line="360" w:lineRule="auto"/>
        <w:rPr>
          <w:rFonts w:ascii="Times New Roman" w:hAnsi="Times New Roman" w:cs="Times New Roman"/>
          <w:sz w:val="24"/>
          <w:szCs w:val="24"/>
        </w:rPr>
      </w:pPr>
      <w:r w:rsidRPr="00C24B73">
        <w:rPr>
          <w:rFonts w:ascii="Times New Roman" w:hAnsi="Times New Roman" w:cs="Times New Roman"/>
          <w:b/>
          <w:bCs/>
          <w:sz w:val="24"/>
          <w:szCs w:val="24"/>
        </w:rPr>
        <w:t>Metastore</w:t>
      </w:r>
      <w:r w:rsidRPr="00C24B73">
        <w:rPr>
          <w:rFonts w:ascii="Times New Roman" w:hAnsi="Times New Roman" w:cs="Times New Roman"/>
          <w:sz w:val="24"/>
          <w:szCs w:val="24"/>
        </w:rPr>
        <w:t xml:space="preserve"> → Top-level container for metadata.</w:t>
      </w:r>
    </w:p>
    <w:p w14:paraId="17348254" w14:textId="77777777" w:rsidR="005F5970" w:rsidRPr="00C24B73" w:rsidRDefault="005F5970" w:rsidP="005F5970">
      <w:pPr>
        <w:numPr>
          <w:ilvl w:val="0"/>
          <w:numId w:val="3"/>
        </w:numPr>
        <w:spacing w:line="360" w:lineRule="auto"/>
        <w:rPr>
          <w:rFonts w:ascii="Times New Roman" w:hAnsi="Times New Roman" w:cs="Times New Roman"/>
          <w:sz w:val="24"/>
          <w:szCs w:val="24"/>
        </w:rPr>
      </w:pPr>
      <w:r w:rsidRPr="00C24B73">
        <w:rPr>
          <w:rFonts w:ascii="Times New Roman" w:hAnsi="Times New Roman" w:cs="Times New Roman"/>
          <w:b/>
          <w:bCs/>
          <w:sz w:val="24"/>
          <w:szCs w:val="24"/>
        </w:rPr>
        <w:t>Catalog</w:t>
      </w:r>
      <w:r w:rsidRPr="00C24B73">
        <w:rPr>
          <w:rFonts w:ascii="Times New Roman" w:hAnsi="Times New Roman" w:cs="Times New Roman"/>
          <w:sz w:val="24"/>
          <w:szCs w:val="24"/>
        </w:rPr>
        <w:t xml:space="preserve"> → Groups schemas (e.g., by domain or team).</w:t>
      </w:r>
    </w:p>
    <w:p w14:paraId="547898E5" w14:textId="77777777" w:rsidR="005F5970" w:rsidRPr="00C24B73" w:rsidRDefault="005F5970" w:rsidP="005F5970">
      <w:pPr>
        <w:numPr>
          <w:ilvl w:val="0"/>
          <w:numId w:val="3"/>
        </w:numPr>
        <w:spacing w:line="360" w:lineRule="auto"/>
        <w:rPr>
          <w:rFonts w:ascii="Times New Roman" w:hAnsi="Times New Roman" w:cs="Times New Roman"/>
          <w:sz w:val="24"/>
          <w:szCs w:val="24"/>
        </w:rPr>
      </w:pPr>
      <w:r w:rsidRPr="00C24B73">
        <w:rPr>
          <w:rFonts w:ascii="Times New Roman" w:hAnsi="Times New Roman" w:cs="Times New Roman"/>
          <w:b/>
          <w:bCs/>
          <w:sz w:val="24"/>
          <w:szCs w:val="24"/>
        </w:rPr>
        <w:t>Schema (or Database)</w:t>
      </w:r>
      <w:r w:rsidRPr="00C24B73">
        <w:rPr>
          <w:rFonts w:ascii="Times New Roman" w:hAnsi="Times New Roman" w:cs="Times New Roman"/>
          <w:sz w:val="24"/>
          <w:szCs w:val="24"/>
        </w:rPr>
        <w:t xml:space="preserve"> → Contains tables, views, and volumes.</w:t>
      </w:r>
    </w:p>
    <w:p w14:paraId="318E74DD" w14:textId="2D369017" w:rsidR="005F5970" w:rsidRPr="00C24B73" w:rsidRDefault="005F5970" w:rsidP="005F5970">
      <w:pPr>
        <w:numPr>
          <w:ilvl w:val="0"/>
          <w:numId w:val="3"/>
        </w:numPr>
        <w:spacing w:line="360" w:lineRule="auto"/>
        <w:rPr>
          <w:rFonts w:ascii="Times New Roman" w:hAnsi="Times New Roman" w:cs="Times New Roman"/>
          <w:sz w:val="24"/>
          <w:szCs w:val="24"/>
        </w:rPr>
      </w:pPr>
      <w:r w:rsidRPr="00C24B73">
        <w:rPr>
          <w:rFonts w:ascii="Times New Roman" w:hAnsi="Times New Roman" w:cs="Times New Roman"/>
          <w:b/>
          <w:bCs/>
          <w:sz w:val="24"/>
          <w:szCs w:val="24"/>
        </w:rPr>
        <w:t>Tables/Views/Volumes</w:t>
      </w:r>
      <w:r w:rsidRPr="00C24B73">
        <w:rPr>
          <w:rFonts w:ascii="Times New Roman" w:hAnsi="Times New Roman" w:cs="Times New Roman"/>
          <w:sz w:val="24"/>
          <w:szCs w:val="24"/>
        </w:rPr>
        <w:t xml:space="preserve"> → Actual data assets. Tables can be managed or external; views can enforce fine-grained row/column security.</w:t>
      </w:r>
    </w:p>
    <w:p w14:paraId="5B2CBD00" w14:textId="502C088B" w:rsidR="005F5970" w:rsidRPr="00C24B73" w:rsidRDefault="005F5970" w:rsidP="005F5970">
      <w:pPr>
        <w:spacing w:line="360" w:lineRule="auto"/>
        <w:rPr>
          <w:rFonts w:ascii="Times New Roman" w:hAnsi="Times New Roman" w:cs="Times New Roman"/>
          <w:sz w:val="24"/>
          <w:szCs w:val="24"/>
        </w:rPr>
      </w:pPr>
      <w:r w:rsidRPr="00C24B73">
        <w:rPr>
          <w:rFonts w:ascii="Times New Roman" w:hAnsi="Times New Roman" w:cs="Times New Roman"/>
          <w:b/>
          <w:bCs/>
          <w:sz w:val="28"/>
          <w:szCs w:val="28"/>
        </w:rPr>
        <w:t>Visual Aid:</w:t>
      </w:r>
      <w:r w:rsidRPr="00C24B73">
        <w:rPr>
          <w:rFonts w:ascii="Times New Roman" w:hAnsi="Times New Roman" w:cs="Times New Roman"/>
          <w:sz w:val="24"/>
          <w:szCs w:val="24"/>
        </w:rPr>
        <w:br/>
        <w:t>Insert the object model or namespace image from the carousel here to show the hierarchy clearly.</w:t>
      </w:r>
    </w:p>
    <w:p w14:paraId="3E2FFD00" w14:textId="5840CC8E" w:rsidR="005F5970" w:rsidRPr="00C24B73" w:rsidRDefault="005F5970" w:rsidP="005F5970">
      <w:pPr>
        <w:spacing w:line="360" w:lineRule="auto"/>
        <w:rPr>
          <w:rFonts w:ascii="Times New Roman" w:hAnsi="Times New Roman" w:cs="Times New Roman"/>
          <w:b/>
          <w:bCs/>
          <w:sz w:val="44"/>
          <w:szCs w:val="44"/>
        </w:rPr>
      </w:pPr>
      <w:r w:rsidRPr="00C24B73">
        <w:rPr>
          <w:rFonts w:ascii="Times New Roman" w:hAnsi="Times New Roman" w:cs="Times New Roman"/>
          <w:b/>
          <w:bCs/>
          <w:sz w:val="44"/>
          <w:szCs w:val="44"/>
        </w:rPr>
        <w:t xml:space="preserve">4. Creating Catalogs, Schemas &amp; Workspace Binding </w:t>
      </w:r>
    </w:p>
    <w:p w14:paraId="5209C529" w14:textId="00043502" w:rsidR="005F5970" w:rsidRPr="00C24B73" w:rsidRDefault="005F5970" w:rsidP="005F5970">
      <w:pPr>
        <w:spacing w:line="360" w:lineRule="auto"/>
        <w:rPr>
          <w:rFonts w:ascii="Times New Roman" w:hAnsi="Times New Roman" w:cs="Times New Roman"/>
          <w:sz w:val="24"/>
          <w:szCs w:val="24"/>
        </w:rPr>
      </w:pPr>
      <w:r w:rsidRPr="00C24B73">
        <w:rPr>
          <w:rFonts w:ascii="Times New Roman" w:hAnsi="Times New Roman" w:cs="Times New Roman"/>
          <w:b/>
          <w:bCs/>
          <w:sz w:val="28"/>
          <w:szCs w:val="28"/>
        </w:rPr>
        <w:t>Creating Catalogs &amp; Schemas:</w:t>
      </w:r>
      <w:r w:rsidRPr="00C24B73">
        <w:rPr>
          <w:rFonts w:ascii="Times New Roman" w:hAnsi="Times New Roman" w:cs="Times New Roman"/>
          <w:sz w:val="24"/>
          <w:szCs w:val="24"/>
        </w:rPr>
        <w:br/>
        <w:t>Use simple SQL commands in Databricks:</w:t>
      </w:r>
    </w:p>
    <w:p w14:paraId="4D53D7BE" w14:textId="77777777" w:rsidR="005F5970" w:rsidRPr="00C24B73" w:rsidRDefault="005F5970" w:rsidP="005F5970">
      <w:pPr>
        <w:spacing w:line="360" w:lineRule="auto"/>
        <w:ind w:firstLine="720"/>
        <w:rPr>
          <w:rFonts w:ascii="Times New Roman" w:hAnsi="Times New Roman" w:cs="Times New Roman"/>
          <w:b/>
          <w:bCs/>
          <w:sz w:val="24"/>
          <w:szCs w:val="24"/>
        </w:rPr>
      </w:pPr>
      <w:r w:rsidRPr="00C24B73">
        <w:rPr>
          <w:rFonts w:ascii="Times New Roman" w:hAnsi="Times New Roman" w:cs="Times New Roman"/>
          <w:b/>
          <w:bCs/>
          <w:sz w:val="24"/>
          <w:szCs w:val="24"/>
        </w:rPr>
        <w:t>CREATE CATALOG IF NOT EXISTS my_catalog;</w:t>
      </w:r>
    </w:p>
    <w:p w14:paraId="05DD5DD6" w14:textId="2488847E" w:rsidR="005F5970" w:rsidRPr="00C24B73" w:rsidRDefault="005F5970" w:rsidP="005F5970">
      <w:pPr>
        <w:spacing w:line="360" w:lineRule="auto"/>
        <w:ind w:firstLine="720"/>
        <w:rPr>
          <w:rFonts w:ascii="Times New Roman" w:hAnsi="Times New Roman" w:cs="Times New Roman"/>
          <w:b/>
          <w:bCs/>
          <w:sz w:val="24"/>
          <w:szCs w:val="24"/>
        </w:rPr>
      </w:pPr>
      <w:r w:rsidRPr="00C24B73">
        <w:rPr>
          <w:rFonts w:ascii="Times New Roman" w:hAnsi="Times New Roman" w:cs="Times New Roman"/>
          <w:b/>
          <w:bCs/>
          <w:sz w:val="24"/>
          <w:szCs w:val="24"/>
        </w:rPr>
        <w:lastRenderedPageBreak/>
        <w:t>CREATE SCHEMA IF NOT EXISTS my_catalog.my_schema COMMENT 'Description';</w:t>
      </w:r>
    </w:p>
    <w:p w14:paraId="004C362B" w14:textId="292CA423" w:rsidR="005F5970" w:rsidRPr="00C24B73" w:rsidRDefault="005F5970" w:rsidP="005F5970">
      <w:pPr>
        <w:spacing w:line="360" w:lineRule="auto"/>
        <w:rPr>
          <w:rFonts w:ascii="Times New Roman" w:hAnsi="Times New Roman" w:cs="Times New Roman"/>
          <w:b/>
          <w:bCs/>
          <w:sz w:val="24"/>
          <w:szCs w:val="24"/>
        </w:rPr>
      </w:pPr>
      <w:r w:rsidRPr="00C24B73">
        <w:rPr>
          <w:rFonts w:ascii="Times New Roman" w:hAnsi="Times New Roman" w:cs="Times New Roman"/>
          <w:b/>
          <w:bCs/>
          <w:sz w:val="24"/>
          <w:szCs w:val="24"/>
        </w:rPr>
        <w:t>You need appropriate permissions (metastore admin or CREATE CATALOG) to run these.</w:t>
      </w:r>
    </w:p>
    <w:p w14:paraId="7785B80F" w14:textId="26671C92" w:rsidR="005F5970" w:rsidRPr="00C24B73" w:rsidRDefault="005F5970" w:rsidP="005F5970">
      <w:pPr>
        <w:spacing w:line="360" w:lineRule="auto"/>
        <w:rPr>
          <w:rFonts w:ascii="Times New Roman" w:hAnsi="Times New Roman" w:cs="Times New Roman"/>
          <w:sz w:val="24"/>
          <w:szCs w:val="24"/>
        </w:rPr>
      </w:pPr>
      <w:r w:rsidRPr="00C24B73">
        <w:rPr>
          <w:rFonts w:ascii="Times New Roman" w:hAnsi="Times New Roman" w:cs="Times New Roman"/>
          <w:b/>
          <w:bCs/>
          <w:sz w:val="44"/>
          <w:szCs w:val="44"/>
        </w:rPr>
        <w:t>Workspace–</w:t>
      </w:r>
      <w:proofErr w:type="spellStart"/>
      <w:r w:rsidRPr="00C24B73">
        <w:rPr>
          <w:rFonts w:ascii="Times New Roman" w:hAnsi="Times New Roman" w:cs="Times New Roman"/>
          <w:b/>
          <w:bCs/>
          <w:sz w:val="44"/>
          <w:szCs w:val="44"/>
        </w:rPr>
        <w:t>Catalog</w:t>
      </w:r>
      <w:proofErr w:type="spellEnd"/>
      <w:r w:rsidRPr="00C24B73">
        <w:rPr>
          <w:rFonts w:ascii="Times New Roman" w:hAnsi="Times New Roman" w:cs="Times New Roman"/>
          <w:b/>
          <w:bCs/>
          <w:sz w:val="44"/>
          <w:szCs w:val="44"/>
        </w:rPr>
        <w:t xml:space="preserve"> Binding:</w:t>
      </w:r>
      <w:r w:rsidRPr="00C24B73">
        <w:rPr>
          <w:rFonts w:ascii="Times New Roman" w:hAnsi="Times New Roman" w:cs="Times New Roman"/>
          <w:b/>
          <w:bCs/>
          <w:sz w:val="24"/>
          <w:szCs w:val="24"/>
        </w:rPr>
        <w:br/>
      </w:r>
      <w:r w:rsidRPr="00C24B73">
        <w:rPr>
          <w:rFonts w:ascii="Times New Roman" w:hAnsi="Times New Roman" w:cs="Times New Roman"/>
          <w:sz w:val="24"/>
          <w:szCs w:val="24"/>
        </w:rPr>
        <w:t>Admins can control which catalogs are visible in which workspaces. This ensures data isolation—e.g., only production workspaces see production catalogs.</w:t>
      </w:r>
    </w:p>
    <w:p w14:paraId="5FF30837" w14:textId="77777777" w:rsidR="005F5970" w:rsidRPr="00C24B73" w:rsidRDefault="005F5970" w:rsidP="005F5970">
      <w:pPr>
        <w:spacing w:line="360" w:lineRule="auto"/>
        <w:rPr>
          <w:rFonts w:ascii="Times New Roman" w:hAnsi="Times New Roman" w:cs="Times New Roman"/>
          <w:b/>
          <w:bCs/>
          <w:sz w:val="28"/>
          <w:szCs w:val="28"/>
        </w:rPr>
      </w:pPr>
      <w:r w:rsidRPr="00C24B73">
        <w:rPr>
          <w:rFonts w:ascii="Times New Roman" w:hAnsi="Times New Roman" w:cs="Times New Roman"/>
          <w:b/>
          <w:bCs/>
          <w:sz w:val="28"/>
          <w:szCs w:val="28"/>
        </w:rPr>
        <w:t>Summary Table for Commands and Permissions:</w:t>
      </w:r>
    </w:p>
    <w:tbl>
      <w:tblPr>
        <w:tblStyle w:val="TableGrid"/>
        <w:tblW w:w="0" w:type="auto"/>
        <w:jc w:val="center"/>
        <w:shd w:val="clear" w:color="auto" w:fill="FFCCFF"/>
        <w:tblLook w:val="04A0" w:firstRow="1" w:lastRow="0" w:firstColumn="1" w:lastColumn="0" w:noHBand="0" w:noVBand="1"/>
      </w:tblPr>
      <w:tblGrid>
        <w:gridCol w:w="1972"/>
        <w:gridCol w:w="2803"/>
      </w:tblGrid>
      <w:tr w:rsidR="00C24B73" w:rsidRPr="00C24B73" w14:paraId="39EA09FC" w14:textId="77777777" w:rsidTr="00C24B73">
        <w:trPr>
          <w:jc w:val="center"/>
        </w:trPr>
        <w:tc>
          <w:tcPr>
            <w:tcW w:w="0" w:type="auto"/>
            <w:shd w:val="clear" w:color="auto" w:fill="FFCCFF"/>
            <w:hideMark/>
          </w:tcPr>
          <w:p w14:paraId="098F0E0F" w14:textId="77777777" w:rsidR="005F5970" w:rsidRPr="00C24B73" w:rsidRDefault="005F5970" w:rsidP="005F5970">
            <w:pPr>
              <w:spacing w:after="160" w:line="360" w:lineRule="auto"/>
              <w:jc w:val="center"/>
              <w:rPr>
                <w:rFonts w:ascii="Times New Roman" w:hAnsi="Times New Roman" w:cs="Times New Roman"/>
                <w:b/>
                <w:bCs/>
                <w:sz w:val="24"/>
                <w:szCs w:val="24"/>
              </w:rPr>
            </w:pPr>
            <w:r w:rsidRPr="00C24B73">
              <w:rPr>
                <w:rFonts w:ascii="Times New Roman" w:hAnsi="Times New Roman" w:cs="Times New Roman"/>
                <w:b/>
                <w:bCs/>
                <w:sz w:val="24"/>
                <w:szCs w:val="24"/>
              </w:rPr>
              <w:t>Task</w:t>
            </w:r>
          </w:p>
        </w:tc>
        <w:tc>
          <w:tcPr>
            <w:tcW w:w="0" w:type="auto"/>
            <w:shd w:val="clear" w:color="auto" w:fill="FFCCFF"/>
            <w:hideMark/>
          </w:tcPr>
          <w:p w14:paraId="501B1463" w14:textId="77777777" w:rsidR="005F5970" w:rsidRPr="00C24B73" w:rsidRDefault="005F5970" w:rsidP="005F5970">
            <w:pPr>
              <w:spacing w:after="160" w:line="360" w:lineRule="auto"/>
              <w:jc w:val="center"/>
              <w:rPr>
                <w:rFonts w:ascii="Times New Roman" w:hAnsi="Times New Roman" w:cs="Times New Roman"/>
                <w:b/>
                <w:bCs/>
                <w:sz w:val="24"/>
                <w:szCs w:val="24"/>
              </w:rPr>
            </w:pPr>
            <w:r w:rsidRPr="00C24B73">
              <w:rPr>
                <w:rFonts w:ascii="Times New Roman" w:hAnsi="Times New Roman" w:cs="Times New Roman"/>
                <w:b/>
                <w:bCs/>
                <w:sz w:val="24"/>
                <w:szCs w:val="24"/>
              </w:rPr>
              <w:t>Permission Required</w:t>
            </w:r>
          </w:p>
        </w:tc>
      </w:tr>
      <w:tr w:rsidR="00C24B73" w:rsidRPr="00C24B73" w14:paraId="293EAAA5" w14:textId="77777777" w:rsidTr="00C24B73">
        <w:trPr>
          <w:jc w:val="center"/>
        </w:trPr>
        <w:tc>
          <w:tcPr>
            <w:tcW w:w="0" w:type="auto"/>
            <w:shd w:val="clear" w:color="auto" w:fill="FFCCFF"/>
            <w:hideMark/>
          </w:tcPr>
          <w:p w14:paraId="628DD13A"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 xml:space="preserve">Create </w:t>
            </w:r>
            <w:proofErr w:type="spellStart"/>
            <w:r w:rsidRPr="00C24B73">
              <w:rPr>
                <w:rFonts w:ascii="Times New Roman" w:hAnsi="Times New Roman" w:cs="Times New Roman"/>
                <w:sz w:val="24"/>
                <w:szCs w:val="24"/>
              </w:rPr>
              <w:t>Metastore</w:t>
            </w:r>
            <w:proofErr w:type="spellEnd"/>
          </w:p>
        </w:tc>
        <w:tc>
          <w:tcPr>
            <w:tcW w:w="0" w:type="auto"/>
            <w:shd w:val="clear" w:color="auto" w:fill="FFCCFF"/>
            <w:hideMark/>
          </w:tcPr>
          <w:p w14:paraId="75A07F40"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Account Admin</w:t>
            </w:r>
          </w:p>
        </w:tc>
      </w:tr>
      <w:tr w:rsidR="00C24B73" w:rsidRPr="00C24B73" w14:paraId="0BC76516" w14:textId="77777777" w:rsidTr="00C24B73">
        <w:trPr>
          <w:jc w:val="center"/>
        </w:trPr>
        <w:tc>
          <w:tcPr>
            <w:tcW w:w="0" w:type="auto"/>
            <w:shd w:val="clear" w:color="auto" w:fill="FFCCFF"/>
            <w:hideMark/>
          </w:tcPr>
          <w:p w14:paraId="64254119"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Attach Workspace</w:t>
            </w:r>
          </w:p>
        </w:tc>
        <w:tc>
          <w:tcPr>
            <w:tcW w:w="0" w:type="auto"/>
            <w:shd w:val="clear" w:color="auto" w:fill="FFCCFF"/>
            <w:hideMark/>
          </w:tcPr>
          <w:p w14:paraId="043F4F07"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Account Admin</w:t>
            </w:r>
          </w:p>
        </w:tc>
      </w:tr>
      <w:tr w:rsidR="00C24B73" w:rsidRPr="00C24B73" w14:paraId="069B1D10" w14:textId="77777777" w:rsidTr="00C24B73">
        <w:trPr>
          <w:jc w:val="center"/>
        </w:trPr>
        <w:tc>
          <w:tcPr>
            <w:tcW w:w="0" w:type="auto"/>
            <w:shd w:val="clear" w:color="auto" w:fill="FFCCFF"/>
            <w:hideMark/>
          </w:tcPr>
          <w:p w14:paraId="7B7DB08A"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 xml:space="preserve">Create </w:t>
            </w:r>
            <w:proofErr w:type="spellStart"/>
            <w:r w:rsidRPr="00C24B73">
              <w:rPr>
                <w:rFonts w:ascii="Times New Roman" w:hAnsi="Times New Roman" w:cs="Times New Roman"/>
                <w:sz w:val="24"/>
                <w:szCs w:val="24"/>
              </w:rPr>
              <w:t>Catalog</w:t>
            </w:r>
            <w:proofErr w:type="spellEnd"/>
          </w:p>
        </w:tc>
        <w:tc>
          <w:tcPr>
            <w:tcW w:w="0" w:type="auto"/>
            <w:shd w:val="clear" w:color="auto" w:fill="FFCCFF"/>
            <w:hideMark/>
          </w:tcPr>
          <w:p w14:paraId="1FEA9D23"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Metastore Admin</w:t>
            </w:r>
          </w:p>
        </w:tc>
      </w:tr>
      <w:tr w:rsidR="00C24B73" w:rsidRPr="00C24B73" w14:paraId="33930735" w14:textId="77777777" w:rsidTr="00C24B73">
        <w:trPr>
          <w:jc w:val="center"/>
        </w:trPr>
        <w:tc>
          <w:tcPr>
            <w:tcW w:w="0" w:type="auto"/>
            <w:shd w:val="clear" w:color="auto" w:fill="FFCCFF"/>
            <w:hideMark/>
          </w:tcPr>
          <w:p w14:paraId="07B69E05"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Create Schema</w:t>
            </w:r>
          </w:p>
        </w:tc>
        <w:tc>
          <w:tcPr>
            <w:tcW w:w="0" w:type="auto"/>
            <w:shd w:val="clear" w:color="auto" w:fill="FFCCFF"/>
            <w:hideMark/>
          </w:tcPr>
          <w:p w14:paraId="03D8E9EE"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Catalog Admin or higher</w:t>
            </w:r>
          </w:p>
        </w:tc>
      </w:tr>
      <w:tr w:rsidR="00C24B73" w:rsidRPr="00C24B73" w14:paraId="1A25A5D9" w14:textId="77777777" w:rsidTr="00C24B73">
        <w:trPr>
          <w:jc w:val="center"/>
        </w:trPr>
        <w:tc>
          <w:tcPr>
            <w:tcW w:w="0" w:type="auto"/>
            <w:shd w:val="clear" w:color="auto" w:fill="FFCCFF"/>
            <w:hideMark/>
          </w:tcPr>
          <w:p w14:paraId="2A885B7D"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Grant Access</w:t>
            </w:r>
          </w:p>
        </w:tc>
        <w:tc>
          <w:tcPr>
            <w:tcW w:w="0" w:type="auto"/>
            <w:shd w:val="clear" w:color="auto" w:fill="FFCCFF"/>
            <w:hideMark/>
          </w:tcPr>
          <w:p w14:paraId="4C2A9F14" w14:textId="77777777" w:rsidR="005F5970" w:rsidRPr="00C24B73" w:rsidRDefault="005F5970" w:rsidP="005F5970">
            <w:pPr>
              <w:spacing w:after="160" w:line="360" w:lineRule="auto"/>
              <w:rPr>
                <w:rFonts w:ascii="Times New Roman" w:hAnsi="Times New Roman" w:cs="Times New Roman"/>
                <w:sz w:val="24"/>
                <w:szCs w:val="24"/>
              </w:rPr>
            </w:pPr>
            <w:r w:rsidRPr="00C24B73">
              <w:rPr>
                <w:rFonts w:ascii="Times New Roman" w:hAnsi="Times New Roman" w:cs="Times New Roman"/>
                <w:sz w:val="24"/>
                <w:szCs w:val="24"/>
              </w:rPr>
              <w:t>Workspace/Catalog Admin</w:t>
            </w:r>
          </w:p>
        </w:tc>
      </w:tr>
    </w:tbl>
    <w:p w14:paraId="4F9733F8" w14:textId="77777777" w:rsidR="005F5970" w:rsidRPr="00C24B73" w:rsidRDefault="005F5970" w:rsidP="005F5970">
      <w:pPr>
        <w:spacing w:line="360" w:lineRule="auto"/>
        <w:rPr>
          <w:rFonts w:ascii="Times New Roman" w:hAnsi="Times New Roman" w:cs="Times New Roman"/>
          <w:b/>
          <w:bCs/>
          <w:sz w:val="24"/>
          <w:szCs w:val="24"/>
        </w:rPr>
      </w:pPr>
    </w:p>
    <w:p w14:paraId="427D16C1" w14:textId="77777777" w:rsidR="005F5970" w:rsidRPr="00C24B73" w:rsidRDefault="005F5970" w:rsidP="005F5970">
      <w:pPr>
        <w:spacing w:line="360" w:lineRule="auto"/>
        <w:rPr>
          <w:rFonts w:ascii="Times New Roman" w:hAnsi="Times New Roman" w:cs="Times New Roman"/>
          <w:b/>
          <w:bCs/>
          <w:sz w:val="24"/>
          <w:szCs w:val="24"/>
        </w:rPr>
      </w:pPr>
    </w:p>
    <w:p w14:paraId="22F965DC" w14:textId="77777777" w:rsidR="005F5970" w:rsidRPr="00C24B73" w:rsidRDefault="005F5970" w:rsidP="005F5970">
      <w:pPr>
        <w:spacing w:line="360" w:lineRule="auto"/>
        <w:rPr>
          <w:rFonts w:ascii="Times New Roman" w:hAnsi="Times New Roman" w:cs="Times New Roman"/>
          <w:b/>
          <w:bCs/>
          <w:sz w:val="24"/>
          <w:szCs w:val="24"/>
        </w:rPr>
      </w:pPr>
    </w:p>
    <w:p w14:paraId="0F7CE72F" w14:textId="77777777" w:rsidR="005F5970" w:rsidRPr="00C24B73" w:rsidRDefault="005F5970" w:rsidP="005F5970">
      <w:pPr>
        <w:spacing w:line="360" w:lineRule="auto"/>
        <w:ind w:firstLine="720"/>
        <w:rPr>
          <w:rFonts w:ascii="Times New Roman" w:hAnsi="Times New Roman" w:cs="Times New Roman"/>
          <w:b/>
          <w:bCs/>
          <w:sz w:val="24"/>
          <w:szCs w:val="24"/>
        </w:rPr>
      </w:pPr>
    </w:p>
    <w:p w14:paraId="1141772E" w14:textId="77777777" w:rsidR="005F5970" w:rsidRPr="00C24B73" w:rsidRDefault="005F5970" w:rsidP="005F5970">
      <w:pPr>
        <w:spacing w:line="360" w:lineRule="auto"/>
        <w:rPr>
          <w:rFonts w:ascii="Times New Roman" w:hAnsi="Times New Roman" w:cs="Times New Roman"/>
          <w:sz w:val="24"/>
          <w:szCs w:val="24"/>
        </w:rPr>
      </w:pPr>
    </w:p>
    <w:p w14:paraId="52E53E1C" w14:textId="77777777" w:rsidR="005F5970" w:rsidRPr="00C24B73" w:rsidRDefault="005F5970">
      <w:pPr>
        <w:spacing w:line="360" w:lineRule="auto"/>
        <w:rPr>
          <w:rFonts w:ascii="Times New Roman" w:hAnsi="Times New Roman" w:cs="Times New Roman"/>
        </w:rPr>
      </w:pPr>
    </w:p>
    <w:p w14:paraId="6A21D901" w14:textId="77777777" w:rsidR="00E84DDF" w:rsidRPr="00C24B73" w:rsidRDefault="00E84DDF">
      <w:pPr>
        <w:spacing w:line="360" w:lineRule="auto"/>
        <w:rPr>
          <w:rFonts w:ascii="Times New Roman" w:hAnsi="Times New Roman" w:cs="Times New Roman"/>
          <w:b/>
          <w:bCs/>
          <w:sz w:val="24"/>
          <w:szCs w:val="24"/>
        </w:rPr>
      </w:pPr>
    </w:p>
    <w:sectPr w:rsidR="00E84DDF" w:rsidRPr="00C24B73" w:rsidSect="004D35F0">
      <w:pgSz w:w="12240" w:h="15840" w:code="1"/>
      <w:pgMar w:top="1440" w:right="1440" w:bottom="1699" w:left="1440" w:header="62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F85B04"/>
    <w:multiLevelType w:val="multilevel"/>
    <w:tmpl w:val="03E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F5D02"/>
    <w:multiLevelType w:val="multilevel"/>
    <w:tmpl w:val="DD02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77270"/>
    <w:multiLevelType w:val="multilevel"/>
    <w:tmpl w:val="09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910976">
    <w:abstractNumId w:val="0"/>
  </w:num>
  <w:num w:numId="2" w16cid:durableId="1259171626">
    <w:abstractNumId w:val="1"/>
  </w:num>
  <w:num w:numId="3" w16cid:durableId="340818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82"/>
    <w:rsid w:val="00020787"/>
    <w:rsid w:val="001A6FBD"/>
    <w:rsid w:val="002F5267"/>
    <w:rsid w:val="003313B4"/>
    <w:rsid w:val="004D35F0"/>
    <w:rsid w:val="005F5970"/>
    <w:rsid w:val="008F6E2E"/>
    <w:rsid w:val="009D6782"/>
    <w:rsid w:val="00A047C7"/>
    <w:rsid w:val="00A75FEE"/>
    <w:rsid w:val="00C24B73"/>
    <w:rsid w:val="00CC7769"/>
    <w:rsid w:val="00E84DDF"/>
    <w:rsid w:val="00EA3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C999"/>
  <w15:chartTrackingRefBased/>
  <w15:docId w15:val="{5E557681-DB1F-463E-A76A-2E6E95EF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7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7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7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7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7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7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782"/>
    <w:rPr>
      <w:rFonts w:eastAsiaTheme="majorEastAsia" w:cstheme="majorBidi"/>
      <w:color w:val="272727" w:themeColor="text1" w:themeTint="D8"/>
    </w:rPr>
  </w:style>
  <w:style w:type="paragraph" w:styleId="Title">
    <w:name w:val="Title"/>
    <w:basedOn w:val="Normal"/>
    <w:next w:val="Normal"/>
    <w:link w:val="TitleChar"/>
    <w:uiPriority w:val="10"/>
    <w:qFormat/>
    <w:rsid w:val="009D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782"/>
    <w:pPr>
      <w:spacing w:before="160"/>
      <w:jc w:val="center"/>
    </w:pPr>
    <w:rPr>
      <w:i/>
      <w:iCs/>
      <w:color w:val="404040" w:themeColor="text1" w:themeTint="BF"/>
    </w:rPr>
  </w:style>
  <w:style w:type="character" w:customStyle="1" w:styleId="QuoteChar">
    <w:name w:val="Quote Char"/>
    <w:basedOn w:val="DefaultParagraphFont"/>
    <w:link w:val="Quote"/>
    <w:uiPriority w:val="29"/>
    <w:rsid w:val="009D6782"/>
    <w:rPr>
      <w:i/>
      <w:iCs/>
      <w:color w:val="404040" w:themeColor="text1" w:themeTint="BF"/>
    </w:rPr>
  </w:style>
  <w:style w:type="paragraph" w:styleId="ListParagraph">
    <w:name w:val="List Paragraph"/>
    <w:basedOn w:val="Normal"/>
    <w:uiPriority w:val="34"/>
    <w:qFormat/>
    <w:rsid w:val="009D6782"/>
    <w:pPr>
      <w:ind w:left="720"/>
      <w:contextualSpacing/>
    </w:pPr>
  </w:style>
  <w:style w:type="character" w:styleId="IntenseEmphasis">
    <w:name w:val="Intense Emphasis"/>
    <w:basedOn w:val="DefaultParagraphFont"/>
    <w:uiPriority w:val="21"/>
    <w:qFormat/>
    <w:rsid w:val="009D6782"/>
    <w:rPr>
      <w:i/>
      <w:iCs/>
      <w:color w:val="2F5496" w:themeColor="accent1" w:themeShade="BF"/>
    </w:rPr>
  </w:style>
  <w:style w:type="paragraph" w:styleId="IntenseQuote">
    <w:name w:val="Intense Quote"/>
    <w:basedOn w:val="Normal"/>
    <w:next w:val="Normal"/>
    <w:link w:val="IntenseQuoteChar"/>
    <w:uiPriority w:val="30"/>
    <w:qFormat/>
    <w:rsid w:val="009D6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782"/>
    <w:rPr>
      <w:i/>
      <w:iCs/>
      <w:color w:val="2F5496" w:themeColor="accent1" w:themeShade="BF"/>
    </w:rPr>
  </w:style>
  <w:style w:type="character" w:styleId="IntenseReference">
    <w:name w:val="Intense Reference"/>
    <w:basedOn w:val="DefaultParagraphFont"/>
    <w:uiPriority w:val="32"/>
    <w:qFormat/>
    <w:rsid w:val="009D6782"/>
    <w:rPr>
      <w:b/>
      <w:bCs/>
      <w:smallCaps/>
      <w:color w:val="2F5496" w:themeColor="accent1" w:themeShade="BF"/>
      <w:spacing w:val="5"/>
    </w:rPr>
  </w:style>
  <w:style w:type="character" w:styleId="Hyperlink">
    <w:name w:val="Hyperlink"/>
    <w:basedOn w:val="DefaultParagraphFont"/>
    <w:uiPriority w:val="99"/>
    <w:unhideWhenUsed/>
    <w:rsid w:val="009D6782"/>
    <w:rPr>
      <w:color w:val="0563C1" w:themeColor="hyperlink"/>
      <w:u w:val="single"/>
    </w:rPr>
  </w:style>
  <w:style w:type="character" w:styleId="UnresolvedMention">
    <w:name w:val="Unresolved Mention"/>
    <w:basedOn w:val="DefaultParagraphFont"/>
    <w:uiPriority w:val="99"/>
    <w:semiHidden/>
    <w:unhideWhenUsed/>
    <w:rsid w:val="009D6782"/>
    <w:rPr>
      <w:color w:val="605E5C"/>
      <w:shd w:val="clear" w:color="auto" w:fill="E1DFDD"/>
    </w:rPr>
  </w:style>
  <w:style w:type="table" w:styleId="TableGrid">
    <w:name w:val="Table Grid"/>
    <w:basedOn w:val="TableNormal"/>
    <w:uiPriority w:val="39"/>
    <w:rsid w:val="00E84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Rajpriya V R</dc:creator>
  <cp:keywords/>
  <dc:description/>
  <cp:lastModifiedBy>Kavyasree MG</cp:lastModifiedBy>
  <cp:revision>3</cp:revision>
  <dcterms:created xsi:type="dcterms:W3CDTF">2025-08-11T09:38:00Z</dcterms:created>
  <dcterms:modified xsi:type="dcterms:W3CDTF">2025-08-14T11:08:00Z</dcterms:modified>
</cp:coreProperties>
</file>