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77FCF" w:rsidRPr="00E77FCF" w:rsidRDefault="00E77FCF" w:rsidP="00E77FCF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77FCF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en-IN"/>
        </w:rPr>
        <w:t>FORM NO. 12</w:t>
      </w:r>
    </w:p>
    <w:p w:rsidR="00E77FCF" w:rsidRPr="00E77FCF" w:rsidRDefault="00E77FCF" w:rsidP="00E77FCF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en-IN"/>
        </w:rPr>
        <w:t xml:space="preserve">Registration No. of Company </w:t>
      </w:r>
    </w:p>
    <w:p w:rsidR="00E77FCF" w:rsidRPr="00E77FCF" w:rsidRDefault="00E77FCF" w:rsidP="00E77FCF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E77FCF" w:rsidRPr="00E77FCF" w:rsidRDefault="00E77FCF" w:rsidP="00E77FCF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THE COM</w:t>
      </w:r>
      <w:r w:rsidRPr="00E77FCF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PANIES ACT, 1956</w:t>
      </w:r>
    </w:p>
    <w:p w:rsidR="00E77FCF" w:rsidRPr="00E77FCF" w:rsidRDefault="00E77FCF" w:rsidP="00E77FCF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77FCF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en-IN"/>
        </w:rPr>
        <w:t>Chronological index of charges</w:t>
      </w:r>
    </w:p>
    <w:p w:rsidR="00E77FCF" w:rsidRPr="00E77FCF" w:rsidRDefault="00E77FCF" w:rsidP="00E77FCF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77FCF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[pursuant to section 131]</w:t>
      </w:r>
    </w:p>
    <w:tbl>
      <w:tblPr>
        <w:tblpPr w:leftFromText="180" w:rightFromText="180" w:vertAnchor="text" w:horzAnchor="margin" w:tblpXSpec="center" w:tblpY="272"/>
        <w:tblW w:w="981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0"/>
        <w:gridCol w:w="10"/>
        <w:gridCol w:w="757"/>
        <w:gridCol w:w="759"/>
        <w:gridCol w:w="759"/>
        <w:gridCol w:w="701"/>
        <w:gridCol w:w="623"/>
        <w:gridCol w:w="651"/>
        <w:gridCol w:w="857"/>
        <w:gridCol w:w="668"/>
        <w:gridCol w:w="799"/>
        <w:gridCol w:w="849"/>
        <w:gridCol w:w="1217"/>
      </w:tblGrid>
      <w:tr w:rsidR="009A74E1" w:rsidRPr="00E77FCF" w:rsidTr="009A74E1">
        <w:tc>
          <w:tcPr>
            <w:tcW w:w="117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A74E1" w:rsidRPr="00E77FCF" w:rsidRDefault="009A74E1" w:rsidP="009A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77FC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Serial number of the charge in the index</w:t>
            </w:r>
          </w:p>
        </w:tc>
        <w:tc>
          <w:tcPr>
            <w:tcW w:w="7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A74E1" w:rsidRPr="00E77FCF" w:rsidRDefault="009A74E1" w:rsidP="009A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77FC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Date of the registration</w:t>
            </w:r>
          </w:p>
        </w:tc>
        <w:tc>
          <w:tcPr>
            <w:tcW w:w="7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A74E1" w:rsidRPr="00E77FCF" w:rsidRDefault="009A74E1" w:rsidP="009A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77FC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Number of company</w:t>
            </w:r>
          </w:p>
        </w:tc>
        <w:tc>
          <w:tcPr>
            <w:tcW w:w="7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A74E1" w:rsidRPr="00E77FCF" w:rsidRDefault="009A74E1" w:rsidP="009A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77FC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Name of company</w:t>
            </w:r>
          </w:p>
        </w:tc>
        <w:tc>
          <w:tcPr>
            <w:tcW w:w="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A74E1" w:rsidRPr="00E77FCF" w:rsidRDefault="009A74E1" w:rsidP="009A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77FC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Amount secured by</w:t>
            </w:r>
          </w:p>
        </w:tc>
        <w:tc>
          <w:tcPr>
            <w:tcW w:w="127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A74E1" w:rsidRPr="00E77FCF" w:rsidRDefault="009A74E1" w:rsidP="009A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77FC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Debenture issued</w:t>
            </w:r>
          </w:p>
        </w:tc>
        <w:tc>
          <w:tcPr>
            <w:tcW w:w="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A74E1" w:rsidRPr="00E77FCF" w:rsidRDefault="009A74E1" w:rsidP="009A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77FC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Date of trust deed relating to debentures</w:t>
            </w:r>
          </w:p>
        </w:tc>
        <w:tc>
          <w:tcPr>
            <w:tcW w:w="6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A74E1" w:rsidRPr="00E77FCF" w:rsidRDefault="009A74E1" w:rsidP="009A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77FC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Other charges etc.</w:t>
            </w:r>
          </w:p>
        </w:tc>
        <w:tc>
          <w:tcPr>
            <w:tcW w:w="7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A74E1" w:rsidRPr="00E77FCF" w:rsidRDefault="009A74E1" w:rsidP="009A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77FC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Party by whom registered</w:t>
            </w:r>
          </w:p>
        </w:tc>
        <w:tc>
          <w:tcPr>
            <w:tcW w:w="8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A74E1" w:rsidRPr="00E77FCF" w:rsidRDefault="009A74E1" w:rsidP="009A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77FC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Names and addresses of persons entitled to the charges or of the trustees for the debenture-holders</w:t>
            </w:r>
          </w:p>
        </w:tc>
        <w:tc>
          <w:tcPr>
            <w:tcW w:w="12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A74E1" w:rsidRPr="00E77FCF" w:rsidRDefault="009A74E1" w:rsidP="009A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77FC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Signature of registrar</w:t>
            </w:r>
          </w:p>
        </w:tc>
      </w:tr>
      <w:tr w:rsidR="009A74E1" w:rsidRPr="00E77FCF" w:rsidTr="009A74E1"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A74E1" w:rsidRPr="00E77FCF" w:rsidRDefault="009A74E1" w:rsidP="009A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76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A74E1" w:rsidRPr="00E77FCF" w:rsidRDefault="009A74E1" w:rsidP="009A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7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A74E1" w:rsidRPr="00E77FCF" w:rsidRDefault="009A74E1" w:rsidP="009A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7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A74E1" w:rsidRPr="00E77FCF" w:rsidRDefault="009A74E1" w:rsidP="009A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A74E1" w:rsidRPr="00E77FCF" w:rsidRDefault="009A74E1" w:rsidP="009A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6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A74E1" w:rsidRPr="00E77FCF" w:rsidRDefault="009A74E1" w:rsidP="009A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77FC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First issued </w:t>
            </w: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A74E1" w:rsidRPr="00E77FCF" w:rsidRDefault="009A74E1" w:rsidP="009A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77FC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Further issues</w:t>
            </w:r>
          </w:p>
        </w:tc>
        <w:tc>
          <w:tcPr>
            <w:tcW w:w="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A74E1" w:rsidRPr="00E77FCF" w:rsidRDefault="009A74E1" w:rsidP="009A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6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A74E1" w:rsidRPr="00E77FCF" w:rsidRDefault="009A74E1" w:rsidP="009A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7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A74E1" w:rsidRPr="00E77FCF" w:rsidRDefault="009A74E1" w:rsidP="009A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8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A74E1" w:rsidRPr="00E77FCF" w:rsidRDefault="009A74E1" w:rsidP="009A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2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A74E1" w:rsidRPr="00E77FCF" w:rsidRDefault="009A74E1" w:rsidP="009A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9A74E1" w:rsidRPr="00E77FCF" w:rsidTr="009A74E1"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A74E1" w:rsidRPr="00E77FCF" w:rsidRDefault="009A74E1" w:rsidP="009A74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77FC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1</w:t>
            </w:r>
          </w:p>
        </w:tc>
        <w:tc>
          <w:tcPr>
            <w:tcW w:w="76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A74E1" w:rsidRPr="00E77FCF" w:rsidRDefault="009A74E1" w:rsidP="009A74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77FC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2</w:t>
            </w:r>
          </w:p>
        </w:tc>
        <w:tc>
          <w:tcPr>
            <w:tcW w:w="7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A74E1" w:rsidRPr="00E77FCF" w:rsidRDefault="009A74E1" w:rsidP="009A74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77FC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3</w:t>
            </w:r>
          </w:p>
        </w:tc>
        <w:tc>
          <w:tcPr>
            <w:tcW w:w="7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A74E1" w:rsidRPr="00E77FCF" w:rsidRDefault="009A74E1" w:rsidP="009A74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77FC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4</w:t>
            </w:r>
          </w:p>
        </w:tc>
        <w:tc>
          <w:tcPr>
            <w:tcW w:w="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A74E1" w:rsidRPr="00E77FCF" w:rsidRDefault="009A74E1" w:rsidP="009A74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77FC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5</w:t>
            </w:r>
          </w:p>
        </w:tc>
        <w:tc>
          <w:tcPr>
            <w:tcW w:w="6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A74E1" w:rsidRPr="00E77FCF" w:rsidRDefault="009A74E1" w:rsidP="009A74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77FC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6</w:t>
            </w: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A74E1" w:rsidRPr="00E77FCF" w:rsidRDefault="009A74E1" w:rsidP="009A74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77FC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7</w:t>
            </w:r>
          </w:p>
        </w:tc>
        <w:tc>
          <w:tcPr>
            <w:tcW w:w="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A74E1" w:rsidRPr="00E77FCF" w:rsidRDefault="009A74E1" w:rsidP="009A74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77FC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8</w:t>
            </w:r>
          </w:p>
        </w:tc>
        <w:tc>
          <w:tcPr>
            <w:tcW w:w="6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A74E1" w:rsidRPr="00E77FCF" w:rsidRDefault="009A74E1" w:rsidP="009A74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77FC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9</w:t>
            </w:r>
          </w:p>
        </w:tc>
        <w:tc>
          <w:tcPr>
            <w:tcW w:w="7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A74E1" w:rsidRPr="00E77FCF" w:rsidRDefault="009A74E1" w:rsidP="009A74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77FC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10</w:t>
            </w:r>
          </w:p>
        </w:tc>
        <w:tc>
          <w:tcPr>
            <w:tcW w:w="8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A74E1" w:rsidRPr="00E77FCF" w:rsidRDefault="009A74E1" w:rsidP="009A74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77FC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11</w:t>
            </w:r>
          </w:p>
        </w:tc>
        <w:tc>
          <w:tcPr>
            <w:tcW w:w="12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A74E1" w:rsidRPr="00E77FCF" w:rsidRDefault="009A74E1" w:rsidP="009A74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77FC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12</w:t>
            </w:r>
          </w:p>
        </w:tc>
      </w:tr>
      <w:tr w:rsidR="009A74E1" w:rsidRPr="00E77FCF" w:rsidTr="009A74E1"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A74E1" w:rsidRPr="00E77FCF" w:rsidRDefault="009A74E1" w:rsidP="009A74E1">
            <w:pPr>
              <w:spacing w:after="24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77FCF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br/>
            </w:r>
            <w:r w:rsidRPr="00E77FCF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br/>
            </w:r>
            <w:r w:rsidRPr="00E77FCF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br/>
            </w:r>
            <w:r w:rsidRPr="00E77FCF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br/>
            </w:r>
            <w:r w:rsidRPr="00E77FCF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br/>
            </w:r>
            <w:r w:rsidRPr="00E77FCF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br/>
            </w:r>
            <w:r w:rsidRPr="00E77FCF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br/>
            </w:r>
            <w:r w:rsidRPr="00E77FCF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br/>
            </w:r>
          </w:p>
        </w:tc>
        <w:tc>
          <w:tcPr>
            <w:tcW w:w="76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A74E1" w:rsidRPr="00E77FCF" w:rsidRDefault="009A74E1" w:rsidP="009A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7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A74E1" w:rsidRPr="00E77FCF" w:rsidRDefault="009A74E1" w:rsidP="009A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7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A74E1" w:rsidRPr="00E77FCF" w:rsidRDefault="009A74E1" w:rsidP="009A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A74E1" w:rsidRPr="00E77FCF" w:rsidRDefault="009A74E1" w:rsidP="009A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6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A74E1" w:rsidRPr="00E77FCF" w:rsidRDefault="009A74E1" w:rsidP="009A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A74E1" w:rsidRPr="00E77FCF" w:rsidRDefault="009A74E1" w:rsidP="009A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A74E1" w:rsidRPr="00E77FCF" w:rsidRDefault="009A74E1" w:rsidP="009A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6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A74E1" w:rsidRPr="00E77FCF" w:rsidRDefault="009A74E1" w:rsidP="009A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7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A74E1" w:rsidRPr="00E77FCF" w:rsidRDefault="009A74E1" w:rsidP="009A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8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A74E1" w:rsidRPr="00E77FCF" w:rsidRDefault="009A74E1" w:rsidP="009A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2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A74E1" w:rsidRPr="00E77FCF" w:rsidRDefault="009A74E1" w:rsidP="009A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</w:tbl>
    <w:p w:rsidR="00E77FCF" w:rsidRPr="00E77FCF" w:rsidRDefault="00E77FCF" w:rsidP="00E77FCF">
      <w:pPr>
        <w:spacing w:after="24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E77FCF" w:rsidRPr="00E77FCF" w:rsidRDefault="00E77FCF" w:rsidP="00E77FCF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E77FCF" w:rsidRPr="00E77FCF" w:rsidRDefault="00E77FCF" w:rsidP="00E77FCF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77FCF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en-IN"/>
        </w:rPr>
        <w:t xml:space="preserve">1. </w:t>
      </w:r>
      <w:r w:rsidRPr="00E77FCF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“Charge” includes, mortgage, see section 124.</w:t>
      </w:r>
    </w:p>
    <w:p w:rsidR="00E77FCF" w:rsidRPr="00E77FCF" w:rsidRDefault="00E77FCF" w:rsidP="00E77FCF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77FCF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en-IN"/>
        </w:rPr>
        <w:t xml:space="preserve">2. </w:t>
      </w:r>
      <w:r w:rsidRPr="00E77FCF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“person entitled to the charge” includes mortgagees.</w:t>
      </w:r>
    </w:p>
    <w:p w:rsidR="00F9471F" w:rsidRDefault="00E77FCF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br/>
      </w:r>
    </w:p>
    <w:p w:rsidR="00E77FCF" w:rsidRDefault="00E77FCF">
      <w:pPr>
        <w:rPr>
          <w:rFonts w:ascii="Times New Roman" w:hAnsi="Times New Roman" w:cs="Times New Roman"/>
          <w:sz w:val="20"/>
          <w:szCs w:val="20"/>
        </w:rPr>
      </w:pPr>
    </w:p>
    <w:p w:rsidR="00E77FCF" w:rsidRDefault="00E77FCF">
      <w:pPr>
        <w:rPr>
          <w:rFonts w:ascii="Times New Roman" w:hAnsi="Times New Roman" w:cs="Times New Roman"/>
          <w:sz w:val="20"/>
          <w:szCs w:val="20"/>
        </w:rPr>
      </w:pPr>
    </w:p>
    <w:p w:rsidR="00E77FCF" w:rsidRDefault="00E77FCF" w:rsidP="00E77FCF">
      <w:pPr>
        <w:pBdr>
          <w:bottom w:val="single" w:sz="4" w:space="1" w:color="auto"/>
        </w:pBdr>
        <w:rPr>
          <w:rFonts w:ascii="Times New Roman" w:hAnsi="Times New Roman" w:cs="Times New Roman"/>
          <w:sz w:val="20"/>
          <w:szCs w:val="20"/>
        </w:rPr>
      </w:pPr>
    </w:p>
    <w:p w:rsidR="00E77FCF" w:rsidRPr="0083222C" w:rsidRDefault="00E77FCF" w:rsidP="00E77FCF">
      <w:pPr>
        <w:jc w:val="center"/>
        <w:rPr>
          <w:rFonts w:ascii="Times New Roman" w:hAnsi="Times New Roman" w:cs="Times New Roman"/>
          <w:b/>
          <w:sz w:val="20"/>
          <w:szCs w:val="20"/>
        </w:rPr>
      </w:pPr>
      <w:r w:rsidRPr="0050618D">
        <w:rPr>
          <w:rFonts w:ascii="Times New Roman" w:hAnsi="Times New Roman" w:cs="Times New Roman"/>
          <w:b/>
          <w:sz w:val="20"/>
          <w:szCs w:val="20"/>
        </w:rPr>
        <w:t>[THE REST OF THE PAGE IS INTENTIONALLY LEFT BLANK]</w:t>
      </w:r>
    </w:p>
    <w:p w:rsidR="00E77FCF" w:rsidRDefault="00E77FCF">
      <w:pPr>
        <w:rPr>
          <w:rFonts w:ascii="Times New Roman" w:hAnsi="Times New Roman" w:cs="Times New Roman"/>
          <w:sz w:val="20"/>
          <w:szCs w:val="20"/>
        </w:rPr>
      </w:pPr>
    </w:p>
    <w:p w:rsidR="00E77FCF" w:rsidRPr="00E77FCF" w:rsidRDefault="00E77FCF">
      <w:pPr>
        <w:rPr>
          <w:rFonts w:ascii="Times New Roman" w:hAnsi="Times New Roman" w:cs="Times New Roman"/>
          <w:sz w:val="20"/>
          <w:szCs w:val="20"/>
        </w:rPr>
      </w:pPr>
      <w:bookmarkStart w:id="0" w:name="_GoBack"/>
      <w:bookmarkEnd w:id="0"/>
    </w:p>
    <w:sectPr w:rsidR="00E77FCF" w:rsidRPr="00E77FCF" w:rsidSect="009A74E1">
      <w:footerReference w:type="default" r:id="rId6"/>
      <w:pgSz w:w="11906" w:h="16838"/>
      <w:pgMar w:top="2160" w:right="2160" w:bottom="2160" w:left="216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F1172" w:rsidRDefault="009F1172" w:rsidP="009A74E1">
      <w:pPr>
        <w:spacing w:after="0" w:line="240" w:lineRule="auto"/>
      </w:pPr>
      <w:r>
        <w:separator/>
      </w:r>
    </w:p>
  </w:endnote>
  <w:endnote w:type="continuationSeparator" w:id="0">
    <w:p w:rsidR="009F1172" w:rsidRDefault="009F1172" w:rsidP="009A74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73851832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9A74E1" w:rsidRDefault="009A74E1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9A74E1" w:rsidRDefault="009A74E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F1172" w:rsidRDefault="009F1172" w:rsidP="009A74E1">
      <w:pPr>
        <w:spacing w:after="0" w:line="240" w:lineRule="auto"/>
      </w:pPr>
      <w:r>
        <w:separator/>
      </w:r>
    </w:p>
  </w:footnote>
  <w:footnote w:type="continuationSeparator" w:id="0">
    <w:p w:rsidR="009F1172" w:rsidRDefault="009F1172" w:rsidP="009A74E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7FCF"/>
    <w:rsid w:val="009A74E1"/>
    <w:rsid w:val="009F1172"/>
    <w:rsid w:val="00E77FCF"/>
    <w:rsid w:val="00F94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0658916"/>
  <w15:chartTrackingRefBased/>
  <w15:docId w15:val="{8301DEF9-C9B0-45DE-919A-1C1665C422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A74E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74E1"/>
  </w:style>
  <w:style w:type="paragraph" w:styleId="Footer">
    <w:name w:val="footer"/>
    <w:basedOn w:val="Normal"/>
    <w:link w:val="FooterChar"/>
    <w:uiPriority w:val="99"/>
    <w:unhideWhenUsed/>
    <w:rsid w:val="009A74E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74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690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107</Words>
  <Characters>615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2021-08-13T15:45:00Z</dcterms:created>
  <dcterms:modified xsi:type="dcterms:W3CDTF">2021-08-13T15:57:00Z</dcterms:modified>
</cp:coreProperties>
</file>