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18AF" w:rsidRPr="00F618AF" w:rsidRDefault="00F618AF" w:rsidP="00F618AF">
      <w:pPr>
        <w:spacing w:after="0" w:line="240" w:lineRule="auto"/>
        <w:jc w:val="center"/>
        <w:rPr>
          <w:rFonts w:ascii="Times New Roman" w:eastAsia="Times New Roman" w:hAnsi="Times New Roman" w:cs="Times New Roman"/>
          <w:sz w:val="20"/>
          <w:szCs w:val="20"/>
          <w:lang w:eastAsia="en-IN"/>
        </w:rPr>
      </w:pPr>
      <w:r w:rsidRPr="00F618AF">
        <w:rPr>
          <w:rFonts w:ascii="Times New Roman" w:eastAsia="Times New Roman" w:hAnsi="Times New Roman" w:cs="Times New Roman"/>
          <w:b/>
          <w:bCs/>
          <w:color w:val="000000"/>
          <w:sz w:val="20"/>
          <w:szCs w:val="20"/>
          <w:lang w:eastAsia="en-IN"/>
        </w:rPr>
        <w:t>FORM NO. 19</w:t>
      </w:r>
    </w:p>
    <w:p w:rsidR="00F618AF" w:rsidRDefault="00F618AF" w:rsidP="00F618AF">
      <w:pPr>
        <w:spacing w:after="0" w:line="240" w:lineRule="auto"/>
        <w:rPr>
          <w:rFonts w:ascii="Times New Roman" w:eastAsia="Times New Roman" w:hAnsi="Times New Roman" w:cs="Times New Roman"/>
          <w:i/>
          <w:iCs/>
          <w:color w:val="000000"/>
          <w:sz w:val="20"/>
          <w:szCs w:val="20"/>
          <w:lang w:eastAsia="en-IN"/>
        </w:rPr>
      </w:pPr>
      <w:r>
        <w:rPr>
          <w:rFonts w:ascii="Times New Roman" w:eastAsia="Times New Roman" w:hAnsi="Times New Roman" w:cs="Times New Roman"/>
          <w:i/>
          <w:iCs/>
          <w:color w:val="000000"/>
          <w:sz w:val="20"/>
          <w:szCs w:val="20"/>
          <w:lang w:eastAsia="en-IN"/>
        </w:rPr>
        <w:t> </w:t>
      </w:r>
      <w:r w:rsidRPr="00F618AF">
        <w:rPr>
          <w:rFonts w:ascii="Times New Roman" w:eastAsia="Times New Roman" w:hAnsi="Times New Roman" w:cs="Times New Roman"/>
          <w:i/>
          <w:iCs/>
          <w:color w:val="000000"/>
          <w:sz w:val="20"/>
          <w:szCs w:val="20"/>
          <w:lang w:eastAsia="en-IN"/>
        </w:rPr>
        <w:t xml:space="preserve">Registration No. of the Company </w:t>
      </w:r>
      <w:r w:rsidRPr="00F618AF">
        <w:rPr>
          <w:rFonts w:ascii="Times New Roman" w:eastAsia="Times New Roman" w:hAnsi="Times New Roman" w:cs="Times New Roman"/>
          <w:i/>
          <w:iCs/>
          <w:color w:val="000000"/>
          <w:sz w:val="20"/>
          <w:szCs w:val="20"/>
          <w:lang w:eastAsia="en-IN"/>
        </w:rPr>
        <w:tab/>
      </w:r>
      <w:r w:rsidRPr="00F618AF">
        <w:rPr>
          <w:rFonts w:ascii="Times New Roman" w:eastAsia="Times New Roman" w:hAnsi="Times New Roman" w:cs="Times New Roman"/>
          <w:i/>
          <w:iCs/>
          <w:color w:val="000000"/>
          <w:sz w:val="20"/>
          <w:szCs w:val="20"/>
          <w:lang w:eastAsia="en-IN"/>
        </w:rPr>
        <w:tab/>
      </w:r>
      <w:r w:rsidRPr="00F618AF">
        <w:rPr>
          <w:rFonts w:ascii="Times New Roman" w:eastAsia="Times New Roman" w:hAnsi="Times New Roman" w:cs="Times New Roman"/>
          <w:i/>
          <w:iCs/>
          <w:color w:val="000000"/>
          <w:sz w:val="20"/>
          <w:szCs w:val="20"/>
          <w:lang w:eastAsia="en-IN"/>
        </w:rPr>
        <w:tab/>
        <w:t xml:space="preserve">  </w:t>
      </w:r>
      <w:r w:rsidRPr="00F618AF">
        <w:rPr>
          <w:rFonts w:ascii="Times New Roman" w:eastAsia="Times New Roman" w:hAnsi="Times New Roman" w:cs="Times New Roman"/>
          <w:i/>
          <w:iCs/>
          <w:color w:val="000000"/>
          <w:sz w:val="20"/>
          <w:szCs w:val="20"/>
          <w:lang w:eastAsia="en-IN"/>
        </w:rPr>
        <w:tab/>
        <w:t xml:space="preserve">         </w:t>
      </w:r>
    </w:p>
    <w:p w:rsidR="00F618AF" w:rsidRPr="00F618AF" w:rsidRDefault="00F618AF" w:rsidP="00F618AF">
      <w:pPr>
        <w:spacing w:after="0" w:line="240" w:lineRule="auto"/>
        <w:rPr>
          <w:rFonts w:ascii="Times New Roman" w:eastAsia="Times New Roman" w:hAnsi="Times New Roman" w:cs="Times New Roman"/>
          <w:sz w:val="20"/>
          <w:szCs w:val="20"/>
          <w:lang w:eastAsia="en-IN"/>
        </w:rPr>
      </w:pPr>
      <w:r w:rsidRPr="00F618AF">
        <w:rPr>
          <w:rFonts w:ascii="Times New Roman" w:eastAsia="Times New Roman" w:hAnsi="Times New Roman" w:cs="Times New Roman"/>
          <w:i/>
          <w:iCs/>
          <w:color w:val="000000"/>
          <w:sz w:val="20"/>
          <w:szCs w:val="20"/>
          <w:lang w:eastAsia="en-IN"/>
        </w:rPr>
        <w:t xml:space="preserve">Nominal Capital: </w:t>
      </w:r>
      <w:proofErr w:type="spellStart"/>
      <w:r w:rsidRPr="00F618AF">
        <w:rPr>
          <w:rFonts w:ascii="Times New Roman" w:eastAsia="Times New Roman" w:hAnsi="Times New Roman" w:cs="Times New Roman"/>
          <w:i/>
          <w:iCs/>
          <w:color w:val="000000"/>
          <w:sz w:val="20"/>
          <w:szCs w:val="20"/>
          <w:lang w:eastAsia="en-IN"/>
        </w:rPr>
        <w:t>Rs</w:t>
      </w:r>
      <w:proofErr w:type="spellEnd"/>
    </w:p>
    <w:p w:rsidR="00F618AF" w:rsidRPr="00F618AF" w:rsidRDefault="00F618AF" w:rsidP="00F618AF">
      <w:pPr>
        <w:spacing w:after="0" w:line="240" w:lineRule="auto"/>
        <w:jc w:val="center"/>
        <w:rPr>
          <w:rFonts w:ascii="Times New Roman" w:eastAsia="Times New Roman" w:hAnsi="Times New Roman" w:cs="Times New Roman"/>
          <w:sz w:val="20"/>
          <w:szCs w:val="20"/>
          <w:lang w:eastAsia="en-IN"/>
        </w:rPr>
      </w:pPr>
      <w:r w:rsidRPr="00F618AF">
        <w:rPr>
          <w:rFonts w:ascii="Times New Roman" w:eastAsia="Times New Roman" w:hAnsi="Times New Roman" w:cs="Times New Roman"/>
          <w:color w:val="000000"/>
          <w:sz w:val="20"/>
          <w:szCs w:val="20"/>
          <w:lang w:eastAsia="en-IN"/>
        </w:rPr>
        <w:t>THE COMPANIES ACT, 1956</w:t>
      </w:r>
    </w:p>
    <w:p w:rsidR="00F618AF" w:rsidRPr="00F618AF" w:rsidRDefault="00F618AF" w:rsidP="00F618AF">
      <w:pPr>
        <w:spacing w:after="0" w:line="240" w:lineRule="auto"/>
        <w:jc w:val="center"/>
        <w:rPr>
          <w:rFonts w:ascii="Times New Roman" w:eastAsia="Times New Roman" w:hAnsi="Times New Roman" w:cs="Times New Roman"/>
          <w:sz w:val="20"/>
          <w:szCs w:val="20"/>
          <w:lang w:eastAsia="en-IN"/>
        </w:rPr>
      </w:pPr>
      <w:r w:rsidRPr="00F618AF">
        <w:rPr>
          <w:rFonts w:ascii="Times New Roman" w:eastAsia="Times New Roman" w:hAnsi="Times New Roman" w:cs="Times New Roman"/>
          <w:b/>
          <w:bCs/>
          <w:color w:val="000000"/>
          <w:sz w:val="20"/>
          <w:szCs w:val="20"/>
          <w:lang w:eastAsia="en-IN"/>
        </w:rPr>
        <w:t>Declaration of compliance with the provisions of section 149(1)(a), (b) and © of the Companies Act, 1956</w:t>
      </w:r>
    </w:p>
    <w:p w:rsidR="00F618AF" w:rsidRPr="00F618AF" w:rsidRDefault="00F618AF" w:rsidP="00F618AF">
      <w:pPr>
        <w:spacing w:after="0" w:line="240" w:lineRule="auto"/>
        <w:jc w:val="center"/>
        <w:rPr>
          <w:rFonts w:ascii="Times New Roman" w:eastAsia="Times New Roman" w:hAnsi="Times New Roman" w:cs="Times New Roman"/>
          <w:sz w:val="20"/>
          <w:szCs w:val="20"/>
          <w:lang w:eastAsia="en-IN"/>
        </w:rPr>
      </w:pPr>
      <w:r w:rsidRPr="00F618AF">
        <w:rPr>
          <w:rFonts w:ascii="Times New Roman" w:eastAsia="Times New Roman" w:hAnsi="Times New Roman" w:cs="Times New Roman"/>
          <w:i/>
          <w:iCs/>
          <w:color w:val="000000"/>
          <w:sz w:val="20"/>
          <w:szCs w:val="20"/>
          <w:lang w:eastAsia="en-IN"/>
        </w:rPr>
        <w:t>[pursuant to section 149(1)(d)]</w:t>
      </w:r>
    </w:p>
    <w:p w:rsidR="00F618AF" w:rsidRPr="00F618AF" w:rsidRDefault="00F618AF" w:rsidP="00F618AF">
      <w:pPr>
        <w:spacing w:after="0" w:line="240" w:lineRule="auto"/>
        <w:jc w:val="center"/>
        <w:rPr>
          <w:rFonts w:ascii="Times New Roman" w:eastAsia="Times New Roman" w:hAnsi="Times New Roman" w:cs="Times New Roman"/>
          <w:sz w:val="20"/>
          <w:szCs w:val="20"/>
          <w:lang w:eastAsia="en-IN"/>
        </w:rPr>
      </w:pPr>
      <w:r w:rsidRPr="00F618AF">
        <w:rPr>
          <w:rFonts w:ascii="Times New Roman" w:eastAsia="Times New Roman" w:hAnsi="Times New Roman" w:cs="Times New Roman"/>
          <w:color w:val="000000"/>
          <w:sz w:val="20"/>
          <w:szCs w:val="20"/>
          <w:lang w:eastAsia="en-IN"/>
        </w:rPr>
        <w:t>[To be used by a company which issued a prospectus on or with reference to its formation]</w:t>
      </w:r>
    </w:p>
    <w:p w:rsidR="00F618AF" w:rsidRPr="00F618AF" w:rsidRDefault="00F618AF" w:rsidP="00F618AF">
      <w:pPr>
        <w:spacing w:after="0" w:line="240" w:lineRule="auto"/>
        <w:rPr>
          <w:rFonts w:ascii="Times New Roman" w:eastAsia="Times New Roman" w:hAnsi="Times New Roman" w:cs="Times New Roman"/>
          <w:sz w:val="20"/>
          <w:szCs w:val="20"/>
          <w:lang w:eastAsia="en-IN"/>
        </w:rPr>
      </w:pPr>
      <w:r w:rsidRPr="00F618AF">
        <w:rPr>
          <w:rFonts w:ascii="Times New Roman" w:eastAsia="Times New Roman" w:hAnsi="Times New Roman" w:cs="Times New Roman"/>
          <w:color w:val="000000"/>
          <w:sz w:val="20"/>
          <w:szCs w:val="20"/>
          <w:lang w:eastAsia="en-IN"/>
        </w:rPr>
        <w:t>Name of the company</w:t>
      </w:r>
      <w:r w:rsidRPr="00F618AF">
        <w:rPr>
          <w:rFonts w:ascii="Times New Roman" w:eastAsia="Times New Roman" w:hAnsi="Times New Roman" w:cs="Times New Roman"/>
          <w:color w:val="000000"/>
          <w:sz w:val="20"/>
          <w:szCs w:val="20"/>
          <w:lang w:eastAsia="en-IN"/>
        </w:rPr>
        <w:tab/>
      </w:r>
      <w:r w:rsidRPr="00F618AF">
        <w:rPr>
          <w:rFonts w:ascii="Times New Roman" w:eastAsia="Times New Roman" w:hAnsi="Times New Roman" w:cs="Times New Roman"/>
          <w:color w:val="000000"/>
          <w:sz w:val="20"/>
          <w:szCs w:val="20"/>
          <w:lang w:eastAsia="en-IN"/>
        </w:rPr>
        <w:tab/>
      </w:r>
      <w:r w:rsidRPr="00F618AF">
        <w:rPr>
          <w:rFonts w:ascii="Times New Roman" w:eastAsia="Times New Roman" w:hAnsi="Times New Roman" w:cs="Times New Roman"/>
          <w:color w:val="000000"/>
          <w:sz w:val="20"/>
          <w:szCs w:val="20"/>
          <w:lang w:eastAsia="en-IN"/>
        </w:rPr>
        <w:tab/>
      </w:r>
      <w:r w:rsidRPr="00F618AF">
        <w:rPr>
          <w:rFonts w:ascii="Times New Roman" w:eastAsia="Times New Roman" w:hAnsi="Times New Roman" w:cs="Times New Roman"/>
          <w:color w:val="000000"/>
          <w:sz w:val="20"/>
          <w:szCs w:val="20"/>
          <w:lang w:eastAsia="en-IN"/>
        </w:rPr>
        <w:tab/>
      </w:r>
      <w:r w:rsidRPr="00F618AF">
        <w:rPr>
          <w:rFonts w:ascii="Times New Roman" w:eastAsia="Times New Roman" w:hAnsi="Times New Roman" w:cs="Times New Roman"/>
          <w:color w:val="000000"/>
          <w:sz w:val="20"/>
          <w:szCs w:val="20"/>
          <w:lang w:eastAsia="en-IN"/>
        </w:rPr>
        <w:tab/>
      </w:r>
      <w:r w:rsidRPr="00F618AF">
        <w:rPr>
          <w:rFonts w:ascii="Times New Roman" w:eastAsia="Times New Roman" w:hAnsi="Times New Roman" w:cs="Times New Roman"/>
          <w:color w:val="000000"/>
          <w:sz w:val="20"/>
          <w:szCs w:val="20"/>
          <w:lang w:eastAsia="en-IN"/>
        </w:rPr>
        <w:tab/>
      </w:r>
      <w:r w:rsidRPr="00F618AF">
        <w:rPr>
          <w:rFonts w:ascii="Times New Roman" w:eastAsia="Times New Roman" w:hAnsi="Times New Roman" w:cs="Times New Roman"/>
          <w:color w:val="000000"/>
          <w:sz w:val="20"/>
          <w:szCs w:val="20"/>
          <w:lang w:eastAsia="en-IN"/>
        </w:rPr>
        <w:tab/>
      </w:r>
      <w:r w:rsidRPr="00F618AF">
        <w:rPr>
          <w:rFonts w:ascii="Times New Roman" w:eastAsia="Times New Roman" w:hAnsi="Times New Roman" w:cs="Times New Roman"/>
          <w:color w:val="000000"/>
          <w:sz w:val="20"/>
          <w:szCs w:val="20"/>
          <w:lang w:eastAsia="en-IN"/>
        </w:rPr>
        <w:tab/>
        <w:t>    Limited </w:t>
      </w:r>
    </w:p>
    <w:p w:rsidR="00F618AF" w:rsidRPr="00F618AF" w:rsidRDefault="00F618AF" w:rsidP="00F618AF">
      <w:pPr>
        <w:spacing w:after="0" w:line="240" w:lineRule="auto"/>
        <w:rPr>
          <w:rFonts w:ascii="Times New Roman" w:eastAsia="Times New Roman" w:hAnsi="Times New Roman" w:cs="Times New Roman"/>
          <w:sz w:val="20"/>
          <w:szCs w:val="20"/>
          <w:lang w:eastAsia="en-IN"/>
        </w:rPr>
      </w:pPr>
      <w:r w:rsidRPr="00F618AF">
        <w:rPr>
          <w:rFonts w:ascii="Times New Roman" w:eastAsia="Times New Roman" w:hAnsi="Times New Roman" w:cs="Times New Roman"/>
          <w:color w:val="000000"/>
          <w:sz w:val="20"/>
          <w:szCs w:val="20"/>
          <w:lang w:eastAsia="en-IN"/>
        </w:rPr>
        <w:t>Presented by</w:t>
      </w:r>
    </w:p>
    <w:p w:rsidR="00F618AF" w:rsidRPr="00F618AF" w:rsidRDefault="00F618AF" w:rsidP="00F618AF">
      <w:pPr>
        <w:spacing w:after="240" w:line="240" w:lineRule="auto"/>
        <w:rPr>
          <w:rFonts w:ascii="Times New Roman" w:eastAsia="Times New Roman" w:hAnsi="Times New Roman" w:cs="Times New Roman"/>
          <w:sz w:val="20"/>
          <w:szCs w:val="20"/>
          <w:lang w:eastAsia="en-IN"/>
        </w:rPr>
      </w:pPr>
    </w:p>
    <w:p w:rsidR="00F618AF" w:rsidRPr="00F618AF" w:rsidRDefault="00F618AF" w:rsidP="00F618AF">
      <w:pPr>
        <w:spacing w:after="0" w:line="240" w:lineRule="auto"/>
        <w:ind w:firstLine="720"/>
        <w:rPr>
          <w:rFonts w:ascii="Times New Roman" w:eastAsia="Times New Roman" w:hAnsi="Times New Roman" w:cs="Times New Roman"/>
          <w:sz w:val="20"/>
          <w:szCs w:val="20"/>
          <w:lang w:eastAsia="en-IN"/>
        </w:rPr>
      </w:pPr>
      <w:r w:rsidRPr="00F618AF">
        <w:rPr>
          <w:rFonts w:ascii="Times New Roman" w:eastAsia="Times New Roman" w:hAnsi="Times New Roman" w:cs="Times New Roman"/>
          <w:color w:val="000000"/>
          <w:sz w:val="20"/>
          <w:szCs w:val="20"/>
          <w:lang w:eastAsia="en-IN"/>
        </w:rPr>
        <w:t>I</w:t>
      </w:r>
      <w:r w:rsidRPr="00F618AF">
        <w:rPr>
          <w:rFonts w:ascii="Times New Roman" w:eastAsia="Times New Roman" w:hAnsi="Times New Roman" w:cs="Times New Roman"/>
          <w:color w:val="000000"/>
          <w:sz w:val="20"/>
          <w:szCs w:val="20"/>
          <w:lang w:eastAsia="en-IN"/>
        </w:rPr>
        <w:tab/>
      </w:r>
      <w:r w:rsidRPr="00F618AF">
        <w:rPr>
          <w:rFonts w:ascii="Times New Roman" w:eastAsia="Times New Roman" w:hAnsi="Times New Roman" w:cs="Times New Roman"/>
          <w:color w:val="000000"/>
          <w:sz w:val="20"/>
          <w:szCs w:val="20"/>
          <w:lang w:eastAsia="en-IN"/>
        </w:rPr>
        <w:tab/>
      </w:r>
      <w:r w:rsidRPr="00F618AF">
        <w:rPr>
          <w:rFonts w:ascii="Times New Roman" w:eastAsia="Times New Roman" w:hAnsi="Times New Roman" w:cs="Times New Roman"/>
          <w:color w:val="000000"/>
          <w:sz w:val="20"/>
          <w:szCs w:val="20"/>
          <w:lang w:eastAsia="en-IN"/>
        </w:rPr>
        <w:tab/>
        <w:t xml:space="preserve"> of </w:t>
      </w:r>
      <w:r w:rsidRPr="00F618AF">
        <w:rPr>
          <w:rFonts w:ascii="Times New Roman" w:eastAsia="Times New Roman" w:hAnsi="Times New Roman" w:cs="Times New Roman"/>
          <w:color w:val="000000"/>
          <w:sz w:val="20"/>
          <w:szCs w:val="20"/>
          <w:lang w:eastAsia="en-IN"/>
        </w:rPr>
        <w:tab/>
      </w:r>
      <w:r w:rsidRPr="00F618AF">
        <w:rPr>
          <w:rFonts w:ascii="Times New Roman" w:eastAsia="Times New Roman" w:hAnsi="Times New Roman" w:cs="Times New Roman"/>
          <w:color w:val="000000"/>
          <w:sz w:val="20"/>
          <w:szCs w:val="20"/>
          <w:lang w:eastAsia="en-IN"/>
        </w:rPr>
        <w:tab/>
        <w:t xml:space="preserve"> being a director/the secretary of </w:t>
      </w:r>
      <w:r w:rsidRPr="00F618AF">
        <w:rPr>
          <w:rFonts w:ascii="Times New Roman" w:eastAsia="Times New Roman" w:hAnsi="Times New Roman" w:cs="Times New Roman"/>
          <w:color w:val="000000"/>
          <w:sz w:val="20"/>
          <w:szCs w:val="20"/>
          <w:lang w:eastAsia="en-IN"/>
        </w:rPr>
        <w:tab/>
      </w:r>
      <w:r w:rsidRPr="00F618AF">
        <w:rPr>
          <w:rFonts w:ascii="Times New Roman" w:eastAsia="Times New Roman" w:hAnsi="Times New Roman" w:cs="Times New Roman"/>
          <w:color w:val="000000"/>
          <w:sz w:val="20"/>
          <w:szCs w:val="20"/>
          <w:lang w:eastAsia="en-IN"/>
        </w:rPr>
        <w:tab/>
      </w:r>
      <w:r w:rsidRPr="00F618AF">
        <w:rPr>
          <w:rFonts w:ascii="Times New Roman" w:eastAsia="Times New Roman" w:hAnsi="Times New Roman" w:cs="Times New Roman"/>
          <w:color w:val="000000"/>
          <w:sz w:val="20"/>
          <w:szCs w:val="20"/>
          <w:lang w:eastAsia="en-IN"/>
        </w:rPr>
        <w:tab/>
      </w:r>
      <w:r w:rsidRPr="00F618AF">
        <w:rPr>
          <w:rFonts w:ascii="Times New Roman" w:eastAsia="Times New Roman" w:hAnsi="Times New Roman" w:cs="Times New Roman"/>
          <w:color w:val="000000"/>
          <w:sz w:val="20"/>
          <w:szCs w:val="20"/>
          <w:lang w:eastAsia="en-IN"/>
        </w:rPr>
        <w:tab/>
        <w:t>Limited do solemnly and sincerely declare: --</w:t>
      </w:r>
    </w:p>
    <w:p w:rsidR="00F618AF" w:rsidRPr="00F618AF" w:rsidRDefault="00F618AF" w:rsidP="00F618AF">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22"/>
        <w:gridCol w:w="7122"/>
        <w:gridCol w:w="222"/>
      </w:tblGrid>
      <w:tr w:rsidR="00F618AF" w:rsidRPr="00F618AF" w:rsidTr="00F618A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numPr>
                <w:ilvl w:val="0"/>
                <w:numId w:val="1"/>
              </w:numPr>
              <w:spacing w:before="100" w:beforeAutospacing="1" w:after="100" w:afterAutospacing="1" w:line="240" w:lineRule="auto"/>
              <w:ind w:left="360"/>
              <w:jc w:val="both"/>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spacing w:after="0" w:line="240" w:lineRule="auto"/>
              <w:jc w:val="both"/>
              <w:rPr>
                <w:rFonts w:ascii="Times New Roman" w:eastAsia="Times New Roman" w:hAnsi="Times New Roman" w:cs="Times New Roman"/>
                <w:sz w:val="20"/>
                <w:szCs w:val="20"/>
                <w:lang w:eastAsia="en-IN"/>
              </w:rPr>
            </w:pPr>
            <w:r w:rsidRPr="00F618AF">
              <w:rPr>
                <w:rFonts w:ascii="Times New Roman" w:eastAsia="Times New Roman" w:hAnsi="Times New Roman" w:cs="Times New Roman"/>
                <w:color w:val="000000"/>
                <w:sz w:val="20"/>
                <w:szCs w:val="20"/>
                <w:lang w:eastAsia="en-IN"/>
              </w:rPr>
              <w:t xml:space="preserve">That the amount of the share capital of the company offered to the public for subscription is </w:t>
            </w:r>
            <w:proofErr w:type="spellStart"/>
            <w:r w:rsidRPr="00F618AF">
              <w:rPr>
                <w:rFonts w:ascii="Times New Roman" w:eastAsia="Times New Roman" w:hAnsi="Times New Roman" w:cs="Times New Roman"/>
                <w:color w:val="000000"/>
                <w:sz w:val="20"/>
                <w:szCs w:val="20"/>
                <w:lang w:eastAsia="en-IN"/>
              </w:rPr>
              <w:t>Rs</w:t>
            </w:r>
            <w:proofErr w:type="spellEnd"/>
            <w:r w:rsidRPr="00F618AF">
              <w:rPr>
                <w:rFonts w:ascii="Times New Roman" w:eastAsia="Times New Roman" w:hAnsi="Times New Roman" w:cs="Times New Roman"/>
                <w:color w:val="000000"/>
                <w:sz w:val="20"/>
                <w:szCs w:val="20"/>
                <w:lang w:eastAsia="en-IN"/>
              </w:rPr>
              <w: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spacing w:after="0" w:line="240" w:lineRule="auto"/>
              <w:jc w:val="both"/>
              <w:rPr>
                <w:rFonts w:ascii="Times New Roman" w:eastAsia="Times New Roman" w:hAnsi="Times New Roman" w:cs="Times New Roman"/>
                <w:sz w:val="20"/>
                <w:szCs w:val="20"/>
                <w:lang w:eastAsia="en-IN"/>
              </w:rPr>
            </w:pPr>
          </w:p>
        </w:tc>
      </w:tr>
      <w:tr w:rsidR="00F618AF" w:rsidRPr="00F618AF" w:rsidTr="00F618A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numPr>
                <w:ilvl w:val="0"/>
                <w:numId w:val="2"/>
              </w:numPr>
              <w:spacing w:before="100" w:beforeAutospacing="1" w:after="100" w:afterAutospacing="1" w:line="240" w:lineRule="auto"/>
              <w:jc w:val="both"/>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spacing w:after="0" w:line="240" w:lineRule="auto"/>
              <w:jc w:val="both"/>
              <w:rPr>
                <w:rFonts w:ascii="Times New Roman" w:eastAsia="Times New Roman" w:hAnsi="Times New Roman" w:cs="Times New Roman"/>
                <w:sz w:val="20"/>
                <w:szCs w:val="20"/>
                <w:lang w:eastAsia="en-IN"/>
              </w:rPr>
            </w:pPr>
            <w:r w:rsidRPr="00F618AF">
              <w:rPr>
                <w:rFonts w:ascii="Times New Roman" w:eastAsia="Times New Roman" w:hAnsi="Times New Roman" w:cs="Times New Roman"/>
                <w:color w:val="000000"/>
                <w:sz w:val="20"/>
                <w:szCs w:val="20"/>
                <w:lang w:eastAsia="en-IN"/>
              </w:rPr>
              <w:t xml:space="preserve">That the amount stated in the prospectus as the minimum amount which, in the opinion of the board of directors, must be raised by the issue of share capital in order to provide for the matters specified in clause (5) of schedule II of the Companies Act, 1956, is </w:t>
            </w:r>
            <w:proofErr w:type="spellStart"/>
            <w:r w:rsidRPr="00F618AF">
              <w:rPr>
                <w:rFonts w:ascii="Times New Roman" w:eastAsia="Times New Roman" w:hAnsi="Times New Roman" w:cs="Times New Roman"/>
                <w:color w:val="000000"/>
                <w:sz w:val="20"/>
                <w:szCs w:val="20"/>
                <w:lang w:eastAsia="en-IN"/>
              </w:rPr>
              <w:t>Rs</w:t>
            </w:r>
            <w:proofErr w:type="spellEnd"/>
            <w:r w:rsidRPr="00F618AF">
              <w:rPr>
                <w:rFonts w:ascii="Times New Roman" w:eastAsia="Times New Roman" w:hAnsi="Times New Roman" w:cs="Times New Roman"/>
                <w:color w:val="000000"/>
                <w:sz w:val="20"/>
                <w:szCs w:val="20"/>
                <w:lang w:eastAsia="en-IN"/>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spacing w:after="0" w:line="240" w:lineRule="auto"/>
              <w:jc w:val="both"/>
              <w:rPr>
                <w:rFonts w:ascii="Times New Roman" w:eastAsia="Times New Roman" w:hAnsi="Times New Roman" w:cs="Times New Roman"/>
                <w:sz w:val="20"/>
                <w:szCs w:val="20"/>
                <w:lang w:eastAsia="en-IN"/>
              </w:rPr>
            </w:pPr>
          </w:p>
        </w:tc>
      </w:tr>
      <w:tr w:rsidR="00F618AF" w:rsidRPr="00F618AF" w:rsidTr="00F618A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numPr>
                <w:ilvl w:val="0"/>
                <w:numId w:val="3"/>
              </w:numPr>
              <w:spacing w:before="100" w:beforeAutospacing="1" w:after="100" w:afterAutospacing="1" w:line="240" w:lineRule="auto"/>
              <w:jc w:val="both"/>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spacing w:after="0" w:line="240" w:lineRule="auto"/>
              <w:jc w:val="both"/>
              <w:rPr>
                <w:rFonts w:ascii="Times New Roman" w:eastAsia="Times New Roman" w:hAnsi="Times New Roman" w:cs="Times New Roman"/>
                <w:sz w:val="20"/>
                <w:szCs w:val="20"/>
                <w:lang w:eastAsia="en-IN"/>
              </w:rPr>
            </w:pPr>
            <w:r w:rsidRPr="00F618AF">
              <w:rPr>
                <w:rFonts w:ascii="Times New Roman" w:eastAsia="Times New Roman" w:hAnsi="Times New Roman" w:cs="Times New Roman"/>
                <w:color w:val="000000"/>
                <w:sz w:val="20"/>
                <w:szCs w:val="20"/>
                <w:lang w:eastAsia="en-IN"/>
              </w:rPr>
              <w:t xml:space="preserve">That shares held subject held subject to the payment of the whole amount thereof in cash have been allotted to the amount of </w:t>
            </w:r>
            <w:proofErr w:type="spellStart"/>
            <w:r w:rsidRPr="00F618AF">
              <w:rPr>
                <w:rFonts w:ascii="Times New Roman" w:eastAsia="Times New Roman" w:hAnsi="Times New Roman" w:cs="Times New Roman"/>
                <w:color w:val="000000"/>
                <w:sz w:val="20"/>
                <w:szCs w:val="20"/>
                <w:lang w:eastAsia="en-IN"/>
              </w:rPr>
              <w:t>Rs</w:t>
            </w:r>
            <w:proofErr w:type="spellEnd"/>
            <w:r w:rsidRPr="00F618AF">
              <w:rPr>
                <w:rFonts w:ascii="Times New Roman" w:eastAsia="Times New Roman" w:hAnsi="Times New Roman" w:cs="Times New Roman"/>
                <w:color w:val="000000"/>
                <w:sz w:val="20"/>
                <w:szCs w:val="20"/>
                <w:lang w:eastAsia="en-IN"/>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spacing w:after="0" w:line="240" w:lineRule="auto"/>
              <w:jc w:val="both"/>
              <w:rPr>
                <w:rFonts w:ascii="Times New Roman" w:eastAsia="Times New Roman" w:hAnsi="Times New Roman" w:cs="Times New Roman"/>
                <w:sz w:val="20"/>
                <w:szCs w:val="20"/>
                <w:lang w:eastAsia="en-IN"/>
              </w:rPr>
            </w:pPr>
          </w:p>
        </w:tc>
      </w:tr>
      <w:tr w:rsidR="00F618AF" w:rsidRPr="00F618AF" w:rsidTr="00F618A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numPr>
                <w:ilvl w:val="0"/>
                <w:numId w:val="4"/>
              </w:numPr>
              <w:spacing w:before="100" w:beforeAutospacing="1" w:after="100" w:afterAutospacing="1" w:line="240" w:lineRule="auto"/>
              <w:jc w:val="both"/>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spacing w:after="0" w:line="240" w:lineRule="auto"/>
              <w:jc w:val="both"/>
              <w:rPr>
                <w:rFonts w:ascii="Times New Roman" w:eastAsia="Times New Roman" w:hAnsi="Times New Roman" w:cs="Times New Roman"/>
                <w:sz w:val="20"/>
                <w:szCs w:val="20"/>
                <w:lang w:eastAsia="en-IN"/>
              </w:rPr>
            </w:pPr>
            <w:r w:rsidRPr="00F618AF">
              <w:rPr>
                <w:rFonts w:ascii="Times New Roman" w:eastAsia="Times New Roman" w:hAnsi="Times New Roman" w:cs="Times New Roman"/>
                <w:color w:val="000000"/>
                <w:sz w:val="20"/>
                <w:szCs w:val="20"/>
                <w:lang w:eastAsia="en-IN"/>
              </w:rPr>
              <w:t xml:space="preserve">*That every director of the company has paid to the company on each of the shares taken or contracted to be taken by him, and for which he is liable to pay in c </w:t>
            </w:r>
            <w:proofErr w:type="spellStart"/>
            <w:r w:rsidRPr="00F618AF">
              <w:rPr>
                <w:rFonts w:ascii="Times New Roman" w:eastAsia="Times New Roman" w:hAnsi="Times New Roman" w:cs="Times New Roman"/>
                <w:color w:val="000000"/>
                <w:sz w:val="20"/>
                <w:szCs w:val="20"/>
                <w:lang w:eastAsia="en-IN"/>
              </w:rPr>
              <w:t>ash</w:t>
            </w:r>
            <w:proofErr w:type="spellEnd"/>
            <w:r w:rsidRPr="00F618AF">
              <w:rPr>
                <w:rFonts w:ascii="Times New Roman" w:eastAsia="Times New Roman" w:hAnsi="Times New Roman" w:cs="Times New Roman"/>
                <w:color w:val="000000"/>
                <w:sz w:val="20"/>
                <w:szCs w:val="20"/>
                <w:lang w:eastAsia="en-IN"/>
              </w:rPr>
              <w:t xml:space="preserve"> a proportion equal to the proportion payable on application and allotment on the shares offered for public subscription* except the following directors, namely</w:t>
            </w:r>
          </w:p>
          <w:p w:rsidR="00F618AF" w:rsidRPr="00F618AF" w:rsidRDefault="00F618AF" w:rsidP="00F618AF">
            <w:pPr>
              <w:spacing w:after="0" w:line="240" w:lineRule="auto"/>
              <w:jc w:val="both"/>
              <w:rPr>
                <w:rFonts w:ascii="Times New Roman" w:eastAsia="Times New Roman" w:hAnsi="Times New Roman" w:cs="Times New Roman"/>
                <w:sz w:val="20"/>
                <w:szCs w:val="20"/>
                <w:lang w:eastAsia="en-IN"/>
              </w:rPr>
            </w:pPr>
            <w:r w:rsidRPr="00F618AF">
              <w:rPr>
                <w:rFonts w:ascii="Times New Roman" w:eastAsia="Times New Roman" w:hAnsi="Times New Roman" w:cs="Times New Roman"/>
                <w:color w:val="000000"/>
                <w:sz w:val="20"/>
                <w:szCs w:val="20"/>
                <w:lang w:eastAsia="en-IN"/>
              </w:rPr>
              <w:t>who has/have not taken or contracted to take any shares for which he is/they are liable to pay in cash.</w:t>
            </w:r>
          </w:p>
          <w:p w:rsidR="00F618AF" w:rsidRPr="00F618AF" w:rsidRDefault="00F618AF" w:rsidP="00F618AF">
            <w:pPr>
              <w:spacing w:after="0" w:line="240" w:lineRule="auto"/>
              <w:jc w:val="both"/>
              <w:rPr>
                <w:rFonts w:ascii="Times New Roman" w:eastAsia="Times New Roman" w:hAnsi="Times New Roman" w:cs="Times New Roman"/>
                <w:sz w:val="20"/>
                <w:szCs w:val="20"/>
                <w:lang w:eastAsia="en-IN"/>
              </w:rPr>
            </w:pPr>
            <w:r w:rsidRPr="00F618AF">
              <w:rPr>
                <w:rFonts w:ascii="Times New Roman" w:eastAsia="Times New Roman" w:hAnsi="Times New Roman" w:cs="Times New Roman"/>
                <w:color w:val="000000"/>
                <w:sz w:val="20"/>
                <w:szCs w:val="20"/>
                <w:lang w:eastAsia="en-IN"/>
              </w:rPr>
              <w:t>*That no director of the company has taken or contracted to take any shares for which he is liable to pay in cash.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spacing w:after="0" w:line="240" w:lineRule="auto"/>
              <w:jc w:val="both"/>
              <w:rPr>
                <w:rFonts w:ascii="Times New Roman" w:eastAsia="Times New Roman" w:hAnsi="Times New Roman" w:cs="Times New Roman"/>
                <w:sz w:val="20"/>
                <w:szCs w:val="20"/>
                <w:lang w:eastAsia="en-IN"/>
              </w:rPr>
            </w:pPr>
          </w:p>
        </w:tc>
      </w:tr>
      <w:tr w:rsidR="00F618AF" w:rsidRPr="00F618AF" w:rsidTr="00F618A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numPr>
                <w:ilvl w:val="0"/>
                <w:numId w:val="5"/>
              </w:numPr>
              <w:spacing w:before="100" w:beforeAutospacing="1" w:after="100" w:afterAutospacing="1" w:line="240" w:lineRule="auto"/>
              <w:jc w:val="both"/>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spacing w:after="0" w:line="240" w:lineRule="auto"/>
              <w:jc w:val="both"/>
              <w:rPr>
                <w:rFonts w:ascii="Times New Roman" w:eastAsia="Times New Roman" w:hAnsi="Times New Roman" w:cs="Times New Roman"/>
                <w:sz w:val="20"/>
                <w:szCs w:val="20"/>
                <w:lang w:eastAsia="en-IN"/>
              </w:rPr>
            </w:pPr>
            <w:r w:rsidRPr="00F618AF">
              <w:rPr>
                <w:rFonts w:ascii="Times New Roman" w:eastAsia="Times New Roman" w:hAnsi="Times New Roman" w:cs="Times New Roman"/>
                <w:color w:val="000000"/>
                <w:sz w:val="20"/>
                <w:szCs w:val="20"/>
                <w:lang w:eastAsia="en-IN"/>
              </w:rPr>
              <w:t>That no money is, or may become liable to be repaid to applicants for any shares or debentures which have been offered for public subscription by reason of any failure to apply for, or to obtain, permission for the shares or debentures to be dealt in on any recognised stock exchange.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spacing w:after="0" w:line="240" w:lineRule="auto"/>
              <w:jc w:val="both"/>
              <w:rPr>
                <w:rFonts w:ascii="Times New Roman" w:eastAsia="Times New Roman" w:hAnsi="Times New Roman" w:cs="Times New Roman"/>
                <w:sz w:val="20"/>
                <w:szCs w:val="20"/>
                <w:lang w:eastAsia="en-IN"/>
              </w:rPr>
            </w:pPr>
          </w:p>
        </w:tc>
      </w:tr>
      <w:tr w:rsidR="00F618AF" w:rsidRPr="00F618AF" w:rsidTr="00F618A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numPr>
                <w:ilvl w:val="0"/>
                <w:numId w:val="6"/>
              </w:numPr>
              <w:spacing w:before="100" w:beforeAutospacing="1" w:after="100" w:afterAutospacing="1" w:line="240" w:lineRule="auto"/>
              <w:jc w:val="both"/>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spacing w:after="0" w:line="240" w:lineRule="auto"/>
              <w:jc w:val="both"/>
              <w:rPr>
                <w:rFonts w:ascii="Times New Roman" w:eastAsia="Times New Roman" w:hAnsi="Times New Roman" w:cs="Times New Roman"/>
                <w:sz w:val="20"/>
                <w:szCs w:val="20"/>
                <w:lang w:eastAsia="en-IN"/>
              </w:rPr>
            </w:pPr>
            <w:r w:rsidRPr="00F618AF">
              <w:rPr>
                <w:rFonts w:ascii="Times New Roman" w:eastAsia="Times New Roman" w:hAnsi="Times New Roman" w:cs="Times New Roman"/>
                <w:color w:val="000000"/>
                <w:sz w:val="20"/>
                <w:szCs w:val="20"/>
                <w:lang w:eastAsia="en-IN"/>
              </w:rPr>
              <w:t>The statements in paragraphs ………………… above are true to my knowledge and those in the remaining paragraphs are true to the best of  my information and belief.</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18AF" w:rsidRPr="00F618AF" w:rsidRDefault="00F618AF" w:rsidP="00F618AF">
            <w:pPr>
              <w:spacing w:after="0" w:line="240" w:lineRule="auto"/>
              <w:jc w:val="both"/>
              <w:rPr>
                <w:rFonts w:ascii="Times New Roman" w:eastAsia="Times New Roman" w:hAnsi="Times New Roman" w:cs="Times New Roman"/>
                <w:sz w:val="20"/>
                <w:szCs w:val="20"/>
                <w:lang w:eastAsia="en-IN"/>
              </w:rPr>
            </w:pPr>
          </w:p>
        </w:tc>
      </w:tr>
    </w:tbl>
    <w:p w:rsidR="00F618AF" w:rsidRPr="00F618AF" w:rsidRDefault="00F618AF" w:rsidP="00F618AF">
      <w:pPr>
        <w:spacing w:after="0" w:line="240" w:lineRule="auto"/>
        <w:jc w:val="both"/>
        <w:rPr>
          <w:rFonts w:ascii="Times New Roman" w:eastAsia="Times New Roman" w:hAnsi="Times New Roman" w:cs="Times New Roman"/>
          <w:sz w:val="20"/>
          <w:szCs w:val="20"/>
          <w:lang w:eastAsia="en-IN"/>
        </w:rPr>
      </w:pPr>
    </w:p>
    <w:p w:rsidR="00F618AF" w:rsidRPr="00F618AF" w:rsidRDefault="00F618AF" w:rsidP="00F618AF">
      <w:pPr>
        <w:spacing w:after="0" w:line="240" w:lineRule="auto"/>
        <w:rPr>
          <w:rFonts w:ascii="Times New Roman" w:eastAsia="Times New Roman" w:hAnsi="Times New Roman" w:cs="Times New Roman"/>
          <w:sz w:val="20"/>
          <w:szCs w:val="20"/>
          <w:lang w:eastAsia="en-IN"/>
        </w:rPr>
      </w:pPr>
      <w:r w:rsidRPr="00F618AF">
        <w:rPr>
          <w:rFonts w:ascii="Times New Roman" w:eastAsia="Times New Roman" w:hAnsi="Times New Roman" w:cs="Times New Roman"/>
          <w:i/>
          <w:iCs/>
          <w:color w:val="000000"/>
          <w:sz w:val="20"/>
          <w:szCs w:val="20"/>
          <w:lang w:eastAsia="en-IN"/>
        </w:rPr>
        <w:t xml:space="preserve">Dated this </w:t>
      </w:r>
      <w:r w:rsidRPr="00F618AF">
        <w:rPr>
          <w:rFonts w:ascii="Times New Roman" w:eastAsia="Times New Roman" w:hAnsi="Times New Roman" w:cs="Times New Roman"/>
          <w:i/>
          <w:iCs/>
          <w:color w:val="000000"/>
          <w:sz w:val="20"/>
          <w:szCs w:val="20"/>
          <w:lang w:eastAsia="en-IN"/>
        </w:rPr>
        <w:tab/>
      </w:r>
      <w:r w:rsidRPr="00F618AF">
        <w:rPr>
          <w:rFonts w:ascii="Times New Roman" w:eastAsia="Times New Roman" w:hAnsi="Times New Roman" w:cs="Times New Roman"/>
          <w:i/>
          <w:iCs/>
          <w:color w:val="000000"/>
          <w:sz w:val="20"/>
          <w:szCs w:val="20"/>
          <w:lang w:eastAsia="en-IN"/>
        </w:rPr>
        <w:tab/>
      </w:r>
      <w:r w:rsidRPr="00F618AF">
        <w:rPr>
          <w:rFonts w:ascii="Times New Roman" w:eastAsia="Times New Roman" w:hAnsi="Times New Roman" w:cs="Times New Roman"/>
          <w:i/>
          <w:iCs/>
          <w:color w:val="000000"/>
          <w:sz w:val="20"/>
          <w:szCs w:val="20"/>
          <w:lang w:eastAsia="en-IN"/>
        </w:rPr>
        <w:tab/>
        <w:t xml:space="preserve">    </w:t>
      </w:r>
      <w:r>
        <w:rPr>
          <w:rFonts w:ascii="Times New Roman" w:eastAsia="Times New Roman" w:hAnsi="Times New Roman" w:cs="Times New Roman"/>
          <w:i/>
          <w:iCs/>
          <w:color w:val="000000"/>
          <w:sz w:val="20"/>
          <w:szCs w:val="20"/>
          <w:lang w:eastAsia="en-IN"/>
        </w:rPr>
        <w:t> </w:t>
      </w:r>
      <w:r w:rsidRPr="00F618AF">
        <w:rPr>
          <w:rFonts w:ascii="Times New Roman" w:eastAsia="Times New Roman" w:hAnsi="Times New Roman" w:cs="Times New Roman"/>
          <w:i/>
          <w:iCs/>
          <w:color w:val="000000"/>
          <w:sz w:val="20"/>
          <w:szCs w:val="20"/>
          <w:lang w:eastAsia="en-IN"/>
        </w:rPr>
        <w:t xml:space="preserve"> Day of </w:t>
      </w:r>
      <w:r w:rsidRPr="00F618AF">
        <w:rPr>
          <w:rFonts w:ascii="Times New Roman" w:eastAsia="Times New Roman" w:hAnsi="Times New Roman" w:cs="Times New Roman"/>
          <w:i/>
          <w:iCs/>
          <w:color w:val="000000"/>
          <w:sz w:val="20"/>
          <w:szCs w:val="20"/>
          <w:lang w:eastAsia="en-IN"/>
        </w:rPr>
        <w:tab/>
      </w:r>
      <w:r w:rsidRPr="00F618AF">
        <w:rPr>
          <w:rFonts w:ascii="Times New Roman" w:eastAsia="Times New Roman" w:hAnsi="Times New Roman" w:cs="Times New Roman"/>
          <w:i/>
          <w:iCs/>
          <w:color w:val="000000"/>
          <w:sz w:val="20"/>
          <w:szCs w:val="20"/>
          <w:lang w:eastAsia="en-IN"/>
        </w:rPr>
        <w:tab/>
        <w:t xml:space="preserve">    </w:t>
      </w:r>
      <w:r>
        <w:rPr>
          <w:rFonts w:ascii="Times New Roman" w:eastAsia="Times New Roman" w:hAnsi="Times New Roman" w:cs="Times New Roman"/>
          <w:i/>
          <w:iCs/>
          <w:color w:val="000000"/>
          <w:sz w:val="20"/>
          <w:szCs w:val="20"/>
          <w:lang w:eastAsia="en-IN"/>
        </w:rPr>
        <w:t> </w:t>
      </w:r>
      <w:r w:rsidRPr="00F618AF">
        <w:rPr>
          <w:rFonts w:ascii="Times New Roman" w:eastAsia="Times New Roman" w:hAnsi="Times New Roman" w:cs="Times New Roman"/>
          <w:i/>
          <w:iCs/>
          <w:color w:val="000000"/>
          <w:sz w:val="20"/>
          <w:szCs w:val="20"/>
          <w:lang w:eastAsia="en-IN"/>
        </w:rPr>
        <w:t>19</w:t>
      </w:r>
    </w:p>
    <w:p w:rsidR="00F618AF" w:rsidRPr="00F618AF" w:rsidRDefault="00F618AF" w:rsidP="00F618AF">
      <w:pPr>
        <w:spacing w:after="240" w:line="240" w:lineRule="auto"/>
        <w:rPr>
          <w:rFonts w:ascii="Times New Roman" w:eastAsia="Times New Roman" w:hAnsi="Times New Roman" w:cs="Times New Roman"/>
          <w:sz w:val="20"/>
          <w:szCs w:val="20"/>
          <w:lang w:eastAsia="en-IN"/>
        </w:rPr>
      </w:pPr>
    </w:p>
    <w:p w:rsidR="00F618AF" w:rsidRPr="00F618AF" w:rsidRDefault="00F618AF" w:rsidP="00F618AF">
      <w:pPr>
        <w:spacing w:after="0" w:line="240" w:lineRule="auto"/>
        <w:jc w:val="right"/>
        <w:rPr>
          <w:rFonts w:ascii="Times New Roman" w:eastAsia="Times New Roman" w:hAnsi="Times New Roman" w:cs="Times New Roman"/>
          <w:sz w:val="20"/>
          <w:szCs w:val="20"/>
          <w:lang w:eastAsia="en-IN"/>
        </w:rPr>
      </w:pPr>
      <w:r w:rsidRPr="00F618AF">
        <w:rPr>
          <w:rFonts w:ascii="Times New Roman" w:eastAsia="Times New Roman" w:hAnsi="Times New Roman" w:cs="Times New Roman"/>
          <w:color w:val="000000"/>
          <w:sz w:val="20"/>
          <w:szCs w:val="20"/>
          <w:lang w:eastAsia="en-IN"/>
        </w:rPr>
        <w:t>Signature</w:t>
      </w:r>
    </w:p>
    <w:p w:rsidR="00F618AF" w:rsidRPr="00F618AF" w:rsidRDefault="00F618AF" w:rsidP="00F618AF">
      <w:pPr>
        <w:spacing w:after="0" w:line="240" w:lineRule="auto"/>
        <w:rPr>
          <w:rFonts w:ascii="Times New Roman" w:eastAsia="Times New Roman" w:hAnsi="Times New Roman" w:cs="Times New Roman"/>
          <w:sz w:val="20"/>
          <w:szCs w:val="20"/>
          <w:lang w:eastAsia="en-IN"/>
        </w:rPr>
      </w:pPr>
    </w:p>
    <w:p w:rsidR="00F618AF" w:rsidRPr="00F618AF" w:rsidRDefault="00F618AF" w:rsidP="00F618AF">
      <w:pPr>
        <w:spacing w:after="0" w:line="240" w:lineRule="auto"/>
        <w:jc w:val="right"/>
        <w:rPr>
          <w:rFonts w:ascii="Times New Roman" w:eastAsia="Times New Roman" w:hAnsi="Times New Roman" w:cs="Times New Roman"/>
          <w:sz w:val="20"/>
          <w:szCs w:val="20"/>
          <w:lang w:eastAsia="en-IN"/>
        </w:rPr>
      </w:pPr>
      <w:r w:rsidRPr="00F618AF">
        <w:rPr>
          <w:rFonts w:ascii="Times New Roman" w:eastAsia="Times New Roman" w:hAnsi="Times New Roman" w:cs="Times New Roman"/>
          <w:color w:val="000000"/>
          <w:sz w:val="20"/>
          <w:szCs w:val="20"/>
          <w:lang w:eastAsia="en-IN"/>
        </w:rPr>
        <w:t>Designation: Director/Secretary</w:t>
      </w:r>
    </w:p>
    <w:p w:rsidR="00F618AF" w:rsidRPr="00F618AF" w:rsidRDefault="00F618AF" w:rsidP="00F618AF">
      <w:pPr>
        <w:spacing w:after="0" w:line="240" w:lineRule="auto"/>
        <w:rPr>
          <w:rFonts w:ascii="Times New Roman" w:eastAsia="Times New Roman" w:hAnsi="Times New Roman" w:cs="Times New Roman"/>
          <w:sz w:val="20"/>
          <w:szCs w:val="20"/>
          <w:lang w:eastAsia="en-IN"/>
        </w:rPr>
      </w:pPr>
      <w:r w:rsidRPr="00F618AF">
        <w:rPr>
          <w:rFonts w:ascii="Times New Roman" w:eastAsia="Times New Roman" w:hAnsi="Times New Roman" w:cs="Times New Roman"/>
          <w:color w:val="000000"/>
          <w:sz w:val="20"/>
          <w:szCs w:val="20"/>
          <w:lang w:eastAsia="en-IN"/>
        </w:rPr>
        <w:t>*Delete paragraphs not applicable.</w:t>
      </w:r>
    </w:p>
    <w:p w:rsidR="00F618AF" w:rsidRDefault="00F618AF">
      <w:pPr>
        <w:rPr>
          <w:rFonts w:ascii="Times New Roman" w:hAnsi="Times New Roman" w:cs="Times New Roman"/>
          <w:sz w:val="20"/>
          <w:szCs w:val="20"/>
        </w:rPr>
      </w:pPr>
    </w:p>
    <w:p w:rsidR="00F618AF" w:rsidRDefault="00F618AF">
      <w:pPr>
        <w:rPr>
          <w:rFonts w:ascii="Times New Roman" w:hAnsi="Times New Roman" w:cs="Times New Roman"/>
          <w:sz w:val="20"/>
          <w:szCs w:val="20"/>
        </w:rPr>
      </w:pPr>
    </w:p>
    <w:p w:rsidR="00F618AF" w:rsidRDefault="00F618AF" w:rsidP="00F618AF">
      <w:pPr>
        <w:pBdr>
          <w:bottom w:val="single" w:sz="4" w:space="1" w:color="auto"/>
        </w:pBdr>
        <w:jc w:val="both"/>
        <w:rPr>
          <w:rFonts w:ascii="Times New Roman" w:hAnsi="Times New Roman" w:cs="Times New Roman"/>
          <w:sz w:val="20"/>
          <w:szCs w:val="20"/>
        </w:rPr>
      </w:pPr>
    </w:p>
    <w:p w:rsidR="00F618AF" w:rsidRPr="00F618AF" w:rsidRDefault="00F618AF" w:rsidP="00F618AF">
      <w:pPr>
        <w:jc w:val="center"/>
        <w:rPr>
          <w:rFonts w:ascii="Times New Roman" w:hAnsi="Times New Roman" w:cs="Times New Roman"/>
          <w:b/>
          <w:sz w:val="20"/>
          <w:szCs w:val="20"/>
        </w:rPr>
      </w:pPr>
      <w:r w:rsidRPr="00F618AF">
        <w:rPr>
          <w:rFonts w:ascii="Times New Roman" w:hAnsi="Times New Roman" w:cs="Times New Roman"/>
          <w:b/>
          <w:sz w:val="20"/>
          <w:szCs w:val="20"/>
        </w:rPr>
        <w:t>[THE REST OF THE PAGE IS INTENTIONALLY LEFT BLANK]</w:t>
      </w:r>
      <w:bookmarkStart w:id="0" w:name="_GoBack"/>
      <w:bookmarkEnd w:id="0"/>
    </w:p>
    <w:sectPr w:rsidR="00F618AF" w:rsidRPr="00F618AF" w:rsidSect="00F618AF">
      <w:footerReference w:type="default" r:id="rId8"/>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6E7A" w:rsidRDefault="00746E7A" w:rsidP="00F618AF">
      <w:pPr>
        <w:spacing w:after="0" w:line="240" w:lineRule="auto"/>
      </w:pPr>
      <w:r>
        <w:separator/>
      </w:r>
    </w:p>
  </w:endnote>
  <w:endnote w:type="continuationSeparator" w:id="0">
    <w:p w:rsidR="00746E7A" w:rsidRDefault="00746E7A" w:rsidP="00F61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190355"/>
      <w:docPartObj>
        <w:docPartGallery w:val="Page Numbers (Bottom of Page)"/>
        <w:docPartUnique/>
      </w:docPartObj>
    </w:sdtPr>
    <w:sdtEndPr>
      <w:rPr>
        <w:noProof/>
      </w:rPr>
    </w:sdtEndPr>
    <w:sdtContent>
      <w:p w:rsidR="00F618AF" w:rsidRDefault="00F618A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F618AF" w:rsidRDefault="00F618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6E7A" w:rsidRDefault="00746E7A" w:rsidP="00F618AF">
      <w:pPr>
        <w:spacing w:after="0" w:line="240" w:lineRule="auto"/>
      </w:pPr>
      <w:r>
        <w:separator/>
      </w:r>
    </w:p>
  </w:footnote>
  <w:footnote w:type="continuationSeparator" w:id="0">
    <w:p w:rsidR="00746E7A" w:rsidRDefault="00746E7A" w:rsidP="00F618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2D1516"/>
    <w:multiLevelType w:val="multilevel"/>
    <w:tmpl w:val="2CB477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2105EF"/>
    <w:multiLevelType w:val="multilevel"/>
    <w:tmpl w:val="C10EA9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40744B"/>
    <w:multiLevelType w:val="multilevel"/>
    <w:tmpl w:val="6806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A65065"/>
    <w:multiLevelType w:val="multilevel"/>
    <w:tmpl w:val="FAB6CC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CB7B7D"/>
    <w:multiLevelType w:val="multilevel"/>
    <w:tmpl w:val="6C4616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895B5F"/>
    <w:multiLevelType w:val="multilevel"/>
    <w:tmpl w:val="1B3E84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lvlOverride w:ilvl="0">
      <w:lvl w:ilvl="0">
        <w:numFmt w:val="decimal"/>
        <w:lvlText w:val="%1."/>
        <w:lvlJc w:val="left"/>
      </w:lvl>
    </w:lvlOverride>
  </w:num>
  <w:num w:numId="3">
    <w:abstractNumId w:val="4"/>
    <w:lvlOverride w:ilvl="0">
      <w:lvl w:ilvl="0">
        <w:numFmt w:val="decimal"/>
        <w:lvlText w:val="%1."/>
        <w:lvlJc w:val="left"/>
      </w:lvl>
    </w:lvlOverride>
  </w:num>
  <w:num w:numId="4">
    <w:abstractNumId w:val="5"/>
    <w:lvlOverride w:ilvl="0">
      <w:lvl w:ilvl="0">
        <w:numFmt w:val="decimal"/>
        <w:lvlText w:val="%1."/>
        <w:lvlJc w:val="left"/>
      </w:lvl>
    </w:lvlOverride>
  </w:num>
  <w:num w:numId="5">
    <w:abstractNumId w:val="3"/>
    <w:lvlOverride w:ilvl="0">
      <w:lvl w:ilvl="0">
        <w:numFmt w:val="decimal"/>
        <w:lvlText w:val="%1."/>
        <w:lvlJc w:val="left"/>
      </w:lvl>
    </w:lvlOverride>
  </w:num>
  <w:num w:numId="6">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8AF"/>
    <w:rsid w:val="00746E7A"/>
    <w:rsid w:val="00927BBD"/>
    <w:rsid w:val="00F61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A95CE"/>
  <w15:chartTrackingRefBased/>
  <w15:docId w15:val="{9344B9B7-1C81-4F05-909E-67C28BD3A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8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18AF"/>
  </w:style>
  <w:style w:type="paragraph" w:styleId="Footer">
    <w:name w:val="footer"/>
    <w:basedOn w:val="Normal"/>
    <w:link w:val="FooterChar"/>
    <w:uiPriority w:val="99"/>
    <w:unhideWhenUsed/>
    <w:rsid w:val="00F618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1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073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EFD08-C09C-4CD8-A899-4C0E78276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2021-08-14T07:19:00Z</dcterms:created>
  <dcterms:modified xsi:type="dcterms:W3CDTF">2021-08-14T07:23:00Z</dcterms:modified>
</cp:coreProperties>
</file>