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EC7" w:rsidRPr="00843EC7" w:rsidRDefault="00843EC7" w:rsidP="00843EC7">
      <w:pPr>
        <w:jc w:val="both"/>
        <w:rPr>
          <w:rFonts w:ascii="Times New Roman" w:hAnsi="Times New Roman" w:cs="Times New Roman"/>
          <w:sz w:val="20"/>
        </w:rPr>
      </w:pPr>
    </w:p>
    <w:p w:rsidR="00843EC7" w:rsidRPr="001C7439" w:rsidRDefault="00843EC7" w:rsidP="00843EC7">
      <w:pPr>
        <w:jc w:val="center"/>
        <w:rPr>
          <w:rFonts w:ascii="Times New Roman" w:hAnsi="Times New Roman" w:cs="Times New Roman"/>
          <w:b/>
          <w:sz w:val="24"/>
          <w:u w:val="single"/>
        </w:rPr>
      </w:pPr>
      <w:r w:rsidRPr="001C7439">
        <w:rPr>
          <w:rFonts w:ascii="Times New Roman" w:hAnsi="Times New Roman" w:cs="Times New Roman"/>
          <w:b/>
          <w:sz w:val="24"/>
          <w:u w:val="single"/>
        </w:rPr>
        <w:t>FORM OF ARBITRATION CLAUSE IN AN AGREEMENT</w:t>
      </w:r>
    </w:p>
    <w:p w:rsidR="00843EC7" w:rsidRPr="00843EC7" w:rsidRDefault="00843EC7" w:rsidP="00843EC7">
      <w:pPr>
        <w:jc w:val="both"/>
        <w:rPr>
          <w:rFonts w:ascii="Times New Roman" w:hAnsi="Times New Roman" w:cs="Times New Roman"/>
          <w:sz w:val="20"/>
        </w:rPr>
      </w:pPr>
    </w:p>
    <w:p w:rsidR="00843EC7" w:rsidRDefault="00843EC7" w:rsidP="00843EC7">
      <w:pPr>
        <w:pStyle w:val="ListParagraph"/>
        <w:numPr>
          <w:ilvl w:val="0"/>
          <w:numId w:val="1"/>
        </w:numPr>
        <w:jc w:val="both"/>
        <w:rPr>
          <w:rFonts w:ascii="Times New Roman" w:hAnsi="Times New Roman" w:cs="Times New Roman"/>
          <w:sz w:val="20"/>
        </w:rPr>
      </w:pPr>
      <w:r w:rsidRPr="00843EC7">
        <w:rPr>
          <w:rFonts w:ascii="Times New Roman" w:hAnsi="Times New Roman" w:cs="Times New Roman"/>
          <w:sz w:val="20"/>
        </w:rPr>
        <w:t xml:space="preserve">Every dispute, difference, or question which may at any time arise between the parties hereto or any person claiming under them, touching or arising out of or in respect of this agreement (deed) or the subject matter thereof shall be referred to the arbitration of XY, etc. or if he shall be unable or unwilling to act, to another arbitrator to be agreed upon between the parties or failing agreement to be nominated </w:t>
      </w:r>
      <w:r w:rsidR="001C7439" w:rsidRPr="00843EC7">
        <w:rPr>
          <w:rFonts w:ascii="Times New Roman" w:hAnsi="Times New Roman" w:cs="Times New Roman"/>
          <w:sz w:val="20"/>
        </w:rPr>
        <w:t>by or</w:t>
      </w:r>
      <w:r w:rsidRPr="00843EC7">
        <w:rPr>
          <w:rFonts w:ascii="Times New Roman" w:hAnsi="Times New Roman" w:cs="Times New Roman"/>
          <w:sz w:val="20"/>
        </w:rPr>
        <w:t>, failing agreement to two arbitrators one to be appointed by each party to the difference (whether consisting of one or more than one person) and in case of difference of opinion between them to an umpire appointed by the said two arbitrators before entering on the reference and the decision of the arbitrator ( or such arbitrators, or umpire as the case may be) shall be final and binding on the parties.</w:t>
      </w:r>
    </w:p>
    <w:p w:rsidR="00843EC7" w:rsidRDefault="00843EC7" w:rsidP="00843EC7">
      <w:pPr>
        <w:pStyle w:val="ListParagraph"/>
        <w:ind w:left="1080"/>
        <w:jc w:val="both"/>
        <w:rPr>
          <w:rFonts w:ascii="Times New Roman" w:hAnsi="Times New Roman" w:cs="Times New Roman"/>
          <w:sz w:val="20"/>
        </w:rPr>
      </w:pPr>
    </w:p>
    <w:p w:rsidR="00843EC7" w:rsidRPr="00843EC7" w:rsidRDefault="00843EC7" w:rsidP="00843EC7">
      <w:pPr>
        <w:pStyle w:val="ListParagraph"/>
        <w:ind w:left="1080"/>
        <w:jc w:val="both"/>
        <w:rPr>
          <w:rFonts w:ascii="Times New Roman" w:hAnsi="Times New Roman" w:cs="Times New Roman"/>
          <w:sz w:val="20"/>
        </w:rPr>
      </w:pPr>
      <w:r w:rsidRPr="00843EC7">
        <w:rPr>
          <w:rFonts w:ascii="Times New Roman" w:hAnsi="Times New Roman" w:cs="Times New Roman"/>
          <w:sz w:val="20"/>
        </w:rPr>
        <w:t>OR</w:t>
      </w:r>
    </w:p>
    <w:p w:rsidR="00843EC7" w:rsidRPr="00843EC7" w:rsidRDefault="00843EC7" w:rsidP="00843EC7">
      <w:pPr>
        <w:jc w:val="both"/>
        <w:rPr>
          <w:rFonts w:ascii="Times New Roman" w:hAnsi="Times New Roman" w:cs="Times New Roman"/>
          <w:sz w:val="20"/>
        </w:rPr>
      </w:pPr>
    </w:p>
    <w:p w:rsidR="00843EC7" w:rsidRDefault="00843EC7" w:rsidP="00843EC7">
      <w:pPr>
        <w:pStyle w:val="ListParagraph"/>
        <w:numPr>
          <w:ilvl w:val="0"/>
          <w:numId w:val="1"/>
        </w:numPr>
        <w:jc w:val="both"/>
        <w:rPr>
          <w:rFonts w:ascii="Times New Roman" w:hAnsi="Times New Roman" w:cs="Times New Roman"/>
          <w:sz w:val="20"/>
        </w:rPr>
      </w:pPr>
      <w:r w:rsidRPr="00843EC7">
        <w:rPr>
          <w:rFonts w:ascii="Times New Roman" w:hAnsi="Times New Roman" w:cs="Times New Roman"/>
          <w:sz w:val="20"/>
        </w:rPr>
        <w:t>In the event of any dispute, difference or question arising out of or in respect of this agreement or the commission of any breach of any terms thereof or of compensation payable thereof or in any manner whatsoever in connection with it, the same shall be referred to the Chamber of Commerce (or the Association of.) for arbitration as provided in Rules framed by the said Chamber (or Association) for the purpose. The decision or award so given shall be binding on the parties hereto.</w:t>
      </w:r>
    </w:p>
    <w:p w:rsidR="00843EC7" w:rsidRDefault="00843EC7" w:rsidP="00843EC7">
      <w:pPr>
        <w:pStyle w:val="ListParagraph"/>
        <w:ind w:left="1080"/>
        <w:jc w:val="both"/>
        <w:rPr>
          <w:rFonts w:ascii="Times New Roman" w:hAnsi="Times New Roman" w:cs="Times New Roman"/>
          <w:sz w:val="20"/>
        </w:rPr>
      </w:pPr>
    </w:p>
    <w:p w:rsidR="00843EC7" w:rsidRPr="00843EC7" w:rsidRDefault="00843EC7" w:rsidP="00843EC7">
      <w:pPr>
        <w:pStyle w:val="ListParagraph"/>
        <w:ind w:left="1080"/>
        <w:jc w:val="both"/>
        <w:rPr>
          <w:rFonts w:ascii="Times New Roman" w:hAnsi="Times New Roman" w:cs="Times New Roman"/>
          <w:sz w:val="20"/>
        </w:rPr>
      </w:pPr>
      <w:r w:rsidRPr="00843EC7">
        <w:rPr>
          <w:rFonts w:ascii="Times New Roman" w:hAnsi="Times New Roman" w:cs="Times New Roman"/>
          <w:sz w:val="20"/>
        </w:rPr>
        <w:t>OR</w:t>
      </w:r>
    </w:p>
    <w:p w:rsidR="00843EC7" w:rsidRPr="00843EC7" w:rsidRDefault="00843EC7" w:rsidP="00843EC7">
      <w:pPr>
        <w:jc w:val="both"/>
        <w:rPr>
          <w:rFonts w:ascii="Times New Roman" w:hAnsi="Times New Roman" w:cs="Times New Roman"/>
          <w:sz w:val="20"/>
        </w:rPr>
      </w:pPr>
    </w:p>
    <w:p w:rsidR="00843EC7" w:rsidRDefault="00843EC7" w:rsidP="00843EC7">
      <w:pPr>
        <w:pStyle w:val="ListParagraph"/>
        <w:numPr>
          <w:ilvl w:val="0"/>
          <w:numId w:val="1"/>
        </w:numPr>
        <w:jc w:val="both"/>
        <w:rPr>
          <w:rFonts w:ascii="Times New Roman" w:hAnsi="Times New Roman" w:cs="Times New Roman"/>
          <w:sz w:val="20"/>
        </w:rPr>
      </w:pPr>
      <w:r w:rsidRPr="00843EC7">
        <w:rPr>
          <w:rFonts w:ascii="Times New Roman" w:hAnsi="Times New Roman" w:cs="Times New Roman"/>
          <w:sz w:val="20"/>
        </w:rPr>
        <w:t xml:space="preserve">All disputes arising between the partners as to the interpretation, operation, or effect of any clause in this deed or any other difference arising between the partners, which cannot be mutually resolved, shall be referred to the arbitration </w:t>
      </w:r>
      <w:r w:rsidR="001C7439" w:rsidRPr="00843EC7">
        <w:rPr>
          <w:rFonts w:ascii="Times New Roman" w:hAnsi="Times New Roman" w:cs="Times New Roman"/>
          <w:sz w:val="20"/>
        </w:rPr>
        <w:t>of failing</w:t>
      </w:r>
      <w:r w:rsidRPr="00843EC7">
        <w:rPr>
          <w:rFonts w:ascii="Times New Roman" w:hAnsi="Times New Roman" w:cs="Times New Roman"/>
          <w:sz w:val="20"/>
        </w:rPr>
        <w:t xml:space="preserve"> him to any other arbitrator chosen by the partners in writing. The decision of such an arbitrator shall be binding on the partners.</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numPr>
          <w:ilvl w:val="0"/>
          <w:numId w:val="1"/>
        </w:numPr>
        <w:jc w:val="both"/>
        <w:rPr>
          <w:rFonts w:ascii="Times New Roman" w:hAnsi="Times New Roman" w:cs="Times New Roman"/>
          <w:sz w:val="20"/>
        </w:rPr>
      </w:pPr>
      <w:r w:rsidRPr="001C7439">
        <w:rPr>
          <w:rFonts w:ascii="Times New Roman" w:hAnsi="Times New Roman" w:cs="Times New Roman"/>
          <w:sz w:val="20"/>
        </w:rPr>
        <w:t>Dispute Resolution:</w:t>
      </w:r>
    </w:p>
    <w:p w:rsidR="001C7439" w:rsidRPr="001C7439" w:rsidRDefault="001C7439" w:rsidP="001C7439">
      <w:pPr>
        <w:pStyle w:val="ListParagraph"/>
        <w:rPr>
          <w:rFonts w:ascii="Times New Roman" w:hAnsi="Times New Roman" w:cs="Times New Roman"/>
          <w:sz w:val="20"/>
        </w:rPr>
      </w:pPr>
    </w:p>
    <w:p w:rsidR="001C7439" w:rsidRP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r w:rsidRPr="001C7439">
        <w:rPr>
          <w:rFonts w:ascii="Times New Roman" w:hAnsi="Times New Roman" w:cs="Times New Roman"/>
          <w:sz w:val="20"/>
        </w:rPr>
        <w:t>All claims and disputes arising under or relating to this Agreement are to be settled by binding arbitration with Arbitration Resolution Services (ARS). The parties expressly agree to abide by any and all rules of ARS as found in their web site at www.arbresolutions.com. In the event that a party fails to pay any award, the award may be converted to judgment in a Court of competent jurisdiction.</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p>
    <w:p w:rsidR="001C7439" w:rsidRPr="001C7439" w:rsidRDefault="001C7439" w:rsidP="001C7439">
      <w:pPr>
        <w:pStyle w:val="ListParagraph"/>
        <w:ind w:left="1080"/>
        <w:jc w:val="both"/>
        <w:rPr>
          <w:rFonts w:ascii="Times New Roman" w:hAnsi="Times New Roman" w:cs="Times New Roman"/>
          <w:sz w:val="20"/>
        </w:rPr>
      </w:pPr>
    </w:p>
    <w:p w:rsidR="001C7439" w:rsidRP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numPr>
          <w:ilvl w:val="0"/>
          <w:numId w:val="1"/>
        </w:numPr>
        <w:jc w:val="both"/>
        <w:rPr>
          <w:rFonts w:ascii="Times New Roman" w:hAnsi="Times New Roman" w:cs="Times New Roman"/>
          <w:sz w:val="20"/>
        </w:rPr>
      </w:pPr>
      <w:r w:rsidRPr="001C7439">
        <w:rPr>
          <w:rFonts w:ascii="Times New Roman" w:hAnsi="Times New Roman" w:cs="Times New Roman"/>
          <w:sz w:val="20"/>
        </w:rPr>
        <w:lastRenderedPageBreak/>
        <w:t>Binding Arbitration:</w:t>
      </w:r>
    </w:p>
    <w:p w:rsidR="001C7439" w:rsidRP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r w:rsidRPr="001C7439">
        <w:rPr>
          <w:rFonts w:ascii="Times New Roman" w:hAnsi="Times New Roman" w:cs="Times New Roman"/>
          <w:sz w:val="20"/>
        </w:rPr>
        <w:t>All claims and disputes arising under or relating to this Agreement are to be settled by binding arbitration. The arbitration shall be conducted by Arbitration Resolution Services, Inc. (ARS) and the parties shall be bound by any and all rules of ARS and any award/decision rendered. ARS rules can be found at www.arbresolutions.com. Any decision or award as a result of any such arbitration proceeding shall be in writing and shall provide an explanation for all decisions. Any such arbitration shall be conducted by an arbitrator experienced in [insert industry or legal experience required for arbitrator]and shall include a written record of the arbitration hearing. An award of arbitration may be confirmed in a court of competent jurisdiction.</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numPr>
          <w:ilvl w:val="0"/>
          <w:numId w:val="1"/>
        </w:numPr>
        <w:jc w:val="both"/>
        <w:rPr>
          <w:rFonts w:ascii="Times New Roman" w:hAnsi="Times New Roman" w:cs="Times New Roman"/>
          <w:sz w:val="20"/>
        </w:rPr>
      </w:pPr>
      <w:r w:rsidRPr="001C7439">
        <w:rPr>
          <w:rFonts w:ascii="Times New Roman" w:hAnsi="Times New Roman" w:cs="Times New Roman"/>
          <w:sz w:val="20"/>
        </w:rPr>
        <w:t xml:space="preserve">Simple Arbitration Clause Any controversy or claim arising out of or relating to this contract, or the breach thereof, shall be settled by arbitration administered by the [American Arbitration Association/American Health Lawyers Association Alternative Dispute Resolution Service] under its [Commercial Arbitration Rules/Healthcare Payor Provider Rules/Rules of Procedure for Arbitration by the American Health Lawyers Association]. The number of arbitrators shall be [one or three]. The place of arbitration shall be [city, state]. [State] law shall apply. Judgment on the award rendered by the arbitrator(s) may be entered in any court having jurisdiction thereof. </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r w:rsidRPr="001C7439">
        <w:rPr>
          <w:rFonts w:ascii="Times New Roman" w:hAnsi="Times New Roman" w:cs="Times New Roman"/>
          <w:sz w:val="20"/>
        </w:rPr>
        <w:t xml:space="preserve">Arbitration of existing disputes may be accomplished by use of the following: </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r w:rsidRPr="001C7439">
        <w:rPr>
          <w:rFonts w:ascii="Times New Roman" w:hAnsi="Times New Roman" w:cs="Times New Roman"/>
          <w:sz w:val="20"/>
        </w:rPr>
        <w:t xml:space="preserve">We, the undersigned parties, hereby agree to submit to arbitration administered by the [American Arbitration Association/American Health Lawyers Association Alternative Dispute Resolution Service] under its [Commercial Arbitration Rules/Healthcare Payor Provider Rules/Rules of Procedure for Arbitration by the American Health Lawyers Association] the following controversy: [describe briefly]. We further agree that the above controversy be submitted to [one or three] arbitrator(s). The place of the arbitration shall be [city, state], and [state] law shall apply. We further agree that we will faithfully observe this agreement and the rules, that we will abide by and perform any award rendered by the arbitrator(s), and that a judgment of any court having jurisdiction may be entered on the award. </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r w:rsidRPr="001C7439">
        <w:rPr>
          <w:rFonts w:ascii="Times New Roman" w:hAnsi="Times New Roman" w:cs="Times New Roman"/>
          <w:sz w:val="20"/>
        </w:rPr>
        <w:t xml:space="preserve">In transactions likely to require emergency interim relief, the parties may wish to add to their clause the following language: </w:t>
      </w:r>
    </w:p>
    <w:p w:rsidR="001C7439" w:rsidRDefault="001C7439" w:rsidP="001C7439">
      <w:pPr>
        <w:pStyle w:val="ListParagraph"/>
        <w:ind w:left="1080"/>
        <w:jc w:val="both"/>
        <w:rPr>
          <w:rFonts w:ascii="Times New Roman" w:hAnsi="Times New Roman" w:cs="Times New Roman"/>
          <w:sz w:val="20"/>
        </w:rPr>
      </w:pPr>
      <w:r w:rsidRPr="001C7439">
        <w:rPr>
          <w:rFonts w:ascii="Times New Roman" w:hAnsi="Times New Roman" w:cs="Times New Roman"/>
          <w:sz w:val="20"/>
        </w:rPr>
        <w:t>The parties also agree that the AAA Optional Rules for Emergency Measures of Protection shall apply to the proceedings.</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numPr>
          <w:ilvl w:val="0"/>
          <w:numId w:val="1"/>
        </w:numPr>
        <w:jc w:val="both"/>
        <w:rPr>
          <w:rFonts w:ascii="Times New Roman" w:hAnsi="Times New Roman" w:cs="Times New Roman"/>
          <w:sz w:val="20"/>
        </w:rPr>
      </w:pPr>
      <w:r w:rsidRPr="001C7439">
        <w:rPr>
          <w:rFonts w:ascii="Times New Roman" w:hAnsi="Times New Roman" w:cs="Times New Roman"/>
          <w:sz w:val="20"/>
        </w:rPr>
        <w:t xml:space="preserve">Mediate Arbitrate Clause </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r w:rsidRPr="001C7439">
        <w:rPr>
          <w:rFonts w:ascii="Times New Roman" w:hAnsi="Times New Roman" w:cs="Times New Roman"/>
          <w:sz w:val="20"/>
        </w:rPr>
        <w:t xml:space="preserve">In the event of any controversy or claim arising out of or relating to this agreement, or a breach thereof, the parties hereto shall first attempt to settle the dispute by mediation, administered by the [American Arbitration Association] under its [Mediation Rules]. If settlement is not reached within sixty days after service of a written demand for mediation, any unresolved controversy or DEN-29591-1 claim shall be settled by arbitration administered by the [American Arbitration Association/American Health Lawyers Association Alternative Dispute </w:t>
      </w:r>
      <w:r w:rsidRPr="001C7439">
        <w:rPr>
          <w:rFonts w:ascii="Times New Roman" w:hAnsi="Times New Roman" w:cs="Times New Roman"/>
          <w:sz w:val="20"/>
        </w:rPr>
        <w:lastRenderedPageBreak/>
        <w:t>Resolution Service] under its [Commercial Arbitration Rules/Healthcare Payor Provider Rules/Rules of Procedure for Arbitration by the American Health Lawyers Association]. The number of arbitrators shall be [one or three]. The place of arbitration shall be [city, state]. [State] law shall apply. Judgment on the award rendered by the arbitrator(s) may be entered in any court having jurisdiction thereof.</w:t>
      </w: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ind w:left="1080"/>
        <w:jc w:val="both"/>
        <w:rPr>
          <w:rFonts w:ascii="Times New Roman" w:hAnsi="Times New Roman" w:cs="Times New Roman"/>
          <w:sz w:val="20"/>
        </w:rPr>
      </w:pPr>
    </w:p>
    <w:p w:rsidR="001C7439" w:rsidRDefault="001C7439" w:rsidP="001C7439">
      <w:pPr>
        <w:pStyle w:val="ListParagraph"/>
        <w:pBdr>
          <w:bottom w:val="single" w:sz="4" w:space="1" w:color="auto"/>
        </w:pBdr>
        <w:ind w:left="1080"/>
        <w:jc w:val="both"/>
        <w:rPr>
          <w:rFonts w:ascii="Times New Roman" w:hAnsi="Times New Roman" w:cs="Times New Roman"/>
          <w:sz w:val="20"/>
        </w:rPr>
      </w:pPr>
    </w:p>
    <w:p w:rsidR="001C7439" w:rsidRPr="001C7439" w:rsidRDefault="001C7439" w:rsidP="001C7439">
      <w:pPr>
        <w:ind w:left="720"/>
        <w:jc w:val="center"/>
        <w:rPr>
          <w:rFonts w:ascii="Times New Roman" w:hAnsi="Times New Roman" w:cs="Times New Roman"/>
          <w:b/>
          <w:sz w:val="20"/>
          <w:szCs w:val="20"/>
        </w:rPr>
      </w:pPr>
      <w:r w:rsidRPr="001C7439">
        <w:rPr>
          <w:rFonts w:ascii="Times New Roman" w:hAnsi="Times New Roman" w:cs="Times New Roman"/>
          <w:b/>
          <w:sz w:val="20"/>
          <w:szCs w:val="20"/>
        </w:rPr>
        <w:t>[THE REST OF THE PAGE IS INTENTIONALLY LEFT BLANK]</w:t>
      </w:r>
    </w:p>
    <w:p w:rsidR="001C7439" w:rsidRDefault="001C7439" w:rsidP="001C7439">
      <w:pPr>
        <w:pStyle w:val="ListParagraph"/>
        <w:ind w:left="1080"/>
        <w:jc w:val="both"/>
        <w:rPr>
          <w:rFonts w:ascii="Times New Roman" w:hAnsi="Times New Roman" w:cs="Times New Roman"/>
          <w:sz w:val="20"/>
        </w:rPr>
      </w:pPr>
    </w:p>
    <w:p w:rsidR="001C7439" w:rsidRPr="001C7439" w:rsidRDefault="001C7439" w:rsidP="001C7439">
      <w:pPr>
        <w:jc w:val="both"/>
        <w:rPr>
          <w:rFonts w:ascii="Times New Roman" w:hAnsi="Times New Roman" w:cs="Times New Roman"/>
          <w:sz w:val="20"/>
        </w:rPr>
      </w:pPr>
    </w:p>
    <w:p w:rsidR="00983A69" w:rsidRPr="00843EC7" w:rsidRDefault="00983A69" w:rsidP="00843EC7">
      <w:pPr>
        <w:jc w:val="both"/>
        <w:rPr>
          <w:rFonts w:ascii="Times New Roman" w:hAnsi="Times New Roman" w:cs="Times New Roman"/>
          <w:sz w:val="20"/>
        </w:rPr>
      </w:pPr>
      <w:bookmarkStart w:id="0" w:name="_GoBack"/>
      <w:bookmarkEnd w:id="0"/>
    </w:p>
    <w:sectPr w:rsidR="00983A69" w:rsidRPr="00843EC7" w:rsidSect="001C7439">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8CC" w:rsidRDefault="00A348CC" w:rsidP="001C7439">
      <w:pPr>
        <w:spacing w:after="0" w:line="240" w:lineRule="auto"/>
      </w:pPr>
      <w:r>
        <w:separator/>
      </w:r>
    </w:p>
  </w:endnote>
  <w:endnote w:type="continuationSeparator" w:id="0">
    <w:p w:rsidR="00A348CC" w:rsidRDefault="00A348CC" w:rsidP="001C7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2922725"/>
      <w:docPartObj>
        <w:docPartGallery w:val="Page Numbers (Bottom of Page)"/>
        <w:docPartUnique/>
      </w:docPartObj>
    </w:sdtPr>
    <w:sdtEndPr>
      <w:rPr>
        <w:noProof/>
      </w:rPr>
    </w:sdtEndPr>
    <w:sdtContent>
      <w:p w:rsidR="001C7439" w:rsidRDefault="001C743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C7439" w:rsidRDefault="001C743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8CC" w:rsidRDefault="00A348CC" w:rsidP="001C7439">
      <w:pPr>
        <w:spacing w:after="0" w:line="240" w:lineRule="auto"/>
      </w:pPr>
      <w:r>
        <w:separator/>
      </w:r>
    </w:p>
  </w:footnote>
  <w:footnote w:type="continuationSeparator" w:id="0">
    <w:p w:rsidR="00A348CC" w:rsidRDefault="00A348CC" w:rsidP="001C7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9255C1"/>
    <w:multiLevelType w:val="hybridMultilevel"/>
    <w:tmpl w:val="3F1680AC"/>
    <w:lvl w:ilvl="0" w:tplc="A142078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EC7"/>
    <w:rsid w:val="001C7439"/>
    <w:rsid w:val="00843EC7"/>
    <w:rsid w:val="00983A69"/>
    <w:rsid w:val="00A34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1B40D9"/>
  <w15:chartTrackingRefBased/>
  <w15:docId w15:val="{94994613-4ED0-470F-8DE3-E2E8D9759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EC7"/>
    <w:pPr>
      <w:ind w:left="720"/>
      <w:contextualSpacing/>
    </w:pPr>
  </w:style>
  <w:style w:type="paragraph" w:styleId="Header">
    <w:name w:val="header"/>
    <w:basedOn w:val="Normal"/>
    <w:link w:val="HeaderChar"/>
    <w:uiPriority w:val="99"/>
    <w:unhideWhenUsed/>
    <w:rsid w:val="001C74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439"/>
  </w:style>
  <w:style w:type="paragraph" w:styleId="Footer">
    <w:name w:val="footer"/>
    <w:basedOn w:val="Normal"/>
    <w:link w:val="FooterChar"/>
    <w:uiPriority w:val="99"/>
    <w:unhideWhenUsed/>
    <w:rsid w:val="001C74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67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2021-08-08T13:16:00Z</dcterms:created>
  <dcterms:modified xsi:type="dcterms:W3CDTF">2021-08-08T17:00:00Z</dcterms:modified>
</cp:coreProperties>
</file>