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NOMINEE AGREEMENT</w:t>
      </w:r>
    </w:p>
    <w:p w:rsidR="00000000" w:rsidDel="00000000" w:rsidP="00000000" w:rsidRDefault="00000000" w:rsidRPr="00000000" w14:paraId="0000000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Agreement was made on ____________ between ___________ of ___________ ("Nominee") and ________________ of ___________________ (the "Owner").</w:t>
      </w:r>
    </w:p>
    <w:p w:rsidR="00000000" w:rsidDel="00000000" w:rsidP="00000000" w:rsidRDefault="00000000" w:rsidRPr="00000000" w14:paraId="0000000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Whereas Owner is the sole beneficial owner of the land described in Exhibit 1 to this Agreement, including all buildings and other fixed improvements thereon and all interests therein and rights appurtenant thereto;</w:t>
      </w:r>
    </w:p>
    <w:p w:rsidR="00000000" w:rsidDel="00000000" w:rsidP="00000000" w:rsidRDefault="00000000" w:rsidRPr="00000000" w14:paraId="0000000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it has been agreed between Nominee and Owner, at the request of Owner and as a matter of convenience, that for the time being the said land will be registered in the name of Nominee and that Nominee shall hold, as nominee for Owner on the terms and subject to the conditions hereinafter set forth, the said land and all related rights and interests (including without limitation those under agreements and other documents such as mortgages, charges, easements, leases, licenses and by-laws) that Owner may from time to time assign to Nominee (such land and related rights and interest are collectively called the "Real Property"), Nominee having itself no beneficial interest in the Real Property;</w:t>
      </w:r>
    </w:p>
    <w:p w:rsidR="00000000" w:rsidDel="00000000" w:rsidP="00000000" w:rsidRDefault="00000000" w:rsidRPr="00000000" w14:paraId="0000000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 in consideration of these premises and the mutual covenants, conditions and agreements herein contained, and for other good and valuable consideration (the receipt and sufficiency of which are hereby acknowledged), the parties hereto hereby covenant and agree as follows:</w:t>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Nominee hereby acknowledges, declares, covenants and agrees that:</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Nominee will hold, as and from the date hereof, the Real Property, and all right, title and interest therein and benefit to be derived therefrom, as nominee for and on behalf of the Owner.</w:t>
      </w:r>
    </w:p>
    <w:p w:rsidR="00000000" w:rsidDel="00000000" w:rsidP="00000000" w:rsidRDefault="00000000" w:rsidRPr="00000000" w14:paraId="000000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Nominee otherwise has no legal or beneficial interest in the Real Property.</w:t>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other attributes of the beneficial ownership of the Real Property shall be and remain in Owner.</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Nominee covenants and agrees, subject to the indemnity hereinafter provided, that it shall at all times and from time to time deal with the Real Property as nominee for Owner only in accordance with the written or verbal instructions and directions of Owner and not otherwise; and that it will do no act relating to the Real Property without the express authorization and direction of Owner, and that it has no active or independent duties to perform in respect of the Real Property except as may be specifically provided for herein.</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Nominee shall enter into, and execute and deliver as nominee for Owner only, all such instruments, including, without limitation, all such documents, assignments, deeds, transfers, leases, subleases, assignments and surrenders of leases, mortgages, charges, hypothecs, servitudes, easements, licenses, privileges, management contracts, personal property security contracts and other agreements, (collectively called "instruments') as may from time to time be requested by Owner in connection with the Real Property, including without limiting the generality of the foregoing a conveyance and transfer in registrable and/or other form(s) of all right, title and interest of Nominee in the Real Property.</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Nominee acknowledges, declares, covenants and agrees that all rents, profits, emoluments and other receipts and revenues of any nature or kind arising from the Real Property or the use thereof shall belong legally and beneficially to Owner, and that Nominee has no legal or beneficial interest in such rents, profits, emoluments and other receipts and revenues.  Nominee shall, subject to the rights of any mortgagee or other secured creditor, promptly remit to Owner all rents, profits, emoluments and other receipt and revenues of any nature or kind arising from the Real Property, which may be received by Nominee as nominal party to any instrument.  Nominee shall incur no liability to any person for making any such remittance as directed in any notice from any such mortgagee or other secured creditor, or, in the absence of such notice, pursuant to a direction from Owner.  Nominee shall, at the request and expense of Owner, account to Owner for all sums received with respect to the Real Property.</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Nominee shall promptly deliver to Owner all instruments with respect to the Real Property, together with all recording information relative thereto, to the extent that Nominee may come into possession of any thereof.</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Nominee shall promptly transmit to Owner copies of all notices, claims, demands or other communications, which Nominee may receive and which relate in any way to the Real Property.  Nominee, upon the request of Owner, shall be a nominal party to any action in response to or as a consequence of any such matter.  Any such action, proceeding, negotiation or other response shall be conducted by Owner, with counsel selected by him, and Nominee shall not, nor shall it be obligated to, take any such action itself, its only obligation being that of a nominal party thereto subject to the indemnity hereinafter provided.</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Owner acknowledges, declares, covenants and agrees that he shall be responsible for all encumbrances, charges, costs, expenses, losses, damages, claims, demands and liabilities in any way connected with or related to the Real Property (collectively called "expenses"), that Nominee has no active duties to perform in connection with the Real Property, and that all obligations (including any mortgage obligations), responsibilities, acts or omissions pertaining to the Real Property shall be the responsibility of and shall be performed or omitted to be performed by Owner.</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Owner hereby releases Nominee from any and all liability that Nominee may incur in respect of any action taken by Nominee either pursuant to the authorization or direction of Owner or pursuant to the terms of this Agreement.  Owner shall indemnify and hold Nominee harmless from all liabilities of whatsoever kind and character that may arise out of any act or omission by Nominee pursuant to the terms of this Agreement and from the said expenses, obligations and responsibilities during the entire period of time that the Real Property is vested in Nominee pursuant to this Agreement.</w:t>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is understood and agreed between the parties hereto that the relationship between them shall be that of principal and bare nominee only, that there is no intention to create a relationship of partnership, or agency between Owner and Nominee, and that this Agreement should not be construed to create any trust, association or joint venture between Owner and Nominee.</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Each of the parties hereto covenants that it will from time to time as may be deemed necessary and requisite do all such acts and effect such further and other assurances as may be reasonably necessary or desirable to effect and carry out the true intent and purpose of this Agreement.</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is the entirety of the Agreement.  No changes can be made except in writing and signed by both parties.  This Agreement shall be construed in accordance with and governed by the laws of the State of ________________.</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 This Agreement shall be binding upon and inure to the benefit of the parties hereto and their respective successors and assigns.</w:t>
      </w:r>
    </w:p>
    <w:p w:rsidR="00000000" w:rsidDel="00000000" w:rsidP="00000000" w:rsidRDefault="00000000" w:rsidRPr="00000000" w14:paraId="00000025">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13. Designation of Nominee. </w:t>
      </w:r>
    </w:p>
    <w:p w:rsidR="00000000" w:rsidDel="00000000" w:rsidP="00000000" w:rsidRDefault="00000000" w:rsidRPr="00000000" w14:paraId="0000002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Effective upon Closing under the Purchase and Sale Agreement, Owner hereby designates and appoints Nominee as its agent and nominee for the purpose of holding title to the Designated Properties for the benefit of Owner and thereafter acting with respect to the Designated Properties solely pursuant to Owner’s specific authorization, and Nominee hereby accepts such designation and appointment.</w:t>
      </w:r>
    </w:p>
    <w:p w:rsidR="00000000" w:rsidDel="00000000" w:rsidP="00000000" w:rsidRDefault="00000000" w:rsidRPr="00000000" w14:paraId="00000027">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14. Administration of Designated Properties. </w:t>
      </w:r>
    </w:p>
    <w:p w:rsidR="00000000" w:rsidDel="00000000" w:rsidP="00000000" w:rsidRDefault="00000000" w:rsidRPr="00000000" w14:paraId="0000002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authority granted to Nominee in this Agreement does not permit Nominee to exercise any discretion whatsoever in the administration of the Designated Properties, but is intended to provide solely for the Nominee to hold title to the Designated Properties for the benefit of Owner. Owner hereby authorizes Nominee to execute in Nominee’s own name only such division orders, operating agreements, unitization agreements, marketing contracts, releases, reassignments, consents, notices and other documents or instruments which shall from time to time have been approved in writing by Owner, it being agreed that Nominee is expressly authorized by Owner to perform such services as are authorized in that certain Transition Services Agreement between Nominee and Owner of even date. Nominee shall not pledge, hypothecate, encumber, transfer, assign, or otherwise dispose of any Designated Property without specific written authorization of Owner. Nominee will act promptly upon any specific written authorization from Owner. Except as may be otherwise, as between Nominee and Owner, Owner shall be responsible for the day-to-day operation of the Designated Properties and, to the extent that Nominee may be designated as an operator under an operating agreement covering any of the Designated Properties, Nominee shall designate Owner to conduct operations on Nominee’s behalf, and Owner shall accept such designation.</w:t>
      </w:r>
    </w:p>
    <w:p w:rsidR="00000000" w:rsidDel="00000000" w:rsidP="00000000" w:rsidRDefault="00000000" w:rsidRPr="00000000" w14:paraId="00000029">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15. Proceeds. </w:t>
      </w:r>
    </w:p>
    <w:p w:rsidR="00000000" w:rsidDel="00000000" w:rsidP="00000000" w:rsidRDefault="00000000" w:rsidRPr="00000000" w14:paraId="0000002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Promptly upon Nominee’s receipt of any proceeds from the sale or other disposition of oil, gas or other minerals produced and saved from the Designated Properties (which shall be sold solely under sale agreements or marketing arrangements that Owner shall have authorized) or any other proceeds otherwise attributable to the Designated Properties, Nominee will transmit such proceeds to Owner, without offset or deduction by Nominee of any kind, accompanied by such statements or other documentation received by Nominee from third parties with respect thereto.</w:t>
      </w:r>
    </w:p>
    <w:p w:rsidR="00000000" w:rsidDel="00000000" w:rsidP="00000000" w:rsidRDefault="00000000" w:rsidRPr="00000000" w14:paraId="0000002B">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16. Documentation. </w:t>
      </w:r>
    </w:p>
    <w:p w:rsidR="00000000" w:rsidDel="00000000" w:rsidP="00000000" w:rsidRDefault="00000000" w:rsidRPr="00000000" w14:paraId="0000002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Nominee will promptly transmit to Owner all documents, instruments and correspondence received by Nominee from any party (other than Owner) relating to or in respect of the Designated Properties. Nominee will maintain accurate and complete files and records with respect to all correspondence, authorizations, notices, instructions, elections, consents, agreements and other actions taken by it with respect to the Designated Properties, included maintaining originals, where available, or copies, of all assignments, agreements, or other instruments entered into or delivered to Nominee with respect to the Designated Properties.</w:t>
      </w:r>
    </w:p>
    <w:p w:rsidR="00000000" w:rsidDel="00000000" w:rsidP="00000000" w:rsidRDefault="00000000" w:rsidRPr="00000000" w14:paraId="0000002D">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17. Confidentiality. </w:t>
      </w:r>
    </w:p>
    <w:p w:rsidR="00000000" w:rsidDel="00000000" w:rsidP="00000000" w:rsidRDefault="00000000" w:rsidRPr="00000000" w14:paraId="0000002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respect to all non-public information regarding the Designated Properties obtained by Nominee in connection with its performance of its duties hereunder, Nominee shall take such normal and reasonable precautions as may be necessary to keep such information confidential, except that disclosure of information may be made (I) to the extent deemed necessary or desirable by Nominee, in its reasonable judgment, to perform the duties contemplated hereunder; (ii) to the extent expressly permitted by Owner; (iii) as required by applicable law; and (iv) to the extent such information becomes public through no fault of Nominee.</w:t>
      </w:r>
    </w:p>
    <w:p w:rsidR="00000000" w:rsidDel="00000000" w:rsidP="00000000" w:rsidRDefault="00000000" w:rsidRPr="00000000" w14:paraId="0000002F">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18. Expenses. </w:t>
      </w:r>
    </w:p>
    <w:p w:rsidR="00000000" w:rsidDel="00000000" w:rsidP="00000000" w:rsidRDefault="00000000" w:rsidRPr="00000000" w14:paraId="0000003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Owner agrees to reimburse Nominee for all reasonable out-of-pocket expenses incurred by Nominee in connection with its performance of its obligations under this Agreement.</w:t>
      </w:r>
    </w:p>
    <w:p w:rsidR="00000000" w:rsidDel="00000000" w:rsidP="00000000" w:rsidRDefault="00000000" w:rsidRPr="00000000" w14:paraId="00000031">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19. Payment Obligations. </w:t>
      </w:r>
    </w:p>
    <w:p w:rsidR="00000000" w:rsidDel="00000000" w:rsidP="00000000" w:rsidRDefault="00000000" w:rsidRPr="00000000" w14:paraId="0000003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Nominee shall in no event have any obligation to advance any funds on behalf of the Owner with respect to the Designated Properties. Without limiting the generality of the foregoing, all rentals, royalties and other payments and obligations with respect to the Designated Properties, including, without limitation, cash calls and other obligations arising under applicable joint operating agreements or similar agreements now existing or hereafter entered into relating to the Designated Properties shall be Owner’s obligation and shall be paid directly by Owner to the respective parties designated to receive such payment (or to the depository or agent designated by such oblige).</w:t>
      </w:r>
    </w:p>
    <w:p w:rsidR="00000000" w:rsidDel="00000000" w:rsidP="00000000" w:rsidRDefault="00000000" w:rsidRPr="00000000" w14:paraId="00000033">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20. Consents and Termination. </w:t>
      </w:r>
    </w:p>
    <w:p w:rsidR="00000000" w:rsidDel="00000000" w:rsidP="00000000" w:rsidRDefault="00000000" w:rsidRPr="00000000" w14:paraId="0000003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Purchase and Sale Agreement to the contrary, Owner and Nominee agree as follows with regard to third party Consents which may be applicable to the transactions contemplated in the Purchase and Sale Agreement and which have not been obtained prior to Closing (the “Outstanding Consents”).</w:t>
      </w:r>
    </w:p>
    <w:p w:rsidR="00000000" w:rsidDel="00000000" w:rsidP="00000000" w:rsidRDefault="00000000" w:rsidRPr="00000000" w14:paraId="0000003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Nominee shall use diligent, commercially reasonable efforts to obtain the Outstanding Consents within _______days after Closing (the “Cure Period”). Owner shall reasonably cooperate with Nominee’s efforts to obtain the Outstanding Consents.</w:t>
      </w:r>
    </w:p>
    <w:p w:rsidR="00000000" w:rsidDel="00000000" w:rsidP="00000000" w:rsidRDefault="00000000" w:rsidRPr="00000000" w14:paraId="0000003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within the Cure Period Nominee obtains the Outstanding Consents with respect to one or more of the Designated Properties, Nominee shall promptly execute, acknowledge and deliver to Owner an assignment of legal title thereto, such assignment to the Purchase and Sale Agreement. Thereafter, the Designated Properties that are described in such assignment(s) shall no longer be subject to this Agreement. It is agreed that for administrative ease, Nominee may aggregate Designated Properties in one or more assignments, rather than delivering a separate assignment for each Designated Property; provided, however, that Nominee shall promptly deliver assignment(s) to Owner upon Owner’s reasonable request, rather than aggregating all such Designated Properties into a single assignment delivered at the end of the Cure Period.</w:t>
      </w:r>
    </w:p>
    <w:p w:rsidR="00000000" w:rsidDel="00000000" w:rsidP="00000000" w:rsidRDefault="00000000" w:rsidRPr="00000000" w14:paraId="0000003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the event Nominee fails to obtain an Outstanding Consent prior to the expiration of the Cure Period, then Owner may promptly reassign its beneficial interest in the Designated Properties affected thereby to Nominee, free of all liens and encumbrances arising by, through or under Owner. Within _____ business days after Owner’s delivery of such assignment, Nominee shall pay to Owner the Refund Amount, as defined below, with respect to the reassigned Designated Properties, such payment to be made by wire transfer of immediately available funds to an account designated by Owner upon written notice to Nominee, and this Agreement shall automatically terminate.</w:t>
      </w:r>
    </w:p>
    <w:p w:rsidR="00000000" w:rsidDel="00000000" w:rsidP="00000000" w:rsidRDefault="00000000" w:rsidRPr="00000000" w14:paraId="00000038">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21. Limitation on Liability. </w:t>
      </w:r>
    </w:p>
    <w:p w:rsidR="00000000" w:rsidDel="00000000" w:rsidP="00000000" w:rsidRDefault="00000000" w:rsidRPr="00000000" w14:paraId="0000003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Nominee shall in good faith use all reasonable efforts to diligently execute the Owner’s instructions with respect to the Designated Properties, but absent gross negligence or willful misconduct, Nominee shall have no liability to Owner for any inadvertent error or omission. Nominee shall not be liable for any act taken in good faith in reliance on owner’s instructions with respect to the designated properties. </w:t>
      </w:r>
    </w:p>
    <w:p w:rsidR="00000000" w:rsidDel="00000000" w:rsidP="00000000" w:rsidRDefault="00000000" w:rsidRPr="00000000" w14:paraId="0000003A">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22. Indemnity. </w:t>
      </w:r>
    </w:p>
    <w:p w:rsidR="00000000" w:rsidDel="00000000" w:rsidP="00000000" w:rsidRDefault="00000000" w:rsidRPr="00000000" w14:paraId="0000003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Owner shall defend, indemnify and save and hold Nominee harmless with respect to the Designated Properties of the Purchase and Sale Agreement; provided, however, that with respect to any Designated Property that is reassigned by Owner to Nominee pursuant to the terms hereof, Owner’s obligation of the Purchase and Sale Agreement to defend, protect, indemnify and hold harmless the Seller Parties shall be limited to Claims (including Claims with respect to environmental matters) which accrue or are attributable to periods between the Effective Time and Owner’s reassignment of the affected Designated Property to Nominee. This Paragraph shall survive the termination of this Agreement.</w:t>
      </w:r>
    </w:p>
    <w:p w:rsidR="00000000" w:rsidDel="00000000" w:rsidP="00000000" w:rsidRDefault="00000000" w:rsidRPr="00000000" w14:paraId="0000003C">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23. No Publicity. </w:t>
      </w:r>
    </w:p>
    <w:p w:rsidR="00000000" w:rsidDel="00000000" w:rsidP="00000000" w:rsidRDefault="00000000" w:rsidRPr="00000000" w14:paraId="000000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Recipient agrees not to disclose its participation in this undertaking, the existence or terms and conditions of the Agreement, or the fact that discussions are being held with Owner, unless otherwise agreed in writing and signed by both parties. </w:t>
      </w:r>
    </w:p>
    <w:p w:rsidR="00000000" w:rsidDel="00000000" w:rsidP="00000000" w:rsidRDefault="00000000" w:rsidRPr="00000000" w14:paraId="0000003E">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24. Notices. </w:t>
      </w:r>
    </w:p>
    <w:p w:rsidR="00000000" w:rsidDel="00000000" w:rsidP="00000000" w:rsidRDefault="00000000" w:rsidRPr="00000000" w14:paraId="0000003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rsidR="00000000" w:rsidDel="00000000" w:rsidP="00000000" w:rsidRDefault="00000000" w:rsidRPr="00000000" w14:paraId="00000040">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25. No Waiver. </w:t>
      </w:r>
    </w:p>
    <w:p w:rsidR="00000000" w:rsidDel="00000000" w:rsidP="00000000" w:rsidRDefault="00000000" w:rsidRPr="00000000" w14:paraId="0000004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rsidR="00000000" w:rsidDel="00000000" w:rsidP="00000000" w:rsidRDefault="00000000" w:rsidRPr="00000000" w14:paraId="00000042">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26. No Warranty.</w:t>
      </w:r>
    </w:p>
    <w:p w:rsidR="00000000" w:rsidDel="00000000" w:rsidP="00000000" w:rsidRDefault="00000000" w:rsidRPr="00000000" w14:paraId="0000004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rsidR="00000000" w:rsidDel="00000000" w:rsidP="00000000" w:rsidRDefault="00000000" w:rsidRPr="00000000" w14:paraId="00000044">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27. Entirety of Agreement. </w:t>
      </w:r>
    </w:p>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000000" w:rsidDel="00000000" w:rsidP="00000000" w:rsidRDefault="00000000" w:rsidRPr="00000000" w14:paraId="00000046">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28. Use of The Confidential Information. </w:t>
      </w:r>
    </w:p>
    <w:p w:rsidR="00000000" w:rsidDel="00000000" w:rsidP="00000000" w:rsidRDefault="00000000" w:rsidRPr="00000000" w14:paraId="0000004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rsidR="00000000" w:rsidDel="00000000" w:rsidP="00000000" w:rsidRDefault="00000000" w:rsidRPr="00000000" w14:paraId="00000048">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29. Governing Law and Jurisdiction. </w:t>
      </w:r>
    </w:p>
    <w:p w:rsidR="00000000" w:rsidDel="00000000" w:rsidP="00000000" w:rsidRDefault="00000000" w:rsidRPr="00000000" w14:paraId="0000004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w:t>
      </w:r>
    </w:p>
    <w:p w:rsidR="00000000" w:rsidDel="00000000" w:rsidP="00000000" w:rsidRDefault="00000000" w:rsidRPr="00000000" w14:paraId="0000004A">
      <w:pPr>
        <w:jc w:val="both"/>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203200</wp:posOffset>
                </wp:positionV>
                <wp:extent cx="5011511" cy="31297"/>
                <wp:effectExtent b="0" l="0" r="0" t="0"/>
                <wp:wrapNone/>
                <wp:docPr id="4" name=""/>
                <a:graphic>
                  <a:graphicData uri="http://schemas.microsoft.com/office/word/2010/wordprocessingShape">
                    <wps:wsp>
                      <wps:cNvCnPr/>
                      <wps:spPr>
                        <a:xfrm flipH="1" rot="10800000">
                          <a:off x="2845007" y="3769114"/>
                          <a:ext cx="5001986" cy="2177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203200</wp:posOffset>
                </wp:positionV>
                <wp:extent cx="5011511" cy="31297"/>
                <wp:effectExtent b="0" l="0" r="0" t="0"/>
                <wp:wrapNone/>
                <wp:docPr id="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011511" cy="31297"/>
                        </a:xfrm>
                        <a:prstGeom prst="rect"/>
                        <a:ln/>
                      </pic:spPr>
                    </pic:pic>
                  </a:graphicData>
                </a:graphic>
              </wp:anchor>
            </w:drawing>
          </mc:Fallback>
        </mc:AlternateContent>
      </w:r>
    </w:p>
    <w:p w:rsidR="00000000" w:rsidDel="00000000" w:rsidP="00000000" w:rsidRDefault="00000000" w:rsidRPr="00000000" w14:paraId="0000004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[THE REST OF THIS PAGE HAS BEEN LEFT BLANK INTENTIONALLY]</w:t>
      </w:r>
    </w:p>
    <w:p w:rsidR="00000000" w:rsidDel="00000000" w:rsidP="00000000" w:rsidRDefault="00000000" w:rsidRPr="00000000" w14:paraId="0000004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WITNESS WHEREOF, the parties have executed this Agreement on _______in India, with full knowledge of its content and significance and intending to be legally bound by the terms hereof. Each of the Parties has executed this Nominee Agreement, both Parties by its duly authorized officer.</w:t>
      </w:r>
    </w:p>
    <w:p w:rsidR="00000000" w:rsidDel="00000000" w:rsidP="00000000" w:rsidRDefault="00000000" w:rsidRPr="00000000" w14:paraId="0000004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w:t>
        <w:tab/>
        <w:tab/>
        <w:tab/>
        <w:tab/>
        <w:t xml:space="preserve">_______________________</w:t>
      </w:r>
    </w:p>
    <w:p w:rsidR="00000000" w:rsidDel="00000000" w:rsidP="00000000" w:rsidRDefault="00000000" w:rsidRPr="00000000" w14:paraId="0000005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Owner </w:t>
        <w:tab/>
        <w:tab/>
        <w:tab/>
        <w:tab/>
        <w:tab/>
        <w:t xml:space="preserve">                             Nominee</w:t>
      </w:r>
    </w:p>
    <w:p w:rsidR="00000000" w:rsidDel="00000000" w:rsidP="00000000" w:rsidRDefault="00000000" w:rsidRPr="00000000" w14:paraId="0000005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w:t>
      </w:r>
    </w:p>
    <w:p w:rsidR="00000000" w:rsidDel="00000000" w:rsidP="00000000" w:rsidRDefault="00000000" w:rsidRPr="00000000" w14:paraId="0000005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p w:rsidR="00000000" w:rsidDel="00000000" w:rsidP="00000000" w:rsidRDefault="00000000" w:rsidRPr="00000000" w14:paraId="0000005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5011511" cy="26125"/>
                <wp:effectExtent b="0" l="0" r="0" t="0"/>
                <wp:wrapNone/>
                <wp:docPr id="3" name=""/>
                <a:graphic>
                  <a:graphicData uri="http://schemas.microsoft.com/office/word/2010/wordprocessingShape">
                    <wps:wsp>
                      <wps:cNvCnPr/>
                      <wps:spPr>
                        <a:xfrm>
                          <a:off x="2845007" y="3771700"/>
                          <a:ext cx="5001986" cy="1660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5011511" cy="26125"/>
                <wp:effectExtent b="0" l="0" r="0" t="0"/>
                <wp:wrapNone/>
                <wp:docPr id="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011511" cy="26125"/>
                        </a:xfrm>
                        <a:prstGeom prst="rect"/>
                        <a:ln/>
                      </pic:spPr>
                    </pic:pic>
                  </a:graphicData>
                </a:graphic>
              </wp:anchor>
            </w:drawing>
          </mc:Fallback>
        </mc:AlternateContent>
      </w:r>
    </w:p>
    <w:p w:rsidR="00000000" w:rsidDel="00000000" w:rsidP="00000000" w:rsidRDefault="00000000" w:rsidRPr="00000000" w14:paraId="00000056">
      <w:pPr>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[THE REST OF THIS PAGE HAS BEEN LEFT BLANK INTENTIONALLY]</w:t>
      </w:r>
    </w:p>
    <w:sectPr>
      <w:footerReference r:id="rId9" w:type="default"/>
      <w:pgSz w:h="15840" w:w="12240" w:orient="portrait"/>
      <w:pgMar w:bottom="2160" w:top="2160" w:left="2160" w:right="2160"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F46"/>
    <w:pPr>
      <w:ind w:left="720"/>
      <w:contextualSpacing w:val="1"/>
    </w:pPr>
  </w:style>
  <w:style w:type="paragraph" w:styleId="Header">
    <w:name w:val="header"/>
    <w:basedOn w:val="Normal"/>
    <w:link w:val="HeaderChar"/>
    <w:uiPriority w:val="99"/>
    <w:unhideWhenUsed w:val="1"/>
    <w:rsid w:val="00767950"/>
    <w:pPr>
      <w:tabs>
        <w:tab w:val="center" w:pos="4680"/>
        <w:tab w:val="right" w:pos="9360"/>
      </w:tabs>
      <w:spacing w:after="0" w:line="240" w:lineRule="auto"/>
    </w:pPr>
  </w:style>
  <w:style w:type="character" w:styleId="HeaderChar" w:customStyle="1">
    <w:name w:val="Header Char"/>
    <w:basedOn w:val="DefaultParagraphFont"/>
    <w:link w:val="Header"/>
    <w:uiPriority w:val="99"/>
    <w:rsid w:val="00767950"/>
  </w:style>
  <w:style w:type="paragraph" w:styleId="Footer">
    <w:name w:val="footer"/>
    <w:basedOn w:val="Normal"/>
    <w:link w:val="FooterChar"/>
    <w:uiPriority w:val="99"/>
    <w:unhideWhenUsed w:val="1"/>
    <w:rsid w:val="00767950"/>
    <w:pPr>
      <w:tabs>
        <w:tab w:val="center" w:pos="4680"/>
        <w:tab w:val="right" w:pos="9360"/>
      </w:tabs>
      <w:spacing w:after="0" w:line="240" w:lineRule="auto"/>
    </w:pPr>
  </w:style>
  <w:style w:type="character" w:styleId="FooterChar" w:customStyle="1">
    <w:name w:val="Footer Char"/>
    <w:basedOn w:val="DefaultParagraphFont"/>
    <w:link w:val="Footer"/>
    <w:uiPriority w:val="99"/>
    <w:rsid w:val="0076795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isO9a75xJVqszaFgRgCapSyfw==">AMUW2mUJ/ywHGpz7uZWH81kuC5kHwb3mC8vUMXugbM3iAywnX5c4nBx+uhJ8Pq1Ce93wBxrzG8IqavEht2bnpYiMXRVI59sc+7pnu7w6kOkdq+fFcaWfX+U=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2021-07-06T14:53:00Z</dcterms:created>
  <dc:creator>chughanita69@gmail.com</dc:creator>
</cp:coreProperties>
</file>