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D62" w:rsidRDefault="00716D62" w:rsidP="00716D62">
      <w:pPr>
        <w:spacing w:after="0" w:line="240" w:lineRule="auto"/>
        <w:jc w:val="center"/>
        <w:rPr>
          <w:rFonts w:ascii="Arial" w:eastAsia="Times New Roman" w:hAnsi="Arial" w:cs="Arial"/>
          <w:b/>
          <w:bCs/>
          <w:color w:val="000000"/>
          <w:sz w:val="32"/>
          <w:szCs w:val="32"/>
          <w:lang w:eastAsia="en-IN"/>
        </w:rPr>
      </w:pPr>
    </w:p>
    <w:p w:rsidR="00716D62" w:rsidRDefault="00716D62" w:rsidP="00716D62">
      <w:pPr>
        <w:spacing w:after="0" w:line="240" w:lineRule="auto"/>
        <w:jc w:val="center"/>
        <w:rPr>
          <w:rFonts w:ascii="Arial" w:eastAsia="Times New Roman" w:hAnsi="Arial" w:cs="Arial"/>
          <w:b/>
          <w:bCs/>
          <w:color w:val="000000"/>
          <w:sz w:val="32"/>
          <w:szCs w:val="32"/>
          <w:lang w:eastAsia="en-IN"/>
        </w:rPr>
      </w:pPr>
    </w:p>
    <w:p w:rsidR="00716D62" w:rsidRPr="00716D62" w:rsidRDefault="00716D62" w:rsidP="00716D62">
      <w:pPr>
        <w:spacing w:after="0" w:line="240" w:lineRule="auto"/>
        <w:jc w:val="center"/>
        <w:rPr>
          <w:rFonts w:ascii="Times New Roman" w:eastAsia="Times New Roman" w:hAnsi="Times New Roman" w:cs="Times New Roman"/>
          <w:b/>
          <w:bCs/>
          <w:color w:val="000000"/>
          <w:sz w:val="28"/>
          <w:szCs w:val="28"/>
          <w:lang w:eastAsia="en-IN"/>
        </w:rPr>
      </w:pPr>
      <w:r w:rsidRPr="00716D62">
        <w:rPr>
          <w:rFonts w:ascii="Times New Roman" w:eastAsia="Times New Roman" w:hAnsi="Times New Roman" w:cs="Times New Roman"/>
          <w:b/>
          <w:bCs/>
          <w:color w:val="000000"/>
          <w:sz w:val="28"/>
          <w:szCs w:val="28"/>
          <w:lang w:eastAsia="en-IN"/>
        </w:rPr>
        <w:t>[YOUR COMAPANY NAME]’S PRIVACY IN THE WROKPLACE POLICY</w:t>
      </w:r>
    </w:p>
    <w:p w:rsidR="00087F6D" w:rsidRDefault="004C3065" w:rsidP="00087F6D">
      <w:pPr>
        <w:spacing w:after="0" w:line="240" w:lineRule="auto"/>
        <w:jc w:val="center"/>
        <w:rPr>
          <w:rFonts w:ascii="Times New Roman" w:eastAsia="Times New Roman" w:hAnsi="Times New Roman" w:cs="Times New Roman"/>
          <w:sz w:val="24"/>
          <w:szCs w:val="24"/>
          <w:lang w:eastAsia="en-IN"/>
        </w:rPr>
      </w:pPr>
      <w:r w:rsidRPr="004C3065">
        <w:rPr>
          <w:rFonts w:ascii="Times New Roman" w:eastAsia="Times New Roman" w:hAnsi="Times New Roman" w:cs="Times New Roman"/>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pt;height:7.1pt" o:hrpct="0" o:hralign="center" o:hr="t">
            <v:imagedata r:id="rId8" o:title="j0115855"/>
          </v:shape>
        </w:pict>
      </w:r>
    </w:p>
    <w:p w:rsidR="00087F6D" w:rsidRDefault="00087F6D" w:rsidP="00087F6D">
      <w:pPr>
        <w:spacing w:after="0" w:line="240" w:lineRule="auto"/>
        <w:jc w:val="center"/>
        <w:rPr>
          <w:rFonts w:ascii="Times New Roman" w:eastAsia="Times New Roman" w:hAnsi="Times New Roman" w:cs="Times New Roman"/>
          <w:sz w:val="24"/>
          <w:szCs w:val="24"/>
          <w:lang w:eastAsia="en-IN"/>
        </w:rPr>
      </w:pPr>
    </w:p>
    <w:p w:rsidR="00D8597E" w:rsidRDefault="00D8597E" w:rsidP="00087F6D">
      <w:pPr>
        <w:spacing w:after="0" w:line="240" w:lineRule="auto"/>
        <w:jc w:val="center"/>
        <w:rPr>
          <w:rFonts w:ascii="Times New Roman" w:eastAsia="Times New Roman" w:hAnsi="Times New Roman" w:cs="Times New Roman"/>
          <w:sz w:val="24"/>
          <w:szCs w:val="24"/>
          <w:lang w:eastAsia="en-IN"/>
        </w:rPr>
      </w:pPr>
    </w:p>
    <w:p w:rsidR="0023192D" w:rsidRDefault="0023192D" w:rsidP="00087F6D">
      <w:pPr>
        <w:spacing w:after="0" w:line="240" w:lineRule="auto"/>
        <w:jc w:val="center"/>
        <w:rPr>
          <w:rFonts w:ascii="Times New Roman" w:eastAsia="Times New Roman" w:hAnsi="Times New Roman" w:cs="Times New Roman"/>
          <w:sz w:val="24"/>
          <w:szCs w:val="24"/>
          <w:lang w:eastAsia="en-IN"/>
        </w:rPr>
      </w:pPr>
    </w:p>
    <w:p w:rsidR="001243E9" w:rsidRDefault="001243E9" w:rsidP="00087F6D">
      <w:pPr>
        <w:spacing w:after="0" w:line="240" w:lineRule="auto"/>
        <w:jc w:val="center"/>
        <w:rPr>
          <w:rFonts w:ascii="Times New Roman" w:eastAsia="Times New Roman" w:hAnsi="Times New Roman" w:cs="Times New Roman"/>
          <w:sz w:val="24"/>
          <w:szCs w:val="24"/>
          <w:lang w:eastAsia="en-IN"/>
        </w:rPr>
      </w:pPr>
    </w:p>
    <w:p w:rsidR="00900A50" w:rsidRPr="0023192D" w:rsidRDefault="001243E9" w:rsidP="0023192D">
      <w:pPr>
        <w:pStyle w:val="ListParagraph"/>
        <w:numPr>
          <w:ilvl w:val="0"/>
          <w:numId w:val="8"/>
        </w:numPr>
        <w:rPr>
          <w:rFonts w:ascii="Times New Roman" w:hAnsi="Times New Roman" w:cs="Times New Roman"/>
          <w:b/>
          <w:bCs/>
          <w:sz w:val="24"/>
          <w:szCs w:val="22"/>
          <w:lang w:eastAsia="en-IN"/>
        </w:rPr>
      </w:pPr>
      <w:r w:rsidRPr="0023192D">
        <w:rPr>
          <w:rFonts w:ascii="Times New Roman" w:hAnsi="Times New Roman" w:cs="Times New Roman"/>
          <w:b/>
          <w:bCs/>
          <w:sz w:val="24"/>
          <w:szCs w:val="22"/>
          <w:lang w:eastAsia="en-IN"/>
        </w:rPr>
        <w:t>The Issue of Workplace Privacy</w:t>
      </w:r>
    </w:p>
    <w:p w:rsid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r w:rsidRPr="001243E9">
        <w:rPr>
          <w:rFonts w:ascii="Times New Roman" w:eastAsia="Times New Roman" w:hAnsi="Times New Roman" w:cs="Times New Roman"/>
          <w:color w:val="000000"/>
          <w:spacing w:val="3"/>
          <w:sz w:val="20"/>
          <w:lang w:eastAsia="en-IN"/>
        </w:rPr>
        <w:t>Article 21 of the Constitution of India states that privacy is a fundamental right, but that it is not an absolute right, and that it “may be lawfully restricted for the prevention of crime, disorder or protection of health or the protection of other’s right and freedom.”</w:t>
      </w:r>
    </w:p>
    <w:p w:rsidR="00900A50" w:rsidRPr="001243E9" w:rsidRDefault="00900A50" w:rsidP="00900A50">
      <w:pPr>
        <w:shd w:val="clear" w:color="auto" w:fill="FFFFFF"/>
        <w:spacing w:after="0" w:line="240" w:lineRule="auto"/>
        <w:rPr>
          <w:rFonts w:ascii="Times New Roman" w:eastAsia="Times New Roman" w:hAnsi="Times New Roman" w:cs="Times New Roman"/>
          <w:color w:val="000000"/>
          <w:spacing w:val="3"/>
          <w:sz w:val="20"/>
          <w:lang w:eastAsia="en-IN"/>
        </w:rPr>
      </w:pPr>
    </w:p>
    <w:p w:rsid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r w:rsidRPr="001243E9">
        <w:rPr>
          <w:rFonts w:ascii="Times New Roman" w:eastAsia="Times New Roman" w:hAnsi="Times New Roman" w:cs="Times New Roman"/>
          <w:color w:val="000000"/>
          <w:spacing w:val="3"/>
          <w:sz w:val="20"/>
          <w:lang w:eastAsia="en-IN"/>
        </w:rPr>
        <w:t>This constitutional principle is a foundational point for employee monitoring. When it comes to monitoring in the workplace, employees’ shouldn’t expect total privacy, since employers have the right to monitor emails and internet usage if they have a valid business purpose. For instance, to protect company data.</w:t>
      </w:r>
    </w:p>
    <w:p w:rsid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r w:rsidRPr="001243E9">
        <w:rPr>
          <w:rFonts w:ascii="Times New Roman" w:eastAsia="Times New Roman" w:hAnsi="Times New Roman" w:cs="Times New Roman"/>
          <w:color w:val="000000"/>
          <w:spacing w:val="3"/>
          <w:sz w:val="20"/>
          <w:lang w:eastAsia="en-IN"/>
        </w:rPr>
        <w:t>Business phone calls can also be monitored for company-related purposes. But personal calls made in the workplace can’t. Therefore, employees can and should expect some privacy at work when it’s related to private matters.</w:t>
      </w:r>
    </w:p>
    <w:p w:rsid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p>
    <w:p w:rsid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p>
    <w:p w:rsidR="005A7E5F" w:rsidRPr="00900A50" w:rsidRDefault="005A7E5F" w:rsidP="00900A50">
      <w:pPr>
        <w:shd w:val="clear" w:color="auto" w:fill="FFFFFF"/>
        <w:spacing w:after="0" w:line="240" w:lineRule="auto"/>
        <w:rPr>
          <w:rFonts w:ascii="Times New Roman" w:eastAsia="Times New Roman" w:hAnsi="Times New Roman" w:cs="Times New Roman"/>
          <w:color w:val="000000"/>
          <w:spacing w:val="3"/>
          <w:szCs w:val="22"/>
          <w:lang w:eastAsia="en-IN"/>
        </w:rPr>
      </w:pPr>
    </w:p>
    <w:p w:rsidR="00900A50" w:rsidRPr="0023192D" w:rsidRDefault="001243E9" w:rsidP="0023192D">
      <w:pPr>
        <w:pStyle w:val="ListParagraph"/>
        <w:numPr>
          <w:ilvl w:val="0"/>
          <w:numId w:val="8"/>
        </w:numPr>
        <w:rPr>
          <w:rFonts w:ascii="Times New Roman" w:hAnsi="Times New Roman" w:cs="Times New Roman"/>
          <w:b/>
          <w:bCs/>
          <w:sz w:val="24"/>
          <w:szCs w:val="22"/>
        </w:rPr>
      </w:pPr>
      <w:r w:rsidRPr="0023192D">
        <w:rPr>
          <w:rFonts w:ascii="Times New Roman" w:hAnsi="Times New Roman" w:cs="Times New Roman"/>
          <w:b/>
          <w:bCs/>
          <w:sz w:val="24"/>
          <w:szCs w:val="22"/>
        </w:rPr>
        <w:t>Monitoring Employee Communications</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If employees are working on company-provided equipment, they agree that these devices will be used primarily for business purposes. In this instance, the employer has the right to monitor communications on the company-owned devices -- but not without following some ground rules.</w:t>
      </w:r>
    </w:p>
    <w:p w:rsidR="00900A50" w:rsidRPr="001243E9" w:rsidRDefault="00900A50" w:rsidP="00900A50">
      <w:pPr>
        <w:pStyle w:val="NormalWeb"/>
        <w:shd w:val="clear" w:color="auto" w:fill="FFFFFF"/>
        <w:spacing w:before="0" w:beforeAutospacing="0" w:after="0" w:afterAutospacing="0"/>
        <w:rPr>
          <w:color w:val="000000"/>
          <w:spacing w:val="3"/>
          <w:sz w:val="20"/>
          <w:szCs w:val="20"/>
        </w:rPr>
      </w:pPr>
    </w:p>
    <w:p w:rsidR="001243E9"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Most importantly, employees must be notified that monitoring is taking place on their device. This means that they have every right to know what type of monitoring you’re using, why, and how you’ll store and use the data. </w:t>
      </w:r>
    </w:p>
    <w:p w:rsidR="001243E9"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Since India doesn’t have specific laws detailing workplace monitoring practices, the government recommends employers strike a balance between employees’ right to privacy and the company’s legitimate interests.</w:t>
      </w:r>
    </w:p>
    <w:p w:rsidR="001243E9" w:rsidRPr="001243E9" w:rsidRDefault="001243E9" w:rsidP="00900A50">
      <w:pPr>
        <w:shd w:val="clear" w:color="auto" w:fill="FFFFFF"/>
        <w:spacing w:after="0" w:line="240" w:lineRule="auto"/>
        <w:rPr>
          <w:rFonts w:ascii="Times New Roman" w:eastAsia="Times New Roman" w:hAnsi="Times New Roman" w:cs="Times New Roman"/>
          <w:color w:val="000000"/>
          <w:spacing w:val="3"/>
          <w:sz w:val="20"/>
          <w:lang w:eastAsia="en-IN"/>
        </w:rPr>
      </w:pPr>
    </w:p>
    <w:p w:rsidR="0023192D" w:rsidRDefault="0023192D" w:rsidP="00900A50">
      <w:pPr>
        <w:spacing w:after="0" w:line="240" w:lineRule="auto"/>
        <w:rPr>
          <w:rFonts w:ascii="Times New Roman" w:eastAsia="Times New Roman" w:hAnsi="Times New Roman" w:cs="Times New Roman"/>
          <w:sz w:val="24"/>
          <w:szCs w:val="24"/>
          <w:lang w:eastAsia="en-IN"/>
        </w:rPr>
      </w:pPr>
    </w:p>
    <w:p w:rsidR="005A7E5F" w:rsidRDefault="005A7E5F" w:rsidP="00900A50">
      <w:pPr>
        <w:spacing w:after="0" w:line="240" w:lineRule="auto"/>
        <w:rPr>
          <w:rFonts w:ascii="Times New Roman" w:eastAsia="Times New Roman" w:hAnsi="Times New Roman" w:cs="Times New Roman"/>
          <w:sz w:val="24"/>
          <w:szCs w:val="24"/>
          <w:lang w:eastAsia="en-IN"/>
        </w:rPr>
      </w:pPr>
    </w:p>
    <w:p w:rsidR="00716D62" w:rsidRPr="0023192D" w:rsidRDefault="00900A50" w:rsidP="0023192D">
      <w:pPr>
        <w:pStyle w:val="ListParagraph"/>
        <w:numPr>
          <w:ilvl w:val="0"/>
          <w:numId w:val="8"/>
        </w:numPr>
        <w:spacing w:after="0" w:line="240" w:lineRule="auto"/>
        <w:rPr>
          <w:rFonts w:ascii="Times New Roman" w:eastAsia="Times New Roman" w:hAnsi="Times New Roman" w:cs="Times New Roman"/>
          <w:sz w:val="24"/>
          <w:szCs w:val="24"/>
          <w:lang w:eastAsia="en-IN"/>
        </w:rPr>
      </w:pPr>
      <w:r w:rsidRPr="0023192D">
        <w:rPr>
          <w:rFonts w:ascii="Times New Roman" w:eastAsia="Times New Roman" w:hAnsi="Times New Roman" w:cs="Times New Roman"/>
          <w:b/>
          <w:bCs/>
          <w:color w:val="000000"/>
          <w:sz w:val="24"/>
          <w:szCs w:val="24"/>
          <w:lang w:eastAsia="en-IN"/>
        </w:rPr>
        <w:t>Polygraph Testing</w:t>
      </w:r>
    </w:p>
    <w:p w:rsidR="00900A50" w:rsidRDefault="00900A50" w:rsidP="00900A50">
      <w:pPr>
        <w:spacing w:after="0" w:line="240" w:lineRule="auto"/>
        <w:rPr>
          <w:rFonts w:ascii="Times New Roman" w:eastAsia="Times New Roman" w:hAnsi="Times New Roman" w:cs="Times New Roman"/>
          <w:sz w:val="24"/>
          <w:szCs w:val="24"/>
          <w:lang w:eastAsia="en-IN"/>
        </w:rPr>
      </w:pPr>
    </w:p>
    <w:p w:rsidR="00716D62" w:rsidRPr="00D8597E" w:rsidRDefault="00D8597E" w:rsidP="00900A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 xml:space="preserve"> Some jobs at [COMPANY NAME</w:t>
      </w:r>
      <w:r w:rsidR="00716D62" w:rsidRPr="00D8597E">
        <w:rPr>
          <w:rFonts w:ascii="Times New Roman" w:eastAsia="Times New Roman" w:hAnsi="Times New Roman" w:cs="Times New Roman"/>
          <w:color w:val="000000"/>
          <w:sz w:val="20"/>
          <w:lang w:eastAsia="en-IN"/>
        </w:rPr>
        <w:t xml:space="preserve">] fall within the exception to the prohibition against using polygraph tests for employment </w:t>
      </w:r>
      <w:r>
        <w:rPr>
          <w:rFonts w:ascii="Times New Roman" w:eastAsia="Times New Roman" w:hAnsi="Times New Roman" w:cs="Times New Roman"/>
          <w:color w:val="000000"/>
          <w:sz w:val="20"/>
          <w:lang w:eastAsia="en-IN"/>
        </w:rPr>
        <w:t xml:space="preserve">  </w:t>
      </w:r>
      <w:r w:rsidR="00716D62" w:rsidRPr="00D8597E">
        <w:rPr>
          <w:rFonts w:ascii="Times New Roman" w:eastAsia="Times New Roman" w:hAnsi="Times New Roman" w:cs="Times New Roman"/>
          <w:color w:val="000000"/>
          <w:sz w:val="20"/>
          <w:lang w:eastAsia="en-IN"/>
        </w:rPr>
        <w:t>screening.</w:t>
      </w:r>
    </w:p>
    <w:p w:rsidR="00716D62" w:rsidRPr="00716D62" w:rsidRDefault="00716D62" w:rsidP="00900A50">
      <w:pPr>
        <w:spacing w:after="0" w:line="240" w:lineRule="auto"/>
        <w:rPr>
          <w:rFonts w:ascii="Times New Roman" w:eastAsia="Times New Roman" w:hAnsi="Times New Roman" w:cs="Times New Roman"/>
          <w:sz w:val="24"/>
          <w:szCs w:val="24"/>
          <w:lang w:eastAsia="en-IN"/>
        </w:rPr>
      </w:pPr>
    </w:p>
    <w:p w:rsidR="00716D62" w:rsidRPr="00716D62" w:rsidRDefault="00716D62" w:rsidP="00900A50">
      <w:pPr>
        <w:spacing w:after="0" w:line="240" w:lineRule="auto"/>
        <w:rPr>
          <w:rFonts w:ascii="Times New Roman" w:eastAsia="Times New Roman" w:hAnsi="Times New Roman" w:cs="Times New Roman"/>
          <w:sz w:val="24"/>
          <w:szCs w:val="24"/>
          <w:lang w:eastAsia="en-IN"/>
        </w:rPr>
      </w:pPr>
      <w:r w:rsidRPr="00716D62">
        <w:rPr>
          <w:rFonts w:ascii="Times New Roman" w:eastAsia="Times New Roman" w:hAnsi="Times New Roman" w:cs="Times New Roman"/>
          <w:color w:val="000000"/>
          <w:sz w:val="20"/>
          <w:lang w:eastAsia="en-IN"/>
        </w:rPr>
        <w:t>If the employee is applying for, transferring to or being considered for promotion to a job for which polygraph testing is required, the employee will be notified in advance that polygraph testing is a requirement of the job. Before any test is administered the employee will receive notice of the date, time and place, as well as a list of questions to be asked.</w:t>
      </w:r>
    </w:p>
    <w:p w:rsidR="00716D62" w:rsidRPr="00716D62" w:rsidRDefault="00716D62" w:rsidP="00900A50">
      <w:pPr>
        <w:spacing w:after="0" w:line="240" w:lineRule="auto"/>
        <w:rPr>
          <w:rFonts w:ascii="Times New Roman" w:eastAsia="Times New Roman" w:hAnsi="Times New Roman" w:cs="Times New Roman"/>
          <w:sz w:val="24"/>
          <w:szCs w:val="24"/>
          <w:lang w:eastAsia="en-IN"/>
        </w:rPr>
      </w:pPr>
    </w:p>
    <w:p w:rsidR="00716D62" w:rsidRPr="00716D62" w:rsidRDefault="00716D62" w:rsidP="00900A50">
      <w:pPr>
        <w:spacing w:after="0" w:line="240" w:lineRule="auto"/>
        <w:rPr>
          <w:rFonts w:ascii="Times New Roman" w:eastAsia="Times New Roman" w:hAnsi="Times New Roman" w:cs="Times New Roman"/>
          <w:sz w:val="24"/>
          <w:szCs w:val="24"/>
          <w:lang w:eastAsia="en-IN"/>
        </w:rPr>
      </w:pPr>
      <w:r w:rsidRPr="00716D62">
        <w:rPr>
          <w:rFonts w:ascii="Times New Roman" w:eastAsia="Times New Roman" w:hAnsi="Times New Roman" w:cs="Times New Roman"/>
          <w:color w:val="000000"/>
          <w:sz w:val="20"/>
          <w:lang w:eastAsia="en-IN"/>
        </w:rPr>
        <w:t>In addition, if the employee is under suspicion in connection with an ongoing investigation of economic loss (theft or embezzlemen</w:t>
      </w:r>
      <w:r w:rsidR="00D8597E">
        <w:rPr>
          <w:rFonts w:ascii="Times New Roman" w:eastAsia="Times New Roman" w:hAnsi="Times New Roman" w:cs="Times New Roman"/>
          <w:color w:val="000000"/>
          <w:sz w:val="20"/>
          <w:lang w:eastAsia="en-IN"/>
        </w:rPr>
        <w:t>t, for example) at [COMAPNY NAME</w:t>
      </w:r>
      <w:r w:rsidRPr="00716D62">
        <w:rPr>
          <w:rFonts w:ascii="Times New Roman" w:eastAsia="Times New Roman" w:hAnsi="Times New Roman" w:cs="Times New Roman"/>
          <w:color w:val="000000"/>
          <w:sz w:val="20"/>
          <w:lang w:eastAsia="en-IN"/>
        </w:rPr>
        <w:t>], the employee will be notified that a polygraph test is required and what the employee's rights are with respect to the test.</w:t>
      </w:r>
    </w:p>
    <w:p w:rsidR="00716D62" w:rsidRPr="00716D62" w:rsidRDefault="00716D62" w:rsidP="00900A50">
      <w:pPr>
        <w:spacing w:after="0" w:line="240" w:lineRule="auto"/>
        <w:rPr>
          <w:rFonts w:ascii="Times New Roman" w:eastAsia="Times New Roman" w:hAnsi="Times New Roman" w:cs="Times New Roman"/>
          <w:sz w:val="24"/>
          <w:szCs w:val="24"/>
          <w:lang w:eastAsia="en-IN"/>
        </w:rPr>
      </w:pPr>
    </w:p>
    <w:p w:rsidR="00716D62" w:rsidRPr="00716D62" w:rsidRDefault="00716D62" w:rsidP="00900A50">
      <w:pPr>
        <w:spacing w:after="0" w:line="240" w:lineRule="auto"/>
        <w:rPr>
          <w:rFonts w:ascii="Times New Roman" w:eastAsia="Times New Roman" w:hAnsi="Times New Roman" w:cs="Times New Roman"/>
          <w:sz w:val="24"/>
          <w:szCs w:val="24"/>
          <w:lang w:eastAsia="en-IN"/>
        </w:rPr>
      </w:pPr>
      <w:r w:rsidRPr="00716D62">
        <w:rPr>
          <w:rFonts w:ascii="Times New Roman" w:eastAsia="Times New Roman" w:hAnsi="Times New Roman" w:cs="Times New Roman"/>
          <w:color w:val="000000"/>
          <w:sz w:val="20"/>
          <w:lang w:eastAsia="en-IN"/>
        </w:rPr>
        <w:t>Refusal to submit to a legitimately requested polygraph test may be used as grounds for discharge.</w:t>
      </w:r>
    </w:p>
    <w:p w:rsidR="0023192D" w:rsidRDefault="005A7E5F" w:rsidP="005A7E5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p>
    <w:p w:rsidR="005A7E5F" w:rsidRDefault="005A7E5F" w:rsidP="005A7E5F">
      <w:pPr>
        <w:spacing w:after="0" w:line="240" w:lineRule="auto"/>
        <w:rPr>
          <w:rFonts w:ascii="Times New Roman" w:eastAsia="Times New Roman" w:hAnsi="Times New Roman" w:cs="Times New Roman"/>
          <w:sz w:val="24"/>
          <w:szCs w:val="24"/>
          <w:lang w:eastAsia="en-IN"/>
        </w:rPr>
      </w:pPr>
    </w:p>
    <w:p w:rsidR="005A7E5F" w:rsidRDefault="005A7E5F" w:rsidP="005A7E5F">
      <w:pPr>
        <w:spacing w:after="0" w:line="240" w:lineRule="auto"/>
        <w:rPr>
          <w:rFonts w:ascii="Times New Roman" w:eastAsia="Times New Roman" w:hAnsi="Times New Roman" w:cs="Times New Roman"/>
          <w:sz w:val="24"/>
          <w:szCs w:val="24"/>
          <w:lang w:eastAsia="en-IN"/>
        </w:rPr>
      </w:pPr>
    </w:p>
    <w:p w:rsidR="005A7E5F" w:rsidRDefault="005A7E5F" w:rsidP="005A7E5F">
      <w:pPr>
        <w:spacing w:after="0" w:line="240" w:lineRule="auto"/>
        <w:rPr>
          <w:rFonts w:ascii="Times New Roman" w:eastAsia="Times New Roman" w:hAnsi="Times New Roman" w:cs="Times New Roman"/>
          <w:sz w:val="24"/>
          <w:szCs w:val="24"/>
          <w:lang w:eastAsia="en-IN"/>
        </w:rPr>
      </w:pPr>
    </w:p>
    <w:p w:rsidR="0099205F" w:rsidRDefault="0099205F" w:rsidP="005A7E5F">
      <w:pPr>
        <w:spacing w:after="0" w:line="240" w:lineRule="auto"/>
        <w:rPr>
          <w:rFonts w:ascii="Times New Roman" w:eastAsia="Times New Roman" w:hAnsi="Times New Roman" w:cs="Times New Roman"/>
          <w:sz w:val="24"/>
          <w:szCs w:val="24"/>
          <w:lang w:eastAsia="en-IN"/>
        </w:rPr>
      </w:pPr>
    </w:p>
    <w:p w:rsidR="0099205F" w:rsidRDefault="0099205F" w:rsidP="005A7E5F">
      <w:pPr>
        <w:spacing w:after="0" w:line="240" w:lineRule="auto"/>
        <w:rPr>
          <w:rFonts w:ascii="Times New Roman" w:eastAsia="Times New Roman" w:hAnsi="Times New Roman" w:cs="Times New Roman"/>
          <w:sz w:val="24"/>
          <w:szCs w:val="24"/>
          <w:lang w:eastAsia="en-IN"/>
        </w:rPr>
      </w:pPr>
    </w:p>
    <w:p w:rsidR="0099205F" w:rsidRDefault="0099205F" w:rsidP="005A7E5F">
      <w:pPr>
        <w:spacing w:after="0" w:line="240" w:lineRule="auto"/>
        <w:rPr>
          <w:rFonts w:ascii="Times New Roman" w:eastAsia="Times New Roman" w:hAnsi="Times New Roman" w:cs="Times New Roman"/>
          <w:sz w:val="24"/>
          <w:szCs w:val="24"/>
          <w:lang w:eastAsia="en-IN"/>
        </w:rPr>
      </w:pPr>
    </w:p>
    <w:p w:rsidR="0099205F" w:rsidRDefault="0099205F" w:rsidP="005A7E5F">
      <w:pPr>
        <w:spacing w:after="0" w:line="240" w:lineRule="auto"/>
        <w:rPr>
          <w:rFonts w:ascii="Times New Roman" w:eastAsia="Times New Roman" w:hAnsi="Times New Roman" w:cs="Times New Roman"/>
          <w:sz w:val="24"/>
          <w:szCs w:val="24"/>
          <w:lang w:eastAsia="en-IN"/>
        </w:rPr>
      </w:pPr>
    </w:p>
    <w:p w:rsidR="005A7E5F" w:rsidRPr="005A7E5F" w:rsidRDefault="005A7E5F" w:rsidP="005A7E5F">
      <w:pPr>
        <w:spacing w:after="0" w:line="240" w:lineRule="auto"/>
        <w:rPr>
          <w:rFonts w:ascii="Times New Roman" w:eastAsia="Times New Roman" w:hAnsi="Times New Roman" w:cs="Times New Roman"/>
          <w:sz w:val="24"/>
          <w:szCs w:val="24"/>
          <w:lang w:eastAsia="en-IN"/>
        </w:rPr>
      </w:pPr>
    </w:p>
    <w:p w:rsidR="001243E9" w:rsidRPr="0023192D" w:rsidRDefault="001243E9" w:rsidP="0023192D">
      <w:pPr>
        <w:pStyle w:val="ListParagraph"/>
        <w:numPr>
          <w:ilvl w:val="0"/>
          <w:numId w:val="8"/>
        </w:numPr>
        <w:rPr>
          <w:rFonts w:ascii="Times New Roman" w:hAnsi="Times New Roman" w:cs="Times New Roman"/>
          <w:b/>
          <w:bCs/>
        </w:rPr>
      </w:pPr>
      <w:r w:rsidRPr="0023192D">
        <w:rPr>
          <w:rFonts w:ascii="Times New Roman" w:hAnsi="Times New Roman" w:cs="Times New Roman"/>
          <w:b/>
          <w:bCs/>
          <w:sz w:val="24"/>
          <w:szCs w:val="22"/>
        </w:rPr>
        <w:t>Monitoring Employee Communications</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If employees are working on company-provided equipment, they agree that these devices will be used primarily for business purposes. In this instance, the employer has the right to monitor communications on the company-owned devices -- but not without following some ground rules.</w:t>
      </w:r>
    </w:p>
    <w:p w:rsidR="00900A50" w:rsidRPr="001243E9" w:rsidRDefault="00900A50" w:rsidP="00900A50">
      <w:pPr>
        <w:pStyle w:val="NormalWeb"/>
        <w:shd w:val="clear" w:color="auto" w:fill="FFFFFF"/>
        <w:spacing w:before="0" w:beforeAutospacing="0" w:after="0" w:afterAutospacing="0"/>
        <w:rPr>
          <w:color w:val="000000"/>
          <w:spacing w:val="3"/>
          <w:sz w:val="20"/>
          <w:szCs w:val="20"/>
        </w:rPr>
      </w:pP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Most importantly, employees must be notified that monitoring is taking place on their device. This means that they have every right to know what type of monitoring you’re using, why, and how you’ll store and use the data. </w:t>
      </w:r>
    </w:p>
    <w:p w:rsidR="00900A50" w:rsidRPr="001243E9" w:rsidRDefault="00900A50" w:rsidP="00900A50">
      <w:pPr>
        <w:pStyle w:val="NormalWeb"/>
        <w:shd w:val="clear" w:color="auto" w:fill="FFFFFF"/>
        <w:spacing w:before="0" w:beforeAutospacing="0" w:after="0" w:afterAutospacing="0"/>
        <w:rPr>
          <w:color w:val="000000"/>
          <w:spacing w:val="3"/>
          <w:sz w:val="20"/>
          <w:szCs w:val="20"/>
        </w:rPr>
      </w:pP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Since India doesn’t have specific laws detailing workplace monitoring practices, the government recommends employers strike a balance between employees’ right to privacy and the company’s legitimate interests.</w:t>
      </w:r>
    </w:p>
    <w:p w:rsidR="001243E9" w:rsidRDefault="001243E9" w:rsidP="00900A50">
      <w:pPr>
        <w:pStyle w:val="NormalWeb"/>
        <w:shd w:val="clear" w:color="auto" w:fill="FFFFFF"/>
        <w:spacing w:before="0" w:beforeAutospacing="0" w:after="0" w:afterAutospacing="0"/>
        <w:rPr>
          <w:color w:val="000000"/>
          <w:spacing w:val="3"/>
          <w:sz w:val="20"/>
          <w:szCs w:val="20"/>
        </w:rPr>
      </w:pPr>
    </w:p>
    <w:p w:rsidR="001243E9" w:rsidRDefault="001243E9" w:rsidP="00900A50">
      <w:pPr>
        <w:pStyle w:val="NormalWeb"/>
        <w:shd w:val="clear" w:color="auto" w:fill="FFFFFF"/>
        <w:spacing w:before="0" w:beforeAutospacing="0" w:after="0" w:afterAutospacing="0"/>
        <w:rPr>
          <w:color w:val="000000"/>
          <w:spacing w:val="3"/>
          <w:sz w:val="20"/>
          <w:szCs w:val="20"/>
        </w:rPr>
      </w:pPr>
    </w:p>
    <w:p w:rsidR="00900A50" w:rsidRPr="001243E9" w:rsidRDefault="00900A50" w:rsidP="00900A50">
      <w:pPr>
        <w:pStyle w:val="NormalWeb"/>
        <w:shd w:val="clear" w:color="auto" w:fill="FFFFFF"/>
        <w:spacing w:before="0" w:beforeAutospacing="0" w:after="0" w:afterAutospacing="0"/>
        <w:rPr>
          <w:color w:val="000000"/>
          <w:spacing w:val="3"/>
          <w:sz w:val="20"/>
          <w:szCs w:val="20"/>
        </w:rPr>
      </w:pPr>
    </w:p>
    <w:p w:rsidR="001243E9" w:rsidRPr="0023192D" w:rsidRDefault="001243E9" w:rsidP="0023192D">
      <w:pPr>
        <w:pStyle w:val="ListParagraph"/>
        <w:numPr>
          <w:ilvl w:val="0"/>
          <w:numId w:val="8"/>
        </w:numPr>
        <w:rPr>
          <w:rFonts w:ascii="Times New Roman" w:hAnsi="Times New Roman" w:cs="Times New Roman"/>
        </w:rPr>
      </w:pPr>
      <w:r w:rsidRPr="0023192D">
        <w:rPr>
          <w:rStyle w:val="Strong"/>
          <w:rFonts w:ascii="Times New Roman" w:hAnsi="Times New Roman" w:cs="Times New Roman"/>
          <w:color w:val="000000"/>
          <w:spacing w:val="3"/>
          <w:sz w:val="24"/>
          <w:szCs w:val="24"/>
        </w:rPr>
        <w:t>Monitoring Daily Activities</w:t>
      </w:r>
    </w:p>
    <w:p w:rsidR="001243E9"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Just like with monitoring employees’ communication, anytime employees are working on company equipment, their employer has a legitimate reason for monitoring their daily activities.</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This doesn’t necessarily call on employers to monitor every single activity during the course of a workday. Discretion is key.</w:t>
      </w:r>
    </w:p>
    <w:p w:rsidR="0023192D" w:rsidRPr="001243E9" w:rsidRDefault="0023192D" w:rsidP="00900A50">
      <w:pPr>
        <w:pStyle w:val="NormalWeb"/>
        <w:shd w:val="clear" w:color="auto" w:fill="FFFFFF"/>
        <w:spacing w:before="0" w:beforeAutospacing="0" w:after="0" w:afterAutospacing="0"/>
        <w:rPr>
          <w:color w:val="000000"/>
          <w:spacing w:val="3"/>
          <w:sz w:val="20"/>
          <w:szCs w:val="20"/>
        </w:rPr>
      </w:pPr>
    </w:p>
    <w:p w:rsidR="001243E9"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 xml:space="preserve">Take for instance </w:t>
      </w:r>
      <w:r w:rsidR="0023192D" w:rsidRPr="001243E9">
        <w:rPr>
          <w:color w:val="000000"/>
          <w:spacing w:val="3"/>
          <w:sz w:val="20"/>
          <w:szCs w:val="20"/>
        </w:rPr>
        <w:t>monitoring</w:t>
      </w:r>
      <w:r w:rsidRPr="001243E9">
        <w:rPr>
          <w:color w:val="000000"/>
          <w:spacing w:val="3"/>
          <w:sz w:val="20"/>
          <w:szCs w:val="20"/>
        </w:rPr>
        <w:t xml:space="preserve"> software, which</w:t>
      </w:r>
      <w:r w:rsidR="0023192D">
        <w:rPr>
          <w:color w:val="000000"/>
          <w:spacing w:val="3"/>
          <w:sz w:val="20"/>
          <w:szCs w:val="20"/>
        </w:rPr>
        <w:t xml:space="preserve"> will</w:t>
      </w:r>
      <w:r w:rsidRPr="001243E9">
        <w:rPr>
          <w:color w:val="000000"/>
          <w:spacing w:val="3"/>
          <w:sz w:val="20"/>
          <w:szCs w:val="20"/>
        </w:rPr>
        <w:t xml:space="preserve"> allows employers to capture screenshots to provide updates about what employees are working on. It’s a good idea to deactivate these screenshots for some apps and websites.</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For example, it’s common for employees to log into their bank account or attend to private matters during the day, and a mis-timed screenshot could capture private or even sensitive information on their screen.</w:t>
      </w:r>
    </w:p>
    <w:p w:rsidR="0023192D" w:rsidRPr="001243E9" w:rsidRDefault="0023192D" w:rsidP="00900A50">
      <w:pPr>
        <w:pStyle w:val="NormalWeb"/>
        <w:shd w:val="clear" w:color="auto" w:fill="FFFFFF"/>
        <w:spacing w:before="0" w:beforeAutospacing="0" w:after="0" w:afterAutospacing="0"/>
        <w:rPr>
          <w:color w:val="000000"/>
          <w:spacing w:val="3"/>
          <w:sz w:val="20"/>
          <w:szCs w:val="20"/>
        </w:rPr>
      </w:pP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 xml:space="preserve">The Information Technology (IT) Act 2000 and Sensitive Personal Data or Information (SPDI) </w:t>
      </w:r>
      <w:r w:rsidR="0023192D" w:rsidRPr="001243E9">
        <w:rPr>
          <w:color w:val="000000"/>
          <w:spacing w:val="3"/>
          <w:sz w:val="20"/>
          <w:szCs w:val="20"/>
        </w:rPr>
        <w:t>covers</w:t>
      </w:r>
      <w:r w:rsidRPr="001243E9">
        <w:rPr>
          <w:color w:val="000000"/>
          <w:spacing w:val="3"/>
          <w:sz w:val="20"/>
          <w:szCs w:val="20"/>
        </w:rPr>
        <w:t xml:space="preserve"> certain aspects of personal data capture. While this legislation doesn’t explicitly deal with employee surveillance and employee monitoring, it does outline what is permitted in terms of data collection, storage, access and protection -- and this should be the starting point for employers using monitoring software.</w:t>
      </w:r>
    </w:p>
    <w:p w:rsidR="00900A50" w:rsidRDefault="00900A50" w:rsidP="00900A50">
      <w:pPr>
        <w:pStyle w:val="NormalWeb"/>
        <w:shd w:val="clear" w:color="auto" w:fill="FFFFFF"/>
        <w:spacing w:before="0" w:beforeAutospacing="0" w:after="0" w:afterAutospacing="0"/>
        <w:rPr>
          <w:color w:val="000000"/>
          <w:spacing w:val="3"/>
          <w:sz w:val="20"/>
          <w:szCs w:val="20"/>
        </w:rPr>
      </w:pPr>
    </w:p>
    <w:p w:rsidR="00900A50" w:rsidRDefault="00900A50" w:rsidP="00900A50">
      <w:pPr>
        <w:pStyle w:val="NormalWeb"/>
        <w:shd w:val="clear" w:color="auto" w:fill="FFFFFF"/>
        <w:spacing w:before="0" w:beforeAutospacing="0" w:after="0" w:afterAutospacing="0"/>
        <w:rPr>
          <w:color w:val="000000"/>
          <w:spacing w:val="3"/>
          <w:sz w:val="20"/>
          <w:szCs w:val="20"/>
        </w:rPr>
      </w:pPr>
    </w:p>
    <w:p w:rsidR="005A7E5F" w:rsidRPr="00900A50" w:rsidRDefault="005A7E5F" w:rsidP="00900A50">
      <w:pPr>
        <w:spacing w:after="0" w:line="240" w:lineRule="auto"/>
        <w:rPr>
          <w:rFonts w:ascii="Times New Roman" w:eastAsia="Times New Roman" w:hAnsi="Times New Roman" w:cs="Times New Roman"/>
          <w:sz w:val="32"/>
          <w:szCs w:val="32"/>
          <w:lang w:eastAsia="en-IN"/>
        </w:rPr>
      </w:pPr>
    </w:p>
    <w:p w:rsidR="00900A50" w:rsidRPr="0023192D" w:rsidRDefault="00900A50" w:rsidP="0023192D">
      <w:pPr>
        <w:pStyle w:val="ListParagraph"/>
        <w:numPr>
          <w:ilvl w:val="0"/>
          <w:numId w:val="8"/>
        </w:numPr>
        <w:spacing w:after="0" w:line="240" w:lineRule="auto"/>
        <w:textAlignment w:val="baseline"/>
        <w:rPr>
          <w:rFonts w:ascii="Times New Roman" w:eastAsia="Times New Roman" w:hAnsi="Times New Roman" w:cs="Times New Roman"/>
          <w:color w:val="000000"/>
          <w:sz w:val="24"/>
          <w:szCs w:val="24"/>
          <w:lang w:eastAsia="en-IN"/>
        </w:rPr>
      </w:pPr>
      <w:r w:rsidRPr="0023192D">
        <w:rPr>
          <w:rFonts w:ascii="Times New Roman" w:eastAsia="Times New Roman" w:hAnsi="Times New Roman" w:cs="Times New Roman"/>
          <w:b/>
          <w:bCs/>
          <w:color w:val="000000"/>
          <w:sz w:val="24"/>
          <w:szCs w:val="24"/>
          <w:lang w:eastAsia="en-IN"/>
        </w:rPr>
        <w:t>Email And Computers</w:t>
      </w:r>
    </w:p>
    <w:p w:rsidR="00900A50" w:rsidRPr="00716D62" w:rsidRDefault="00900A50" w:rsidP="00900A50">
      <w:pPr>
        <w:spacing w:after="0" w:line="240" w:lineRule="auto"/>
        <w:rPr>
          <w:rFonts w:ascii="Times New Roman" w:eastAsia="Times New Roman" w:hAnsi="Times New Roman" w:cs="Times New Roman"/>
          <w:sz w:val="24"/>
          <w:szCs w:val="24"/>
          <w:lang w:eastAsia="en-IN"/>
        </w:rPr>
      </w:pPr>
    </w:p>
    <w:p w:rsidR="00900A50" w:rsidRPr="00716D62" w:rsidRDefault="00900A50" w:rsidP="00900A50">
      <w:pPr>
        <w:spacing w:after="0" w:line="240" w:lineRule="auto"/>
        <w:rPr>
          <w:rFonts w:ascii="Times New Roman" w:eastAsia="Times New Roman" w:hAnsi="Times New Roman" w:cs="Times New Roman"/>
          <w:sz w:val="24"/>
          <w:szCs w:val="24"/>
          <w:lang w:eastAsia="en-IN"/>
        </w:rPr>
      </w:pPr>
      <w:r w:rsidRPr="00716D62">
        <w:rPr>
          <w:rFonts w:ascii="Times New Roman" w:eastAsia="Times New Roman" w:hAnsi="Times New Roman" w:cs="Times New Roman"/>
          <w:color w:val="000000"/>
          <w:sz w:val="20"/>
          <w:lang w:eastAsia="en-IN"/>
        </w:rPr>
        <w:t>E-mail and other computer files provided by [</w:t>
      </w:r>
      <w:r>
        <w:rPr>
          <w:rFonts w:ascii="Times New Roman" w:eastAsia="Times New Roman" w:hAnsi="Times New Roman" w:cs="Times New Roman"/>
          <w:color w:val="000000"/>
          <w:sz w:val="20"/>
          <w:lang w:eastAsia="en-IN"/>
        </w:rPr>
        <w:t>COMPANY NAME</w:t>
      </w:r>
      <w:r w:rsidRPr="00716D62">
        <w:rPr>
          <w:rFonts w:ascii="Times New Roman" w:eastAsia="Times New Roman" w:hAnsi="Times New Roman" w:cs="Times New Roman"/>
          <w:color w:val="000000"/>
          <w:sz w:val="20"/>
          <w:lang w:eastAsia="en-IN"/>
        </w:rPr>
        <w:t>] are to be used for business pur</w:t>
      </w:r>
      <w:r>
        <w:rPr>
          <w:rFonts w:ascii="Times New Roman" w:eastAsia="Times New Roman" w:hAnsi="Times New Roman" w:cs="Times New Roman"/>
          <w:color w:val="000000"/>
          <w:sz w:val="20"/>
          <w:lang w:eastAsia="en-IN"/>
        </w:rPr>
        <w:t>poses only. Use of [COMPANY NAME</w:t>
      </w:r>
      <w:r w:rsidRPr="00716D62">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 xml:space="preserve"> </w:t>
      </w:r>
      <w:r w:rsidRPr="00716D62">
        <w:rPr>
          <w:rFonts w:ascii="Times New Roman" w:eastAsia="Times New Roman" w:hAnsi="Times New Roman" w:cs="Times New Roman"/>
          <w:color w:val="000000"/>
          <w:sz w:val="20"/>
          <w:lang w:eastAsia="en-IN"/>
        </w:rPr>
        <w:t>computer equipment for personal reasons is strictly prohibited and all computer pass codes mu</w:t>
      </w:r>
      <w:r>
        <w:rPr>
          <w:rFonts w:ascii="Times New Roman" w:eastAsia="Times New Roman" w:hAnsi="Times New Roman" w:cs="Times New Roman"/>
          <w:color w:val="000000"/>
          <w:sz w:val="20"/>
          <w:lang w:eastAsia="en-IN"/>
        </w:rPr>
        <w:t>st be available to [COMPANY NAME</w:t>
      </w:r>
      <w:r w:rsidRPr="00716D62">
        <w:rPr>
          <w:rFonts w:ascii="Times New Roman" w:eastAsia="Times New Roman" w:hAnsi="Times New Roman" w:cs="Times New Roman"/>
          <w:color w:val="000000"/>
          <w:sz w:val="20"/>
          <w:lang w:eastAsia="en-IN"/>
        </w:rPr>
        <w:t>] at all times. [</w:t>
      </w:r>
      <w:r>
        <w:rPr>
          <w:rFonts w:ascii="Times New Roman" w:eastAsia="Times New Roman" w:hAnsi="Times New Roman" w:cs="Times New Roman"/>
          <w:color w:val="000000"/>
          <w:sz w:val="20"/>
          <w:lang w:eastAsia="en-IN"/>
        </w:rPr>
        <w:t>COMPANY NAME</w:t>
      </w:r>
      <w:r w:rsidRPr="00716D62">
        <w:rPr>
          <w:rFonts w:ascii="Times New Roman" w:eastAsia="Times New Roman" w:hAnsi="Times New Roman" w:cs="Times New Roman"/>
          <w:color w:val="000000"/>
          <w:sz w:val="20"/>
          <w:lang w:eastAsia="en-IN"/>
        </w:rPr>
        <w:t>] reserves the right to enter, search and monitor the computer files or e-mail of any employee, without advance notice, for business purposes, such as investigating theft, disclosure of confidential business or proprietary information, personal abuse of the system or monitoring workflow or productivity.</w:t>
      </w:r>
    </w:p>
    <w:p w:rsidR="00900A50" w:rsidRDefault="00900A50" w:rsidP="00900A50">
      <w:pPr>
        <w:pStyle w:val="NormalWeb"/>
        <w:shd w:val="clear" w:color="auto" w:fill="FFFFFF"/>
        <w:spacing w:before="0" w:beforeAutospacing="0" w:after="0" w:afterAutospacing="0"/>
        <w:rPr>
          <w:color w:val="000000"/>
          <w:spacing w:val="3"/>
          <w:sz w:val="20"/>
          <w:szCs w:val="20"/>
        </w:rPr>
      </w:pPr>
    </w:p>
    <w:p w:rsidR="0023192D" w:rsidRDefault="0023192D" w:rsidP="00900A50">
      <w:pPr>
        <w:pStyle w:val="NormalWeb"/>
        <w:shd w:val="clear" w:color="auto" w:fill="FFFFFF"/>
        <w:spacing w:before="0" w:beforeAutospacing="0" w:after="0" w:afterAutospacing="0"/>
        <w:rPr>
          <w:color w:val="000000"/>
          <w:spacing w:val="3"/>
          <w:sz w:val="20"/>
          <w:szCs w:val="20"/>
        </w:rPr>
      </w:pPr>
    </w:p>
    <w:p w:rsidR="005A7E5F" w:rsidRDefault="005A7E5F" w:rsidP="00900A50">
      <w:pPr>
        <w:pStyle w:val="NormalWeb"/>
        <w:shd w:val="clear" w:color="auto" w:fill="FFFFFF"/>
        <w:spacing w:before="0" w:beforeAutospacing="0" w:after="0" w:afterAutospacing="0"/>
        <w:rPr>
          <w:color w:val="000000"/>
          <w:spacing w:val="3"/>
          <w:sz w:val="20"/>
          <w:szCs w:val="20"/>
        </w:rPr>
      </w:pPr>
    </w:p>
    <w:p w:rsidR="0023192D" w:rsidRPr="001243E9" w:rsidRDefault="0023192D" w:rsidP="00900A50">
      <w:pPr>
        <w:pStyle w:val="NormalWeb"/>
        <w:shd w:val="clear" w:color="auto" w:fill="FFFFFF"/>
        <w:spacing w:before="0" w:beforeAutospacing="0" w:after="0" w:afterAutospacing="0"/>
        <w:rPr>
          <w:color w:val="000000"/>
          <w:spacing w:val="3"/>
          <w:sz w:val="20"/>
          <w:szCs w:val="20"/>
        </w:rPr>
      </w:pPr>
    </w:p>
    <w:p w:rsidR="0023192D" w:rsidRPr="0023192D" w:rsidRDefault="001243E9" w:rsidP="0023192D">
      <w:pPr>
        <w:pStyle w:val="ListParagraph"/>
        <w:numPr>
          <w:ilvl w:val="0"/>
          <w:numId w:val="8"/>
        </w:numPr>
        <w:rPr>
          <w:rFonts w:ascii="Times New Roman" w:hAnsi="Times New Roman" w:cs="Times New Roman"/>
          <w:b/>
          <w:bCs/>
        </w:rPr>
      </w:pPr>
      <w:r w:rsidRPr="0023192D">
        <w:rPr>
          <w:rFonts w:ascii="Times New Roman" w:hAnsi="Times New Roman" w:cs="Times New Roman"/>
          <w:b/>
          <w:bCs/>
          <w:sz w:val="24"/>
          <w:szCs w:val="22"/>
        </w:rPr>
        <w:t>Employee Notification and Monitoring Policies</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Employers in India are required to let their employees know about their use of </w:t>
      </w:r>
      <w:hyperlink r:id="rId9" w:tgtFrame="_blank" w:history="1">
        <w:r w:rsidRPr="001243E9">
          <w:rPr>
            <w:rStyle w:val="Hyperlink"/>
            <w:color w:val="337AB7"/>
            <w:spacing w:val="3"/>
            <w:sz w:val="20"/>
            <w:szCs w:val="20"/>
          </w:rPr>
          <w:t>employee monitoring software</w:t>
        </w:r>
      </w:hyperlink>
      <w:r w:rsidRPr="001243E9">
        <w:rPr>
          <w:color w:val="000000"/>
          <w:spacing w:val="3"/>
          <w:sz w:val="20"/>
          <w:szCs w:val="20"/>
        </w:rPr>
        <w:t>. Best practice for employers is to create an easy-to-access employee monitoring policy that clearly outlines company policies and monitoring practices.</w:t>
      </w:r>
    </w:p>
    <w:p w:rsidR="0023192D" w:rsidRPr="001243E9" w:rsidRDefault="0023192D" w:rsidP="00900A50">
      <w:pPr>
        <w:pStyle w:val="NormalWeb"/>
        <w:shd w:val="clear" w:color="auto" w:fill="FFFFFF"/>
        <w:spacing w:before="0" w:beforeAutospacing="0" w:after="0" w:afterAutospacing="0"/>
        <w:rPr>
          <w:color w:val="000000"/>
          <w:spacing w:val="3"/>
          <w:sz w:val="20"/>
          <w:szCs w:val="20"/>
        </w:rPr>
      </w:pPr>
    </w:p>
    <w:p w:rsidR="0023192D"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Your monitoring policies should detail which software you’re using and why as a starting point. It’s also critical to include the type of data that’s being collected, how it wil</w:t>
      </w:r>
      <w:r w:rsidR="0023192D">
        <w:rPr>
          <w:color w:val="000000"/>
          <w:spacing w:val="3"/>
          <w:sz w:val="20"/>
          <w:szCs w:val="20"/>
        </w:rPr>
        <w:t>l be used, accessed, and stored.</w:t>
      </w:r>
    </w:p>
    <w:p w:rsid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Further, robust policies must, due to SPDI requirements, outline any third-party involvement in the data collection process, as well as the security measures you’ll take to safeguard data.</w:t>
      </w:r>
    </w:p>
    <w:p w:rsidR="0023192D" w:rsidRPr="001243E9" w:rsidRDefault="0023192D" w:rsidP="00900A50">
      <w:pPr>
        <w:pStyle w:val="NormalWeb"/>
        <w:shd w:val="clear" w:color="auto" w:fill="FFFFFF"/>
        <w:spacing w:before="0" w:beforeAutospacing="0" w:after="0" w:afterAutospacing="0"/>
        <w:rPr>
          <w:color w:val="000000"/>
          <w:spacing w:val="3"/>
          <w:sz w:val="20"/>
          <w:szCs w:val="20"/>
        </w:rPr>
      </w:pPr>
    </w:p>
    <w:p w:rsidR="001243E9" w:rsidRPr="001243E9" w:rsidRDefault="001243E9" w:rsidP="00900A50">
      <w:pPr>
        <w:pStyle w:val="NormalWeb"/>
        <w:shd w:val="clear" w:color="auto" w:fill="FFFFFF"/>
        <w:spacing w:before="0" w:beforeAutospacing="0" w:after="0" w:afterAutospacing="0"/>
        <w:rPr>
          <w:color w:val="000000"/>
          <w:spacing w:val="3"/>
          <w:sz w:val="20"/>
          <w:szCs w:val="20"/>
        </w:rPr>
      </w:pPr>
      <w:r w:rsidRPr="001243E9">
        <w:rPr>
          <w:color w:val="000000"/>
          <w:spacing w:val="3"/>
          <w:sz w:val="20"/>
          <w:szCs w:val="20"/>
        </w:rPr>
        <w:t>Generally, it’s a good idea to have employees sign a consent form that confirms their acceptance of on-the-job monitoring. It’s also recommended that they have an option to opt-out if they don’t want a third-party to have access to their data.</w:t>
      </w:r>
    </w:p>
    <w:p w:rsidR="00900A50" w:rsidRDefault="00900A50" w:rsidP="00900A50">
      <w:pPr>
        <w:spacing w:after="0" w:line="240" w:lineRule="auto"/>
        <w:rPr>
          <w:rFonts w:ascii="Times New Roman" w:eastAsia="Times New Roman" w:hAnsi="Times New Roman" w:cs="Times New Roman"/>
          <w:sz w:val="24"/>
          <w:szCs w:val="24"/>
          <w:lang w:eastAsia="en-IN"/>
        </w:rPr>
      </w:pPr>
    </w:p>
    <w:p w:rsidR="00900A50" w:rsidRDefault="00900A50" w:rsidP="00900A50">
      <w:pPr>
        <w:spacing w:after="0" w:line="240" w:lineRule="auto"/>
        <w:rPr>
          <w:rFonts w:ascii="Times New Roman" w:eastAsia="Times New Roman" w:hAnsi="Times New Roman" w:cs="Times New Roman"/>
          <w:sz w:val="24"/>
          <w:szCs w:val="24"/>
          <w:lang w:eastAsia="en-IN"/>
        </w:rPr>
      </w:pPr>
    </w:p>
    <w:p w:rsidR="00716D62" w:rsidRPr="00716D62" w:rsidRDefault="00716D62" w:rsidP="00900A50">
      <w:pPr>
        <w:spacing w:after="0" w:line="240" w:lineRule="auto"/>
        <w:rPr>
          <w:rFonts w:ascii="Times New Roman" w:eastAsia="Times New Roman" w:hAnsi="Times New Roman" w:cs="Times New Roman"/>
          <w:sz w:val="24"/>
          <w:szCs w:val="24"/>
          <w:lang w:eastAsia="en-IN"/>
        </w:rPr>
      </w:pPr>
      <w:r w:rsidRPr="00716D62">
        <w:rPr>
          <w:rFonts w:ascii="Times New Roman" w:eastAsia="Times New Roman" w:hAnsi="Times New Roman" w:cs="Times New Roman"/>
          <w:sz w:val="24"/>
          <w:szCs w:val="24"/>
          <w:lang w:eastAsia="en-IN"/>
        </w:rPr>
        <w:lastRenderedPageBreak/>
        <w:br/>
      </w:r>
      <w:r w:rsidRPr="00716D62">
        <w:rPr>
          <w:rFonts w:ascii="Times New Roman" w:eastAsia="Times New Roman" w:hAnsi="Times New Roman" w:cs="Times New Roman"/>
          <w:sz w:val="24"/>
          <w:szCs w:val="24"/>
          <w:lang w:eastAsia="en-IN"/>
        </w:rPr>
        <w:br/>
      </w:r>
    </w:p>
    <w:p w:rsidR="008E113A" w:rsidRDefault="008E113A" w:rsidP="00900A50">
      <w:pPr>
        <w:spacing w:after="0"/>
        <w:rPr>
          <w:rFonts w:ascii="Times New Roman" w:hAnsi="Times New Roman" w:cs="Times New Roman"/>
        </w:rPr>
      </w:pPr>
    </w:p>
    <w:p w:rsidR="00D8597E" w:rsidRPr="00716D62" w:rsidRDefault="00D8597E" w:rsidP="00D8597E">
      <w:pPr>
        <w:rPr>
          <w:rFonts w:ascii="Times New Roman" w:hAnsi="Times New Roman" w:cs="Times New Roman"/>
        </w:rPr>
      </w:pPr>
    </w:p>
    <w:sectPr w:rsidR="00D8597E" w:rsidRPr="00716D62" w:rsidSect="00900A50">
      <w:footerReference w:type="default" r:id="rId10"/>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3B19" w:rsidRDefault="00943B19" w:rsidP="000B7EC0">
      <w:pPr>
        <w:spacing w:after="0" w:line="240" w:lineRule="auto"/>
      </w:pPr>
      <w:r>
        <w:separator/>
      </w:r>
    </w:p>
  </w:endnote>
  <w:endnote w:type="continuationSeparator" w:id="1">
    <w:p w:rsidR="00943B19" w:rsidRDefault="00943B19" w:rsidP="000B7E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803644"/>
      <w:docPartObj>
        <w:docPartGallery w:val="Page Numbers (Bottom of Page)"/>
        <w:docPartUnique/>
      </w:docPartObj>
    </w:sdtPr>
    <w:sdtContent>
      <w:p w:rsidR="000B7EC0" w:rsidRDefault="004C3065">
        <w:pPr>
          <w:pStyle w:val="Footer"/>
          <w:jc w:val="right"/>
        </w:pPr>
        <w:fldSimple w:instr=" PAGE   \* MERGEFORMAT ">
          <w:r w:rsidR="0099205F">
            <w:rPr>
              <w:noProof/>
            </w:rPr>
            <w:t>1</w:t>
          </w:r>
        </w:fldSimple>
      </w:p>
    </w:sdtContent>
  </w:sdt>
  <w:p w:rsidR="000B7EC0" w:rsidRDefault="000B7E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3B19" w:rsidRDefault="00943B19" w:rsidP="000B7EC0">
      <w:pPr>
        <w:spacing w:after="0" w:line="240" w:lineRule="auto"/>
      </w:pPr>
      <w:r>
        <w:separator/>
      </w:r>
    </w:p>
  </w:footnote>
  <w:footnote w:type="continuationSeparator" w:id="1">
    <w:p w:rsidR="00943B19" w:rsidRDefault="00943B19" w:rsidP="000B7E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26603"/>
    <w:multiLevelType w:val="hybridMultilevel"/>
    <w:tmpl w:val="B6FC7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DC75AA1"/>
    <w:multiLevelType w:val="multilevel"/>
    <w:tmpl w:val="C08A236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31595684"/>
    <w:multiLevelType w:val="multilevel"/>
    <w:tmpl w:val="BE623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72537E"/>
    <w:multiLevelType w:val="hybridMultilevel"/>
    <w:tmpl w:val="92B818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98B5499"/>
    <w:multiLevelType w:val="hybridMultilevel"/>
    <w:tmpl w:val="599E6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8CE3A21"/>
    <w:multiLevelType w:val="hybridMultilevel"/>
    <w:tmpl w:val="74AC73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3EB6A3D"/>
    <w:multiLevelType w:val="multilevel"/>
    <w:tmpl w:val="C0EA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597306"/>
    <w:multiLevelType w:val="multilevel"/>
    <w:tmpl w:val="E01A0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lvlOverride w:ilvl="0">
      <w:lvl w:ilvl="0">
        <w:numFmt w:val="decimal"/>
        <w:lvlText w:val="%1."/>
        <w:lvlJc w:val="left"/>
      </w:lvl>
    </w:lvlOverride>
  </w:num>
  <w:num w:numId="3">
    <w:abstractNumId w:val="7"/>
    <w:lvlOverride w:ilvl="0">
      <w:lvl w:ilvl="0">
        <w:numFmt w:val="decimal"/>
        <w:lvlText w:val="%1."/>
        <w:lvlJc w:val="left"/>
      </w:lvl>
    </w:lvlOverride>
  </w:num>
  <w:num w:numId="4">
    <w:abstractNumId w:val="5"/>
  </w:num>
  <w:num w:numId="5">
    <w:abstractNumId w:val="4"/>
  </w:num>
  <w:num w:numId="6">
    <w:abstractNumId w:val="3"/>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16D62"/>
    <w:rsid w:val="00087F6D"/>
    <w:rsid w:val="000B7EC0"/>
    <w:rsid w:val="001243E9"/>
    <w:rsid w:val="0023192D"/>
    <w:rsid w:val="004C3065"/>
    <w:rsid w:val="005A7E5F"/>
    <w:rsid w:val="00716D62"/>
    <w:rsid w:val="00832125"/>
    <w:rsid w:val="008E113A"/>
    <w:rsid w:val="00900A50"/>
    <w:rsid w:val="00943B19"/>
    <w:rsid w:val="0099205F"/>
    <w:rsid w:val="00A1213E"/>
    <w:rsid w:val="00AE0C00"/>
    <w:rsid w:val="00B576A5"/>
    <w:rsid w:val="00D8597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13A"/>
  </w:style>
  <w:style w:type="paragraph" w:styleId="Heading2">
    <w:name w:val="heading 2"/>
    <w:basedOn w:val="Normal"/>
    <w:link w:val="Heading2Char"/>
    <w:uiPriority w:val="9"/>
    <w:qFormat/>
    <w:rsid w:val="001243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6D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16D62"/>
    <w:pPr>
      <w:ind w:left="720"/>
      <w:contextualSpacing/>
    </w:pPr>
  </w:style>
  <w:style w:type="paragraph" w:styleId="Header">
    <w:name w:val="header"/>
    <w:basedOn w:val="Normal"/>
    <w:link w:val="HeaderChar"/>
    <w:uiPriority w:val="99"/>
    <w:semiHidden/>
    <w:unhideWhenUsed/>
    <w:rsid w:val="000B7EC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B7EC0"/>
  </w:style>
  <w:style w:type="paragraph" w:styleId="Footer">
    <w:name w:val="footer"/>
    <w:basedOn w:val="Normal"/>
    <w:link w:val="FooterChar"/>
    <w:uiPriority w:val="99"/>
    <w:unhideWhenUsed/>
    <w:rsid w:val="000B7E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EC0"/>
  </w:style>
  <w:style w:type="character" w:customStyle="1" w:styleId="Heading2Char">
    <w:name w:val="Heading 2 Char"/>
    <w:basedOn w:val="DefaultParagraphFont"/>
    <w:link w:val="Heading2"/>
    <w:uiPriority w:val="9"/>
    <w:rsid w:val="001243E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243E9"/>
    <w:rPr>
      <w:b/>
      <w:bCs/>
    </w:rPr>
  </w:style>
  <w:style w:type="character" w:styleId="Hyperlink">
    <w:name w:val="Hyperlink"/>
    <w:basedOn w:val="DefaultParagraphFont"/>
    <w:uiPriority w:val="99"/>
    <w:semiHidden/>
    <w:unhideWhenUsed/>
    <w:rsid w:val="001243E9"/>
    <w:rPr>
      <w:color w:val="0000FF"/>
      <w:u w:val="single"/>
    </w:rPr>
  </w:style>
</w:styles>
</file>

<file path=word/webSettings.xml><?xml version="1.0" encoding="utf-8"?>
<w:webSettings xmlns:r="http://schemas.openxmlformats.org/officeDocument/2006/relationships" xmlns:w="http://schemas.openxmlformats.org/wordprocessingml/2006/main">
  <w:divs>
    <w:div w:id="1133057103">
      <w:bodyDiv w:val="1"/>
      <w:marLeft w:val="0"/>
      <w:marRight w:val="0"/>
      <w:marTop w:val="0"/>
      <w:marBottom w:val="0"/>
      <w:divBdr>
        <w:top w:val="none" w:sz="0" w:space="0" w:color="auto"/>
        <w:left w:val="none" w:sz="0" w:space="0" w:color="auto"/>
        <w:bottom w:val="none" w:sz="0" w:space="0" w:color="auto"/>
        <w:right w:val="none" w:sz="0" w:space="0" w:color="auto"/>
      </w:divBdr>
    </w:div>
    <w:div w:id="1228490800">
      <w:bodyDiv w:val="1"/>
      <w:marLeft w:val="0"/>
      <w:marRight w:val="0"/>
      <w:marTop w:val="0"/>
      <w:marBottom w:val="0"/>
      <w:divBdr>
        <w:top w:val="none" w:sz="0" w:space="0" w:color="auto"/>
        <w:left w:val="none" w:sz="0" w:space="0" w:color="auto"/>
        <w:bottom w:val="none" w:sz="0" w:space="0" w:color="auto"/>
        <w:right w:val="none" w:sz="0" w:space="0" w:color="auto"/>
      </w:divBdr>
    </w:div>
    <w:div w:id="1973751551">
      <w:bodyDiv w:val="1"/>
      <w:marLeft w:val="0"/>
      <w:marRight w:val="0"/>
      <w:marTop w:val="0"/>
      <w:marBottom w:val="0"/>
      <w:divBdr>
        <w:top w:val="none" w:sz="0" w:space="0" w:color="auto"/>
        <w:left w:val="none" w:sz="0" w:space="0" w:color="auto"/>
        <w:bottom w:val="none" w:sz="0" w:space="0" w:color="auto"/>
        <w:right w:val="none" w:sz="0" w:space="0" w:color="auto"/>
      </w:divBdr>
    </w:div>
    <w:div w:id="2004115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orkpuls.com/employe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84DFB-DC15-4DA0-B3B4-BCE706F9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5</cp:revision>
  <dcterms:created xsi:type="dcterms:W3CDTF">2021-07-19T11:19:00Z</dcterms:created>
  <dcterms:modified xsi:type="dcterms:W3CDTF">2021-07-25T13:12:00Z</dcterms:modified>
</cp:coreProperties>
</file>