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6BC5FB" w14:textId="77777777" w:rsidR="005F76FC" w:rsidRPr="007B672C" w:rsidRDefault="005F76FC" w:rsidP="00A773A1">
      <w:pPr>
        <w:jc w:val="center"/>
        <w:rPr>
          <w:rFonts w:ascii="Times New Roman" w:hAnsi="Times New Roman" w:cs="Times New Roman"/>
          <w:b/>
          <w:bCs/>
          <w:sz w:val="32"/>
          <w:szCs w:val="32"/>
          <w:u w:val="single"/>
        </w:rPr>
      </w:pPr>
      <w:r w:rsidRPr="007B672C">
        <w:rPr>
          <w:rFonts w:ascii="Times New Roman" w:hAnsi="Times New Roman" w:cs="Times New Roman"/>
          <w:b/>
          <w:bCs/>
          <w:sz w:val="32"/>
          <w:szCs w:val="32"/>
          <w:u w:val="single"/>
        </w:rPr>
        <w:t>REVOCABLE PROXY</w:t>
      </w:r>
    </w:p>
    <w:p w14:paraId="2F9718A8" w14:textId="2182755D" w:rsidR="005F76FC" w:rsidRDefault="005F76FC" w:rsidP="00A773A1">
      <w:pPr>
        <w:jc w:val="center"/>
        <w:rPr>
          <w:rFonts w:ascii="Times New Roman" w:hAnsi="Times New Roman" w:cs="Times New Roman"/>
          <w:b/>
          <w:bCs/>
          <w:sz w:val="28"/>
          <w:szCs w:val="28"/>
          <w:u w:val="single"/>
        </w:rPr>
      </w:pPr>
      <w:r w:rsidRPr="00A773A1">
        <w:rPr>
          <w:rFonts w:ascii="Times New Roman" w:hAnsi="Times New Roman" w:cs="Times New Roman"/>
          <w:b/>
          <w:bCs/>
          <w:sz w:val="28"/>
          <w:szCs w:val="28"/>
          <w:u w:val="single"/>
        </w:rPr>
        <w:t>[COMPANY NAME]</w:t>
      </w:r>
    </w:p>
    <w:p w14:paraId="24DD3592" w14:textId="77777777" w:rsidR="007B672C" w:rsidRPr="00A773A1" w:rsidRDefault="007B672C" w:rsidP="00A773A1">
      <w:pPr>
        <w:jc w:val="center"/>
        <w:rPr>
          <w:rFonts w:ascii="Times New Roman" w:hAnsi="Times New Roman" w:cs="Times New Roman"/>
          <w:b/>
          <w:bCs/>
          <w:sz w:val="28"/>
          <w:szCs w:val="28"/>
          <w:u w:val="single"/>
        </w:rPr>
      </w:pPr>
    </w:p>
    <w:p w14:paraId="07CF30CC" w14:textId="77777777" w:rsidR="005F76FC" w:rsidRPr="00A773A1" w:rsidRDefault="005F76FC" w:rsidP="00A773A1">
      <w:pPr>
        <w:jc w:val="both"/>
        <w:rPr>
          <w:rFonts w:ascii="Times New Roman" w:hAnsi="Times New Roman" w:cs="Times New Roman"/>
          <w:sz w:val="20"/>
          <w:szCs w:val="20"/>
        </w:rPr>
      </w:pPr>
      <w:r w:rsidRPr="00A773A1">
        <w:rPr>
          <w:rFonts w:ascii="Times New Roman" w:hAnsi="Times New Roman" w:cs="Times New Roman"/>
          <w:sz w:val="20"/>
          <w:szCs w:val="20"/>
        </w:rPr>
        <w:t>The undersigned, as record holder of the securities of [Name of corporation] described below, hereby revokes any previous proxies and appoints [Name] as the undersigned’s proxy to attend all shareholders’ meetings and to vote, execute consents, and otherwise represent those shares in the same manner and with the same effect as if the undersigned were personally present at any such meeting or voting such securities or personally acting on any matters submitted to shareholders for approval or consent.</w:t>
      </w:r>
    </w:p>
    <w:p w14:paraId="4E0AEF1A" w14:textId="77777777" w:rsidR="005F76FC" w:rsidRPr="007B672C" w:rsidRDefault="005F76FC" w:rsidP="007B672C">
      <w:pPr>
        <w:pStyle w:val="ListParagraph"/>
        <w:numPr>
          <w:ilvl w:val="0"/>
          <w:numId w:val="1"/>
        </w:numPr>
        <w:jc w:val="both"/>
        <w:rPr>
          <w:rFonts w:ascii="Times New Roman" w:hAnsi="Times New Roman" w:cs="Times New Roman"/>
          <w:sz w:val="20"/>
          <w:szCs w:val="20"/>
        </w:rPr>
      </w:pPr>
      <w:r w:rsidRPr="007B672C">
        <w:rPr>
          <w:rFonts w:ascii="Times New Roman" w:hAnsi="Times New Roman" w:cs="Times New Roman"/>
          <w:sz w:val="20"/>
          <w:szCs w:val="20"/>
        </w:rPr>
        <w:t>The proxy holder will have the full power of substitution and revocation.</w:t>
      </w:r>
    </w:p>
    <w:p w14:paraId="1A02447E" w14:textId="77777777" w:rsidR="005F76FC" w:rsidRPr="007B672C" w:rsidRDefault="005F76FC" w:rsidP="007B672C">
      <w:pPr>
        <w:pStyle w:val="ListParagraph"/>
        <w:numPr>
          <w:ilvl w:val="0"/>
          <w:numId w:val="1"/>
        </w:numPr>
        <w:jc w:val="both"/>
        <w:rPr>
          <w:rFonts w:ascii="Times New Roman" w:hAnsi="Times New Roman" w:cs="Times New Roman"/>
          <w:sz w:val="20"/>
          <w:szCs w:val="20"/>
        </w:rPr>
      </w:pPr>
      <w:r w:rsidRPr="007B672C">
        <w:rPr>
          <w:rFonts w:ascii="Times New Roman" w:hAnsi="Times New Roman" w:cs="Times New Roman"/>
          <w:sz w:val="20"/>
          <w:szCs w:val="20"/>
        </w:rPr>
        <w:t>This proxy is made pursuant to an agreement of [DESCRIBE], dated [Date].</w:t>
      </w:r>
    </w:p>
    <w:p w14:paraId="3725782B" w14:textId="595CD088" w:rsidR="00961CEE" w:rsidRPr="007B672C" w:rsidRDefault="005F76FC" w:rsidP="007B672C">
      <w:pPr>
        <w:pStyle w:val="ListParagraph"/>
        <w:numPr>
          <w:ilvl w:val="0"/>
          <w:numId w:val="1"/>
        </w:numPr>
        <w:jc w:val="both"/>
        <w:rPr>
          <w:rFonts w:ascii="Times New Roman" w:hAnsi="Times New Roman" w:cs="Times New Roman"/>
          <w:sz w:val="20"/>
          <w:szCs w:val="20"/>
        </w:rPr>
      </w:pPr>
      <w:r w:rsidRPr="007B672C">
        <w:rPr>
          <w:rFonts w:ascii="Times New Roman" w:hAnsi="Times New Roman" w:cs="Times New Roman"/>
          <w:sz w:val="20"/>
          <w:szCs w:val="20"/>
        </w:rPr>
        <w:t>This proxy is revocable at any time, and unless revoked, shall terminate on [Date].</w:t>
      </w:r>
    </w:p>
    <w:p w14:paraId="4FCBE558" w14:textId="0881C1E2" w:rsidR="005F76FC" w:rsidRPr="00A773A1" w:rsidRDefault="005F76FC" w:rsidP="00A773A1">
      <w:pPr>
        <w:jc w:val="both"/>
        <w:rPr>
          <w:rFonts w:ascii="Times New Roman" w:hAnsi="Times New Roman" w:cs="Times New Roman"/>
          <w:sz w:val="20"/>
          <w:szCs w:val="20"/>
        </w:rPr>
      </w:pPr>
      <w:r w:rsidRPr="00A773A1">
        <w:rPr>
          <w:rFonts w:ascii="Times New Roman" w:hAnsi="Times New Roman" w:cs="Times New Roman"/>
          <w:sz w:val="20"/>
          <w:szCs w:val="20"/>
        </w:rPr>
        <w:t>T</w:t>
      </w:r>
      <w:r w:rsidRPr="00A773A1">
        <w:rPr>
          <w:rFonts w:ascii="Times New Roman" w:hAnsi="Times New Roman" w:cs="Times New Roman"/>
          <w:sz w:val="20"/>
          <w:szCs w:val="20"/>
        </w:rPr>
        <w:t>hat the undersigned, being the owner of [Number] shares of voting stock of [Corporation name], do hereby grant to [Name], a proxy to vote on behalf of the undersigned [Number] shares of said stock at any future meeting of the stockholders of the Corporation; and said proxy holder is entitled to attend said meetings on my behalf or vote said shares through mail proxy.</w:t>
      </w:r>
    </w:p>
    <w:p w14:paraId="58B8E791" w14:textId="4DCEDF25" w:rsidR="005F76FC" w:rsidRPr="00A773A1" w:rsidRDefault="005F76FC" w:rsidP="00A773A1">
      <w:pPr>
        <w:jc w:val="both"/>
        <w:rPr>
          <w:rFonts w:ascii="Times New Roman" w:hAnsi="Times New Roman" w:cs="Times New Roman"/>
          <w:sz w:val="20"/>
          <w:szCs w:val="20"/>
        </w:rPr>
      </w:pPr>
      <w:r w:rsidRPr="00A773A1">
        <w:rPr>
          <w:rFonts w:ascii="Times New Roman" w:hAnsi="Times New Roman" w:cs="Times New Roman"/>
          <w:sz w:val="20"/>
          <w:szCs w:val="20"/>
        </w:rPr>
        <w:t>During the pendency of this proxy, all rights to vote said shares shall be held by the proxy holder and shall not be voted by the undersigned, provided the undersigned may revoke this proxy at any time.</w:t>
      </w:r>
    </w:p>
    <w:p w14:paraId="653652A2" w14:textId="46E34A53" w:rsidR="005F76FC" w:rsidRPr="00A773A1" w:rsidRDefault="005F76FC" w:rsidP="00A773A1">
      <w:pPr>
        <w:jc w:val="both"/>
        <w:rPr>
          <w:rFonts w:ascii="Times New Roman" w:hAnsi="Times New Roman" w:cs="Times New Roman"/>
          <w:sz w:val="20"/>
          <w:szCs w:val="20"/>
        </w:rPr>
      </w:pPr>
      <w:r w:rsidRPr="00A773A1">
        <w:rPr>
          <w:rFonts w:ascii="Times New Roman" w:hAnsi="Times New Roman" w:cs="Times New Roman"/>
          <w:sz w:val="20"/>
          <w:szCs w:val="20"/>
        </w:rPr>
        <w:t xml:space="preserve">WHEREAS, Preferred Holder and Proxy Holder intend that the proxy granted with respect to the Proxy Shares be </w:t>
      </w:r>
      <w:r w:rsidR="005A034B">
        <w:rPr>
          <w:rFonts w:ascii="Times New Roman" w:hAnsi="Times New Roman" w:cs="Times New Roman"/>
          <w:sz w:val="20"/>
          <w:szCs w:val="20"/>
        </w:rPr>
        <w:t>revocable</w:t>
      </w:r>
      <w:r w:rsidRPr="00A773A1">
        <w:rPr>
          <w:rFonts w:ascii="Times New Roman" w:hAnsi="Times New Roman" w:cs="Times New Roman"/>
          <w:sz w:val="20"/>
          <w:szCs w:val="20"/>
        </w:rPr>
        <w:t>.</w:t>
      </w:r>
    </w:p>
    <w:p w14:paraId="14536330" w14:textId="07948BB2" w:rsidR="005F76FC" w:rsidRPr="00A773A1" w:rsidRDefault="005F76FC" w:rsidP="00A773A1">
      <w:pPr>
        <w:jc w:val="both"/>
        <w:rPr>
          <w:rFonts w:ascii="Times New Roman" w:hAnsi="Times New Roman" w:cs="Times New Roman"/>
          <w:sz w:val="20"/>
          <w:szCs w:val="20"/>
        </w:rPr>
      </w:pPr>
      <w:r w:rsidRPr="00A773A1">
        <w:rPr>
          <w:rFonts w:ascii="Times New Roman" w:hAnsi="Times New Roman" w:cs="Times New Roman"/>
          <w:sz w:val="20"/>
          <w:szCs w:val="20"/>
        </w:rPr>
        <w:t>NOW, THEREFORE, in consideration of the mutual promises and covenants herein contained, and other consideration, the receipt and adequacy of which is hereby acknowledged, the parties hereto agree as follows:</w:t>
      </w:r>
    </w:p>
    <w:p w14:paraId="4A3029FD" w14:textId="77777777" w:rsidR="005F76FC" w:rsidRPr="000C44CE" w:rsidRDefault="005F76FC" w:rsidP="00A773A1">
      <w:pPr>
        <w:jc w:val="both"/>
        <w:rPr>
          <w:rFonts w:ascii="Times New Roman" w:hAnsi="Times New Roman" w:cs="Times New Roman"/>
          <w:b/>
          <w:bCs/>
          <w:sz w:val="24"/>
          <w:szCs w:val="24"/>
          <w:u w:val="single"/>
        </w:rPr>
      </w:pPr>
      <w:r w:rsidRPr="000C44CE">
        <w:rPr>
          <w:rFonts w:ascii="Times New Roman" w:hAnsi="Times New Roman" w:cs="Times New Roman"/>
          <w:b/>
          <w:bCs/>
          <w:sz w:val="24"/>
          <w:szCs w:val="24"/>
          <w:u w:val="single"/>
        </w:rPr>
        <w:t xml:space="preserve">1. </w:t>
      </w:r>
      <w:r w:rsidRPr="000C44CE">
        <w:rPr>
          <w:rFonts w:ascii="Times New Roman" w:hAnsi="Times New Roman" w:cs="Times New Roman"/>
          <w:b/>
          <w:bCs/>
          <w:sz w:val="24"/>
          <w:szCs w:val="24"/>
          <w:u w:val="single"/>
        </w:rPr>
        <w:t xml:space="preserve">Nature of Proxy. </w:t>
      </w:r>
    </w:p>
    <w:p w14:paraId="68BFE176" w14:textId="4A95649C" w:rsidR="005F76FC" w:rsidRPr="00A773A1" w:rsidRDefault="005F76FC" w:rsidP="00A773A1">
      <w:pPr>
        <w:jc w:val="both"/>
        <w:rPr>
          <w:rFonts w:ascii="Times New Roman" w:hAnsi="Times New Roman" w:cs="Times New Roman"/>
          <w:sz w:val="20"/>
          <w:szCs w:val="20"/>
        </w:rPr>
      </w:pPr>
      <w:r w:rsidRPr="00A773A1">
        <w:rPr>
          <w:rFonts w:ascii="Times New Roman" w:hAnsi="Times New Roman" w:cs="Times New Roman"/>
          <w:sz w:val="20"/>
          <w:szCs w:val="20"/>
        </w:rPr>
        <w:t xml:space="preserve">The proxy and power of attorney granted by each Stockholder shall be revocable during the Voting Period and shall be deemed to be coupled with an interest sufficient in law to support an </w:t>
      </w:r>
      <w:r w:rsidR="005A034B">
        <w:rPr>
          <w:rFonts w:ascii="Times New Roman" w:hAnsi="Times New Roman" w:cs="Times New Roman"/>
          <w:sz w:val="20"/>
          <w:szCs w:val="20"/>
        </w:rPr>
        <w:t>revocable</w:t>
      </w:r>
      <w:r w:rsidRPr="00A773A1">
        <w:rPr>
          <w:rFonts w:ascii="Times New Roman" w:hAnsi="Times New Roman" w:cs="Times New Roman"/>
          <w:sz w:val="20"/>
          <w:szCs w:val="20"/>
        </w:rPr>
        <w:t xml:space="preserve"> proxy and shall be valid and binding on any Person to whom the Stockholder may transfer any of its Subject Shares in breach of, or in accordance with, this Agreement. Each Stockholder hereby revokes any and all previous proxies with respect to such Stockholder’s Subject Shares. Each Stockholder agrees not to grant any proxy to any Person that conflicts with the proxy granted by such Stockholder, and any attempt to do so shall be void and of no force and effect. The power of attorney granted herein is a durable power of attorney and shall survive the dissolution, bankruptcy, death or incapacity of such Stockholder.</w:t>
      </w:r>
    </w:p>
    <w:p w14:paraId="2DB41D95" w14:textId="77777777" w:rsidR="000C44CE" w:rsidRDefault="000C44CE" w:rsidP="00A773A1">
      <w:pPr>
        <w:jc w:val="both"/>
        <w:rPr>
          <w:rFonts w:ascii="Times New Roman" w:hAnsi="Times New Roman" w:cs="Times New Roman"/>
          <w:b/>
          <w:bCs/>
          <w:sz w:val="24"/>
          <w:szCs w:val="24"/>
          <w:u w:val="single"/>
        </w:rPr>
      </w:pPr>
    </w:p>
    <w:p w14:paraId="2E0DDEAE" w14:textId="77777777" w:rsidR="000C44CE" w:rsidRDefault="000C44CE" w:rsidP="00A773A1">
      <w:pPr>
        <w:jc w:val="both"/>
        <w:rPr>
          <w:rFonts w:ascii="Times New Roman" w:hAnsi="Times New Roman" w:cs="Times New Roman"/>
          <w:b/>
          <w:bCs/>
          <w:sz w:val="24"/>
          <w:szCs w:val="24"/>
          <w:u w:val="single"/>
        </w:rPr>
      </w:pPr>
    </w:p>
    <w:p w14:paraId="7D7C7D06" w14:textId="71DFB41E" w:rsidR="005F76FC" w:rsidRPr="000C44CE" w:rsidRDefault="005F76FC" w:rsidP="00A773A1">
      <w:pPr>
        <w:jc w:val="both"/>
        <w:rPr>
          <w:rFonts w:ascii="Times New Roman" w:hAnsi="Times New Roman" w:cs="Times New Roman"/>
          <w:b/>
          <w:bCs/>
          <w:sz w:val="24"/>
          <w:szCs w:val="24"/>
          <w:u w:val="single"/>
        </w:rPr>
      </w:pPr>
      <w:r w:rsidRPr="000C44CE">
        <w:rPr>
          <w:rFonts w:ascii="Times New Roman" w:hAnsi="Times New Roman" w:cs="Times New Roman"/>
          <w:b/>
          <w:bCs/>
          <w:sz w:val="24"/>
          <w:szCs w:val="24"/>
          <w:u w:val="single"/>
        </w:rPr>
        <w:lastRenderedPageBreak/>
        <w:t xml:space="preserve">2. </w:t>
      </w:r>
      <w:r w:rsidRPr="000C44CE">
        <w:rPr>
          <w:rFonts w:ascii="Times New Roman" w:hAnsi="Times New Roman" w:cs="Times New Roman"/>
          <w:b/>
          <w:bCs/>
          <w:sz w:val="24"/>
          <w:szCs w:val="24"/>
          <w:u w:val="single"/>
        </w:rPr>
        <w:t xml:space="preserve">Revocable Proxy. </w:t>
      </w:r>
    </w:p>
    <w:p w14:paraId="675E4764" w14:textId="52CD70C5" w:rsidR="005F76FC" w:rsidRPr="00A773A1" w:rsidRDefault="005F76FC" w:rsidP="00A773A1">
      <w:pPr>
        <w:jc w:val="both"/>
        <w:rPr>
          <w:rFonts w:ascii="Times New Roman" w:hAnsi="Times New Roman" w:cs="Times New Roman"/>
          <w:sz w:val="20"/>
          <w:szCs w:val="20"/>
        </w:rPr>
      </w:pPr>
      <w:r w:rsidRPr="00A773A1">
        <w:rPr>
          <w:rFonts w:ascii="Times New Roman" w:hAnsi="Times New Roman" w:cs="Times New Roman"/>
          <w:sz w:val="20"/>
          <w:szCs w:val="20"/>
        </w:rPr>
        <w:t xml:space="preserve">Subscriber hereby designates and appoints the Administrator with full power of substitution, as its Proxy for the purpose of voting the Shares herein subscribed for or otherwise acquired as said Proxy may determine on any and all matters which may arise at any annual or extraordinary general meeting of Shareholders and upon which such Shares could be voted by </w:t>
      </w:r>
      <w:r w:rsidR="000C44CE" w:rsidRPr="00A773A1">
        <w:rPr>
          <w:rFonts w:ascii="Times New Roman" w:hAnsi="Times New Roman" w:cs="Times New Roman"/>
          <w:sz w:val="20"/>
          <w:szCs w:val="20"/>
        </w:rPr>
        <w:t>Shareholder’s</w:t>
      </w:r>
      <w:r w:rsidRPr="00A773A1">
        <w:rPr>
          <w:rFonts w:ascii="Times New Roman" w:hAnsi="Times New Roman" w:cs="Times New Roman"/>
          <w:sz w:val="20"/>
          <w:szCs w:val="20"/>
        </w:rPr>
        <w:t xml:space="preserve"> present in person at such meeting. This Proxy may be revoked by the owner of record of the Shares hereby subscribed for, either personally or by presentation of a subsequently executed proxy at any annual or extraordinary general meeting of Shareholders, or by written notice to the Administrator at the address provided above.</w:t>
      </w:r>
    </w:p>
    <w:p w14:paraId="0E0F5002" w14:textId="5A1A3B8B" w:rsidR="005F76FC" w:rsidRPr="000C44CE" w:rsidRDefault="005F76FC" w:rsidP="00A773A1">
      <w:pPr>
        <w:jc w:val="both"/>
        <w:rPr>
          <w:rFonts w:ascii="Times New Roman" w:hAnsi="Times New Roman" w:cs="Times New Roman"/>
          <w:b/>
          <w:bCs/>
          <w:sz w:val="24"/>
          <w:szCs w:val="24"/>
          <w:u w:val="single"/>
        </w:rPr>
      </w:pPr>
      <w:r w:rsidRPr="000C44CE">
        <w:rPr>
          <w:rFonts w:ascii="Times New Roman" w:hAnsi="Times New Roman" w:cs="Times New Roman"/>
          <w:b/>
          <w:bCs/>
          <w:sz w:val="24"/>
          <w:szCs w:val="24"/>
          <w:u w:val="single"/>
        </w:rPr>
        <w:t xml:space="preserve">3. </w:t>
      </w:r>
      <w:r w:rsidR="000C44CE">
        <w:rPr>
          <w:rFonts w:ascii="Times New Roman" w:hAnsi="Times New Roman" w:cs="Times New Roman"/>
          <w:b/>
          <w:bCs/>
          <w:sz w:val="24"/>
          <w:szCs w:val="24"/>
          <w:u w:val="single"/>
        </w:rPr>
        <w:t>I</w:t>
      </w:r>
      <w:r w:rsidR="000C44CE" w:rsidRPr="000C44CE">
        <w:rPr>
          <w:rFonts w:ascii="Times New Roman" w:hAnsi="Times New Roman" w:cs="Times New Roman"/>
          <w:b/>
          <w:bCs/>
          <w:sz w:val="24"/>
          <w:szCs w:val="24"/>
          <w:u w:val="single"/>
        </w:rPr>
        <w:t xml:space="preserve">ssuance of </w:t>
      </w:r>
      <w:r w:rsidR="000C44CE">
        <w:rPr>
          <w:rFonts w:ascii="Times New Roman" w:hAnsi="Times New Roman" w:cs="Times New Roman"/>
          <w:b/>
          <w:bCs/>
          <w:sz w:val="24"/>
          <w:szCs w:val="24"/>
          <w:u w:val="single"/>
        </w:rPr>
        <w:t>R</w:t>
      </w:r>
      <w:r w:rsidR="000C44CE" w:rsidRPr="000C44CE">
        <w:rPr>
          <w:rFonts w:ascii="Times New Roman" w:hAnsi="Times New Roman" w:cs="Times New Roman"/>
          <w:b/>
          <w:bCs/>
          <w:sz w:val="24"/>
          <w:szCs w:val="24"/>
          <w:u w:val="single"/>
        </w:rPr>
        <w:t xml:space="preserve">evocable </w:t>
      </w:r>
      <w:r w:rsidR="000C44CE">
        <w:rPr>
          <w:rFonts w:ascii="Times New Roman" w:hAnsi="Times New Roman" w:cs="Times New Roman"/>
          <w:b/>
          <w:bCs/>
          <w:sz w:val="24"/>
          <w:szCs w:val="24"/>
          <w:u w:val="single"/>
        </w:rPr>
        <w:t>P</w:t>
      </w:r>
      <w:r w:rsidR="000C44CE" w:rsidRPr="000C44CE">
        <w:rPr>
          <w:rFonts w:ascii="Times New Roman" w:hAnsi="Times New Roman" w:cs="Times New Roman"/>
          <w:b/>
          <w:bCs/>
          <w:sz w:val="24"/>
          <w:szCs w:val="24"/>
          <w:u w:val="single"/>
        </w:rPr>
        <w:t xml:space="preserve">roxy by the </w:t>
      </w:r>
      <w:r w:rsidR="000C44CE">
        <w:rPr>
          <w:rFonts w:ascii="Times New Roman" w:hAnsi="Times New Roman" w:cs="Times New Roman"/>
          <w:b/>
          <w:bCs/>
          <w:sz w:val="24"/>
          <w:szCs w:val="24"/>
          <w:u w:val="single"/>
        </w:rPr>
        <w:t>S</w:t>
      </w:r>
      <w:r w:rsidR="000C44CE" w:rsidRPr="000C44CE">
        <w:rPr>
          <w:rFonts w:ascii="Times New Roman" w:hAnsi="Times New Roman" w:cs="Times New Roman"/>
          <w:b/>
          <w:bCs/>
          <w:sz w:val="24"/>
          <w:szCs w:val="24"/>
          <w:u w:val="single"/>
        </w:rPr>
        <w:t xml:space="preserve">eller. </w:t>
      </w:r>
    </w:p>
    <w:p w14:paraId="32786729" w14:textId="27C95894" w:rsidR="005F76FC" w:rsidRPr="00A773A1" w:rsidRDefault="005F76FC" w:rsidP="00A773A1">
      <w:pPr>
        <w:jc w:val="both"/>
        <w:rPr>
          <w:rFonts w:ascii="Times New Roman" w:hAnsi="Times New Roman" w:cs="Times New Roman"/>
          <w:sz w:val="20"/>
          <w:szCs w:val="20"/>
        </w:rPr>
      </w:pPr>
      <w:r w:rsidRPr="00A773A1">
        <w:rPr>
          <w:rFonts w:ascii="Times New Roman" w:hAnsi="Times New Roman" w:cs="Times New Roman"/>
          <w:sz w:val="20"/>
          <w:szCs w:val="20"/>
        </w:rPr>
        <w:t>Upon the execution of this Agreement and continuing through the Option Period, Seller agrees to execute and deliver upon the execution of this Agreement its proxy for the Seller's Shares in favor of Purchaser to attend the Annual Shareholders' Meeting of Transcontinental Realty Investors</w:t>
      </w:r>
      <w:r w:rsidR="007B672C">
        <w:rPr>
          <w:rFonts w:ascii="Times New Roman" w:hAnsi="Times New Roman" w:cs="Times New Roman"/>
          <w:sz w:val="20"/>
          <w:szCs w:val="20"/>
        </w:rPr>
        <w:t>.</w:t>
      </w:r>
    </w:p>
    <w:p w14:paraId="079E62DE" w14:textId="77777777" w:rsidR="005F76FC" w:rsidRPr="000C44CE" w:rsidRDefault="005F76FC" w:rsidP="00A773A1">
      <w:pPr>
        <w:jc w:val="both"/>
        <w:rPr>
          <w:rFonts w:ascii="Times New Roman" w:hAnsi="Times New Roman" w:cs="Times New Roman"/>
          <w:b/>
          <w:bCs/>
          <w:sz w:val="24"/>
          <w:szCs w:val="24"/>
          <w:u w:val="single"/>
        </w:rPr>
      </w:pPr>
      <w:r w:rsidRPr="000C44CE">
        <w:rPr>
          <w:rFonts w:ascii="Times New Roman" w:hAnsi="Times New Roman" w:cs="Times New Roman"/>
          <w:b/>
          <w:bCs/>
          <w:sz w:val="24"/>
          <w:szCs w:val="24"/>
          <w:u w:val="single"/>
        </w:rPr>
        <w:t xml:space="preserve">4. </w:t>
      </w:r>
      <w:r w:rsidRPr="000C44CE">
        <w:rPr>
          <w:rFonts w:ascii="Times New Roman" w:hAnsi="Times New Roman" w:cs="Times New Roman"/>
          <w:b/>
          <w:bCs/>
          <w:sz w:val="24"/>
          <w:szCs w:val="24"/>
          <w:u w:val="single"/>
        </w:rPr>
        <w:t xml:space="preserve">Proxy Representation. </w:t>
      </w:r>
    </w:p>
    <w:p w14:paraId="63F1F76D" w14:textId="6EC166D9" w:rsidR="005F76FC" w:rsidRPr="00A773A1" w:rsidRDefault="005F76FC" w:rsidP="00A773A1">
      <w:pPr>
        <w:jc w:val="both"/>
        <w:rPr>
          <w:rFonts w:ascii="Times New Roman" w:hAnsi="Times New Roman" w:cs="Times New Roman"/>
          <w:sz w:val="20"/>
          <w:szCs w:val="20"/>
        </w:rPr>
      </w:pPr>
      <w:r w:rsidRPr="00A773A1">
        <w:rPr>
          <w:rFonts w:ascii="Times New Roman" w:hAnsi="Times New Roman" w:cs="Times New Roman"/>
          <w:sz w:val="20"/>
          <w:szCs w:val="20"/>
        </w:rPr>
        <w:t xml:space="preserve">Every stockholder may authorize another person or persons to act for him by proxy in all matters in which a stockholder is entitled to participate, whether by waiving notice of any meeting, objecting to or voting or participating at a meeting, or expressing consent or dissent without a meeting. Every proxy must be signed by the stockholder or by his attorney-in-fact or transmitted by telegram, other means of electronic transmission in accordance with law. No proxy shall be voted or acted upon after three years from its date unless such proxy provides for a longer period. A duly executed proxy shall be </w:t>
      </w:r>
      <w:r w:rsidR="005A034B">
        <w:rPr>
          <w:rFonts w:ascii="Times New Roman" w:hAnsi="Times New Roman" w:cs="Times New Roman"/>
          <w:sz w:val="20"/>
          <w:szCs w:val="20"/>
        </w:rPr>
        <w:t>revocable</w:t>
      </w:r>
      <w:r w:rsidRPr="00A773A1">
        <w:rPr>
          <w:rFonts w:ascii="Times New Roman" w:hAnsi="Times New Roman" w:cs="Times New Roman"/>
          <w:sz w:val="20"/>
          <w:szCs w:val="20"/>
        </w:rPr>
        <w:t xml:space="preserve"> if it states that it is </w:t>
      </w:r>
      <w:r w:rsidR="005A034B">
        <w:rPr>
          <w:rFonts w:ascii="Times New Roman" w:hAnsi="Times New Roman" w:cs="Times New Roman"/>
          <w:sz w:val="20"/>
          <w:szCs w:val="20"/>
        </w:rPr>
        <w:t>revocable</w:t>
      </w:r>
      <w:r w:rsidRPr="00A773A1">
        <w:rPr>
          <w:rFonts w:ascii="Times New Roman" w:hAnsi="Times New Roman" w:cs="Times New Roman"/>
          <w:sz w:val="20"/>
          <w:szCs w:val="20"/>
        </w:rPr>
        <w:t xml:space="preserve"> and, if, and only as long as, it is coupled with an interest sufficient in law to support </w:t>
      </w:r>
      <w:proofErr w:type="gramStart"/>
      <w:r w:rsidRPr="00A773A1">
        <w:rPr>
          <w:rFonts w:ascii="Times New Roman" w:hAnsi="Times New Roman" w:cs="Times New Roman"/>
          <w:sz w:val="20"/>
          <w:szCs w:val="20"/>
        </w:rPr>
        <w:t>an</w:t>
      </w:r>
      <w:proofErr w:type="gramEnd"/>
      <w:r w:rsidRPr="00A773A1">
        <w:rPr>
          <w:rFonts w:ascii="Times New Roman" w:hAnsi="Times New Roman" w:cs="Times New Roman"/>
          <w:sz w:val="20"/>
          <w:szCs w:val="20"/>
        </w:rPr>
        <w:t xml:space="preserve"> </w:t>
      </w:r>
      <w:r w:rsidR="005A034B">
        <w:rPr>
          <w:rFonts w:ascii="Times New Roman" w:hAnsi="Times New Roman" w:cs="Times New Roman"/>
          <w:sz w:val="20"/>
          <w:szCs w:val="20"/>
        </w:rPr>
        <w:t>revocable</w:t>
      </w:r>
      <w:r w:rsidRPr="00A773A1">
        <w:rPr>
          <w:rFonts w:ascii="Times New Roman" w:hAnsi="Times New Roman" w:cs="Times New Roman"/>
          <w:sz w:val="20"/>
          <w:szCs w:val="20"/>
        </w:rPr>
        <w:t xml:space="preserve"> power. A proxy may be made </w:t>
      </w:r>
      <w:r w:rsidR="005A034B">
        <w:rPr>
          <w:rFonts w:ascii="Times New Roman" w:hAnsi="Times New Roman" w:cs="Times New Roman"/>
          <w:sz w:val="20"/>
          <w:szCs w:val="20"/>
        </w:rPr>
        <w:t>revocable</w:t>
      </w:r>
      <w:r w:rsidRPr="00A773A1">
        <w:rPr>
          <w:rFonts w:ascii="Times New Roman" w:hAnsi="Times New Roman" w:cs="Times New Roman"/>
          <w:sz w:val="20"/>
          <w:szCs w:val="20"/>
        </w:rPr>
        <w:t xml:space="preserve"> regardless of whether the interest with which it is coupled is an interest in the stock itself or an interest in the corporation generally. The authorization of a proxy may but need not be limited to specified action, provided, however, that if a proxy limits its authorization to a meeting or meetings of stockholders, unless otherwise specifically provided such proxy shall entitle the holder thereof to vote at any adjourned session but shall not be valid after the final adjournment thereof.</w:t>
      </w:r>
    </w:p>
    <w:p w14:paraId="3976CD8C" w14:textId="77777777" w:rsidR="005F76FC" w:rsidRPr="000C44CE" w:rsidRDefault="005F76FC" w:rsidP="00A773A1">
      <w:pPr>
        <w:jc w:val="both"/>
        <w:rPr>
          <w:rFonts w:ascii="Times New Roman" w:hAnsi="Times New Roman" w:cs="Times New Roman"/>
          <w:b/>
          <w:bCs/>
          <w:sz w:val="24"/>
          <w:szCs w:val="24"/>
          <w:u w:val="single"/>
        </w:rPr>
      </w:pPr>
      <w:r w:rsidRPr="000C44CE">
        <w:rPr>
          <w:rFonts w:ascii="Times New Roman" w:hAnsi="Times New Roman" w:cs="Times New Roman"/>
          <w:b/>
          <w:bCs/>
          <w:sz w:val="24"/>
          <w:szCs w:val="24"/>
          <w:u w:val="single"/>
        </w:rPr>
        <w:t xml:space="preserve">5. </w:t>
      </w:r>
      <w:r w:rsidRPr="000C44CE">
        <w:rPr>
          <w:rFonts w:ascii="Times New Roman" w:hAnsi="Times New Roman" w:cs="Times New Roman"/>
          <w:b/>
          <w:bCs/>
          <w:sz w:val="24"/>
          <w:szCs w:val="24"/>
          <w:u w:val="single"/>
        </w:rPr>
        <w:t xml:space="preserve">Right to Vote. </w:t>
      </w:r>
    </w:p>
    <w:p w14:paraId="579F8C65" w14:textId="2831C31F" w:rsidR="005F76FC" w:rsidRPr="00A773A1" w:rsidRDefault="005F76FC" w:rsidP="00A773A1">
      <w:pPr>
        <w:jc w:val="both"/>
        <w:rPr>
          <w:rFonts w:ascii="Times New Roman" w:hAnsi="Times New Roman" w:cs="Times New Roman"/>
          <w:sz w:val="20"/>
          <w:szCs w:val="20"/>
        </w:rPr>
      </w:pPr>
      <w:r w:rsidRPr="00A773A1">
        <w:rPr>
          <w:rFonts w:ascii="Times New Roman" w:hAnsi="Times New Roman" w:cs="Times New Roman"/>
          <w:sz w:val="20"/>
          <w:szCs w:val="20"/>
        </w:rPr>
        <w:t xml:space="preserve">As of the date hereof (which, for purposes of this Agreement, includes any adjournment or postponement thereof), except for this Agreement or as otherwise permitted by this Agreement, such Shareholder has full legal power, authority and right to vote all of the Shares, to the extent the Shares carry the right to vote thereon and have not been Transferred in accordance herewith, in favor of the approval and authorization of the Merger Agreement, the Merger and the Related Agreements and the other transactions contemplated thereby without the consent or approval of, or any other action on the part of, any other person or entity. Without limiting the generality of the foregoing, such Shareholder has not entered into any voting agreement with any person or entity with respect to any of the Shares, granted any person or entity any proxy or power of attorney with respect to any of the Shares, deposited any of the Shares in a voting trust or entered into any arrangement or agreement with any person or entity limiting or affecting its legal power, authority or right to vote the Shares in favor of the Titan Proposals except for this Agreement. From and after the date hereof, except as otherwise permitted by this Agreement or prohibited by order of a court of competent jurisdiction, </w:t>
      </w:r>
      <w:r w:rsidRPr="00A773A1">
        <w:rPr>
          <w:rFonts w:ascii="Times New Roman" w:hAnsi="Times New Roman" w:cs="Times New Roman"/>
          <w:sz w:val="20"/>
          <w:szCs w:val="20"/>
        </w:rPr>
        <w:lastRenderedPageBreak/>
        <w:t>such Shareholder will not commit any act that could restrict or otherwise affect its legal power, authority and right to vote all of the Shares, to the extent the Shares carry the right to vote thereon and have not been Transferred. Without limiting the generality of the foregoing, except for this Agreement and as otherwise permitted by this Agreement, from and after the date hereof, each Shareholder will not enter into any voting agreement with any person or entity with respect to any of the Shares, grant any person or entity any proxy or power of attorney with respect to any of the Shares, deposit any of the Shares in a voting trust or otherwise enter into any agreement or arrangement with any person or entity limiting or affecting such Shareholder's legal power, authority or right to vote</w:t>
      </w:r>
      <w:r w:rsidRPr="00A773A1">
        <w:rPr>
          <w:rFonts w:ascii="Times New Roman" w:hAnsi="Times New Roman" w:cs="Times New Roman"/>
          <w:sz w:val="20"/>
          <w:szCs w:val="20"/>
        </w:rPr>
        <w:t>.</w:t>
      </w:r>
    </w:p>
    <w:p w14:paraId="70CFF81E" w14:textId="77777777" w:rsidR="005F76FC" w:rsidRPr="000C44CE" w:rsidRDefault="005F76FC" w:rsidP="00A773A1">
      <w:pPr>
        <w:jc w:val="both"/>
        <w:rPr>
          <w:rFonts w:ascii="Times New Roman" w:hAnsi="Times New Roman" w:cs="Times New Roman"/>
          <w:b/>
          <w:bCs/>
          <w:sz w:val="24"/>
          <w:szCs w:val="24"/>
          <w:u w:val="single"/>
        </w:rPr>
      </w:pPr>
      <w:r w:rsidRPr="000C44CE">
        <w:rPr>
          <w:rFonts w:ascii="Times New Roman" w:hAnsi="Times New Roman" w:cs="Times New Roman"/>
          <w:b/>
          <w:bCs/>
          <w:sz w:val="24"/>
          <w:szCs w:val="24"/>
          <w:u w:val="single"/>
        </w:rPr>
        <w:t xml:space="preserve">6. </w:t>
      </w:r>
      <w:r w:rsidRPr="000C44CE">
        <w:rPr>
          <w:rFonts w:ascii="Times New Roman" w:hAnsi="Times New Roman" w:cs="Times New Roman"/>
          <w:b/>
          <w:bCs/>
          <w:sz w:val="24"/>
          <w:szCs w:val="24"/>
          <w:u w:val="single"/>
        </w:rPr>
        <w:t xml:space="preserve">Proxy Statement. </w:t>
      </w:r>
    </w:p>
    <w:p w14:paraId="7B5A0DDA" w14:textId="18174791" w:rsidR="005F76FC" w:rsidRPr="00A773A1" w:rsidRDefault="005F76FC" w:rsidP="00A773A1">
      <w:pPr>
        <w:jc w:val="both"/>
        <w:rPr>
          <w:rFonts w:ascii="Times New Roman" w:hAnsi="Times New Roman" w:cs="Times New Roman"/>
          <w:sz w:val="20"/>
          <w:szCs w:val="20"/>
        </w:rPr>
      </w:pPr>
      <w:r w:rsidRPr="00A773A1">
        <w:rPr>
          <w:rFonts w:ascii="Times New Roman" w:hAnsi="Times New Roman" w:cs="Times New Roman"/>
          <w:sz w:val="20"/>
          <w:szCs w:val="20"/>
        </w:rPr>
        <w:t>None of the information included or incorporated by reference in the letter to the stockholders, notice of meeting, proxy statement and forms of proxy (collectively, the “Company Proxy Statement”), to be filed in connection with the Merger, will, at the date it is first mailed to the Company’s stockholders or at the time of the Company Stockholders Meeting or at the time of any amendment or supplement thereof, contain any untrue statement of a material fact or omit to state any material fact necessary in order to make the statements made therein, in the light of the circumstances under which they were made, not misleading. Notwithstanding the foregoing, no representation or warranty is made by the Company with respect to statements made or incorporated by reference therein based on information supplied by Parent or Merger Sub expressly for inclusion or incorporation by reference in the Company Proxy Statement. The Company Proxy Statement will comply as to form in all material respects with the requirements of the Exchange Act.</w:t>
      </w:r>
    </w:p>
    <w:p w14:paraId="711462A8" w14:textId="77777777" w:rsidR="005F76FC" w:rsidRPr="000C44CE" w:rsidRDefault="005F76FC" w:rsidP="00A773A1">
      <w:pPr>
        <w:jc w:val="both"/>
        <w:rPr>
          <w:rFonts w:ascii="Times New Roman" w:hAnsi="Times New Roman" w:cs="Times New Roman"/>
          <w:b/>
          <w:bCs/>
          <w:sz w:val="24"/>
          <w:szCs w:val="24"/>
          <w:u w:val="single"/>
        </w:rPr>
      </w:pPr>
      <w:r w:rsidRPr="000C44CE">
        <w:rPr>
          <w:rFonts w:ascii="Times New Roman" w:hAnsi="Times New Roman" w:cs="Times New Roman"/>
          <w:b/>
          <w:bCs/>
          <w:sz w:val="24"/>
          <w:szCs w:val="24"/>
          <w:u w:val="single"/>
        </w:rPr>
        <w:t xml:space="preserve">7. </w:t>
      </w:r>
      <w:r w:rsidRPr="000C44CE">
        <w:rPr>
          <w:rFonts w:ascii="Times New Roman" w:hAnsi="Times New Roman" w:cs="Times New Roman"/>
          <w:b/>
          <w:bCs/>
          <w:sz w:val="24"/>
          <w:szCs w:val="24"/>
          <w:u w:val="single"/>
        </w:rPr>
        <w:t xml:space="preserve">Proxy Materials. </w:t>
      </w:r>
    </w:p>
    <w:p w14:paraId="2B859633" w14:textId="3619CBBB" w:rsidR="005F76FC" w:rsidRPr="00A773A1" w:rsidRDefault="005F76FC" w:rsidP="00A773A1">
      <w:pPr>
        <w:jc w:val="both"/>
        <w:rPr>
          <w:rFonts w:ascii="Times New Roman" w:hAnsi="Times New Roman" w:cs="Times New Roman"/>
          <w:sz w:val="20"/>
          <w:szCs w:val="20"/>
        </w:rPr>
      </w:pPr>
      <w:r w:rsidRPr="00A773A1">
        <w:rPr>
          <w:rFonts w:ascii="Times New Roman" w:hAnsi="Times New Roman" w:cs="Times New Roman"/>
          <w:sz w:val="20"/>
          <w:szCs w:val="20"/>
        </w:rPr>
        <w:t>The Custodian shall deliver, or cause to be delivered, to the Fund proxy forms, notices of meeting, and any other notices or announcements materially affecting or relating to Investments received by the Custodian or any nominee.</w:t>
      </w:r>
    </w:p>
    <w:p w14:paraId="2C3E1482" w14:textId="77777777" w:rsidR="005F76FC" w:rsidRPr="000C44CE" w:rsidRDefault="005F76FC" w:rsidP="00A773A1">
      <w:pPr>
        <w:jc w:val="both"/>
        <w:rPr>
          <w:rFonts w:ascii="Times New Roman" w:hAnsi="Times New Roman" w:cs="Times New Roman"/>
          <w:b/>
          <w:bCs/>
          <w:sz w:val="24"/>
          <w:szCs w:val="24"/>
          <w:u w:val="single"/>
        </w:rPr>
      </w:pPr>
      <w:r w:rsidRPr="000C44CE">
        <w:rPr>
          <w:rFonts w:ascii="Times New Roman" w:hAnsi="Times New Roman" w:cs="Times New Roman"/>
          <w:b/>
          <w:bCs/>
          <w:sz w:val="24"/>
          <w:szCs w:val="24"/>
          <w:u w:val="single"/>
        </w:rPr>
        <w:t xml:space="preserve">8. </w:t>
      </w:r>
      <w:r w:rsidRPr="000C44CE">
        <w:rPr>
          <w:rFonts w:ascii="Times New Roman" w:hAnsi="Times New Roman" w:cs="Times New Roman"/>
          <w:b/>
          <w:bCs/>
          <w:sz w:val="24"/>
          <w:szCs w:val="24"/>
          <w:u w:val="single"/>
        </w:rPr>
        <w:t xml:space="preserve">Proxy Permitted. </w:t>
      </w:r>
    </w:p>
    <w:p w14:paraId="16A992C9" w14:textId="45963E12" w:rsidR="005F76FC" w:rsidRPr="00A773A1" w:rsidRDefault="005F76FC" w:rsidP="00A773A1">
      <w:pPr>
        <w:jc w:val="both"/>
        <w:rPr>
          <w:rFonts w:ascii="Times New Roman" w:hAnsi="Times New Roman" w:cs="Times New Roman"/>
          <w:sz w:val="20"/>
          <w:szCs w:val="20"/>
        </w:rPr>
      </w:pPr>
      <w:r w:rsidRPr="00A773A1">
        <w:rPr>
          <w:rFonts w:ascii="Times New Roman" w:hAnsi="Times New Roman" w:cs="Times New Roman"/>
          <w:sz w:val="20"/>
          <w:szCs w:val="20"/>
        </w:rPr>
        <w:t xml:space="preserve">Each Limited Partner may authorize any Person or Persons to act for it by proxy on all matters in which a Limited Partner is entitled to participate, including waiving notice of any meeting, or voting or participating at a meeting. Every proxy must be signed by the Limited Partner or its attorney-in-fact. No proxy shall be valid after the expiration of </w:t>
      </w:r>
      <w:r w:rsidR="007B672C">
        <w:rPr>
          <w:rFonts w:ascii="Times New Roman" w:hAnsi="Times New Roman" w:cs="Times New Roman"/>
          <w:sz w:val="20"/>
          <w:szCs w:val="20"/>
        </w:rPr>
        <w:t>______</w:t>
      </w:r>
      <w:r w:rsidRPr="00A773A1">
        <w:rPr>
          <w:rFonts w:ascii="Times New Roman" w:hAnsi="Times New Roman" w:cs="Times New Roman"/>
          <w:sz w:val="20"/>
          <w:szCs w:val="20"/>
        </w:rPr>
        <w:t xml:space="preserve"> months form the date thereof unless otherwise provided in the Proxy. Every proxy shall be revocable at the pleasure of the Limited Partner executing it.</w:t>
      </w:r>
    </w:p>
    <w:p w14:paraId="0C77D8DC" w14:textId="77777777" w:rsidR="00A773A1" w:rsidRPr="000C44CE" w:rsidRDefault="005F76FC" w:rsidP="00A773A1">
      <w:pPr>
        <w:jc w:val="both"/>
        <w:rPr>
          <w:rFonts w:ascii="Times New Roman" w:hAnsi="Times New Roman" w:cs="Times New Roman"/>
          <w:b/>
          <w:bCs/>
          <w:sz w:val="24"/>
          <w:szCs w:val="24"/>
          <w:u w:val="single"/>
        </w:rPr>
      </w:pPr>
      <w:r w:rsidRPr="000C44CE">
        <w:rPr>
          <w:rFonts w:ascii="Times New Roman" w:hAnsi="Times New Roman" w:cs="Times New Roman"/>
          <w:b/>
          <w:bCs/>
          <w:sz w:val="24"/>
          <w:szCs w:val="24"/>
          <w:u w:val="single"/>
        </w:rPr>
        <w:t xml:space="preserve">9. </w:t>
      </w:r>
      <w:r w:rsidRPr="000C44CE">
        <w:rPr>
          <w:rFonts w:ascii="Times New Roman" w:hAnsi="Times New Roman" w:cs="Times New Roman"/>
          <w:b/>
          <w:bCs/>
          <w:sz w:val="24"/>
          <w:szCs w:val="24"/>
          <w:u w:val="single"/>
        </w:rPr>
        <w:t>Registration Statement.</w:t>
      </w:r>
    </w:p>
    <w:p w14:paraId="3E58A515" w14:textId="2E414D3F" w:rsidR="005F76FC" w:rsidRPr="00A773A1" w:rsidRDefault="005F76FC" w:rsidP="00A773A1">
      <w:pPr>
        <w:jc w:val="both"/>
        <w:rPr>
          <w:rFonts w:ascii="Times New Roman" w:hAnsi="Times New Roman" w:cs="Times New Roman"/>
          <w:sz w:val="20"/>
          <w:szCs w:val="20"/>
        </w:rPr>
      </w:pPr>
      <w:r w:rsidRPr="00A773A1">
        <w:rPr>
          <w:rFonts w:ascii="Times New Roman" w:hAnsi="Times New Roman" w:cs="Times New Roman"/>
          <w:sz w:val="20"/>
          <w:szCs w:val="20"/>
        </w:rPr>
        <w:t xml:space="preserve">None of the information provided by Parent for inclusion in the Registration Statement or the Proxy Statement, at the time the Registration Statement becomes effective or, in the case of the Proxy Statement, at the date of mailing and at the date of the Company Shareholders Meeting, will contain any untrue statement of a material fact or omit to state a material fact required to be stated therein or necessary in order to make the statements therein (and, in the case of the Proxy Statement, in light of the circumstances under which they were made), not misleading. The Proxy Statement, except for the portion thereof that relates to the Company and its subsidiaries (as to which no </w:t>
      </w:r>
      <w:r w:rsidRPr="00A773A1">
        <w:rPr>
          <w:rFonts w:ascii="Times New Roman" w:hAnsi="Times New Roman" w:cs="Times New Roman"/>
          <w:sz w:val="20"/>
          <w:szCs w:val="20"/>
        </w:rPr>
        <w:lastRenderedPageBreak/>
        <w:t>representations or warranties are made), will comply as to form in all material respects with the provisions of the Exchange Act, and the Registration Statement, except for such portion thereof that relates to the Company and its subsidiaries (as to which no representations or warranties are made), will comply as to form in all material respects with the provisions of the Securities Act.</w:t>
      </w:r>
    </w:p>
    <w:p w14:paraId="532155A5" w14:textId="77777777" w:rsidR="00A773A1" w:rsidRPr="000C44CE" w:rsidRDefault="00A773A1" w:rsidP="00A773A1">
      <w:pPr>
        <w:jc w:val="both"/>
        <w:rPr>
          <w:rFonts w:ascii="Times New Roman" w:hAnsi="Times New Roman" w:cs="Times New Roman"/>
          <w:b/>
          <w:bCs/>
          <w:sz w:val="24"/>
          <w:szCs w:val="24"/>
          <w:u w:val="single"/>
        </w:rPr>
      </w:pPr>
      <w:r w:rsidRPr="000C44CE">
        <w:rPr>
          <w:rFonts w:ascii="Times New Roman" w:hAnsi="Times New Roman" w:cs="Times New Roman"/>
          <w:b/>
          <w:bCs/>
          <w:sz w:val="24"/>
          <w:szCs w:val="24"/>
          <w:u w:val="single"/>
        </w:rPr>
        <w:t xml:space="preserve">10. </w:t>
      </w:r>
      <w:r w:rsidRPr="000C44CE">
        <w:rPr>
          <w:rFonts w:ascii="Times New Roman" w:hAnsi="Times New Roman" w:cs="Times New Roman"/>
          <w:b/>
          <w:bCs/>
          <w:sz w:val="24"/>
          <w:szCs w:val="24"/>
          <w:u w:val="single"/>
        </w:rPr>
        <w:t xml:space="preserve">Appointment of Proxy. </w:t>
      </w:r>
    </w:p>
    <w:p w14:paraId="1A3D4839" w14:textId="0D603E3F" w:rsidR="00A773A1" w:rsidRPr="00A773A1" w:rsidRDefault="00A773A1" w:rsidP="00A773A1">
      <w:pPr>
        <w:jc w:val="both"/>
        <w:rPr>
          <w:rFonts w:ascii="Times New Roman" w:hAnsi="Times New Roman" w:cs="Times New Roman"/>
          <w:sz w:val="20"/>
          <w:szCs w:val="20"/>
        </w:rPr>
      </w:pPr>
      <w:r w:rsidRPr="00A773A1">
        <w:rPr>
          <w:rFonts w:ascii="Times New Roman" w:hAnsi="Times New Roman" w:cs="Times New Roman"/>
          <w:sz w:val="20"/>
          <w:szCs w:val="20"/>
        </w:rPr>
        <w:t>Each Shareholder appoints Proxy as his or her attorney-in-fact and grants and assigns to Proxy any and all voting rights such Shareholder may now have, or may during the Term of this Agreement acquire, all with respect to the Stock owned by such Shareholder.</w:t>
      </w:r>
    </w:p>
    <w:p w14:paraId="5412DCCF" w14:textId="77777777" w:rsidR="00A773A1" w:rsidRPr="00A773A1" w:rsidRDefault="00A773A1" w:rsidP="00A773A1">
      <w:pPr>
        <w:jc w:val="both"/>
        <w:rPr>
          <w:rFonts w:ascii="Times New Roman" w:hAnsi="Times New Roman" w:cs="Times New Roman"/>
          <w:sz w:val="20"/>
          <w:szCs w:val="20"/>
        </w:rPr>
      </w:pPr>
      <w:r w:rsidRPr="000C44CE">
        <w:rPr>
          <w:rFonts w:ascii="Times New Roman" w:hAnsi="Times New Roman" w:cs="Times New Roman"/>
          <w:b/>
          <w:bCs/>
          <w:sz w:val="24"/>
          <w:szCs w:val="24"/>
          <w:u w:val="single"/>
        </w:rPr>
        <w:t xml:space="preserve">11. </w:t>
      </w:r>
      <w:r w:rsidRPr="000C44CE">
        <w:rPr>
          <w:rFonts w:ascii="Times New Roman" w:hAnsi="Times New Roman" w:cs="Times New Roman"/>
          <w:b/>
          <w:bCs/>
          <w:sz w:val="24"/>
          <w:szCs w:val="24"/>
          <w:u w:val="single"/>
        </w:rPr>
        <w:t xml:space="preserve">Proxy of Partner. </w:t>
      </w:r>
    </w:p>
    <w:p w14:paraId="570BB447" w14:textId="72ADC6D7" w:rsidR="00A773A1" w:rsidRPr="00A773A1" w:rsidRDefault="00A773A1" w:rsidP="00A773A1">
      <w:pPr>
        <w:jc w:val="both"/>
        <w:rPr>
          <w:rFonts w:ascii="Times New Roman" w:hAnsi="Times New Roman" w:cs="Times New Roman"/>
          <w:sz w:val="20"/>
          <w:szCs w:val="20"/>
        </w:rPr>
      </w:pPr>
      <w:r w:rsidRPr="00A773A1">
        <w:rPr>
          <w:rFonts w:ascii="Times New Roman" w:hAnsi="Times New Roman" w:cs="Times New Roman"/>
          <w:sz w:val="20"/>
          <w:szCs w:val="20"/>
        </w:rPr>
        <w:t>Each Partner may authorize any Person or Persons to act for it by proxy on all matters in which a Partner is entitled to participate, including waiving notice of any meeting or voting or participating at a meeting. Every proxy must be signed by the Partner or its attorney-in-fact. Every proxy shall be revocable at the pleasure of the Partner executing it.</w:t>
      </w:r>
    </w:p>
    <w:p w14:paraId="19859358" w14:textId="77777777" w:rsidR="00A773A1" w:rsidRPr="000C44CE" w:rsidRDefault="00A773A1" w:rsidP="00A773A1">
      <w:pPr>
        <w:jc w:val="both"/>
        <w:rPr>
          <w:rFonts w:ascii="Times New Roman" w:hAnsi="Times New Roman" w:cs="Times New Roman"/>
          <w:b/>
          <w:bCs/>
          <w:sz w:val="24"/>
          <w:szCs w:val="24"/>
          <w:u w:val="single"/>
        </w:rPr>
      </w:pPr>
      <w:r w:rsidRPr="000C44CE">
        <w:rPr>
          <w:rFonts w:ascii="Times New Roman" w:hAnsi="Times New Roman" w:cs="Times New Roman"/>
          <w:b/>
          <w:bCs/>
          <w:sz w:val="24"/>
          <w:szCs w:val="24"/>
          <w:u w:val="single"/>
        </w:rPr>
        <w:t xml:space="preserve">12. </w:t>
      </w:r>
      <w:r w:rsidRPr="000C44CE">
        <w:rPr>
          <w:rFonts w:ascii="Times New Roman" w:hAnsi="Times New Roman" w:cs="Times New Roman"/>
          <w:b/>
          <w:bCs/>
          <w:sz w:val="24"/>
          <w:szCs w:val="24"/>
          <w:u w:val="single"/>
        </w:rPr>
        <w:t xml:space="preserve">Grant of Proxy Voting Agreement. </w:t>
      </w:r>
    </w:p>
    <w:p w14:paraId="0FB2178D" w14:textId="6406EC42" w:rsidR="00A773A1" w:rsidRPr="00A773A1" w:rsidRDefault="00A773A1" w:rsidP="00A773A1">
      <w:pPr>
        <w:jc w:val="both"/>
        <w:rPr>
          <w:rFonts w:ascii="Times New Roman" w:hAnsi="Times New Roman" w:cs="Times New Roman"/>
          <w:sz w:val="20"/>
          <w:szCs w:val="20"/>
        </w:rPr>
      </w:pPr>
      <w:r w:rsidRPr="00A773A1">
        <w:rPr>
          <w:rFonts w:ascii="Times New Roman" w:hAnsi="Times New Roman" w:cs="Times New Roman"/>
          <w:sz w:val="20"/>
          <w:szCs w:val="20"/>
        </w:rPr>
        <w:t>Voting Agreement. Shareholder hereby agrees that it will take all actions to support the Merger Agreement, the Merger and all agreements related to the Merger and any actions related thereto, and will not (a) withdraw or change its vote in support thereof, or (b) vote any Shares in favor of the approval of any (</w:t>
      </w:r>
      <w:r w:rsidR="000C44CE" w:rsidRPr="00A773A1">
        <w:rPr>
          <w:rFonts w:ascii="Times New Roman" w:hAnsi="Times New Roman" w:cs="Times New Roman"/>
          <w:sz w:val="20"/>
          <w:szCs w:val="20"/>
        </w:rPr>
        <w:t>I</w:t>
      </w:r>
      <w:r w:rsidRPr="00A773A1">
        <w:rPr>
          <w:rFonts w:ascii="Times New Roman" w:hAnsi="Times New Roman" w:cs="Times New Roman"/>
          <w:sz w:val="20"/>
          <w:szCs w:val="20"/>
        </w:rPr>
        <w:t>) Acquisition Proposal, (ii) reorganization, recapitalization, liquidation or winding-up of the Company or any other extraordinary transaction involving the Company, (iii) corporate action the consummation of which would frustrate the purposes, or prevent or delay the consummation, of the transactions contemplated by the Merger Agreement or (iv) other matter relating to, or in connection with, any of the foregoing</w:t>
      </w:r>
      <w:r w:rsidR="007B672C">
        <w:rPr>
          <w:rFonts w:ascii="Times New Roman" w:hAnsi="Times New Roman" w:cs="Times New Roman"/>
          <w:sz w:val="20"/>
          <w:szCs w:val="20"/>
        </w:rPr>
        <w:t xml:space="preserve"> </w:t>
      </w:r>
      <w:r w:rsidR="005A034B">
        <w:rPr>
          <w:rFonts w:ascii="Times New Roman" w:hAnsi="Times New Roman" w:cs="Times New Roman"/>
          <w:sz w:val="20"/>
          <w:szCs w:val="20"/>
        </w:rPr>
        <w:t>Revocable</w:t>
      </w:r>
      <w:r w:rsidRPr="00A773A1">
        <w:rPr>
          <w:rFonts w:ascii="Times New Roman" w:hAnsi="Times New Roman" w:cs="Times New Roman"/>
          <w:sz w:val="20"/>
          <w:szCs w:val="20"/>
        </w:rPr>
        <w:t xml:space="preserve"> Proxy. Shareholder hereby revokes any and all previous proxies granted with respect to the Shares. By entering into this Agreement, Shareholder hereby grants a proxy appointing Buyer as Shareholder's attorney-in-fact and proxy, with full power of substitution, for and in Shareholder's name, to vote, express, consent or dissent, or otherwise to utilize such voting power in the manner contemplated as Buyer or its proxy or substitute shall, in Buyer's sole discretion, deem proper with respect to the Shares. The proxy granted by Shareholder is </w:t>
      </w:r>
      <w:r w:rsidR="005A034B">
        <w:rPr>
          <w:rFonts w:ascii="Times New Roman" w:hAnsi="Times New Roman" w:cs="Times New Roman"/>
          <w:sz w:val="20"/>
          <w:szCs w:val="20"/>
        </w:rPr>
        <w:t>revocable</w:t>
      </w:r>
      <w:r w:rsidRPr="00A773A1">
        <w:rPr>
          <w:rFonts w:ascii="Times New Roman" w:hAnsi="Times New Roman" w:cs="Times New Roman"/>
          <w:sz w:val="20"/>
          <w:szCs w:val="20"/>
        </w:rPr>
        <w:t xml:space="preserve"> and is granted in consideration of Buyer entering into this Agreement and the Merger Agreement and incurring certain related fees and expenses. The proxy granted by Shareholder shall be revoked upon termination of this Agreement in accordance with its terms.</w:t>
      </w:r>
    </w:p>
    <w:p w14:paraId="4AA19822" w14:textId="77777777" w:rsidR="00A773A1" w:rsidRPr="000C44CE" w:rsidRDefault="00A773A1" w:rsidP="00A773A1">
      <w:pPr>
        <w:jc w:val="both"/>
        <w:rPr>
          <w:rFonts w:ascii="Times New Roman" w:hAnsi="Times New Roman" w:cs="Times New Roman"/>
          <w:b/>
          <w:bCs/>
          <w:sz w:val="24"/>
          <w:szCs w:val="24"/>
          <w:u w:val="single"/>
        </w:rPr>
      </w:pPr>
      <w:r w:rsidRPr="000C44CE">
        <w:rPr>
          <w:rFonts w:ascii="Times New Roman" w:hAnsi="Times New Roman" w:cs="Times New Roman"/>
          <w:b/>
          <w:bCs/>
          <w:sz w:val="24"/>
          <w:szCs w:val="24"/>
          <w:u w:val="single"/>
        </w:rPr>
        <w:t xml:space="preserve">13. </w:t>
      </w:r>
      <w:r w:rsidRPr="000C44CE">
        <w:rPr>
          <w:rFonts w:ascii="Times New Roman" w:hAnsi="Times New Roman" w:cs="Times New Roman"/>
          <w:b/>
          <w:bCs/>
          <w:sz w:val="24"/>
          <w:szCs w:val="24"/>
          <w:u w:val="single"/>
        </w:rPr>
        <w:t xml:space="preserve">Agreement Negotiated. </w:t>
      </w:r>
    </w:p>
    <w:p w14:paraId="23C9391C" w14:textId="3456338F" w:rsidR="00A773A1" w:rsidRPr="00A773A1" w:rsidRDefault="00A773A1" w:rsidP="00A773A1">
      <w:pPr>
        <w:jc w:val="both"/>
        <w:rPr>
          <w:rFonts w:ascii="Times New Roman" w:hAnsi="Times New Roman" w:cs="Times New Roman"/>
          <w:sz w:val="20"/>
          <w:szCs w:val="20"/>
        </w:rPr>
      </w:pPr>
      <w:r w:rsidRPr="00A773A1">
        <w:rPr>
          <w:rFonts w:ascii="Times New Roman" w:hAnsi="Times New Roman" w:cs="Times New Roman"/>
          <w:sz w:val="20"/>
          <w:szCs w:val="20"/>
        </w:rPr>
        <w:t>The form of this Agreement has been negotiated by or on behalf of Parent and the Company, each of which was represented by attorneys who have carefully negotiated the provisions hereof. No law or rule relating to the construction or interpretation of contracts against the drafter of any particular clause should be applied with respect to this Agreement or the Proxy.</w:t>
      </w:r>
    </w:p>
    <w:p w14:paraId="187C3078" w14:textId="77777777" w:rsidR="000C44CE" w:rsidRDefault="000C44CE" w:rsidP="00A773A1">
      <w:pPr>
        <w:jc w:val="both"/>
        <w:rPr>
          <w:rFonts w:ascii="Times New Roman" w:hAnsi="Times New Roman" w:cs="Times New Roman"/>
          <w:b/>
          <w:bCs/>
          <w:sz w:val="24"/>
          <w:szCs w:val="24"/>
          <w:u w:val="single"/>
        </w:rPr>
      </w:pPr>
    </w:p>
    <w:p w14:paraId="3B12935E" w14:textId="77777777" w:rsidR="000C44CE" w:rsidRDefault="000C44CE" w:rsidP="00A773A1">
      <w:pPr>
        <w:jc w:val="both"/>
        <w:rPr>
          <w:rFonts w:ascii="Times New Roman" w:hAnsi="Times New Roman" w:cs="Times New Roman"/>
          <w:b/>
          <w:bCs/>
          <w:sz w:val="24"/>
          <w:szCs w:val="24"/>
          <w:u w:val="single"/>
        </w:rPr>
      </w:pPr>
    </w:p>
    <w:p w14:paraId="593C3675" w14:textId="6F5C1806" w:rsidR="00A773A1" w:rsidRPr="000C44CE" w:rsidRDefault="00A773A1" w:rsidP="00A773A1">
      <w:pPr>
        <w:jc w:val="both"/>
        <w:rPr>
          <w:rFonts w:ascii="Times New Roman" w:hAnsi="Times New Roman" w:cs="Times New Roman"/>
          <w:b/>
          <w:bCs/>
          <w:sz w:val="24"/>
          <w:szCs w:val="24"/>
          <w:u w:val="single"/>
        </w:rPr>
      </w:pPr>
      <w:r w:rsidRPr="000C44CE">
        <w:rPr>
          <w:rFonts w:ascii="Times New Roman" w:hAnsi="Times New Roman" w:cs="Times New Roman"/>
          <w:b/>
          <w:bCs/>
          <w:sz w:val="24"/>
          <w:szCs w:val="24"/>
          <w:u w:val="single"/>
        </w:rPr>
        <w:lastRenderedPageBreak/>
        <w:t xml:space="preserve">14. </w:t>
      </w:r>
      <w:r w:rsidRPr="000C44CE">
        <w:rPr>
          <w:rFonts w:ascii="Times New Roman" w:hAnsi="Times New Roman" w:cs="Times New Roman"/>
          <w:b/>
          <w:bCs/>
          <w:sz w:val="24"/>
          <w:szCs w:val="24"/>
          <w:u w:val="single"/>
        </w:rPr>
        <w:t>Contract Obligations</w:t>
      </w:r>
      <w:r w:rsidRPr="000C44CE">
        <w:rPr>
          <w:rFonts w:ascii="Times New Roman" w:hAnsi="Times New Roman" w:cs="Times New Roman"/>
          <w:b/>
          <w:bCs/>
          <w:sz w:val="24"/>
          <w:szCs w:val="24"/>
          <w:u w:val="single"/>
        </w:rPr>
        <w:t>.</w:t>
      </w:r>
      <w:r w:rsidRPr="000C44CE">
        <w:rPr>
          <w:rFonts w:ascii="Times New Roman" w:hAnsi="Times New Roman" w:cs="Times New Roman"/>
          <w:b/>
          <w:bCs/>
          <w:sz w:val="24"/>
          <w:szCs w:val="24"/>
          <w:u w:val="single"/>
        </w:rPr>
        <w:t xml:space="preserve"> </w:t>
      </w:r>
    </w:p>
    <w:p w14:paraId="6A04BB4E" w14:textId="78EB5A5F" w:rsidR="00A773A1" w:rsidRPr="00A773A1" w:rsidRDefault="00A773A1" w:rsidP="00A773A1">
      <w:pPr>
        <w:jc w:val="both"/>
        <w:rPr>
          <w:rFonts w:ascii="Times New Roman" w:hAnsi="Times New Roman" w:cs="Times New Roman"/>
          <w:sz w:val="20"/>
          <w:szCs w:val="20"/>
        </w:rPr>
      </w:pPr>
      <w:r w:rsidRPr="00A773A1">
        <w:rPr>
          <w:rFonts w:ascii="Times New Roman" w:hAnsi="Times New Roman" w:cs="Times New Roman"/>
          <w:sz w:val="20"/>
          <w:szCs w:val="20"/>
        </w:rPr>
        <w:t>A</w:t>
      </w:r>
      <w:r w:rsidRPr="00A773A1">
        <w:rPr>
          <w:rFonts w:ascii="Times New Roman" w:hAnsi="Times New Roman" w:cs="Times New Roman"/>
          <w:sz w:val="20"/>
          <w:szCs w:val="20"/>
        </w:rPr>
        <w:t>ll contractual obligations of a Pledgor under the Call Option Agreement and Proxy Agreement; all contractual obligations of a Target Company under the Exclusive Service Agreement, Call Option Agreement, Proxy Agreement; and all contractual obligations of a Pledgor under this Agreement.</w:t>
      </w:r>
    </w:p>
    <w:p w14:paraId="1E0AE512" w14:textId="77777777" w:rsidR="00A773A1" w:rsidRPr="000C44CE" w:rsidRDefault="00A773A1" w:rsidP="00A773A1">
      <w:pPr>
        <w:jc w:val="both"/>
        <w:rPr>
          <w:rFonts w:ascii="Times New Roman" w:hAnsi="Times New Roman" w:cs="Times New Roman"/>
          <w:b/>
          <w:bCs/>
          <w:sz w:val="24"/>
          <w:szCs w:val="24"/>
          <w:u w:val="single"/>
        </w:rPr>
      </w:pPr>
      <w:r w:rsidRPr="000C44CE">
        <w:rPr>
          <w:rFonts w:ascii="Times New Roman" w:hAnsi="Times New Roman" w:cs="Times New Roman"/>
          <w:b/>
          <w:bCs/>
          <w:sz w:val="24"/>
          <w:szCs w:val="24"/>
          <w:u w:val="single"/>
        </w:rPr>
        <w:t xml:space="preserve">15. </w:t>
      </w:r>
      <w:r w:rsidRPr="000C44CE">
        <w:rPr>
          <w:rFonts w:ascii="Times New Roman" w:hAnsi="Times New Roman" w:cs="Times New Roman"/>
          <w:b/>
          <w:bCs/>
          <w:sz w:val="24"/>
          <w:szCs w:val="24"/>
          <w:u w:val="single"/>
        </w:rPr>
        <w:t xml:space="preserve">Grant of Licenses. </w:t>
      </w:r>
    </w:p>
    <w:p w14:paraId="77F6DA41" w14:textId="08E028A4" w:rsidR="00A773A1" w:rsidRPr="00A773A1" w:rsidRDefault="00A773A1" w:rsidP="00A773A1">
      <w:pPr>
        <w:jc w:val="both"/>
        <w:rPr>
          <w:rFonts w:ascii="Times New Roman" w:hAnsi="Times New Roman" w:cs="Times New Roman"/>
          <w:sz w:val="20"/>
          <w:szCs w:val="20"/>
        </w:rPr>
      </w:pPr>
      <w:r w:rsidRPr="00A773A1">
        <w:rPr>
          <w:rFonts w:ascii="Times New Roman" w:hAnsi="Times New Roman" w:cs="Times New Roman"/>
          <w:sz w:val="20"/>
          <w:szCs w:val="20"/>
        </w:rPr>
        <w:t>As of the Effective Date and thereafter during the Term, subject to the terms and conditions of this Agreement, (a) School grants to</w:t>
      </w:r>
      <w:r w:rsidR="007B672C">
        <w:rPr>
          <w:rFonts w:ascii="Times New Roman" w:hAnsi="Times New Roman" w:cs="Times New Roman"/>
          <w:sz w:val="20"/>
          <w:szCs w:val="20"/>
        </w:rPr>
        <w:t xml:space="preserve"> </w:t>
      </w:r>
      <w:r w:rsidRPr="00A773A1">
        <w:rPr>
          <w:rFonts w:ascii="Times New Roman" w:hAnsi="Times New Roman" w:cs="Times New Roman"/>
          <w:sz w:val="20"/>
          <w:szCs w:val="20"/>
        </w:rPr>
        <w:t>a non-exclusive, non-transferable, royalty free, revocable license to use School’s Intellectual Property solely in connection with the Services or as necessary to perform its obligations under this Agreement, and (b) grants to School a non- exclusive, non-transferable, royalty free, revocable license to us</w:t>
      </w:r>
      <w:r w:rsidR="007B672C">
        <w:rPr>
          <w:rFonts w:ascii="Times New Roman" w:hAnsi="Times New Roman" w:cs="Times New Roman"/>
          <w:sz w:val="20"/>
          <w:szCs w:val="20"/>
        </w:rPr>
        <w:t xml:space="preserve">e </w:t>
      </w:r>
      <w:r w:rsidRPr="00A773A1">
        <w:rPr>
          <w:rFonts w:ascii="Times New Roman" w:hAnsi="Times New Roman" w:cs="Times New Roman"/>
          <w:sz w:val="20"/>
          <w:szCs w:val="20"/>
        </w:rPr>
        <w:t>Intellectual Property solely as necessary to access or utilize the Services. Neither Party shall use, transfer, assignment, lease, or sublicense, in whole or in part, any of the other Party’s Intellectual Property without such other Party’s prior written consent, except as otherwise set forth in this Agreement.</w:t>
      </w:r>
    </w:p>
    <w:p w14:paraId="12CBE52E" w14:textId="77777777" w:rsidR="00A773A1" w:rsidRPr="000C44CE" w:rsidRDefault="00A773A1" w:rsidP="00A773A1">
      <w:pPr>
        <w:jc w:val="both"/>
        <w:rPr>
          <w:rFonts w:ascii="Times New Roman" w:hAnsi="Times New Roman" w:cs="Times New Roman"/>
          <w:b/>
          <w:bCs/>
          <w:sz w:val="24"/>
          <w:szCs w:val="24"/>
          <w:u w:val="single"/>
        </w:rPr>
      </w:pPr>
      <w:r w:rsidRPr="000C44CE">
        <w:rPr>
          <w:rFonts w:ascii="Times New Roman" w:hAnsi="Times New Roman" w:cs="Times New Roman"/>
          <w:b/>
          <w:bCs/>
          <w:sz w:val="24"/>
          <w:szCs w:val="24"/>
          <w:u w:val="single"/>
        </w:rPr>
        <w:t xml:space="preserve">16. </w:t>
      </w:r>
      <w:r w:rsidRPr="000C44CE">
        <w:rPr>
          <w:rFonts w:ascii="Times New Roman" w:hAnsi="Times New Roman" w:cs="Times New Roman"/>
          <w:b/>
          <w:bCs/>
          <w:sz w:val="24"/>
          <w:szCs w:val="24"/>
          <w:u w:val="single"/>
        </w:rPr>
        <w:t xml:space="preserve">Term of Agreement; Termination. </w:t>
      </w:r>
    </w:p>
    <w:p w14:paraId="380EA79B" w14:textId="0D9DF5FB" w:rsidR="00A773A1" w:rsidRPr="00A773A1" w:rsidRDefault="007B672C" w:rsidP="00A773A1">
      <w:pPr>
        <w:jc w:val="both"/>
        <w:rPr>
          <w:rFonts w:ascii="Times New Roman" w:hAnsi="Times New Roman" w:cs="Times New Roman"/>
          <w:sz w:val="20"/>
          <w:szCs w:val="20"/>
        </w:rPr>
      </w:pPr>
      <w:r>
        <w:rPr>
          <w:rFonts w:ascii="Times New Roman" w:hAnsi="Times New Roman" w:cs="Times New Roman"/>
          <w:sz w:val="20"/>
          <w:szCs w:val="20"/>
        </w:rPr>
        <w:t>T</w:t>
      </w:r>
      <w:r w:rsidR="00A773A1" w:rsidRPr="00A773A1">
        <w:rPr>
          <w:rFonts w:ascii="Times New Roman" w:hAnsi="Times New Roman" w:cs="Times New Roman"/>
          <w:sz w:val="20"/>
          <w:szCs w:val="20"/>
        </w:rPr>
        <w:t>he term of this Agreement shall commence on the date hereof and such term, this Agreement and the proxy</w:t>
      </w:r>
      <w:r>
        <w:rPr>
          <w:rFonts w:ascii="Times New Roman" w:hAnsi="Times New Roman" w:cs="Times New Roman"/>
          <w:sz w:val="20"/>
          <w:szCs w:val="20"/>
        </w:rPr>
        <w:t xml:space="preserve"> </w:t>
      </w:r>
      <w:r w:rsidR="00A773A1" w:rsidRPr="00A773A1">
        <w:rPr>
          <w:rFonts w:ascii="Times New Roman" w:hAnsi="Times New Roman" w:cs="Times New Roman"/>
          <w:sz w:val="20"/>
          <w:szCs w:val="20"/>
        </w:rPr>
        <w:t>granted shall terminate upon the earlier to occur of (</w:t>
      </w:r>
      <w:r w:rsidR="000C44CE" w:rsidRPr="00A773A1">
        <w:rPr>
          <w:rFonts w:ascii="Times New Roman" w:hAnsi="Times New Roman" w:cs="Times New Roman"/>
          <w:sz w:val="20"/>
          <w:szCs w:val="20"/>
        </w:rPr>
        <w:t>I</w:t>
      </w:r>
      <w:r w:rsidR="00A773A1" w:rsidRPr="00A773A1">
        <w:rPr>
          <w:rFonts w:ascii="Times New Roman" w:hAnsi="Times New Roman" w:cs="Times New Roman"/>
          <w:sz w:val="20"/>
          <w:szCs w:val="20"/>
        </w:rPr>
        <w:t>) the Effective Time and (ii) the date on which the Merger Agreement is terminated in accordance with its terms. Upon such termination, no party shall have any further obligations or liabilities hereunder; P</w:t>
      </w:r>
      <w:r w:rsidR="000C44CE" w:rsidRPr="00A773A1">
        <w:rPr>
          <w:rFonts w:ascii="Times New Roman" w:hAnsi="Times New Roman" w:cs="Times New Roman"/>
          <w:sz w:val="20"/>
          <w:szCs w:val="20"/>
        </w:rPr>
        <w:t>rovided</w:t>
      </w:r>
      <w:r w:rsidR="00A773A1" w:rsidRPr="00A773A1">
        <w:rPr>
          <w:rFonts w:ascii="Times New Roman" w:hAnsi="Times New Roman" w:cs="Times New Roman"/>
          <w:sz w:val="20"/>
          <w:szCs w:val="20"/>
        </w:rPr>
        <w:t>, that such termination shall not relieve any party from liability for any breach of this Agreement prior to such termination.</w:t>
      </w:r>
    </w:p>
    <w:p w14:paraId="1FF9350F" w14:textId="77777777" w:rsidR="00A773A1" w:rsidRPr="000C44CE" w:rsidRDefault="00A773A1" w:rsidP="00A773A1">
      <w:pPr>
        <w:jc w:val="both"/>
        <w:rPr>
          <w:rFonts w:ascii="Times New Roman" w:hAnsi="Times New Roman" w:cs="Times New Roman"/>
          <w:b/>
          <w:bCs/>
          <w:sz w:val="24"/>
          <w:szCs w:val="24"/>
          <w:u w:val="single"/>
        </w:rPr>
      </w:pPr>
      <w:r w:rsidRPr="000C44CE">
        <w:rPr>
          <w:rFonts w:ascii="Times New Roman" w:hAnsi="Times New Roman" w:cs="Times New Roman"/>
          <w:b/>
          <w:bCs/>
          <w:sz w:val="24"/>
          <w:szCs w:val="24"/>
          <w:u w:val="single"/>
        </w:rPr>
        <w:t xml:space="preserve">17. </w:t>
      </w:r>
      <w:r w:rsidRPr="000C44CE">
        <w:rPr>
          <w:rFonts w:ascii="Times New Roman" w:hAnsi="Times New Roman" w:cs="Times New Roman"/>
          <w:b/>
          <w:bCs/>
          <w:sz w:val="24"/>
          <w:szCs w:val="24"/>
          <w:u w:val="single"/>
        </w:rPr>
        <w:t xml:space="preserve">Restrictions on Other Agreements. </w:t>
      </w:r>
    </w:p>
    <w:p w14:paraId="02B2BC88" w14:textId="4B780432" w:rsidR="00A773A1" w:rsidRPr="00A773A1" w:rsidRDefault="00A773A1" w:rsidP="00A773A1">
      <w:pPr>
        <w:jc w:val="both"/>
        <w:rPr>
          <w:rFonts w:ascii="Times New Roman" w:hAnsi="Times New Roman" w:cs="Times New Roman"/>
          <w:sz w:val="20"/>
          <w:szCs w:val="20"/>
        </w:rPr>
      </w:pPr>
      <w:r w:rsidRPr="00A773A1">
        <w:rPr>
          <w:rFonts w:ascii="Times New Roman" w:hAnsi="Times New Roman" w:cs="Times New Roman"/>
          <w:sz w:val="20"/>
          <w:szCs w:val="20"/>
        </w:rPr>
        <w:t>No Principal Stockholder shall, directly or indirectly, grant any proxy or enter into or agree to be bound by any voting trust, agreement or arrangement of any kind with respect to its shares of Common Stock if and to the extent the terms thereof conflict with the provisions of this Agreement (whether or not such proxy, voting trust, agreement or agreements are with other Principal Stockholders, holders of shares of Common Stock that are not parties to this Agreement or otherwise)</w:t>
      </w:r>
      <w:r w:rsidRPr="00A773A1">
        <w:rPr>
          <w:rFonts w:ascii="Times New Roman" w:hAnsi="Times New Roman" w:cs="Times New Roman"/>
          <w:sz w:val="20"/>
          <w:szCs w:val="20"/>
        </w:rPr>
        <w:t>.</w:t>
      </w:r>
    </w:p>
    <w:p w14:paraId="2911952C" w14:textId="77777777" w:rsidR="00A773A1" w:rsidRPr="000C44CE" w:rsidRDefault="00A773A1" w:rsidP="00A773A1">
      <w:pPr>
        <w:jc w:val="both"/>
        <w:rPr>
          <w:rFonts w:ascii="Times New Roman" w:hAnsi="Times New Roman" w:cs="Times New Roman"/>
          <w:b/>
          <w:bCs/>
          <w:sz w:val="24"/>
          <w:szCs w:val="24"/>
          <w:u w:val="single"/>
        </w:rPr>
      </w:pPr>
      <w:r w:rsidRPr="000C44CE">
        <w:rPr>
          <w:rFonts w:ascii="Times New Roman" w:hAnsi="Times New Roman" w:cs="Times New Roman"/>
          <w:b/>
          <w:bCs/>
          <w:sz w:val="24"/>
          <w:szCs w:val="24"/>
          <w:u w:val="single"/>
        </w:rPr>
        <w:t xml:space="preserve">18. </w:t>
      </w:r>
      <w:r w:rsidRPr="000C44CE">
        <w:rPr>
          <w:rFonts w:ascii="Times New Roman" w:hAnsi="Times New Roman" w:cs="Times New Roman"/>
          <w:b/>
          <w:bCs/>
          <w:sz w:val="24"/>
          <w:szCs w:val="24"/>
          <w:u w:val="single"/>
        </w:rPr>
        <w:t xml:space="preserve">Revocable License. </w:t>
      </w:r>
    </w:p>
    <w:p w14:paraId="5645E22E" w14:textId="229487A9" w:rsidR="00A773A1" w:rsidRPr="00A773A1" w:rsidRDefault="00A773A1" w:rsidP="00A773A1">
      <w:pPr>
        <w:jc w:val="both"/>
        <w:rPr>
          <w:rFonts w:ascii="Times New Roman" w:hAnsi="Times New Roman" w:cs="Times New Roman"/>
          <w:sz w:val="20"/>
          <w:szCs w:val="20"/>
        </w:rPr>
      </w:pPr>
      <w:r w:rsidRPr="00A773A1">
        <w:rPr>
          <w:rFonts w:ascii="Times New Roman" w:hAnsi="Times New Roman" w:cs="Times New Roman"/>
          <w:sz w:val="20"/>
          <w:szCs w:val="20"/>
        </w:rPr>
        <w:t>In connection with and as part of this Assignment, Assignee makes the following grant and agreement: The Assignor shall have a revocable license to collect and receive the Rents and to retain, use, and enjoy such Rents subject to the terms and conditions hereof. Such license may be revoked by the Assignee, without notice to the Assignor, upon the occurrence of an “Event of Default” (under and as defined in the Loan Agreement). Unless and until such license is so revoked, the Assignor agrees to apply the proceeds of Rents to the payment of debt service on the Property and of taxes, assessments, standby fees, water charges, sewer rents, and other governmental charges levied, assessed or imposed against the Property or any part thereof, insurance premiums, tenant finish, and other obligations of the Assignor as lessor under the Leases, and to operation and maintenance charges relating to the Property which are due and payable at the time of collection of such proceeds of Rents before using such proceeds for any other purpose.</w:t>
      </w:r>
    </w:p>
    <w:p w14:paraId="2631344C" w14:textId="77777777" w:rsidR="00A773A1" w:rsidRPr="000C44CE" w:rsidRDefault="00A773A1" w:rsidP="00A773A1">
      <w:pPr>
        <w:jc w:val="both"/>
        <w:rPr>
          <w:rFonts w:ascii="Times New Roman" w:hAnsi="Times New Roman" w:cs="Times New Roman"/>
          <w:b/>
          <w:bCs/>
          <w:sz w:val="24"/>
          <w:szCs w:val="24"/>
          <w:u w:val="single"/>
        </w:rPr>
      </w:pPr>
      <w:r w:rsidRPr="000C44CE">
        <w:rPr>
          <w:rFonts w:ascii="Times New Roman" w:hAnsi="Times New Roman" w:cs="Times New Roman"/>
          <w:b/>
          <w:bCs/>
          <w:sz w:val="24"/>
          <w:szCs w:val="24"/>
          <w:u w:val="single"/>
        </w:rPr>
        <w:lastRenderedPageBreak/>
        <w:t xml:space="preserve">19. </w:t>
      </w:r>
      <w:r w:rsidRPr="000C44CE">
        <w:rPr>
          <w:rFonts w:ascii="Times New Roman" w:hAnsi="Times New Roman" w:cs="Times New Roman"/>
          <w:b/>
          <w:bCs/>
          <w:sz w:val="24"/>
          <w:szCs w:val="24"/>
          <w:u w:val="single"/>
        </w:rPr>
        <w:t xml:space="preserve">Delivery of Proxy. </w:t>
      </w:r>
    </w:p>
    <w:p w14:paraId="37252D98" w14:textId="604ADE69" w:rsidR="00A773A1" w:rsidRPr="00A773A1" w:rsidRDefault="00A773A1" w:rsidP="00A773A1">
      <w:pPr>
        <w:jc w:val="both"/>
        <w:rPr>
          <w:rFonts w:ascii="Times New Roman" w:hAnsi="Times New Roman" w:cs="Times New Roman"/>
          <w:sz w:val="20"/>
          <w:szCs w:val="20"/>
        </w:rPr>
      </w:pPr>
      <w:r w:rsidRPr="00A773A1">
        <w:rPr>
          <w:rFonts w:ascii="Times New Roman" w:hAnsi="Times New Roman" w:cs="Times New Roman"/>
          <w:sz w:val="20"/>
          <w:szCs w:val="20"/>
        </w:rPr>
        <w:t xml:space="preserve">In furtherance of the agreements contained, each Stockholder hereby agrees (a) to complete and send the proxy card received by such Stockholder with the Joint Proxy Statement, so that such proxy card is received by </w:t>
      </w:r>
      <w:r w:rsidR="000C44CE" w:rsidRPr="00A773A1">
        <w:rPr>
          <w:rFonts w:ascii="Times New Roman" w:hAnsi="Times New Roman" w:cs="Times New Roman"/>
          <w:sz w:val="20"/>
          <w:szCs w:val="20"/>
        </w:rPr>
        <w:t>Voice Stream</w:t>
      </w:r>
      <w:r w:rsidRPr="00A773A1">
        <w:rPr>
          <w:rFonts w:ascii="Times New Roman" w:hAnsi="Times New Roman" w:cs="Times New Roman"/>
          <w:sz w:val="20"/>
          <w:szCs w:val="20"/>
        </w:rPr>
        <w:t xml:space="preserve">, as prescribed by the Joint Proxy Statement, not later than the fifth Business Day preceding the day of the </w:t>
      </w:r>
      <w:r w:rsidR="000C44CE" w:rsidRPr="00A773A1">
        <w:rPr>
          <w:rFonts w:ascii="Times New Roman" w:hAnsi="Times New Roman" w:cs="Times New Roman"/>
          <w:sz w:val="20"/>
          <w:szCs w:val="20"/>
        </w:rPr>
        <w:t>Voice Stream</w:t>
      </w:r>
      <w:r w:rsidRPr="00A773A1">
        <w:rPr>
          <w:rFonts w:ascii="Times New Roman" w:hAnsi="Times New Roman" w:cs="Times New Roman"/>
          <w:sz w:val="20"/>
          <w:szCs w:val="20"/>
        </w:rPr>
        <w:t xml:space="preserve"> Stockholders Meeting, (b) to vote, by completing such proxy card but not otherwise, all the Shares he, she or it owns of record or beneficially as of the record date for the </w:t>
      </w:r>
      <w:r w:rsidR="000C44CE" w:rsidRPr="00A773A1">
        <w:rPr>
          <w:rFonts w:ascii="Times New Roman" w:hAnsi="Times New Roman" w:cs="Times New Roman"/>
          <w:sz w:val="20"/>
          <w:szCs w:val="20"/>
        </w:rPr>
        <w:t>Voice Stream</w:t>
      </w:r>
      <w:r w:rsidRPr="00A773A1">
        <w:rPr>
          <w:rFonts w:ascii="Times New Roman" w:hAnsi="Times New Roman" w:cs="Times New Roman"/>
          <w:sz w:val="20"/>
          <w:szCs w:val="20"/>
        </w:rPr>
        <w:t xml:space="preserve"> Stockholder' Meeting (</w:t>
      </w:r>
      <w:r w:rsidR="000C44CE" w:rsidRPr="00A773A1">
        <w:rPr>
          <w:rFonts w:ascii="Times New Roman" w:hAnsi="Times New Roman" w:cs="Times New Roman"/>
          <w:sz w:val="20"/>
          <w:szCs w:val="20"/>
        </w:rPr>
        <w:t>I</w:t>
      </w:r>
      <w:r w:rsidRPr="00A773A1">
        <w:rPr>
          <w:rFonts w:ascii="Times New Roman" w:hAnsi="Times New Roman" w:cs="Times New Roman"/>
          <w:sz w:val="20"/>
          <w:szCs w:val="20"/>
        </w:rPr>
        <w:t xml:space="preserve">) in favor of the </w:t>
      </w:r>
      <w:r w:rsidR="000C44CE" w:rsidRPr="00A773A1">
        <w:rPr>
          <w:rFonts w:ascii="Times New Roman" w:hAnsi="Times New Roman" w:cs="Times New Roman"/>
          <w:sz w:val="20"/>
          <w:szCs w:val="20"/>
        </w:rPr>
        <w:t>Powered</w:t>
      </w:r>
      <w:r w:rsidRPr="00A773A1">
        <w:rPr>
          <w:rFonts w:ascii="Times New Roman" w:hAnsi="Times New Roman" w:cs="Times New Roman"/>
          <w:sz w:val="20"/>
          <w:szCs w:val="20"/>
        </w:rPr>
        <w:t xml:space="preserve"> Merger Agreement and, if required, the other transactions referenced in the </w:t>
      </w:r>
      <w:r w:rsidR="000C44CE" w:rsidRPr="00A773A1">
        <w:rPr>
          <w:rFonts w:ascii="Times New Roman" w:hAnsi="Times New Roman" w:cs="Times New Roman"/>
          <w:sz w:val="20"/>
          <w:szCs w:val="20"/>
        </w:rPr>
        <w:t>Powered</w:t>
      </w:r>
      <w:r w:rsidRPr="00A773A1">
        <w:rPr>
          <w:rFonts w:ascii="Times New Roman" w:hAnsi="Times New Roman" w:cs="Times New Roman"/>
          <w:sz w:val="20"/>
          <w:szCs w:val="20"/>
        </w:rPr>
        <w:t xml:space="preserve"> Merger Agreement and (ii) if the opportunity to do so is presented to such Stockholder on the proxy card, against the liquidation or winding up of </w:t>
      </w:r>
      <w:r w:rsidR="000C44CE" w:rsidRPr="00A773A1">
        <w:rPr>
          <w:rFonts w:ascii="Times New Roman" w:hAnsi="Times New Roman" w:cs="Times New Roman"/>
          <w:sz w:val="20"/>
          <w:szCs w:val="20"/>
        </w:rPr>
        <w:t>Voice Stream</w:t>
      </w:r>
      <w:r w:rsidRPr="00A773A1">
        <w:rPr>
          <w:rFonts w:ascii="Times New Roman" w:hAnsi="Times New Roman" w:cs="Times New Roman"/>
          <w:sz w:val="20"/>
          <w:szCs w:val="20"/>
        </w:rPr>
        <w:t xml:space="preserve"> and (c) not to revoke any such proxy.</w:t>
      </w:r>
    </w:p>
    <w:p w14:paraId="68E5ED01" w14:textId="77777777" w:rsidR="00A773A1" w:rsidRPr="000C44CE" w:rsidRDefault="00A773A1" w:rsidP="00A773A1">
      <w:pPr>
        <w:jc w:val="both"/>
        <w:rPr>
          <w:rFonts w:ascii="Times New Roman" w:hAnsi="Times New Roman" w:cs="Times New Roman"/>
          <w:b/>
          <w:bCs/>
          <w:sz w:val="24"/>
          <w:szCs w:val="24"/>
          <w:u w:val="single"/>
        </w:rPr>
      </w:pPr>
      <w:r w:rsidRPr="000C44CE">
        <w:rPr>
          <w:rFonts w:ascii="Times New Roman" w:hAnsi="Times New Roman" w:cs="Times New Roman"/>
          <w:b/>
          <w:bCs/>
          <w:sz w:val="24"/>
          <w:szCs w:val="24"/>
          <w:u w:val="single"/>
        </w:rPr>
        <w:t xml:space="preserve">20. </w:t>
      </w:r>
      <w:r w:rsidRPr="000C44CE">
        <w:rPr>
          <w:rFonts w:ascii="Times New Roman" w:hAnsi="Times New Roman" w:cs="Times New Roman"/>
          <w:b/>
          <w:bCs/>
          <w:sz w:val="24"/>
          <w:szCs w:val="24"/>
          <w:u w:val="single"/>
        </w:rPr>
        <w:t xml:space="preserve">No Proxy Solicitations. </w:t>
      </w:r>
    </w:p>
    <w:p w14:paraId="23CCFAD2" w14:textId="36977641" w:rsidR="00A773A1" w:rsidRPr="00A773A1" w:rsidRDefault="00A773A1" w:rsidP="00A773A1">
      <w:pPr>
        <w:jc w:val="both"/>
        <w:rPr>
          <w:rFonts w:ascii="Times New Roman" w:hAnsi="Times New Roman" w:cs="Times New Roman"/>
          <w:sz w:val="20"/>
          <w:szCs w:val="20"/>
        </w:rPr>
      </w:pPr>
      <w:r w:rsidRPr="00A773A1">
        <w:rPr>
          <w:rFonts w:ascii="Times New Roman" w:hAnsi="Times New Roman" w:cs="Times New Roman"/>
          <w:sz w:val="20"/>
          <w:szCs w:val="20"/>
        </w:rPr>
        <w:t>The Shareholder agrees that the Shareholder will not, nor will the Shareholder permit any entity under the Shareholder's control to, (a) solicit proxies or become a "participant" in a "solicitation"  in opposition to or competition with the consummation of the Merger, (b) subject, directly or indirectly solicit, encourage, initiate or otherwise facilitate any inquiries or the making of any proposal or offer with respect to an Acquisition Transaction (as defined in the Merger Agreement) or engage in any negotiation concerning, or provide any confidential information or data to, or have any discussions with any person relating to, an Acquisition Transaction proposal, (c) become a member of a "group"</w:t>
      </w:r>
      <w:r w:rsidR="007B672C">
        <w:rPr>
          <w:rFonts w:ascii="Times New Roman" w:hAnsi="Times New Roman" w:cs="Times New Roman"/>
          <w:sz w:val="20"/>
          <w:szCs w:val="20"/>
        </w:rPr>
        <w:t xml:space="preserve"> </w:t>
      </w:r>
      <w:r w:rsidRPr="00A773A1">
        <w:rPr>
          <w:rFonts w:ascii="Times New Roman" w:hAnsi="Times New Roman" w:cs="Times New Roman"/>
          <w:sz w:val="20"/>
          <w:szCs w:val="20"/>
        </w:rPr>
        <w:t xml:space="preserve">with respect to any voting securities of </w:t>
      </w:r>
      <w:r w:rsidR="000C44CE" w:rsidRPr="00A773A1">
        <w:rPr>
          <w:rFonts w:ascii="Times New Roman" w:hAnsi="Times New Roman" w:cs="Times New Roman"/>
          <w:sz w:val="20"/>
          <w:szCs w:val="20"/>
        </w:rPr>
        <w:t>Medic Logic</w:t>
      </w:r>
      <w:r w:rsidRPr="00A773A1">
        <w:rPr>
          <w:rFonts w:ascii="Times New Roman" w:hAnsi="Times New Roman" w:cs="Times New Roman"/>
          <w:sz w:val="20"/>
          <w:szCs w:val="20"/>
        </w:rPr>
        <w:t xml:space="preserve"> for the purpose of opposing or competing with the consummation of the Merger, or (d) take any action which would prevent, burden or materially delay the consummation of the transactions contemplated by this Agreement.</w:t>
      </w:r>
    </w:p>
    <w:p w14:paraId="231AA6CF" w14:textId="77777777" w:rsidR="00A773A1" w:rsidRPr="000C44CE" w:rsidRDefault="00A773A1" w:rsidP="00A773A1">
      <w:pPr>
        <w:jc w:val="both"/>
        <w:rPr>
          <w:rFonts w:ascii="Times New Roman" w:hAnsi="Times New Roman" w:cs="Times New Roman"/>
          <w:b/>
          <w:bCs/>
          <w:sz w:val="24"/>
          <w:szCs w:val="24"/>
          <w:u w:val="single"/>
        </w:rPr>
      </w:pPr>
      <w:r w:rsidRPr="000C44CE">
        <w:rPr>
          <w:rFonts w:ascii="Times New Roman" w:hAnsi="Times New Roman" w:cs="Times New Roman"/>
          <w:b/>
          <w:bCs/>
          <w:sz w:val="24"/>
          <w:szCs w:val="24"/>
          <w:u w:val="single"/>
        </w:rPr>
        <w:t xml:space="preserve">21. </w:t>
      </w:r>
      <w:r w:rsidRPr="000C44CE">
        <w:rPr>
          <w:rFonts w:ascii="Times New Roman" w:hAnsi="Times New Roman" w:cs="Times New Roman"/>
          <w:b/>
          <w:bCs/>
          <w:sz w:val="24"/>
          <w:szCs w:val="24"/>
          <w:u w:val="single"/>
        </w:rPr>
        <w:t xml:space="preserve">Powers; Management. </w:t>
      </w:r>
    </w:p>
    <w:p w14:paraId="51F95041" w14:textId="70B58748" w:rsidR="00A773A1" w:rsidRPr="00A773A1" w:rsidRDefault="00A773A1" w:rsidP="00A773A1">
      <w:pPr>
        <w:jc w:val="both"/>
        <w:rPr>
          <w:rFonts w:ascii="Times New Roman" w:hAnsi="Times New Roman" w:cs="Times New Roman"/>
          <w:sz w:val="20"/>
          <w:szCs w:val="20"/>
        </w:rPr>
      </w:pPr>
      <w:r w:rsidRPr="00A773A1">
        <w:rPr>
          <w:rFonts w:ascii="Times New Roman" w:hAnsi="Times New Roman" w:cs="Times New Roman"/>
          <w:sz w:val="20"/>
          <w:szCs w:val="20"/>
        </w:rPr>
        <w:t>Except as specifically provided otherwise in this Agreement, the management and control of the business and affairs of the Company shall to the maximum extent permitted under applicable law be vested exclusively in the Board of Representatives of the Company (the “Board”), which shall possess all rights and powers of managers as provided in the Act and otherwise by Law. Except as otherwise expressly provided for herein, the Members hereby consent to the exercise by the Board of all such powers and rights conferred on them by the Act or otherwise by law with respect to the management and control of the Company. No Member and no Representative, in its capacity as such, shall have any power to act for, sign for, or do any act that would bind the Company. B. Board of Representatives. (a) Initial Board. The Board shall initially consist of the following three individuals</w:t>
      </w:r>
      <w:r w:rsidR="000C44CE">
        <w:rPr>
          <w:rFonts w:ascii="Times New Roman" w:hAnsi="Times New Roman" w:cs="Times New Roman"/>
          <w:sz w:val="20"/>
          <w:szCs w:val="20"/>
        </w:rPr>
        <w:t xml:space="preserve"> (</w:t>
      </w:r>
      <w:r w:rsidRPr="00A773A1">
        <w:rPr>
          <w:rFonts w:ascii="Times New Roman" w:hAnsi="Times New Roman" w:cs="Times New Roman"/>
          <w:sz w:val="20"/>
          <w:szCs w:val="20"/>
        </w:rPr>
        <w:t>b)</w:t>
      </w:r>
      <w:r w:rsidR="000C44CE">
        <w:rPr>
          <w:rFonts w:ascii="Times New Roman" w:hAnsi="Times New Roman" w:cs="Times New Roman"/>
          <w:sz w:val="20"/>
          <w:szCs w:val="20"/>
        </w:rPr>
        <w:t xml:space="preserve"> </w:t>
      </w:r>
      <w:r w:rsidRPr="00A773A1">
        <w:rPr>
          <w:rFonts w:ascii="Times New Roman" w:hAnsi="Times New Roman" w:cs="Times New Roman"/>
          <w:sz w:val="20"/>
          <w:szCs w:val="20"/>
        </w:rPr>
        <w:t xml:space="preserve">A Chairman of the Board (the “Chairman”) may, from time to time, be appointed by the Representatives from among themselves or any other member of the Board. The Chairman of the initial Board shall be James H. Spalding. The Chairman, if appointed, shall preside over meetings of the Board and shall otherwise have no greater authority than any other Representative. In the absence of the Chairman, any one of the other Representatives shall preside at all meetings of the Board. Such Representative shall have duties customarily performed by a “lead director” or “presiding director” and shall otherwise have no greater authority than any other </w:t>
      </w:r>
      <w:r w:rsidR="000C44CE" w:rsidRPr="00A773A1">
        <w:rPr>
          <w:rFonts w:ascii="Times New Roman" w:hAnsi="Times New Roman" w:cs="Times New Roman"/>
          <w:sz w:val="20"/>
          <w:szCs w:val="20"/>
        </w:rPr>
        <w:t>Representative. (</w:t>
      </w:r>
      <w:r w:rsidRPr="00A773A1">
        <w:rPr>
          <w:rFonts w:ascii="Times New Roman" w:hAnsi="Times New Roman" w:cs="Times New Roman"/>
          <w:sz w:val="20"/>
          <w:szCs w:val="20"/>
        </w:rPr>
        <w:t xml:space="preserve">c) Voting. Each Representative, including the Chairman, shall have a single vote. Except as otherwise required by Law, the affirmative vote of a majority of the Representatives in attendance at any meeting at which a quorum is present in accordance shall be required to authorize any action. </w:t>
      </w:r>
    </w:p>
    <w:p w14:paraId="5F5165F6" w14:textId="77777777" w:rsidR="00A773A1" w:rsidRPr="000C44CE" w:rsidRDefault="00A773A1" w:rsidP="00A773A1">
      <w:pPr>
        <w:jc w:val="both"/>
        <w:rPr>
          <w:rFonts w:ascii="Times New Roman" w:hAnsi="Times New Roman" w:cs="Times New Roman"/>
          <w:b/>
          <w:bCs/>
          <w:sz w:val="24"/>
          <w:szCs w:val="24"/>
          <w:u w:val="single"/>
        </w:rPr>
      </w:pPr>
      <w:r w:rsidRPr="000C44CE">
        <w:rPr>
          <w:rFonts w:ascii="Times New Roman" w:hAnsi="Times New Roman" w:cs="Times New Roman"/>
          <w:b/>
          <w:bCs/>
          <w:sz w:val="24"/>
          <w:szCs w:val="24"/>
          <w:u w:val="single"/>
        </w:rPr>
        <w:lastRenderedPageBreak/>
        <w:t xml:space="preserve">22. </w:t>
      </w:r>
      <w:r w:rsidRPr="000C44CE">
        <w:rPr>
          <w:rFonts w:ascii="Times New Roman" w:hAnsi="Times New Roman" w:cs="Times New Roman"/>
          <w:b/>
          <w:bCs/>
          <w:sz w:val="24"/>
          <w:szCs w:val="24"/>
          <w:u w:val="single"/>
        </w:rPr>
        <w:t>Scope of Proxy.</w:t>
      </w:r>
    </w:p>
    <w:p w14:paraId="290F10AD" w14:textId="1A5A1D45" w:rsidR="00A773A1" w:rsidRPr="000C44CE" w:rsidRDefault="00A773A1" w:rsidP="000C44CE">
      <w:pPr>
        <w:pStyle w:val="ListParagraph"/>
        <w:numPr>
          <w:ilvl w:val="0"/>
          <w:numId w:val="2"/>
        </w:numPr>
        <w:jc w:val="both"/>
        <w:rPr>
          <w:rFonts w:ascii="Times New Roman" w:hAnsi="Times New Roman" w:cs="Times New Roman"/>
          <w:sz w:val="20"/>
          <w:szCs w:val="20"/>
        </w:rPr>
      </w:pPr>
      <w:r w:rsidRPr="000C44CE">
        <w:rPr>
          <w:rFonts w:ascii="Times New Roman" w:hAnsi="Times New Roman" w:cs="Times New Roman"/>
          <w:sz w:val="20"/>
          <w:szCs w:val="20"/>
        </w:rPr>
        <w:t>Stockholder agrees that the Proxyholder shall have the sole right to vote the Purchased Shares and any other shares of capital stock of the Corporation that the Stockholder currently holds or in the future may acquire from any person or entity (collectively, the “Shares”), in its sole discretion, on all matters submitted to a vote of stockholders of the Corporation at a meeting of stockholders or through the solicitation of a written consent of stockholders (whether of any individual class of stock, of multiple classes of stock voting together and whether sought on contractual matters (including, without limitation, the Amended and Restated Investors’ Rights Agreement, the Amended and Restated Voting Agreement, or the Amended and Restated First Refusal and Voting Agreement) or on consents or votes of the stockholders).</w:t>
      </w:r>
    </w:p>
    <w:p w14:paraId="009045CD" w14:textId="1799E1DD" w:rsidR="00A773A1" w:rsidRPr="000C44CE" w:rsidRDefault="00A773A1" w:rsidP="000C44CE">
      <w:pPr>
        <w:pStyle w:val="ListParagraph"/>
        <w:numPr>
          <w:ilvl w:val="0"/>
          <w:numId w:val="2"/>
        </w:numPr>
        <w:jc w:val="both"/>
        <w:rPr>
          <w:rFonts w:ascii="Times New Roman" w:hAnsi="Times New Roman" w:cs="Times New Roman"/>
          <w:sz w:val="20"/>
          <w:szCs w:val="20"/>
        </w:rPr>
      </w:pPr>
      <w:r w:rsidRPr="000C44CE">
        <w:rPr>
          <w:rFonts w:ascii="Times New Roman" w:hAnsi="Times New Roman" w:cs="Times New Roman"/>
          <w:sz w:val="20"/>
          <w:szCs w:val="20"/>
        </w:rPr>
        <w:t>Stockholder further agrees that, unless the Proxyholder provides explicit written instruction to vote the Shares under this Proxy Agreement or the Proxyholder provides explicit written notice that any Stockholder shall be permitted by the Proxyholder to vote in a manner other than as the Proxyholder instructs, Stockholder shall abstain from voting any of the Shares (in person, by proxy or by action by written consent, as applicable) on any matter submitted to a vote of stockholders of the Corporation (whether of any individual class of stock, of multiple classes of stock voting together and whether sought on contractual matters (including, without limitation, the Amended and Restated Investors’ Rights Agreement, the Amended and Restated Voting Agreement, or the Amended and Restated First Refusal and Voting Agreement) or on consents or votes of the stockholders).</w:t>
      </w:r>
    </w:p>
    <w:p w14:paraId="52B659B0" w14:textId="10E801E5" w:rsidR="00A773A1" w:rsidRPr="000C44CE" w:rsidRDefault="00A773A1" w:rsidP="000C44CE">
      <w:pPr>
        <w:pStyle w:val="ListParagraph"/>
        <w:numPr>
          <w:ilvl w:val="0"/>
          <w:numId w:val="2"/>
        </w:numPr>
        <w:jc w:val="both"/>
        <w:rPr>
          <w:rFonts w:ascii="Times New Roman" w:hAnsi="Times New Roman" w:cs="Times New Roman"/>
          <w:sz w:val="20"/>
          <w:szCs w:val="20"/>
        </w:rPr>
      </w:pPr>
      <w:r w:rsidRPr="000C44CE">
        <w:rPr>
          <w:rFonts w:ascii="Times New Roman" w:hAnsi="Times New Roman" w:cs="Times New Roman"/>
          <w:sz w:val="20"/>
          <w:szCs w:val="20"/>
        </w:rPr>
        <w:t xml:space="preserve">To secure the Proxyholder’s rights to vote the Shares and to otherwise comply with the terms hereof, Stockholder irrevocably appoints the Proxyholder as such Stockholder’s true and lawful proxy and attorney-in-fact, with the power to act alone and with full power of substitution, to vote or act by written consent with respect to all of the Shares in accordance with the provisions set forth in this Proxy Agreement, and to execute all appropriate instruments consistent with this Proxy Agreement on behalf of such Stockholder. The proxy and power granted by Stockholder are coupled with an interest and are given to secure the performance of each Party’s duties under this Proxy Agreement. The proxy and power will be </w:t>
      </w:r>
      <w:r w:rsidR="005A034B">
        <w:rPr>
          <w:rFonts w:ascii="Times New Roman" w:hAnsi="Times New Roman" w:cs="Times New Roman"/>
          <w:sz w:val="20"/>
          <w:szCs w:val="20"/>
        </w:rPr>
        <w:t>revocable</w:t>
      </w:r>
      <w:r w:rsidRPr="000C44CE">
        <w:rPr>
          <w:rFonts w:ascii="Times New Roman" w:hAnsi="Times New Roman" w:cs="Times New Roman"/>
          <w:sz w:val="20"/>
          <w:szCs w:val="20"/>
        </w:rPr>
        <w:t xml:space="preserve"> for the term hereof. The proxy and power will survive the merger, consolidation, conversion or reorganization of Stockholder or any other entity holding the Shares or any Transfer (as defined below) of the Shares.</w:t>
      </w:r>
    </w:p>
    <w:p w14:paraId="66E1E481" w14:textId="77777777" w:rsidR="00A773A1" w:rsidRPr="000C44CE" w:rsidRDefault="00A773A1" w:rsidP="00A773A1">
      <w:pPr>
        <w:jc w:val="both"/>
        <w:rPr>
          <w:rFonts w:ascii="Times New Roman" w:hAnsi="Times New Roman" w:cs="Times New Roman"/>
          <w:b/>
          <w:bCs/>
          <w:sz w:val="24"/>
          <w:szCs w:val="24"/>
          <w:u w:val="single"/>
        </w:rPr>
      </w:pPr>
      <w:r w:rsidRPr="000C44CE">
        <w:rPr>
          <w:rFonts w:ascii="Times New Roman" w:hAnsi="Times New Roman" w:cs="Times New Roman"/>
          <w:b/>
          <w:bCs/>
          <w:sz w:val="24"/>
          <w:szCs w:val="24"/>
          <w:u w:val="single"/>
        </w:rPr>
        <w:t xml:space="preserve">23. </w:t>
      </w:r>
      <w:r w:rsidRPr="000C44CE">
        <w:rPr>
          <w:rFonts w:ascii="Times New Roman" w:hAnsi="Times New Roman" w:cs="Times New Roman"/>
          <w:b/>
          <w:bCs/>
          <w:sz w:val="24"/>
          <w:szCs w:val="24"/>
          <w:u w:val="single"/>
        </w:rPr>
        <w:t>Successors and Assigns</w:t>
      </w:r>
      <w:r w:rsidRPr="000C44CE">
        <w:rPr>
          <w:rFonts w:ascii="Times New Roman" w:hAnsi="Times New Roman" w:cs="Times New Roman"/>
          <w:b/>
          <w:bCs/>
          <w:sz w:val="24"/>
          <w:szCs w:val="24"/>
          <w:u w:val="single"/>
        </w:rPr>
        <w:t>.</w:t>
      </w:r>
    </w:p>
    <w:p w14:paraId="70FE58B2" w14:textId="03080A33" w:rsidR="00A773A1" w:rsidRPr="00A773A1" w:rsidRDefault="00A773A1" w:rsidP="00A773A1">
      <w:pPr>
        <w:jc w:val="both"/>
        <w:rPr>
          <w:rFonts w:ascii="Times New Roman" w:hAnsi="Times New Roman" w:cs="Times New Roman"/>
          <w:sz w:val="20"/>
          <w:szCs w:val="20"/>
        </w:rPr>
      </w:pPr>
      <w:r w:rsidRPr="00A773A1">
        <w:rPr>
          <w:rFonts w:ascii="Times New Roman" w:hAnsi="Times New Roman" w:cs="Times New Roman"/>
          <w:sz w:val="20"/>
          <w:szCs w:val="20"/>
        </w:rPr>
        <w:t>No Third-Party Beneficiaries. The provisions of this Agreement shall be binding upon and inure to the benefit of the parties hereto and their respective successors and permitted assigns; provided that no party may assign, delegate or otherwise transfer any of its rights or obligations under this Agreement without the consent of the other parties hereto. Nothing in this Agreement, express or implied, is intended to or shall confer upon any other person any rights, benefits or remedies of any nature whatsoever under or by reason of this Agreement.</w:t>
      </w:r>
    </w:p>
    <w:p w14:paraId="43A872C3" w14:textId="304787B2" w:rsidR="00A773A1" w:rsidRPr="000C44CE" w:rsidRDefault="00A773A1" w:rsidP="00A773A1">
      <w:pPr>
        <w:jc w:val="both"/>
        <w:rPr>
          <w:rFonts w:ascii="Times New Roman" w:hAnsi="Times New Roman" w:cs="Times New Roman"/>
          <w:b/>
          <w:bCs/>
          <w:sz w:val="24"/>
          <w:szCs w:val="24"/>
          <w:u w:val="single"/>
        </w:rPr>
      </w:pPr>
      <w:r w:rsidRPr="000C44CE">
        <w:rPr>
          <w:rFonts w:ascii="Times New Roman" w:hAnsi="Times New Roman" w:cs="Times New Roman"/>
          <w:b/>
          <w:bCs/>
          <w:sz w:val="24"/>
          <w:szCs w:val="24"/>
          <w:u w:val="single"/>
        </w:rPr>
        <w:t>24. I</w:t>
      </w:r>
      <w:r w:rsidRPr="000C44CE">
        <w:rPr>
          <w:rFonts w:ascii="Times New Roman" w:hAnsi="Times New Roman" w:cs="Times New Roman"/>
          <w:b/>
          <w:bCs/>
          <w:sz w:val="24"/>
          <w:szCs w:val="24"/>
          <w:u w:val="single"/>
        </w:rPr>
        <w:t xml:space="preserve">ssuance of Proxy. </w:t>
      </w:r>
    </w:p>
    <w:p w14:paraId="667BF821" w14:textId="432D7DDF" w:rsidR="00A773A1" w:rsidRPr="00A773A1" w:rsidRDefault="00A773A1" w:rsidP="00A773A1">
      <w:pPr>
        <w:jc w:val="both"/>
        <w:rPr>
          <w:rFonts w:ascii="Times New Roman" w:hAnsi="Times New Roman" w:cs="Times New Roman"/>
          <w:sz w:val="20"/>
          <w:szCs w:val="20"/>
        </w:rPr>
      </w:pPr>
      <w:r w:rsidRPr="00A773A1">
        <w:rPr>
          <w:rFonts w:ascii="Times New Roman" w:hAnsi="Times New Roman" w:cs="Times New Roman"/>
          <w:sz w:val="20"/>
          <w:szCs w:val="20"/>
        </w:rPr>
        <w:t xml:space="preserve">Except as limited herein, the Stockholder hereby irrevocably constitutes and appoints Proxy Holder the true and lawful attorney, agent and proxy, with full power of substitution, of the Stockholder for </w:t>
      </w:r>
      <w:r w:rsidRPr="00A773A1">
        <w:rPr>
          <w:rFonts w:ascii="Times New Roman" w:hAnsi="Times New Roman" w:cs="Times New Roman"/>
          <w:sz w:val="20"/>
          <w:szCs w:val="20"/>
        </w:rPr>
        <w:lastRenderedPageBreak/>
        <w:t>the period hereinafter defined, for and in the name, place and stead of the Stockholder, to vote all of the Shares at any and all meetings of the shareholders of the Company, whether regular or special, and at any adjournment or adjournments thereof, and to execute with respect to said Shares any and all instruments, consents, directions or other documents relative to the following corporate action: the election of all directors, except one director designated by the Stockholder pursuant to the Subscription Agreement.</w:t>
      </w:r>
    </w:p>
    <w:p w14:paraId="1338DCB2" w14:textId="77777777" w:rsidR="00A773A1" w:rsidRPr="000C44CE" w:rsidRDefault="00A773A1" w:rsidP="00A773A1">
      <w:pPr>
        <w:jc w:val="both"/>
        <w:rPr>
          <w:rFonts w:ascii="Times New Roman" w:hAnsi="Times New Roman" w:cs="Times New Roman"/>
          <w:b/>
          <w:bCs/>
          <w:sz w:val="24"/>
          <w:szCs w:val="24"/>
          <w:u w:val="single"/>
        </w:rPr>
      </w:pPr>
      <w:r w:rsidRPr="000C44CE">
        <w:rPr>
          <w:rFonts w:ascii="Times New Roman" w:hAnsi="Times New Roman" w:cs="Times New Roman"/>
          <w:b/>
          <w:bCs/>
          <w:sz w:val="24"/>
          <w:szCs w:val="24"/>
          <w:u w:val="single"/>
        </w:rPr>
        <w:t xml:space="preserve">25. </w:t>
      </w:r>
      <w:r w:rsidRPr="000C44CE">
        <w:rPr>
          <w:rFonts w:ascii="Times New Roman" w:hAnsi="Times New Roman" w:cs="Times New Roman"/>
          <w:b/>
          <w:bCs/>
          <w:sz w:val="24"/>
          <w:szCs w:val="24"/>
          <w:u w:val="single"/>
        </w:rPr>
        <w:t xml:space="preserve">Attorneys’ Fees. </w:t>
      </w:r>
    </w:p>
    <w:p w14:paraId="5EF82C4E" w14:textId="2BEF37B5" w:rsidR="00A773A1" w:rsidRPr="00A773A1" w:rsidRDefault="00A773A1" w:rsidP="00A773A1">
      <w:pPr>
        <w:jc w:val="both"/>
        <w:rPr>
          <w:rFonts w:ascii="Times New Roman" w:hAnsi="Times New Roman" w:cs="Times New Roman"/>
          <w:sz w:val="20"/>
          <w:szCs w:val="20"/>
        </w:rPr>
      </w:pPr>
      <w:r w:rsidRPr="00A773A1">
        <w:rPr>
          <w:rFonts w:ascii="Times New Roman" w:hAnsi="Times New Roman" w:cs="Times New Roman"/>
          <w:sz w:val="20"/>
          <w:szCs w:val="20"/>
        </w:rPr>
        <w:t>If any legal action or any arbitration or other proceeding is brought for the enforcement of this Agreement, or because of an alleged dispute, breach, default, or misrepresentation in connection with any of the provisions of this Agreement, the successful or prevailing party or parties will be entitled to recover reasonable attorneys’ fees and other costs incurred in that action or proceeding, in addition to any other relief to which it or they may be entitled.</w:t>
      </w:r>
    </w:p>
    <w:p w14:paraId="248A64F9" w14:textId="77777777" w:rsidR="00A773A1" w:rsidRPr="000C44CE" w:rsidRDefault="00A773A1" w:rsidP="00A773A1">
      <w:pPr>
        <w:jc w:val="both"/>
        <w:rPr>
          <w:rFonts w:ascii="Times New Roman" w:hAnsi="Times New Roman" w:cs="Times New Roman"/>
          <w:b/>
          <w:bCs/>
          <w:sz w:val="24"/>
          <w:szCs w:val="24"/>
          <w:u w:val="single"/>
        </w:rPr>
      </w:pPr>
      <w:r w:rsidRPr="000C44CE">
        <w:rPr>
          <w:rFonts w:ascii="Times New Roman" w:hAnsi="Times New Roman" w:cs="Times New Roman"/>
          <w:b/>
          <w:bCs/>
          <w:sz w:val="24"/>
          <w:szCs w:val="24"/>
          <w:u w:val="single"/>
        </w:rPr>
        <w:t>26.</w:t>
      </w:r>
      <w:r w:rsidRPr="000C44CE">
        <w:rPr>
          <w:rFonts w:ascii="Times New Roman" w:hAnsi="Times New Roman" w:cs="Times New Roman"/>
          <w:b/>
          <w:bCs/>
          <w:sz w:val="24"/>
          <w:szCs w:val="24"/>
          <w:u w:val="single"/>
        </w:rPr>
        <w:t xml:space="preserve"> Survival of Covenants</w:t>
      </w:r>
      <w:r w:rsidRPr="000C44CE">
        <w:rPr>
          <w:rFonts w:ascii="Times New Roman" w:hAnsi="Times New Roman" w:cs="Times New Roman"/>
          <w:b/>
          <w:bCs/>
          <w:sz w:val="24"/>
          <w:szCs w:val="24"/>
          <w:u w:val="single"/>
        </w:rPr>
        <w:t>.</w:t>
      </w:r>
    </w:p>
    <w:p w14:paraId="4342B56B" w14:textId="635B25B3" w:rsidR="00A773A1" w:rsidRPr="00A773A1" w:rsidRDefault="00A773A1" w:rsidP="00A773A1">
      <w:pPr>
        <w:jc w:val="both"/>
        <w:rPr>
          <w:rFonts w:ascii="Times New Roman" w:hAnsi="Times New Roman" w:cs="Times New Roman"/>
          <w:sz w:val="20"/>
          <w:szCs w:val="20"/>
        </w:rPr>
      </w:pPr>
      <w:r w:rsidRPr="00A773A1">
        <w:rPr>
          <w:rFonts w:ascii="Times New Roman" w:hAnsi="Times New Roman" w:cs="Times New Roman"/>
          <w:sz w:val="20"/>
          <w:szCs w:val="20"/>
        </w:rPr>
        <w:t>All covenants, representations and warranties made herein shall survive the making of this Agreement and shall continue in full force and effect from the date of signing of this Agreement, at the end of which period no claim may be made with respect to any such covenant, representation, or warranty unless such claim shall have been asserted in writing to the indemnifying party during such period.</w:t>
      </w:r>
    </w:p>
    <w:p w14:paraId="44B68BE0" w14:textId="04B6BA93" w:rsidR="00A773A1" w:rsidRPr="000C44CE" w:rsidRDefault="00A773A1" w:rsidP="00A773A1">
      <w:pPr>
        <w:jc w:val="both"/>
        <w:rPr>
          <w:rFonts w:ascii="Times New Roman" w:hAnsi="Times New Roman" w:cs="Times New Roman"/>
          <w:b/>
          <w:bCs/>
          <w:sz w:val="24"/>
          <w:szCs w:val="24"/>
          <w:u w:val="single"/>
        </w:rPr>
      </w:pPr>
      <w:r w:rsidRPr="000C44CE">
        <w:rPr>
          <w:rFonts w:ascii="Times New Roman" w:hAnsi="Times New Roman" w:cs="Times New Roman"/>
          <w:b/>
          <w:bCs/>
          <w:sz w:val="24"/>
          <w:szCs w:val="24"/>
          <w:u w:val="single"/>
        </w:rPr>
        <w:t xml:space="preserve">27. </w:t>
      </w:r>
      <w:r w:rsidRPr="000C44CE">
        <w:rPr>
          <w:rFonts w:ascii="Times New Roman" w:hAnsi="Times New Roman" w:cs="Times New Roman"/>
          <w:b/>
          <w:bCs/>
          <w:sz w:val="24"/>
          <w:szCs w:val="24"/>
          <w:u w:val="single"/>
        </w:rPr>
        <w:t xml:space="preserve">No Publicity. </w:t>
      </w:r>
    </w:p>
    <w:p w14:paraId="2A20F71A" w14:textId="77777777" w:rsidR="00A773A1" w:rsidRPr="00A773A1" w:rsidRDefault="00A773A1" w:rsidP="00A773A1">
      <w:pPr>
        <w:jc w:val="both"/>
        <w:rPr>
          <w:rFonts w:ascii="Times New Roman" w:hAnsi="Times New Roman" w:cs="Times New Roman"/>
          <w:sz w:val="20"/>
          <w:szCs w:val="20"/>
        </w:rPr>
      </w:pPr>
      <w:r w:rsidRPr="00A773A1">
        <w:rPr>
          <w:rFonts w:ascii="Times New Roman" w:hAnsi="Times New Roman" w:cs="Times New Roman"/>
          <w:sz w:val="20"/>
          <w:szCs w:val="20"/>
        </w:rPr>
        <w:t xml:space="preserve">Recipient agrees not to disclose its participation in this undertaking, the existence or terms and conditions of the Agreement, or the fact that discussions are being held with Owner, unless otherwise agreed in writing and signed by both parties. </w:t>
      </w:r>
    </w:p>
    <w:p w14:paraId="3667A98D" w14:textId="4109642E" w:rsidR="00A773A1" w:rsidRPr="000C44CE" w:rsidRDefault="00A773A1" w:rsidP="00A773A1">
      <w:pPr>
        <w:jc w:val="both"/>
        <w:rPr>
          <w:rFonts w:ascii="Times New Roman" w:hAnsi="Times New Roman" w:cs="Times New Roman"/>
          <w:b/>
          <w:bCs/>
          <w:sz w:val="24"/>
          <w:szCs w:val="24"/>
          <w:u w:val="single"/>
        </w:rPr>
      </w:pPr>
      <w:r w:rsidRPr="000C44CE">
        <w:rPr>
          <w:rFonts w:ascii="Times New Roman" w:hAnsi="Times New Roman" w:cs="Times New Roman"/>
          <w:b/>
          <w:bCs/>
          <w:sz w:val="24"/>
          <w:szCs w:val="24"/>
          <w:u w:val="single"/>
        </w:rPr>
        <w:t>28</w:t>
      </w:r>
      <w:r w:rsidRPr="000C44CE">
        <w:rPr>
          <w:rFonts w:ascii="Times New Roman" w:hAnsi="Times New Roman" w:cs="Times New Roman"/>
          <w:b/>
          <w:bCs/>
          <w:sz w:val="24"/>
          <w:szCs w:val="24"/>
          <w:u w:val="single"/>
        </w:rPr>
        <w:t xml:space="preserve">. Notices. </w:t>
      </w:r>
    </w:p>
    <w:p w14:paraId="41E05A11" w14:textId="77777777" w:rsidR="00A773A1" w:rsidRPr="00A773A1" w:rsidRDefault="00A773A1" w:rsidP="00A773A1">
      <w:pPr>
        <w:jc w:val="both"/>
        <w:rPr>
          <w:rFonts w:ascii="Times New Roman" w:hAnsi="Times New Roman" w:cs="Times New Roman"/>
          <w:sz w:val="20"/>
          <w:szCs w:val="20"/>
        </w:rPr>
      </w:pPr>
      <w:r w:rsidRPr="00A773A1">
        <w:rPr>
          <w:rFonts w:ascii="Times New Roman" w:hAnsi="Times New Roman" w:cs="Times New Roman"/>
          <w:sz w:val="20"/>
          <w:szCs w:val="20"/>
        </w:rPr>
        <w:t>All notices, demands or other communications required or permitted to be given under this Agreement by either Party to the other may be affected either by personal delivery in writing or by India. mail registered or certified, postage prepaid with return receipt requested. Mailed notices shall be addressed to the other Party at the address appearing in the introductory paragraph of this Agreement, but each Party may change such address by written notice in accordance with this paragraph. Notices delivered personally will be deemed communicated as of actual receipt. Mailed notices will be deemed communicated as of two (2) days after mailing.</w:t>
      </w:r>
    </w:p>
    <w:p w14:paraId="56EC21D4" w14:textId="7ECDD084" w:rsidR="00A773A1" w:rsidRPr="000C44CE" w:rsidRDefault="00A773A1" w:rsidP="00A773A1">
      <w:pPr>
        <w:jc w:val="both"/>
        <w:rPr>
          <w:rFonts w:ascii="Times New Roman" w:hAnsi="Times New Roman" w:cs="Times New Roman"/>
          <w:b/>
          <w:bCs/>
          <w:sz w:val="24"/>
          <w:szCs w:val="24"/>
          <w:u w:val="single"/>
        </w:rPr>
      </w:pPr>
      <w:r w:rsidRPr="000C44CE">
        <w:rPr>
          <w:rFonts w:ascii="Times New Roman" w:hAnsi="Times New Roman" w:cs="Times New Roman"/>
          <w:b/>
          <w:bCs/>
          <w:sz w:val="24"/>
          <w:szCs w:val="24"/>
          <w:u w:val="single"/>
        </w:rPr>
        <w:t>29</w:t>
      </w:r>
      <w:r w:rsidRPr="000C44CE">
        <w:rPr>
          <w:rFonts w:ascii="Times New Roman" w:hAnsi="Times New Roman" w:cs="Times New Roman"/>
          <w:b/>
          <w:bCs/>
          <w:sz w:val="24"/>
          <w:szCs w:val="24"/>
          <w:u w:val="single"/>
        </w:rPr>
        <w:t xml:space="preserve">. No Waiver. </w:t>
      </w:r>
    </w:p>
    <w:p w14:paraId="3BDAB22F" w14:textId="77777777" w:rsidR="00A773A1" w:rsidRPr="00A773A1" w:rsidRDefault="00A773A1" w:rsidP="00A773A1">
      <w:pPr>
        <w:jc w:val="both"/>
        <w:rPr>
          <w:rFonts w:ascii="Times New Roman" w:hAnsi="Times New Roman" w:cs="Times New Roman"/>
          <w:sz w:val="20"/>
          <w:szCs w:val="20"/>
        </w:rPr>
      </w:pPr>
      <w:r w:rsidRPr="00A773A1">
        <w:rPr>
          <w:rFonts w:ascii="Times New Roman" w:hAnsi="Times New Roman" w:cs="Times New Roman"/>
          <w:sz w:val="20"/>
          <w:szCs w:val="20"/>
        </w:rPr>
        <w:t>Neither Party's failure to enforce strict performance of any provision of this Agreement will constitute a waiver of a right to subsequently enforce such a provision. No modification, extension or waiver of this Agreement shall be valid unless made in writing and signed by an authorized representative of the Party to be charged. No written waiver shall constitute, or be construed as, a waiver of any other obligation or condition of this Agreement.</w:t>
      </w:r>
    </w:p>
    <w:p w14:paraId="391073E4" w14:textId="77777777" w:rsidR="000C44CE" w:rsidRDefault="000C44CE" w:rsidP="00A773A1">
      <w:pPr>
        <w:jc w:val="both"/>
        <w:rPr>
          <w:rFonts w:ascii="Times New Roman" w:hAnsi="Times New Roman" w:cs="Times New Roman"/>
          <w:b/>
          <w:bCs/>
          <w:sz w:val="24"/>
          <w:szCs w:val="24"/>
          <w:u w:val="single"/>
        </w:rPr>
      </w:pPr>
    </w:p>
    <w:p w14:paraId="4FF28BB1" w14:textId="52AC5A49" w:rsidR="00A773A1" w:rsidRPr="000C44CE" w:rsidRDefault="00A773A1" w:rsidP="00A773A1">
      <w:pPr>
        <w:jc w:val="both"/>
        <w:rPr>
          <w:rFonts w:ascii="Times New Roman" w:hAnsi="Times New Roman" w:cs="Times New Roman"/>
          <w:b/>
          <w:bCs/>
          <w:sz w:val="24"/>
          <w:szCs w:val="24"/>
          <w:u w:val="single"/>
        </w:rPr>
      </w:pPr>
      <w:r w:rsidRPr="000C44CE">
        <w:rPr>
          <w:rFonts w:ascii="Times New Roman" w:hAnsi="Times New Roman" w:cs="Times New Roman"/>
          <w:b/>
          <w:bCs/>
          <w:sz w:val="24"/>
          <w:szCs w:val="24"/>
          <w:u w:val="single"/>
        </w:rPr>
        <w:lastRenderedPageBreak/>
        <w:t>3</w:t>
      </w:r>
      <w:r w:rsidRPr="000C44CE">
        <w:rPr>
          <w:rFonts w:ascii="Times New Roman" w:hAnsi="Times New Roman" w:cs="Times New Roman"/>
          <w:b/>
          <w:bCs/>
          <w:sz w:val="24"/>
          <w:szCs w:val="24"/>
          <w:u w:val="single"/>
        </w:rPr>
        <w:t>0</w:t>
      </w:r>
      <w:r w:rsidRPr="000C44CE">
        <w:rPr>
          <w:rFonts w:ascii="Times New Roman" w:hAnsi="Times New Roman" w:cs="Times New Roman"/>
          <w:b/>
          <w:bCs/>
          <w:sz w:val="24"/>
          <w:szCs w:val="24"/>
          <w:u w:val="single"/>
        </w:rPr>
        <w:t>. No Warranty.</w:t>
      </w:r>
    </w:p>
    <w:p w14:paraId="26E5DE3E" w14:textId="77777777" w:rsidR="00A773A1" w:rsidRPr="00A773A1" w:rsidRDefault="00A773A1" w:rsidP="00A773A1">
      <w:pPr>
        <w:jc w:val="both"/>
        <w:rPr>
          <w:rFonts w:ascii="Times New Roman" w:hAnsi="Times New Roman" w:cs="Times New Roman"/>
          <w:sz w:val="20"/>
          <w:szCs w:val="20"/>
        </w:rPr>
      </w:pPr>
      <w:r w:rsidRPr="00A773A1">
        <w:rPr>
          <w:rFonts w:ascii="Times New Roman" w:hAnsi="Times New Roman" w:cs="Times New Roman"/>
          <w:sz w:val="20"/>
          <w:szCs w:val="20"/>
        </w:rPr>
        <w:t xml:space="preserve">Each Party retains all rights, title and interest to its Confidential Information.  No license under any trademark, patent or copyright, or application for same which are now or thereafter may be obtained by the other Party is either granted or implied by the disclosure of Confidential Information.  Confidential Information is provided “as is” with all faults. In no event shall parties be liable for the accuracy or completeness of the Confidential Information. </w:t>
      </w:r>
    </w:p>
    <w:p w14:paraId="5B8BBB4D" w14:textId="194156FC" w:rsidR="00A773A1" w:rsidRPr="000C44CE" w:rsidRDefault="00A773A1" w:rsidP="00A773A1">
      <w:pPr>
        <w:jc w:val="both"/>
        <w:rPr>
          <w:rFonts w:ascii="Times New Roman" w:hAnsi="Times New Roman" w:cs="Times New Roman"/>
          <w:b/>
          <w:bCs/>
          <w:sz w:val="24"/>
          <w:szCs w:val="24"/>
          <w:u w:val="single"/>
        </w:rPr>
      </w:pPr>
      <w:r w:rsidRPr="000C44CE">
        <w:rPr>
          <w:rFonts w:ascii="Times New Roman" w:hAnsi="Times New Roman" w:cs="Times New Roman"/>
          <w:b/>
          <w:bCs/>
          <w:sz w:val="24"/>
          <w:szCs w:val="24"/>
          <w:u w:val="single"/>
        </w:rPr>
        <w:t>31</w:t>
      </w:r>
      <w:r w:rsidRPr="000C44CE">
        <w:rPr>
          <w:rFonts w:ascii="Times New Roman" w:hAnsi="Times New Roman" w:cs="Times New Roman"/>
          <w:b/>
          <w:bCs/>
          <w:sz w:val="24"/>
          <w:szCs w:val="24"/>
          <w:u w:val="single"/>
        </w:rPr>
        <w:t xml:space="preserve">. Entirety of Agreement. </w:t>
      </w:r>
    </w:p>
    <w:p w14:paraId="1A9D5D74" w14:textId="77777777" w:rsidR="00A773A1" w:rsidRPr="00A773A1" w:rsidRDefault="00A773A1" w:rsidP="00A773A1">
      <w:pPr>
        <w:jc w:val="both"/>
        <w:rPr>
          <w:rFonts w:ascii="Times New Roman" w:hAnsi="Times New Roman" w:cs="Times New Roman"/>
          <w:sz w:val="20"/>
          <w:szCs w:val="20"/>
        </w:rPr>
      </w:pPr>
      <w:r w:rsidRPr="00A773A1">
        <w:rPr>
          <w:rFonts w:ascii="Times New Roman" w:hAnsi="Times New Roman" w:cs="Times New Roman"/>
          <w:sz w:val="20"/>
          <w:szCs w:val="20"/>
        </w:rPr>
        <w:t>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14:paraId="2216F4DF" w14:textId="1D98592E" w:rsidR="00A773A1" w:rsidRPr="000C44CE" w:rsidRDefault="00A773A1" w:rsidP="00A773A1">
      <w:pPr>
        <w:jc w:val="both"/>
        <w:rPr>
          <w:rFonts w:ascii="Times New Roman" w:hAnsi="Times New Roman" w:cs="Times New Roman"/>
          <w:b/>
          <w:bCs/>
          <w:sz w:val="24"/>
          <w:szCs w:val="24"/>
          <w:u w:val="single"/>
        </w:rPr>
      </w:pPr>
      <w:r w:rsidRPr="000C44CE">
        <w:rPr>
          <w:rFonts w:ascii="Times New Roman" w:hAnsi="Times New Roman" w:cs="Times New Roman"/>
          <w:b/>
          <w:bCs/>
          <w:sz w:val="24"/>
          <w:szCs w:val="24"/>
          <w:u w:val="single"/>
        </w:rPr>
        <w:t>32</w:t>
      </w:r>
      <w:r w:rsidRPr="000C44CE">
        <w:rPr>
          <w:rFonts w:ascii="Times New Roman" w:hAnsi="Times New Roman" w:cs="Times New Roman"/>
          <w:b/>
          <w:bCs/>
          <w:sz w:val="24"/>
          <w:szCs w:val="24"/>
          <w:u w:val="single"/>
        </w:rPr>
        <w:t xml:space="preserve">. Use of The Confidential Information. </w:t>
      </w:r>
    </w:p>
    <w:p w14:paraId="65BCDEA9" w14:textId="77777777" w:rsidR="00A773A1" w:rsidRPr="00A773A1" w:rsidRDefault="00A773A1" w:rsidP="00A773A1">
      <w:pPr>
        <w:jc w:val="both"/>
        <w:rPr>
          <w:rFonts w:ascii="Times New Roman" w:hAnsi="Times New Roman" w:cs="Times New Roman"/>
          <w:sz w:val="20"/>
          <w:szCs w:val="20"/>
        </w:rPr>
      </w:pPr>
      <w:r w:rsidRPr="00A773A1">
        <w:rPr>
          <w:rFonts w:ascii="Times New Roman" w:hAnsi="Times New Roman" w:cs="Times New Roman"/>
          <w:sz w:val="20"/>
          <w:szCs w:val="20"/>
        </w:rPr>
        <w:t xml:space="preserve"> The recipient party shall use or cause the Confidential Information to be used only to evaluate the Transaction and, in a manner, consistent with the terms and conditions of this Agreement and at no time shall the recipient party otherwise use the Confidential Information for the benefit of itself or any other third party or in any manner adverse to, or to the detriment of, the disclosing party. </w:t>
      </w:r>
    </w:p>
    <w:p w14:paraId="19B6D675" w14:textId="7CCEBD47" w:rsidR="00A773A1" w:rsidRPr="000C44CE" w:rsidRDefault="00A773A1" w:rsidP="00A773A1">
      <w:pPr>
        <w:jc w:val="both"/>
        <w:rPr>
          <w:rFonts w:ascii="Times New Roman" w:hAnsi="Times New Roman" w:cs="Times New Roman"/>
          <w:b/>
          <w:bCs/>
          <w:sz w:val="24"/>
          <w:szCs w:val="24"/>
          <w:u w:val="single"/>
        </w:rPr>
      </w:pPr>
      <w:r w:rsidRPr="000C44CE">
        <w:rPr>
          <w:rFonts w:ascii="Times New Roman" w:hAnsi="Times New Roman" w:cs="Times New Roman"/>
          <w:b/>
          <w:bCs/>
          <w:sz w:val="24"/>
          <w:szCs w:val="24"/>
          <w:u w:val="single"/>
        </w:rPr>
        <w:t>33</w:t>
      </w:r>
      <w:r w:rsidRPr="000C44CE">
        <w:rPr>
          <w:rFonts w:ascii="Times New Roman" w:hAnsi="Times New Roman" w:cs="Times New Roman"/>
          <w:b/>
          <w:bCs/>
          <w:sz w:val="24"/>
          <w:szCs w:val="24"/>
          <w:u w:val="single"/>
        </w:rPr>
        <w:t xml:space="preserve">. Governing Law and Jurisdiction. </w:t>
      </w:r>
    </w:p>
    <w:p w14:paraId="164E10E9" w14:textId="77777777" w:rsidR="00A773A1" w:rsidRPr="00A773A1" w:rsidRDefault="00A773A1" w:rsidP="00A773A1">
      <w:pPr>
        <w:jc w:val="both"/>
        <w:rPr>
          <w:rFonts w:ascii="Times New Roman" w:hAnsi="Times New Roman" w:cs="Times New Roman"/>
          <w:sz w:val="20"/>
          <w:szCs w:val="20"/>
        </w:rPr>
      </w:pPr>
      <w:r w:rsidRPr="00A773A1">
        <w:rPr>
          <w:rFonts w:ascii="Times New Roman" w:hAnsi="Times New Roman" w:cs="Times New Roman"/>
          <w:sz w:val="20"/>
          <w:szCs w:val="20"/>
        </w:rPr>
        <w:t>This Agreement shall be construed and enforced according to the laws of the India and any dispute under this Agreement must be brought in this venue and no other. Each party consents to the exclusive jurisdiction of the courts located in India for any legal action, suit or proceeding arising out of or in connection with this Agreement. Each party further waives any objection to the laying of venue for any such suit, action or proceeding in such courts.</w:t>
      </w:r>
    </w:p>
    <w:p w14:paraId="4BEB7C48" w14:textId="73D23758" w:rsidR="00A773A1" w:rsidRPr="000C44CE" w:rsidRDefault="00A773A1" w:rsidP="00A773A1">
      <w:pPr>
        <w:jc w:val="both"/>
        <w:rPr>
          <w:rFonts w:ascii="Times New Roman" w:hAnsi="Times New Roman" w:cs="Times New Roman"/>
          <w:b/>
          <w:bCs/>
          <w:sz w:val="24"/>
          <w:szCs w:val="24"/>
          <w:u w:val="single"/>
        </w:rPr>
      </w:pPr>
      <w:r w:rsidRPr="000C44CE">
        <w:rPr>
          <w:rFonts w:ascii="Times New Roman" w:hAnsi="Times New Roman" w:cs="Times New Roman"/>
          <w:b/>
          <w:bCs/>
          <w:sz w:val="24"/>
          <w:szCs w:val="24"/>
          <w:u w:val="single"/>
        </w:rPr>
        <w:t>34</w:t>
      </w:r>
      <w:r w:rsidRPr="000C44CE">
        <w:rPr>
          <w:rFonts w:ascii="Times New Roman" w:hAnsi="Times New Roman" w:cs="Times New Roman"/>
          <w:b/>
          <w:bCs/>
          <w:sz w:val="24"/>
          <w:szCs w:val="24"/>
          <w:u w:val="single"/>
        </w:rPr>
        <w:t xml:space="preserve">. Counterparts. </w:t>
      </w:r>
    </w:p>
    <w:p w14:paraId="240BB47E" w14:textId="77777777" w:rsidR="00A773A1" w:rsidRPr="00A773A1" w:rsidRDefault="00A773A1" w:rsidP="00A773A1">
      <w:pPr>
        <w:jc w:val="both"/>
        <w:rPr>
          <w:rFonts w:ascii="Times New Roman" w:hAnsi="Times New Roman" w:cs="Times New Roman"/>
          <w:sz w:val="20"/>
          <w:szCs w:val="20"/>
        </w:rPr>
      </w:pPr>
      <w:r w:rsidRPr="00A773A1">
        <w:rPr>
          <w:rFonts w:ascii="Times New Roman" w:hAnsi="Times New Roman" w:cs="Times New Roman"/>
          <w:sz w:val="20"/>
          <w:szCs w:val="20"/>
        </w:rPr>
        <w:t>The Parties may execute this Agreement in multiple counterparts, each of which constitutes an original as against the Party that signed it, and all of which together constitute one agreement. The signatures of all Parties need not appear on the same counterpart. The delivery of signed counterparts by facsimile, email or other electronic transmission that includes a copy of the sending Party's signature is as effective as signing and delivering the counterpart in person.</w:t>
      </w:r>
    </w:p>
    <w:p w14:paraId="7018138C" w14:textId="68476B79" w:rsidR="00A773A1" w:rsidRPr="00A773A1" w:rsidRDefault="005A034B" w:rsidP="00A773A1">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0288" behindDoc="0" locked="0" layoutInCell="1" allowOverlap="1" wp14:anchorId="62AD50B2" wp14:editId="5ABA6C93">
                <wp:simplePos x="0" y="0"/>
                <wp:positionH relativeFrom="margin">
                  <wp:align>right</wp:align>
                </wp:positionH>
                <wp:positionV relativeFrom="paragraph">
                  <wp:posOffset>237490</wp:posOffset>
                </wp:positionV>
                <wp:extent cx="5007429" cy="21771"/>
                <wp:effectExtent l="0" t="0" r="22225" b="35560"/>
                <wp:wrapNone/>
                <wp:docPr id="2" name="Straight Connector 2"/>
                <wp:cNvGraphicFramePr/>
                <a:graphic xmlns:a="http://schemas.openxmlformats.org/drawingml/2006/main">
                  <a:graphicData uri="http://schemas.microsoft.com/office/word/2010/wordprocessingShape">
                    <wps:wsp>
                      <wps:cNvCnPr/>
                      <wps:spPr>
                        <a:xfrm flipV="1">
                          <a:off x="0" y="0"/>
                          <a:ext cx="5007429" cy="2177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D329CC" id="Straight Connector 2"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3.1pt,18.7pt" to="737.4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" strokecolor="black [3200]" strokeweight=".5pt">
                <v:stroke joinstyle="miter"/>
                <w10:wrap anchorx="margin"/>
              </v:line>
            </w:pict>
          </mc:Fallback>
        </mc:AlternateContent>
      </w:r>
    </w:p>
    <w:p w14:paraId="66B2D087" w14:textId="7AFD7391" w:rsidR="00A773A1" w:rsidRPr="00A773A1" w:rsidRDefault="00A773A1" w:rsidP="00A773A1">
      <w:pPr>
        <w:jc w:val="both"/>
        <w:rPr>
          <w:rFonts w:ascii="Times New Roman" w:hAnsi="Times New Roman" w:cs="Times New Roman"/>
          <w:sz w:val="20"/>
          <w:szCs w:val="20"/>
        </w:rPr>
      </w:pPr>
    </w:p>
    <w:p w14:paraId="74F6AFD2" w14:textId="473AD5B5" w:rsidR="00A773A1" w:rsidRPr="005A034B" w:rsidRDefault="00A773A1" w:rsidP="005A034B">
      <w:pPr>
        <w:jc w:val="center"/>
        <w:rPr>
          <w:rFonts w:ascii="Times New Roman" w:hAnsi="Times New Roman" w:cs="Times New Roman"/>
          <w:b/>
          <w:bCs/>
          <w:u w:val="single"/>
        </w:rPr>
      </w:pPr>
      <w:r w:rsidRPr="005A034B">
        <w:rPr>
          <w:rFonts w:ascii="Times New Roman" w:hAnsi="Times New Roman" w:cs="Times New Roman"/>
          <w:b/>
          <w:bCs/>
          <w:u w:val="single"/>
        </w:rPr>
        <w:t>[THE REST OF THIS PAGE HAS BEEN LEFT BLANK INTENTIONALLY]</w:t>
      </w:r>
    </w:p>
    <w:p w14:paraId="37255F77" w14:textId="2FCC227C" w:rsidR="000C44CE" w:rsidRDefault="000C44CE">
      <w:pPr>
        <w:rPr>
          <w:rFonts w:ascii="Times New Roman" w:hAnsi="Times New Roman" w:cs="Times New Roman"/>
          <w:sz w:val="20"/>
          <w:szCs w:val="20"/>
        </w:rPr>
      </w:pPr>
      <w:r>
        <w:rPr>
          <w:rFonts w:ascii="Times New Roman" w:hAnsi="Times New Roman" w:cs="Times New Roman"/>
          <w:sz w:val="20"/>
          <w:szCs w:val="20"/>
        </w:rPr>
        <w:br w:type="page"/>
      </w:r>
    </w:p>
    <w:p w14:paraId="2126095F" w14:textId="7FE0376D" w:rsidR="000C44CE" w:rsidRPr="000C44CE" w:rsidRDefault="000C44CE" w:rsidP="000C44CE">
      <w:pPr>
        <w:jc w:val="both"/>
        <w:rPr>
          <w:rFonts w:ascii="Times New Roman" w:hAnsi="Times New Roman" w:cs="Times New Roman"/>
          <w:sz w:val="20"/>
          <w:szCs w:val="20"/>
        </w:rPr>
      </w:pPr>
      <w:r w:rsidRPr="000C44CE">
        <w:rPr>
          <w:rFonts w:ascii="Times New Roman" w:hAnsi="Times New Roman" w:cs="Times New Roman"/>
          <w:sz w:val="20"/>
          <w:szCs w:val="20"/>
        </w:rPr>
        <w:lastRenderedPageBreak/>
        <w:t xml:space="preserve">IN WITNESTSS WHEREOF, the parties have executed this Agreement on _______in India, with full knowledge of its content and significance and intending to be legally bound by the terms hereof. Each of the Parties has executed this Revocation of </w:t>
      </w:r>
      <w:r>
        <w:rPr>
          <w:rFonts w:ascii="Times New Roman" w:hAnsi="Times New Roman" w:cs="Times New Roman"/>
          <w:sz w:val="20"/>
          <w:szCs w:val="20"/>
        </w:rPr>
        <w:t>Proxy</w:t>
      </w:r>
      <w:r w:rsidRPr="000C44CE">
        <w:rPr>
          <w:rFonts w:ascii="Times New Roman" w:hAnsi="Times New Roman" w:cs="Times New Roman"/>
          <w:sz w:val="20"/>
          <w:szCs w:val="20"/>
        </w:rPr>
        <w:t>, both Parties by its duly authorized officer.</w:t>
      </w:r>
    </w:p>
    <w:p w14:paraId="4B42507D" w14:textId="77777777" w:rsidR="000C44CE" w:rsidRPr="000C44CE" w:rsidRDefault="000C44CE" w:rsidP="000C44CE">
      <w:pPr>
        <w:jc w:val="both"/>
        <w:rPr>
          <w:rFonts w:ascii="Times New Roman" w:hAnsi="Times New Roman" w:cs="Times New Roman"/>
          <w:sz w:val="20"/>
          <w:szCs w:val="20"/>
        </w:rPr>
      </w:pPr>
    </w:p>
    <w:p w14:paraId="4A169B9F" w14:textId="77777777" w:rsidR="000C44CE" w:rsidRPr="000C44CE" w:rsidRDefault="000C44CE" w:rsidP="000C44CE">
      <w:pPr>
        <w:jc w:val="both"/>
        <w:rPr>
          <w:rFonts w:ascii="Times New Roman" w:hAnsi="Times New Roman" w:cs="Times New Roman"/>
          <w:sz w:val="20"/>
          <w:szCs w:val="20"/>
        </w:rPr>
      </w:pPr>
      <w:r w:rsidRPr="000C44CE">
        <w:rPr>
          <w:rFonts w:ascii="Times New Roman" w:hAnsi="Times New Roman" w:cs="Times New Roman"/>
          <w:sz w:val="20"/>
          <w:szCs w:val="20"/>
        </w:rPr>
        <w:t>_________________________</w:t>
      </w:r>
      <w:r w:rsidRPr="000C44CE">
        <w:rPr>
          <w:rFonts w:ascii="Times New Roman" w:hAnsi="Times New Roman" w:cs="Times New Roman"/>
          <w:sz w:val="20"/>
          <w:szCs w:val="20"/>
        </w:rPr>
        <w:tab/>
      </w:r>
      <w:r w:rsidRPr="000C44CE">
        <w:rPr>
          <w:rFonts w:ascii="Times New Roman" w:hAnsi="Times New Roman" w:cs="Times New Roman"/>
          <w:sz w:val="20"/>
          <w:szCs w:val="20"/>
        </w:rPr>
        <w:tab/>
      </w:r>
      <w:r w:rsidRPr="000C44CE">
        <w:rPr>
          <w:rFonts w:ascii="Times New Roman" w:hAnsi="Times New Roman" w:cs="Times New Roman"/>
          <w:sz w:val="20"/>
          <w:szCs w:val="20"/>
        </w:rPr>
        <w:tab/>
      </w:r>
      <w:r w:rsidRPr="000C44CE">
        <w:rPr>
          <w:rFonts w:ascii="Times New Roman" w:hAnsi="Times New Roman" w:cs="Times New Roman"/>
          <w:sz w:val="20"/>
          <w:szCs w:val="20"/>
        </w:rPr>
        <w:tab/>
        <w:t>_______________________</w:t>
      </w:r>
    </w:p>
    <w:p w14:paraId="605CFA93" w14:textId="5ADC7F9F" w:rsidR="000C44CE" w:rsidRPr="000C44CE" w:rsidRDefault="000C44CE" w:rsidP="000C44CE">
      <w:pPr>
        <w:jc w:val="both"/>
        <w:rPr>
          <w:rFonts w:ascii="Times New Roman" w:hAnsi="Times New Roman" w:cs="Times New Roman"/>
          <w:sz w:val="20"/>
          <w:szCs w:val="20"/>
        </w:rPr>
      </w:pPr>
      <w:r w:rsidRPr="000C44CE">
        <w:rPr>
          <w:rFonts w:ascii="Times New Roman" w:hAnsi="Times New Roman" w:cs="Times New Roman"/>
          <w:sz w:val="20"/>
          <w:szCs w:val="20"/>
        </w:rPr>
        <w:t xml:space="preserve">              </w:t>
      </w:r>
      <w:r w:rsidR="005A034B">
        <w:rPr>
          <w:rFonts w:ascii="Times New Roman" w:hAnsi="Times New Roman" w:cs="Times New Roman"/>
          <w:sz w:val="20"/>
          <w:szCs w:val="20"/>
        </w:rPr>
        <w:t>Name</w:t>
      </w:r>
      <w:r w:rsidRPr="000C44CE">
        <w:rPr>
          <w:rFonts w:ascii="Times New Roman" w:hAnsi="Times New Roman" w:cs="Times New Roman"/>
          <w:sz w:val="20"/>
          <w:szCs w:val="20"/>
        </w:rPr>
        <w:t xml:space="preserve">   </w:t>
      </w:r>
      <w:r w:rsidRPr="000C44CE">
        <w:rPr>
          <w:rFonts w:ascii="Times New Roman" w:hAnsi="Times New Roman" w:cs="Times New Roman"/>
          <w:sz w:val="20"/>
          <w:szCs w:val="20"/>
        </w:rPr>
        <w:tab/>
      </w:r>
      <w:r w:rsidRPr="000C44CE">
        <w:rPr>
          <w:rFonts w:ascii="Times New Roman" w:hAnsi="Times New Roman" w:cs="Times New Roman"/>
          <w:sz w:val="20"/>
          <w:szCs w:val="20"/>
        </w:rPr>
        <w:tab/>
      </w:r>
      <w:r w:rsidRPr="000C44CE">
        <w:rPr>
          <w:rFonts w:ascii="Times New Roman" w:hAnsi="Times New Roman" w:cs="Times New Roman"/>
          <w:sz w:val="20"/>
          <w:szCs w:val="20"/>
        </w:rPr>
        <w:tab/>
      </w:r>
      <w:r w:rsidRPr="000C44CE">
        <w:rPr>
          <w:rFonts w:ascii="Times New Roman" w:hAnsi="Times New Roman" w:cs="Times New Roman"/>
          <w:sz w:val="20"/>
          <w:szCs w:val="20"/>
        </w:rPr>
        <w:tab/>
      </w:r>
      <w:r w:rsidRPr="000C44CE">
        <w:rPr>
          <w:rFonts w:ascii="Times New Roman" w:hAnsi="Times New Roman" w:cs="Times New Roman"/>
          <w:sz w:val="20"/>
          <w:szCs w:val="20"/>
        </w:rPr>
        <w:tab/>
        <w:t xml:space="preserve">                  </w:t>
      </w:r>
      <w:r w:rsidR="005A034B">
        <w:rPr>
          <w:rFonts w:ascii="Times New Roman" w:hAnsi="Times New Roman" w:cs="Times New Roman"/>
          <w:sz w:val="20"/>
          <w:szCs w:val="20"/>
        </w:rPr>
        <w:t xml:space="preserve">              Name</w:t>
      </w:r>
    </w:p>
    <w:p w14:paraId="6A05D51B" w14:textId="77777777" w:rsidR="000C44CE" w:rsidRPr="000C44CE" w:rsidRDefault="000C44CE" w:rsidP="000C44CE">
      <w:pPr>
        <w:jc w:val="both"/>
        <w:rPr>
          <w:rFonts w:ascii="Times New Roman" w:hAnsi="Times New Roman" w:cs="Times New Roman"/>
          <w:sz w:val="20"/>
          <w:szCs w:val="20"/>
        </w:rPr>
      </w:pPr>
    </w:p>
    <w:p w14:paraId="7CCD68BD" w14:textId="77777777" w:rsidR="000C44CE" w:rsidRPr="000C44CE" w:rsidRDefault="000C44CE" w:rsidP="000C44CE">
      <w:pPr>
        <w:jc w:val="both"/>
        <w:rPr>
          <w:rFonts w:ascii="Times New Roman" w:hAnsi="Times New Roman" w:cs="Times New Roman"/>
          <w:sz w:val="20"/>
          <w:szCs w:val="20"/>
        </w:rPr>
      </w:pPr>
      <w:r w:rsidRPr="000C44CE">
        <w:rPr>
          <w:rFonts w:ascii="Times New Roman" w:hAnsi="Times New Roman" w:cs="Times New Roman"/>
          <w:sz w:val="20"/>
          <w:szCs w:val="20"/>
        </w:rPr>
        <w:t>___________________</w:t>
      </w:r>
    </w:p>
    <w:p w14:paraId="6F380521" w14:textId="77777777" w:rsidR="000C44CE" w:rsidRPr="000C44CE" w:rsidRDefault="000C44CE" w:rsidP="000C44CE">
      <w:pPr>
        <w:jc w:val="both"/>
        <w:rPr>
          <w:rFonts w:ascii="Times New Roman" w:hAnsi="Times New Roman" w:cs="Times New Roman"/>
          <w:sz w:val="20"/>
          <w:szCs w:val="20"/>
        </w:rPr>
      </w:pPr>
      <w:r w:rsidRPr="000C44CE">
        <w:rPr>
          <w:rFonts w:ascii="Times New Roman" w:hAnsi="Times New Roman" w:cs="Times New Roman"/>
          <w:sz w:val="20"/>
          <w:szCs w:val="20"/>
        </w:rPr>
        <w:t>Date</w:t>
      </w:r>
    </w:p>
    <w:p w14:paraId="5329C789" w14:textId="2C06242D" w:rsidR="000C44CE" w:rsidRPr="000C44CE" w:rsidRDefault="000C44CE" w:rsidP="000C44CE">
      <w:pPr>
        <w:jc w:val="both"/>
        <w:rPr>
          <w:rFonts w:ascii="Times New Roman" w:hAnsi="Times New Roman" w:cs="Times New Roman"/>
          <w:sz w:val="20"/>
          <w:szCs w:val="20"/>
        </w:rPr>
      </w:pPr>
    </w:p>
    <w:p w14:paraId="04D8B90D" w14:textId="02A6AA78" w:rsidR="000C44CE" w:rsidRPr="000C44CE" w:rsidRDefault="005A034B" w:rsidP="000C44CE">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26DEC299" wp14:editId="4EE66215">
                <wp:simplePos x="0" y="0"/>
                <wp:positionH relativeFrom="margin">
                  <wp:align>left</wp:align>
                </wp:positionH>
                <wp:positionV relativeFrom="paragraph">
                  <wp:posOffset>5533</wp:posOffset>
                </wp:positionV>
                <wp:extent cx="4974771" cy="16782"/>
                <wp:effectExtent l="0" t="0" r="35560" b="21590"/>
                <wp:wrapNone/>
                <wp:docPr id="1" name="Straight Connector 1"/>
                <wp:cNvGraphicFramePr/>
                <a:graphic xmlns:a="http://schemas.openxmlformats.org/drawingml/2006/main">
                  <a:graphicData uri="http://schemas.microsoft.com/office/word/2010/wordprocessingShape">
                    <wps:wsp>
                      <wps:cNvCnPr/>
                      <wps:spPr>
                        <a:xfrm>
                          <a:off x="0" y="0"/>
                          <a:ext cx="4974771" cy="1678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C01877"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5pt" to="391.7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" strokecolor="black [3200]" strokeweight=".5pt">
                <v:stroke joinstyle="miter"/>
                <w10:wrap anchorx="margin"/>
              </v:line>
            </w:pict>
          </mc:Fallback>
        </mc:AlternateContent>
      </w:r>
    </w:p>
    <w:p w14:paraId="093FD8E1" w14:textId="77777777" w:rsidR="000C44CE" w:rsidRPr="005A034B" w:rsidRDefault="000C44CE" w:rsidP="005A034B">
      <w:pPr>
        <w:jc w:val="center"/>
        <w:rPr>
          <w:rFonts w:ascii="Times New Roman" w:hAnsi="Times New Roman" w:cs="Times New Roman"/>
          <w:b/>
          <w:bCs/>
          <w:u w:val="single"/>
        </w:rPr>
      </w:pPr>
      <w:r w:rsidRPr="005A034B">
        <w:rPr>
          <w:rFonts w:ascii="Times New Roman" w:hAnsi="Times New Roman" w:cs="Times New Roman"/>
          <w:b/>
          <w:bCs/>
          <w:u w:val="single"/>
        </w:rPr>
        <w:t>[THE REST OF THIS PAGE HAS BEEN LEFT BLANK INTENTIONALLY]</w:t>
      </w:r>
    </w:p>
    <w:p w14:paraId="4553C91C" w14:textId="77777777" w:rsidR="000C44CE" w:rsidRPr="00A773A1" w:rsidRDefault="000C44CE" w:rsidP="00A773A1">
      <w:pPr>
        <w:jc w:val="both"/>
        <w:rPr>
          <w:rFonts w:ascii="Times New Roman" w:hAnsi="Times New Roman" w:cs="Times New Roman"/>
          <w:sz w:val="20"/>
          <w:szCs w:val="20"/>
        </w:rPr>
      </w:pPr>
    </w:p>
    <w:p w14:paraId="3AC2268F" w14:textId="36C3F0E5" w:rsidR="00A773A1" w:rsidRPr="00A773A1" w:rsidRDefault="00A773A1" w:rsidP="00A773A1">
      <w:pPr>
        <w:jc w:val="both"/>
        <w:rPr>
          <w:rFonts w:ascii="Times New Roman" w:hAnsi="Times New Roman" w:cs="Times New Roman"/>
          <w:sz w:val="20"/>
          <w:szCs w:val="20"/>
        </w:rPr>
      </w:pPr>
    </w:p>
    <w:sectPr w:rsidR="00A773A1" w:rsidRPr="00A773A1" w:rsidSect="005A034B">
      <w:footerReference w:type="default" r:id="rId7"/>
      <w:pgSz w:w="12240" w:h="15840"/>
      <w:pgMar w:top="2160" w:right="2160" w:bottom="2160" w:left="2160" w:header="720" w:footer="432"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7C330E" w14:textId="77777777" w:rsidR="003E3AC0" w:rsidRDefault="003E3AC0" w:rsidP="005A034B">
      <w:pPr>
        <w:spacing w:after="0" w:line="240" w:lineRule="auto"/>
      </w:pPr>
      <w:r>
        <w:separator/>
      </w:r>
    </w:p>
  </w:endnote>
  <w:endnote w:type="continuationSeparator" w:id="0">
    <w:p w14:paraId="29BFF0B4" w14:textId="77777777" w:rsidR="003E3AC0" w:rsidRDefault="003E3AC0" w:rsidP="005A0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4390804"/>
      <w:docPartObj>
        <w:docPartGallery w:val="Page Numbers (Bottom of Page)"/>
        <w:docPartUnique/>
      </w:docPartObj>
    </w:sdtPr>
    <w:sdtEndPr>
      <w:rPr>
        <w:noProof/>
      </w:rPr>
    </w:sdtEndPr>
    <w:sdtContent>
      <w:p w14:paraId="6B0EBF16" w14:textId="48C8BD92" w:rsidR="005A034B" w:rsidRDefault="005A034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03F53A" w14:textId="77777777" w:rsidR="005A034B" w:rsidRDefault="005A03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359BF5" w14:textId="77777777" w:rsidR="003E3AC0" w:rsidRDefault="003E3AC0" w:rsidP="005A034B">
      <w:pPr>
        <w:spacing w:after="0" w:line="240" w:lineRule="auto"/>
      </w:pPr>
      <w:r>
        <w:separator/>
      </w:r>
    </w:p>
  </w:footnote>
  <w:footnote w:type="continuationSeparator" w:id="0">
    <w:p w14:paraId="30FDB6B5" w14:textId="77777777" w:rsidR="003E3AC0" w:rsidRDefault="003E3AC0" w:rsidP="005A03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13A9E"/>
    <w:multiLevelType w:val="hybridMultilevel"/>
    <w:tmpl w:val="542CA814"/>
    <w:lvl w:ilvl="0" w:tplc="9E9075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4D40EC"/>
    <w:multiLevelType w:val="hybridMultilevel"/>
    <w:tmpl w:val="CB9A8B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9A0449B"/>
    <w:multiLevelType w:val="hybridMultilevel"/>
    <w:tmpl w:val="533A32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6FC"/>
    <w:rsid w:val="000C44CE"/>
    <w:rsid w:val="003E3AC0"/>
    <w:rsid w:val="00431EEC"/>
    <w:rsid w:val="005A034B"/>
    <w:rsid w:val="005F76FC"/>
    <w:rsid w:val="007B672C"/>
    <w:rsid w:val="00A773A1"/>
    <w:rsid w:val="00B113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FC192"/>
  <w15:chartTrackingRefBased/>
  <w15:docId w15:val="{7A614E12-56D1-427B-8F7E-DA0920CC9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76FC"/>
    <w:pPr>
      <w:ind w:left="720"/>
      <w:contextualSpacing/>
    </w:pPr>
  </w:style>
  <w:style w:type="paragraph" w:styleId="Header">
    <w:name w:val="header"/>
    <w:basedOn w:val="Normal"/>
    <w:link w:val="HeaderChar"/>
    <w:uiPriority w:val="99"/>
    <w:unhideWhenUsed/>
    <w:rsid w:val="005A03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034B"/>
  </w:style>
  <w:style w:type="paragraph" w:styleId="Footer">
    <w:name w:val="footer"/>
    <w:basedOn w:val="Normal"/>
    <w:link w:val="FooterChar"/>
    <w:uiPriority w:val="99"/>
    <w:unhideWhenUsed/>
    <w:rsid w:val="005A03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03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10</Pages>
  <Words>4304</Words>
  <Characters>24535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2021-07-06T19:29:00Z</dcterms:created>
  <dcterms:modified xsi:type="dcterms:W3CDTF">2021-07-06T20:16:00Z</dcterms:modified>
</cp:coreProperties>
</file>