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01A8" w:rsidRDefault="002D01A8" w:rsidP="002D01A8">
      <w:pPr>
        <w:spacing w:after="0" w:line="240" w:lineRule="auto"/>
        <w:jc w:val="center"/>
        <w:outlineLvl w:val="0"/>
        <w:rPr>
          <w:rFonts w:ascii="Times New Roman" w:eastAsia="Times New Roman" w:hAnsi="Times New Roman" w:cs="Times New Roman"/>
          <w:b/>
          <w:bCs/>
          <w:color w:val="000000"/>
          <w:kern w:val="36"/>
          <w:sz w:val="28"/>
          <w:szCs w:val="28"/>
        </w:rPr>
      </w:pPr>
      <w:r w:rsidRPr="002D01A8">
        <w:rPr>
          <w:rFonts w:ascii="Times New Roman" w:eastAsia="Times New Roman" w:hAnsi="Times New Roman" w:cs="Times New Roman"/>
          <w:b/>
          <w:bCs/>
          <w:color w:val="000000"/>
          <w:kern w:val="36"/>
          <w:sz w:val="28"/>
          <w:szCs w:val="28"/>
        </w:rPr>
        <w:t>Holiday / Vacation Policy</w:t>
      </w:r>
    </w:p>
    <w:p w:rsidR="002D01A8" w:rsidRPr="002D01A8" w:rsidRDefault="00B3689C" w:rsidP="002D01A8">
      <w:pPr>
        <w:spacing w:after="0" w:line="240" w:lineRule="auto"/>
        <w:jc w:val="center"/>
        <w:outlineLvl w:val="0"/>
        <w:rPr>
          <w:rFonts w:ascii="Times New Roman" w:eastAsia="Times New Roman" w:hAnsi="Times New Roman" w:cs="Times New Roman"/>
          <w:b/>
          <w:bCs/>
          <w:kern w:val="36"/>
          <w:sz w:val="28"/>
          <w:szCs w:val="28"/>
        </w:rPr>
      </w:pPr>
      <w:r w:rsidRPr="00B3689C">
        <w:rPr>
          <w:rFonts w:ascii="Times New Roman" w:eastAsia="Times New Roman" w:hAnsi="Times New Roman" w:cs="Times New Roman"/>
          <w:b/>
          <w:bCs/>
          <w:kern w:val="36"/>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2D01A8" w:rsidRPr="002D01A8" w:rsidRDefault="002D01A8" w:rsidP="002D01A8">
      <w:pPr>
        <w:spacing w:after="24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The following sample company policy statements are for holiday leave. Generally, holidays are paid leave with no loss of credit for the employee’s length of service with the company. The policy below mentions Floating Holidays, which are a couple of days you designate each year just to give your employees a little more time off. If you don’t want to offer Floating Holidays, you should remove the reference. If you want your policy to differ in other ways from the policy set out below, you should change this policy to reflect those differences. If you make substantive changes to this policy, however, you should have your attorney look over the changes. A list of holidays typically provided by employers is also included.</w:t>
      </w:r>
    </w:p>
    <w:p w:rsidR="00692EC1"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D01A8" w:rsidRDefault="002D01A8" w:rsidP="002D01A8">
      <w:pPr>
        <w:numPr>
          <w:ilvl w:val="0"/>
          <w:numId w:val="1"/>
        </w:numPr>
        <w:spacing w:after="0" w:line="240" w:lineRule="auto"/>
        <w:ind w:left="360"/>
        <w:jc w:val="both"/>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t>Annual Holidays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jc w:val="both"/>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[Company name] observes the following holidays: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Default="002D01A8" w:rsidP="002D01A8">
      <w:pPr>
        <w:numPr>
          <w:ilvl w:val="0"/>
          <w:numId w:val="2"/>
        </w:numPr>
        <w:spacing w:after="0" w:line="240" w:lineRule="auto"/>
        <w:jc w:val="both"/>
        <w:textAlignment w:val="baseline"/>
        <w:rPr>
          <w:rFonts w:ascii="Times New Roman" w:eastAsia="Times New Roman" w:hAnsi="Times New Roman" w:cs="Times New Roman"/>
          <w:color w:val="000000"/>
          <w:sz w:val="20"/>
          <w:szCs w:val="20"/>
        </w:rPr>
      </w:pPr>
      <w:r w:rsidRPr="002D01A8">
        <w:rPr>
          <w:rFonts w:ascii="Times New Roman" w:eastAsia="Times New Roman" w:hAnsi="Times New Roman" w:cs="Times New Roman"/>
          <w:color w:val="000000"/>
          <w:sz w:val="20"/>
          <w:szCs w:val="20"/>
        </w:rPr>
        <w:t>Independence Day</w:t>
      </w:r>
    </w:p>
    <w:p w:rsidR="002D01A8" w:rsidRDefault="002D01A8" w:rsidP="002D01A8">
      <w:pPr>
        <w:numPr>
          <w:ilvl w:val="0"/>
          <w:numId w:val="2"/>
        </w:numPr>
        <w:spacing w:after="0" w:line="240" w:lineRule="auto"/>
        <w:jc w:val="both"/>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Republic Day</w:t>
      </w:r>
    </w:p>
    <w:p w:rsidR="002D01A8" w:rsidRPr="002D01A8" w:rsidRDefault="002D01A8" w:rsidP="002D01A8">
      <w:pPr>
        <w:numPr>
          <w:ilvl w:val="0"/>
          <w:numId w:val="2"/>
        </w:numPr>
        <w:spacing w:after="0" w:line="240" w:lineRule="auto"/>
        <w:jc w:val="both"/>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Gandhi Jayanti</w:t>
      </w:r>
    </w:p>
    <w:p w:rsidR="002D01A8" w:rsidRPr="002D01A8" w:rsidRDefault="002D01A8" w:rsidP="002D01A8">
      <w:pPr>
        <w:numPr>
          <w:ilvl w:val="0"/>
          <w:numId w:val="2"/>
        </w:numPr>
        <w:spacing w:after="0" w:line="240" w:lineRule="auto"/>
        <w:jc w:val="both"/>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Religious Holiday</w:t>
      </w:r>
    </w:p>
    <w:p w:rsidR="002D01A8" w:rsidRPr="002D01A8" w:rsidRDefault="002D01A8" w:rsidP="002D01A8">
      <w:pPr>
        <w:numPr>
          <w:ilvl w:val="0"/>
          <w:numId w:val="2"/>
        </w:numPr>
        <w:spacing w:after="0" w:line="240" w:lineRule="auto"/>
        <w:jc w:val="both"/>
        <w:textAlignment w:val="baseline"/>
        <w:rPr>
          <w:rFonts w:ascii="Times New Roman" w:eastAsia="Times New Roman" w:hAnsi="Times New Roman" w:cs="Times New Roman"/>
          <w:color w:val="000000"/>
          <w:sz w:val="20"/>
          <w:szCs w:val="20"/>
        </w:rPr>
      </w:pPr>
      <w:r w:rsidRPr="002D01A8">
        <w:rPr>
          <w:rFonts w:ascii="Times New Roman" w:eastAsia="Times New Roman" w:hAnsi="Times New Roman" w:cs="Times New Roman"/>
          <w:color w:val="000000"/>
          <w:sz w:val="20"/>
          <w:szCs w:val="20"/>
        </w:rPr>
        <w:t>Floating Holiday</w:t>
      </w:r>
    </w:p>
    <w:p w:rsidR="002D01A8" w:rsidRPr="002D01A8" w:rsidRDefault="002D01A8" w:rsidP="002D01A8">
      <w:pPr>
        <w:numPr>
          <w:ilvl w:val="0"/>
          <w:numId w:val="2"/>
        </w:numPr>
        <w:spacing w:after="0" w:line="240" w:lineRule="auto"/>
        <w:jc w:val="both"/>
        <w:textAlignment w:val="baseline"/>
        <w:rPr>
          <w:rFonts w:ascii="Times New Roman" w:eastAsia="Times New Roman" w:hAnsi="Times New Roman" w:cs="Times New Roman"/>
          <w:color w:val="000000"/>
          <w:sz w:val="20"/>
          <w:szCs w:val="20"/>
        </w:rPr>
      </w:pPr>
      <w:r w:rsidRPr="002D01A8">
        <w:rPr>
          <w:rFonts w:ascii="Times New Roman" w:eastAsia="Times New Roman" w:hAnsi="Times New Roman" w:cs="Times New Roman"/>
          <w:color w:val="000000"/>
          <w:sz w:val="20"/>
          <w:szCs w:val="20"/>
        </w:rPr>
        <w:t>Personal Holiday</w:t>
      </w:r>
    </w:p>
    <w:p w:rsidR="00692EC1"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692EC1" w:rsidRDefault="00692EC1"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D01A8" w:rsidRDefault="002D01A8" w:rsidP="002D01A8">
      <w:pPr>
        <w:numPr>
          <w:ilvl w:val="0"/>
          <w:numId w:val="3"/>
        </w:numPr>
        <w:spacing w:after="0" w:line="240" w:lineRule="auto"/>
        <w:ind w:left="360"/>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t>Paid Holidays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All full-time employees will receive holiday pay of eight straight time hours at their regular rate, provided the following conditions are satisfied:</w:t>
      </w: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12E6C" w:rsidRDefault="002D01A8" w:rsidP="00212E6C">
      <w:pPr>
        <w:pStyle w:val="ListParagraph"/>
        <w:numPr>
          <w:ilvl w:val="0"/>
          <w:numId w:val="21"/>
        </w:numPr>
        <w:spacing w:after="0" w:line="240" w:lineRule="auto"/>
        <w:textAlignment w:val="baseline"/>
        <w:rPr>
          <w:rFonts w:ascii="Times New Roman" w:eastAsia="Times New Roman" w:hAnsi="Times New Roman" w:cs="Times New Roman"/>
          <w:color w:val="000000"/>
          <w:sz w:val="20"/>
          <w:szCs w:val="20"/>
        </w:rPr>
      </w:pPr>
      <w:r w:rsidRPr="00212E6C">
        <w:rPr>
          <w:rFonts w:ascii="Times New Roman" w:eastAsia="Times New Roman" w:hAnsi="Times New Roman" w:cs="Times New Roman"/>
          <w:color w:val="000000"/>
          <w:sz w:val="20"/>
          <w:szCs w:val="20"/>
        </w:rPr>
        <w:t>Work a full shift on the employee's last scheduled work shift prior to the paid holiday.</w:t>
      </w: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12E6C" w:rsidRDefault="002D01A8" w:rsidP="00212E6C">
      <w:pPr>
        <w:pStyle w:val="ListParagraph"/>
        <w:numPr>
          <w:ilvl w:val="0"/>
          <w:numId w:val="21"/>
        </w:numPr>
        <w:spacing w:after="0" w:line="240" w:lineRule="auto"/>
        <w:textAlignment w:val="baseline"/>
        <w:rPr>
          <w:rFonts w:ascii="Times New Roman" w:eastAsia="Times New Roman" w:hAnsi="Times New Roman" w:cs="Times New Roman"/>
          <w:color w:val="000000"/>
          <w:sz w:val="20"/>
          <w:szCs w:val="20"/>
        </w:rPr>
      </w:pPr>
      <w:r w:rsidRPr="00212E6C">
        <w:rPr>
          <w:rFonts w:ascii="Times New Roman" w:eastAsia="Times New Roman" w:hAnsi="Times New Roman" w:cs="Times New Roman"/>
          <w:color w:val="000000"/>
          <w:sz w:val="20"/>
          <w:szCs w:val="20"/>
        </w:rPr>
        <w:t>Work a full shift on the employee's first scheduled work shift following the holiday.</w:t>
      </w: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12E6C" w:rsidRDefault="002D01A8" w:rsidP="00212E6C">
      <w:pPr>
        <w:pStyle w:val="ListParagraph"/>
        <w:numPr>
          <w:ilvl w:val="0"/>
          <w:numId w:val="21"/>
        </w:numPr>
        <w:spacing w:after="0" w:line="240" w:lineRule="auto"/>
        <w:textAlignment w:val="baseline"/>
        <w:rPr>
          <w:rFonts w:ascii="Times New Roman" w:eastAsia="Times New Roman" w:hAnsi="Times New Roman" w:cs="Times New Roman"/>
          <w:color w:val="000000"/>
          <w:sz w:val="20"/>
          <w:szCs w:val="20"/>
        </w:rPr>
      </w:pPr>
      <w:r w:rsidRPr="00212E6C">
        <w:rPr>
          <w:rFonts w:ascii="Times New Roman" w:eastAsia="Times New Roman" w:hAnsi="Times New Roman" w:cs="Times New Roman"/>
          <w:color w:val="000000"/>
          <w:sz w:val="20"/>
          <w:szCs w:val="20"/>
        </w:rPr>
        <w:t>Should the employee be unable to work either of these two days because of illness, proof of illness will be required in order to qualify for the paid holiday.</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The shift differential for second and third shift employees will not be included in holiday pay.</w:t>
      </w:r>
    </w:p>
    <w:p w:rsidR="00692EC1" w:rsidRDefault="00692EC1" w:rsidP="002D01A8">
      <w:pPr>
        <w:spacing w:after="0" w:line="240" w:lineRule="auto"/>
        <w:rPr>
          <w:rFonts w:ascii="Times New Roman" w:eastAsia="Times New Roman" w:hAnsi="Times New Roman" w:cs="Times New Roman"/>
          <w:color w:val="000000"/>
          <w:sz w:val="20"/>
          <w:szCs w:val="20"/>
        </w:rPr>
      </w:pPr>
    </w:p>
    <w:p w:rsidR="00692EC1" w:rsidRDefault="00692EC1" w:rsidP="002D01A8">
      <w:pPr>
        <w:spacing w:after="0" w:line="240" w:lineRule="auto"/>
        <w:rPr>
          <w:rFonts w:ascii="Times New Roman" w:eastAsia="Times New Roman" w:hAnsi="Times New Roman" w:cs="Times New Roman"/>
          <w:color w:val="000000"/>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Holiday pay will not be paid if:</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ind w:left="360" w:hanging="36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1.</w:t>
      </w:r>
      <w:r w:rsidRPr="002D01A8">
        <w:rPr>
          <w:rFonts w:ascii="Times New Roman" w:eastAsia="Times New Roman" w:hAnsi="Times New Roman" w:cs="Times New Roman"/>
          <w:color w:val="000000"/>
          <w:sz w:val="20"/>
          <w:szCs w:val="20"/>
        </w:rPr>
        <w:tab/>
        <w:t>The employee has been on the payroll for less than [NUMBER] days.</w:t>
      </w:r>
    </w:p>
    <w:p w:rsidR="002D01A8" w:rsidRPr="002D01A8" w:rsidRDefault="002D01A8" w:rsidP="002D01A8">
      <w:pPr>
        <w:spacing w:after="0" w:line="240" w:lineRule="auto"/>
        <w:ind w:left="360" w:hanging="36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2.</w:t>
      </w:r>
      <w:r w:rsidRPr="002D01A8">
        <w:rPr>
          <w:rFonts w:ascii="Times New Roman" w:eastAsia="Times New Roman" w:hAnsi="Times New Roman" w:cs="Times New Roman"/>
          <w:color w:val="000000"/>
          <w:sz w:val="20"/>
          <w:szCs w:val="20"/>
        </w:rPr>
        <w:tab/>
        <w:t>The employee is on lay-off status.</w:t>
      </w:r>
    </w:p>
    <w:p w:rsidR="002D01A8" w:rsidRPr="002D01A8" w:rsidRDefault="002D01A8" w:rsidP="002D01A8">
      <w:pPr>
        <w:spacing w:after="0" w:line="240" w:lineRule="auto"/>
        <w:ind w:left="360" w:hanging="36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3.</w:t>
      </w:r>
      <w:r w:rsidRPr="002D01A8">
        <w:rPr>
          <w:rFonts w:ascii="Times New Roman" w:eastAsia="Times New Roman" w:hAnsi="Times New Roman" w:cs="Times New Roman"/>
          <w:color w:val="000000"/>
          <w:sz w:val="20"/>
          <w:szCs w:val="20"/>
        </w:rPr>
        <w:tab/>
        <w:t>The employee is a temporary or seasonal employee.</w:t>
      </w:r>
    </w:p>
    <w:p w:rsidR="002D01A8" w:rsidRPr="002D01A8" w:rsidRDefault="002D01A8" w:rsidP="002D01A8">
      <w:pPr>
        <w:spacing w:after="0" w:line="240" w:lineRule="auto"/>
        <w:ind w:left="360" w:hanging="36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4.</w:t>
      </w:r>
      <w:r w:rsidRPr="002D01A8">
        <w:rPr>
          <w:rFonts w:ascii="Times New Roman" w:eastAsia="Times New Roman" w:hAnsi="Times New Roman" w:cs="Times New Roman"/>
          <w:color w:val="000000"/>
          <w:sz w:val="20"/>
          <w:szCs w:val="20"/>
        </w:rPr>
        <w:tab/>
        <w:t>The employee is on leave of absence when the holiday occurs.</w:t>
      </w:r>
    </w:p>
    <w:p w:rsidR="002D01A8" w:rsidRPr="002D01A8" w:rsidRDefault="002D01A8" w:rsidP="002D01A8">
      <w:pPr>
        <w:spacing w:after="0" w:line="240" w:lineRule="auto"/>
        <w:ind w:left="360" w:hanging="36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5.</w:t>
      </w:r>
      <w:r w:rsidRPr="002D01A8">
        <w:rPr>
          <w:rFonts w:ascii="Times New Roman" w:eastAsia="Times New Roman" w:hAnsi="Times New Roman" w:cs="Times New Roman"/>
          <w:color w:val="000000"/>
          <w:sz w:val="20"/>
          <w:szCs w:val="20"/>
        </w:rPr>
        <w:tab/>
        <w:t>The employee is requested to work during a paid holiday and the employee refuse to do so.</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Employees who are requested to work during a paid holiday will receive holiday pay plus regular pay.</w:t>
      </w:r>
    </w:p>
    <w:p w:rsidR="00212E6C" w:rsidRDefault="00212E6C" w:rsidP="002D01A8">
      <w:pPr>
        <w:spacing w:after="0" w:line="240" w:lineRule="auto"/>
        <w:rPr>
          <w:rFonts w:ascii="Times New Roman" w:eastAsia="Times New Roman" w:hAnsi="Times New Roman" w:cs="Times New Roman"/>
          <w:sz w:val="20"/>
          <w:szCs w:val="20"/>
        </w:rPr>
      </w:pPr>
    </w:p>
    <w:p w:rsidR="00212E6C" w:rsidRDefault="00212E6C" w:rsidP="002D01A8">
      <w:pPr>
        <w:spacing w:after="0" w:line="240" w:lineRule="auto"/>
        <w:rPr>
          <w:rFonts w:ascii="Times New Roman" w:eastAsia="Times New Roman" w:hAnsi="Times New Roman" w:cs="Times New Roman"/>
          <w:sz w:val="20"/>
          <w:szCs w:val="20"/>
        </w:rPr>
      </w:pPr>
    </w:p>
    <w:p w:rsid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numPr>
          <w:ilvl w:val="0"/>
          <w:numId w:val="7"/>
        </w:numPr>
        <w:spacing w:after="0" w:line="240" w:lineRule="auto"/>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t>Paid Holidays During Vacations and Weekends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If a holiday occurs during the employee's vacation, the employee's vacation will be extended by the number of holidays falling during the vacation period or an equal number of vacation days will be carried forward for future use.</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If any scheduled paid holiday falls on a Saturday, the holiday will usually be observed on the preceding Friday. If the holiday falls on a Sunday, the following Monday will usually be observed as the holiday.</w:t>
      </w:r>
    </w:p>
    <w:p w:rsidR="00212E6C"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12E6C" w:rsidRDefault="00212E6C"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D01A8" w:rsidRDefault="002D01A8" w:rsidP="002D01A8">
      <w:pPr>
        <w:numPr>
          <w:ilvl w:val="0"/>
          <w:numId w:val="8"/>
        </w:numPr>
        <w:spacing w:after="0" w:line="240" w:lineRule="auto"/>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t>Overtime</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Holidays are not considered a day worked for purposes of calculating overtime unless work is actually performed.</w:t>
      </w:r>
    </w:p>
    <w:p w:rsidR="002D01A8" w:rsidRPr="002D01A8" w:rsidRDefault="002D01A8" w:rsidP="002D01A8">
      <w:pPr>
        <w:spacing w:after="24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[The Floating Holiday clause below may be removed if it does not apply to your circumstances.]</w:t>
      </w:r>
    </w:p>
    <w:p w:rsidR="00212E6C"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12E6C" w:rsidRDefault="00212E6C"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D01A8" w:rsidRDefault="002D01A8" w:rsidP="002D01A8">
      <w:pPr>
        <w:numPr>
          <w:ilvl w:val="0"/>
          <w:numId w:val="9"/>
        </w:numPr>
        <w:spacing w:after="0" w:line="240" w:lineRule="auto"/>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t>Floating Holidays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In addition to the named holidays for which eligible employees will receive paid time off, [COMPANY] will schedule two floating holidays each year. Floating holidays will be scheduled so as to provide eligible employees with extended weekends by combining them with named holidays.</w:t>
      </w:r>
    </w:p>
    <w:p w:rsidR="002D01A8" w:rsidRPr="002D01A8" w:rsidRDefault="002D01A8" w:rsidP="002D01A8">
      <w:pPr>
        <w:spacing w:after="0" w:line="240" w:lineRule="auto"/>
        <w:rPr>
          <w:rFonts w:ascii="Times New Roman" w:eastAsia="Times New Roman" w:hAnsi="Times New Roman" w:cs="Times New Roman"/>
          <w:sz w:val="20"/>
          <w:szCs w:val="20"/>
        </w:rPr>
      </w:pPr>
    </w:p>
    <w:p w:rsidR="00692EC1"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At the beginning of each calendar year, the employee will receive a complete schedule of paid holidays, including paid floating holiday</w:t>
      </w:r>
    </w:p>
    <w:p w:rsid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[The Personal Holidays clause below may be removed if it does not apply to your circumstances.]</w:t>
      </w:r>
      <w:r w:rsidRPr="002D01A8">
        <w:rPr>
          <w:rFonts w:ascii="Times New Roman" w:eastAsia="Times New Roman" w:hAnsi="Times New Roman" w:cs="Times New Roman"/>
          <w:sz w:val="20"/>
          <w:szCs w:val="20"/>
        </w:rPr>
        <w:br/>
      </w: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D01A8" w:rsidRDefault="002D01A8" w:rsidP="002D01A8">
      <w:pPr>
        <w:numPr>
          <w:ilvl w:val="0"/>
          <w:numId w:val="10"/>
        </w:numPr>
        <w:spacing w:after="0" w:line="240" w:lineRule="auto"/>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t>Personal Holidays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In addition to scheduled paid holidays, eligible employees are given two floating holidays annually to be used as personal time off. Before scheduling a personal holiday, the employee must obtain approval. Requests for personal holidays must be made in writing not less than [NUMBER] days in advance of the requested date. </w:t>
      </w:r>
    </w:p>
    <w:p w:rsid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r w:rsidRPr="002D01A8">
        <w:rPr>
          <w:rFonts w:ascii="Times New Roman" w:eastAsia="Times New Roman" w:hAnsi="Times New Roman" w:cs="Times New Roman"/>
          <w:sz w:val="20"/>
          <w:szCs w:val="20"/>
        </w:rPr>
        <w:br/>
      </w:r>
    </w:p>
    <w:p w:rsidR="00212E6C" w:rsidRDefault="00212E6C" w:rsidP="002D01A8">
      <w:pPr>
        <w:spacing w:after="0" w:line="240" w:lineRule="auto"/>
        <w:rPr>
          <w:rFonts w:ascii="Times New Roman" w:eastAsia="Times New Roman" w:hAnsi="Times New Roman" w:cs="Times New Roman"/>
          <w:sz w:val="20"/>
          <w:szCs w:val="20"/>
        </w:rPr>
      </w:pPr>
    </w:p>
    <w:p w:rsidR="00212E6C" w:rsidRPr="002D01A8" w:rsidRDefault="00212E6C" w:rsidP="002D01A8">
      <w:pPr>
        <w:spacing w:after="0" w:line="240" w:lineRule="auto"/>
        <w:rPr>
          <w:rFonts w:ascii="Times New Roman" w:eastAsia="Times New Roman" w:hAnsi="Times New Roman" w:cs="Times New Roman"/>
          <w:sz w:val="20"/>
          <w:szCs w:val="20"/>
        </w:rPr>
      </w:pPr>
    </w:p>
    <w:p w:rsidR="002D01A8" w:rsidRPr="002D01A8" w:rsidRDefault="002D01A8" w:rsidP="002D01A8">
      <w:pPr>
        <w:numPr>
          <w:ilvl w:val="0"/>
          <w:numId w:val="11"/>
        </w:numPr>
        <w:spacing w:after="0" w:line="240" w:lineRule="auto"/>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t>Religious Holidays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[COMPANY] recognizes that there may be religious holidays (other than those already designated at holidays) that employees would like to observe. It may be possible to arrange these holidays as scheduled days off, authorized absences without pay or personal time off. Requests for time off to observe religious holidays must be approved.</w:t>
      </w:r>
    </w:p>
    <w:p w:rsidR="00212E6C"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12E6C" w:rsidRDefault="00212E6C" w:rsidP="002D01A8">
      <w:pPr>
        <w:spacing w:after="0" w:line="240" w:lineRule="auto"/>
        <w:rPr>
          <w:rFonts w:ascii="Times New Roman" w:eastAsia="Times New Roman" w:hAnsi="Times New Roman" w:cs="Times New Roman"/>
          <w:sz w:val="20"/>
          <w:szCs w:val="20"/>
        </w:rPr>
      </w:pPr>
    </w:p>
    <w:p w:rsidR="00212E6C" w:rsidRDefault="00212E6C"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D01A8" w:rsidRDefault="002D01A8" w:rsidP="002D01A8">
      <w:pPr>
        <w:numPr>
          <w:ilvl w:val="0"/>
          <w:numId w:val="12"/>
        </w:numPr>
        <w:spacing w:after="0" w:line="240" w:lineRule="auto"/>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t>Vacation Time</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At the end of the employee's first year as a full-time employee of [COMPANY], an employee is entitled to [number] days of paid vacation. The employee's vacation days increase to [number] days after five years of continuous employment with [COMPANY], [number] days after [NUMBER] years of continuous employment with [COMPANY], and [number] days after [NUMBER] years of continuous employment with [COMPANY].</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Vacation time may be taken in increments of one full day but in all cases must be prescheduled and pre-approved. One day of vacation for every five days that an employee is entitled to may be carried over to the following year, but must be used before [date].</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[COMPANY] does not provide paid vacation time for part-time employees.</w:t>
      </w:r>
    </w:p>
    <w:p w:rsidR="00212E6C"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692EC1" w:rsidRDefault="00692EC1" w:rsidP="002D01A8">
      <w:pPr>
        <w:spacing w:after="0" w:line="240" w:lineRule="auto"/>
        <w:rPr>
          <w:rFonts w:ascii="Times New Roman" w:eastAsia="Times New Roman" w:hAnsi="Times New Roman" w:cs="Times New Roman"/>
          <w:sz w:val="20"/>
          <w:szCs w:val="20"/>
        </w:rPr>
      </w:pPr>
    </w:p>
    <w:p w:rsidR="005A02CC" w:rsidRDefault="005A02CC" w:rsidP="002D01A8">
      <w:pPr>
        <w:spacing w:after="0" w:line="240" w:lineRule="auto"/>
        <w:rPr>
          <w:rFonts w:ascii="Times New Roman" w:eastAsia="Times New Roman" w:hAnsi="Times New Roman" w:cs="Times New Roman"/>
          <w:sz w:val="20"/>
          <w:szCs w:val="20"/>
        </w:rPr>
      </w:pPr>
    </w:p>
    <w:p w:rsidR="005A02CC" w:rsidRDefault="005A02CC" w:rsidP="002D01A8">
      <w:pPr>
        <w:spacing w:after="0" w:line="240" w:lineRule="auto"/>
        <w:rPr>
          <w:rFonts w:ascii="Times New Roman" w:eastAsia="Times New Roman" w:hAnsi="Times New Roman" w:cs="Times New Roman"/>
          <w:sz w:val="20"/>
          <w:szCs w:val="20"/>
        </w:rPr>
      </w:pPr>
    </w:p>
    <w:p w:rsidR="00212E6C" w:rsidRPr="002D01A8" w:rsidRDefault="00212E6C" w:rsidP="002D01A8">
      <w:pPr>
        <w:spacing w:after="0" w:line="240" w:lineRule="auto"/>
        <w:rPr>
          <w:rFonts w:ascii="Times New Roman" w:eastAsia="Times New Roman" w:hAnsi="Times New Roman" w:cs="Times New Roman"/>
          <w:sz w:val="20"/>
          <w:szCs w:val="20"/>
        </w:rPr>
      </w:pPr>
    </w:p>
    <w:p w:rsidR="002D01A8" w:rsidRPr="002D01A8" w:rsidRDefault="002D01A8" w:rsidP="002D01A8">
      <w:pPr>
        <w:numPr>
          <w:ilvl w:val="0"/>
          <w:numId w:val="13"/>
        </w:numPr>
        <w:spacing w:after="0" w:line="240" w:lineRule="auto"/>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lastRenderedPageBreak/>
        <w:t>Vacation Pay</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Vacation pay is the employee's regular rate of pay, excluding overtime or holiday premiums. If the employee's regular rate of pay varies from week to week, the employee's vacation pay will equal the employee's average weekly hours or scheduled hours in the previous calendar quarter not to exceed [NUMBER] hours.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Pay will not be granted in lieu of vacation time not taken.</w:t>
      </w:r>
    </w:p>
    <w:p w:rsidR="002D01A8" w:rsidRDefault="002D01A8" w:rsidP="002D01A8">
      <w:pPr>
        <w:spacing w:after="0" w:line="240" w:lineRule="auto"/>
        <w:rPr>
          <w:rFonts w:ascii="Times New Roman" w:eastAsia="Times New Roman" w:hAnsi="Times New Roman" w:cs="Times New Roman"/>
          <w:sz w:val="20"/>
          <w:szCs w:val="20"/>
        </w:rPr>
      </w:pPr>
    </w:p>
    <w:p w:rsidR="002D01A8" w:rsidRDefault="002D01A8" w:rsidP="002D01A8">
      <w:pPr>
        <w:spacing w:after="0" w:line="240" w:lineRule="auto"/>
        <w:rPr>
          <w:rFonts w:ascii="Times New Roman" w:eastAsia="Times New Roman" w:hAnsi="Times New Roman" w:cs="Times New Roman"/>
          <w:sz w:val="20"/>
          <w:szCs w:val="20"/>
        </w:rPr>
      </w:pPr>
    </w:p>
    <w:p w:rsid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r w:rsidRPr="002D01A8">
        <w:rPr>
          <w:rFonts w:ascii="Times New Roman" w:eastAsia="Times New Roman" w:hAnsi="Times New Roman" w:cs="Times New Roman"/>
          <w:sz w:val="20"/>
          <w:szCs w:val="20"/>
        </w:rPr>
        <w:br/>
      </w:r>
    </w:p>
    <w:p w:rsidR="002D01A8" w:rsidRPr="002D01A8" w:rsidRDefault="002D01A8" w:rsidP="002D01A8">
      <w:pPr>
        <w:numPr>
          <w:ilvl w:val="0"/>
          <w:numId w:val="14"/>
        </w:numPr>
        <w:spacing w:after="0" w:line="240" w:lineRule="auto"/>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t>Scheduling Vacations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[COMPANY] will attempt to grant all employees vacation at the time they desire to take it. However, [COMPANY] must maintain adequate staffing at all times. Therefore, vacations must be scheduled in advance and with prior written approval.</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Where conflicts develop, they will be resolved as fairly as possible. Preference will be given to the more senior employee, the employee who can demonstrate the greater need for vacation at the conflicting time or the employee who makes the earliest request.</w:t>
      </w:r>
    </w:p>
    <w:p w:rsidR="002D01A8" w:rsidRPr="002D01A8" w:rsidRDefault="002D01A8" w:rsidP="002D01A8">
      <w:pPr>
        <w:spacing w:after="24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[The Plantwide Shutdown clause below may be removed if it does not apply to your circumstances.]</w:t>
      </w:r>
    </w:p>
    <w:p w:rsidR="00212E6C"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5A02CC" w:rsidRDefault="005A02CC" w:rsidP="002D01A8">
      <w:pPr>
        <w:spacing w:after="0" w:line="240" w:lineRule="auto"/>
        <w:rPr>
          <w:rFonts w:ascii="Times New Roman" w:eastAsia="Times New Roman" w:hAnsi="Times New Roman" w:cs="Times New Roman"/>
          <w:sz w:val="20"/>
          <w:szCs w:val="20"/>
        </w:rPr>
      </w:pPr>
    </w:p>
    <w:p w:rsidR="005A02CC" w:rsidRPr="002D01A8" w:rsidRDefault="005A02CC" w:rsidP="002D01A8">
      <w:pPr>
        <w:spacing w:after="0" w:line="240" w:lineRule="auto"/>
        <w:rPr>
          <w:rFonts w:ascii="Times New Roman" w:eastAsia="Times New Roman" w:hAnsi="Times New Roman" w:cs="Times New Roman"/>
          <w:sz w:val="20"/>
          <w:szCs w:val="20"/>
        </w:rPr>
      </w:pPr>
    </w:p>
    <w:p w:rsidR="002D01A8" w:rsidRPr="002D01A8" w:rsidRDefault="002D01A8" w:rsidP="002D01A8">
      <w:pPr>
        <w:numPr>
          <w:ilvl w:val="0"/>
          <w:numId w:val="15"/>
        </w:numPr>
        <w:spacing w:after="0" w:line="240" w:lineRule="auto"/>
        <w:textAlignment w:val="baseline"/>
        <w:outlineLvl w:val="1"/>
        <w:rPr>
          <w:rFonts w:ascii="Times New Roman" w:eastAsia="Times New Roman" w:hAnsi="Times New Roman" w:cs="Times New Roman"/>
          <w:b/>
          <w:bCs/>
          <w:color w:val="000000"/>
          <w:u w:val="single"/>
        </w:rPr>
      </w:pPr>
      <w:r w:rsidRPr="002D01A8">
        <w:rPr>
          <w:rFonts w:ascii="Times New Roman" w:eastAsia="Times New Roman" w:hAnsi="Times New Roman" w:cs="Times New Roman"/>
          <w:b/>
          <w:bCs/>
          <w:color w:val="000000"/>
          <w:u w:val="single"/>
        </w:rPr>
        <w:t>Plantwide Shutdown</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It is [COMPANY] practice to have an annual shutdown of [period of time] during the month of [month]. All employees, with the exception of essential personnel, will take their normal vacations at this time. For those employees who are entitled to more than 10 days of vacation, the balance of that vacation must be scheduled. Employees who have been employed for less than one year receive paid vacation in the amount accrued as of the annual plant shutdown, providing they have completed six months of service at [COMPANY].</w:t>
      </w:r>
    </w:p>
    <w:p w:rsidR="00692EC1"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692EC1" w:rsidRDefault="00692EC1" w:rsidP="002D01A8">
      <w:pPr>
        <w:spacing w:after="0" w:line="240" w:lineRule="auto"/>
        <w:rPr>
          <w:rFonts w:ascii="Times New Roman" w:eastAsia="Times New Roman" w:hAnsi="Times New Roman" w:cs="Times New Roman"/>
          <w:sz w:val="20"/>
          <w:szCs w:val="20"/>
        </w:rPr>
      </w:pPr>
    </w:p>
    <w:p w:rsidR="00692EC1" w:rsidRDefault="00692EC1" w:rsidP="002D01A8">
      <w:pPr>
        <w:spacing w:after="0" w:line="240" w:lineRule="auto"/>
        <w:rPr>
          <w:rFonts w:ascii="Times New Roman" w:eastAsia="Times New Roman" w:hAnsi="Times New Roman" w:cs="Times New Roman"/>
          <w:sz w:val="20"/>
          <w:szCs w:val="20"/>
        </w:rPr>
      </w:pPr>
    </w:p>
    <w:p w:rsidR="005A02CC" w:rsidRDefault="005A02CC" w:rsidP="005A02CC">
      <w:pPr>
        <w:pStyle w:val="NormalWeb"/>
        <w:spacing w:before="0" w:beforeAutospacing="0" w:after="200" w:afterAutospacing="0"/>
      </w:pPr>
      <w:r>
        <w:rPr>
          <w:color w:val="000000"/>
          <w:sz w:val="20"/>
          <w:szCs w:val="20"/>
        </w:rPr>
        <w:t>_______________________________________________________________________________</w:t>
      </w:r>
    </w:p>
    <w:p w:rsidR="005A02CC" w:rsidRDefault="005A02CC" w:rsidP="005A02CC">
      <w:pPr>
        <w:pStyle w:val="NormalWeb"/>
        <w:spacing w:before="0" w:beforeAutospacing="0" w:after="200" w:afterAutospacing="0"/>
      </w:pPr>
      <w:r>
        <w:rPr>
          <w:color w:val="000000"/>
          <w:sz w:val="20"/>
          <w:szCs w:val="20"/>
        </w:rPr>
        <w:t>            [THE REST OF THIS PAGE HAS BEEN INTENTIONALLY LEFT BLANK]</w:t>
      </w:r>
    </w:p>
    <w:p w:rsidR="00692EC1" w:rsidRDefault="00692EC1" w:rsidP="002D01A8">
      <w:pPr>
        <w:spacing w:after="0" w:line="240" w:lineRule="auto"/>
        <w:rPr>
          <w:rFonts w:ascii="Times New Roman" w:eastAsia="Times New Roman" w:hAnsi="Times New Roman" w:cs="Times New Roman"/>
          <w:sz w:val="20"/>
          <w:szCs w:val="20"/>
        </w:rPr>
      </w:pPr>
    </w:p>
    <w:p w:rsidR="002D01A8" w:rsidRDefault="002D01A8" w:rsidP="002D01A8">
      <w:pPr>
        <w:spacing w:after="0" w:line="240" w:lineRule="auto"/>
        <w:rPr>
          <w:rFonts w:ascii="Times New Roman" w:eastAsia="Times New Roman" w:hAnsi="Times New Roman" w:cs="Times New Roman"/>
          <w:sz w:val="20"/>
          <w:szCs w:val="20"/>
        </w:rPr>
      </w:pPr>
    </w:p>
    <w:p w:rsidR="00212E6C" w:rsidRPr="002D01A8" w:rsidRDefault="00212E6C" w:rsidP="002D01A8">
      <w:pPr>
        <w:spacing w:after="0" w:line="240" w:lineRule="auto"/>
        <w:rPr>
          <w:rFonts w:ascii="Times New Roman" w:eastAsia="Times New Roman" w:hAnsi="Times New Roman" w:cs="Times New Roman"/>
          <w:sz w:val="20"/>
          <w:szCs w:val="20"/>
        </w:rPr>
      </w:pPr>
    </w:p>
    <w:p w:rsidR="002D01A8" w:rsidRPr="002D01A8" w:rsidRDefault="002D01A8" w:rsidP="002D01A8">
      <w:pPr>
        <w:numPr>
          <w:ilvl w:val="0"/>
          <w:numId w:val="16"/>
        </w:numPr>
        <w:spacing w:after="0" w:line="240" w:lineRule="auto"/>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t>Holiday or Illness During Vacation</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When a holiday occurs during the employee's vacation time, the employee will still receive pay for the holiday in addition to the employee's vacation pay or the employee may select another day off.</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If the employee is hospitalized while on vacation, the time from the date of the employee's hospitalization until the employee's doctor releases the employee may, at the employee's option, be charged against the employee's short term disability benefits, rather than the employee's vacation time. If this happens, the employee must notify [Company]. If the employee becomes ill while on vacation, but the employee is not hospitalized, the employee's absence is charged against vacation time.</w:t>
      </w:r>
    </w:p>
    <w:p w:rsidR="00212E6C"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12E6C" w:rsidRDefault="00212E6C"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p>
    <w:p w:rsidR="002D01A8" w:rsidRPr="002D01A8" w:rsidRDefault="002D01A8" w:rsidP="002D01A8">
      <w:pPr>
        <w:numPr>
          <w:ilvl w:val="0"/>
          <w:numId w:val="17"/>
        </w:numPr>
        <w:spacing w:after="0" w:line="240" w:lineRule="auto"/>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t>Termination and Vacation Pay</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When employment ends for any reason, vacation time earned but not taken by the employee will be included in the employee's final paycheck. At the same time, vacation time taken in advance will be deducted from the final paycheck.</w:t>
      </w: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sz w:val="20"/>
          <w:szCs w:val="20"/>
        </w:rPr>
        <w:br/>
      </w:r>
      <w:r w:rsidRPr="002D01A8">
        <w:rPr>
          <w:rFonts w:ascii="Times New Roman" w:eastAsia="Times New Roman" w:hAnsi="Times New Roman" w:cs="Times New Roman"/>
          <w:sz w:val="20"/>
          <w:szCs w:val="20"/>
        </w:rPr>
        <w:br/>
      </w:r>
    </w:p>
    <w:p w:rsidR="002D01A8" w:rsidRPr="002D01A8" w:rsidRDefault="002D01A8" w:rsidP="002D01A8">
      <w:pPr>
        <w:numPr>
          <w:ilvl w:val="0"/>
          <w:numId w:val="18"/>
        </w:numPr>
        <w:spacing w:after="0" w:line="240" w:lineRule="auto"/>
        <w:textAlignment w:val="baseline"/>
        <w:outlineLvl w:val="0"/>
        <w:rPr>
          <w:rFonts w:ascii="Times New Roman" w:eastAsia="Times New Roman" w:hAnsi="Times New Roman" w:cs="Times New Roman"/>
          <w:b/>
          <w:bCs/>
          <w:color w:val="000000"/>
          <w:kern w:val="36"/>
          <w:sz w:val="24"/>
          <w:szCs w:val="24"/>
          <w:u w:val="single"/>
        </w:rPr>
      </w:pPr>
      <w:r w:rsidRPr="002D01A8">
        <w:rPr>
          <w:rFonts w:ascii="Times New Roman" w:eastAsia="Times New Roman" w:hAnsi="Times New Roman" w:cs="Times New Roman"/>
          <w:b/>
          <w:bCs/>
          <w:color w:val="000000"/>
          <w:kern w:val="36"/>
          <w:sz w:val="24"/>
          <w:szCs w:val="24"/>
          <w:u w:val="single"/>
        </w:rPr>
        <w:t>Vacation Accrual Methods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The following is a sample vacation accrual chart. You can modify your vacation accruals to reflect additional credit for any factor you feel deserve additional vacation as long as you are nondiscriminatory. If you make substantive changes to this policy, you should have your attorney look over the changes.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Employees who have completed one year of service and who work a [NUMBER]-day, [NUMBER]-hour week, are entitled to vacation as follows: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b/>
          <w:bCs/>
          <w:color w:val="000000"/>
          <w:sz w:val="20"/>
          <w:szCs w:val="20"/>
        </w:rPr>
        <w:t>Service</w:t>
      </w:r>
      <w:r w:rsidRPr="002D01A8">
        <w:rPr>
          <w:rFonts w:ascii="Times New Roman" w:eastAsia="Times New Roman" w:hAnsi="Times New Roman" w:cs="Times New Roman"/>
          <w:b/>
          <w:bCs/>
          <w:color w:val="000000"/>
          <w:sz w:val="20"/>
          <w:szCs w:val="20"/>
        </w:rPr>
        <w:tab/>
      </w:r>
      <w:r w:rsidRPr="002D01A8">
        <w:rPr>
          <w:rFonts w:ascii="Times New Roman" w:eastAsia="Times New Roman" w:hAnsi="Times New Roman" w:cs="Times New Roman"/>
          <w:b/>
          <w:bCs/>
          <w:color w:val="000000"/>
          <w:sz w:val="20"/>
          <w:szCs w:val="20"/>
        </w:rPr>
        <w:tab/>
      </w:r>
      <w:r w:rsidRPr="002D01A8">
        <w:rPr>
          <w:rFonts w:ascii="Times New Roman" w:eastAsia="Times New Roman" w:hAnsi="Times New Roman" w:cs="Times New Roman"/>
          <w:b/>
          <w:bCs/>
          <w:color w:val="000000"/>
          <w:sz w:val="20"/>
          <w:szCs w:val="20"/>
        </w:rPr>
        <w:tab/>
      </w:r>
      <w:r w:rsidRPr="002D01A8">
        <w:rPr>
          <w:rFonts w:ascii="Times New Roman" w:eastAsia="Times New Roman" w:hAnsi="Times New Roman" w:cs="Times New Roman"/>
          <w:b/>
          <w:bCs/>
          <w:color w:val="000000"/>
          <w:sz w:val="20"/>
          <w:szCs w:val="20"/>
        </w:rPr>
        <w:tab/>
        <w:t>Vacation</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6 months</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week</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1 year</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weeks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2 years</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weeks, [NUMBER]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3 years</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weeks, [NUMBER]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4 years</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weeks, [NUMBER]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5 years</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weeks, [NUMBER]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6-10 years</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weeks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11 years</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00692EC1">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[NUMBER] weeks, [NUMBER]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12 years</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00692EC1">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[NUMBER] weeks, [NUMBER]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13 years</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00692EC1">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[NUMBER] weeks, [NUMBER]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14 years</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00692EC1">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[NUMBER] weeks, [NUMBER]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15-24 years</w:t>
      </w:r>
      <w:r w:rsidR="00692EC1">
        <w:rPr>
          <w:rFonts w:ascii="Times New Roman" w:eastAsia="Times New Roman" w:hAnsi="Times New Roman" w:cs="Times New Roman"/>
          <w:color w:val="000000"/>
          <w:sz w:val="20"/>
          <w:szCs w:val="20"/>
        </w:rPr>
        <w:tab/>
      </w:r>
      <w:r w:rsidR="00692EC1">
        <w:rPr>
          <w:rFonts w:ascii="Times New Roman" w:eastAsia="Times New Roman" w:hAnsi="Times New Roman" w:cs="Times New Roman"/>
          <w:color w:val="000000"/>
          <w:sz w:val="20"/>
          <w:szCs w:val="20"/>
        </w:rPr>
        <w:tab/>
        <w:t xml:space="preserve">              </w:t>
      </w:r>
      <w:r w:rsidRPr="002D01A8">
        <w:rPr>
          <w:rFonts w:ascii="Times New Roman" w:eastAsia="Times New Roman" w:hAnsi="Times New Roman" w:cs="Times New Roman"/>
          <w:color w:val="000000"/>
          <w:sz w:val="20"/>
          <w:szCs w:val="20"/>
        </w:rPr>
        <w:t>[NUMBER] weeks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25 or more years</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00692EC1">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[NUMBER] weeks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Vacation must be taken during the calendar year at times convenient to you and your supervisor.</w:t>
      </w:r>
    </w:p>
    <w:p w:rsidR="00692EC1" w:rsidRPr="002D01A8" w:rsidRDefault="00692EC1" w:rsidP="002D01A8">
      <w:pPr>
        <w:spacing w:after="0" w:line="240" w:lineRule="auto"/>
        <w:rPr>
          <w:rFonts w:ascii="Times New Roman" w:eastAsia="Times New Roman" w:hAnsi="Times New Roman" w:cs="Times New Roman"/>
          <w:sz w:val="20"/>
          <w:szCs w:val="20"/>
        </w:rPr>
      </w:pPr>
    </w:p>
    <w:p w:rsidR="002D01A8" w:rsidRDefault="002D01A8" w:rsidP="002D01A8">
      <w:pPr>
        <w:spacing w:after="0" w:line="240" w:lineRule="auto"/>
        <w:rPr>
          <w:rFonts w:ascii="Times New Roman" w:eastAsia="Times New Roman" w:hAnsi="Times New Roman" w:cs="Times New Roman"/>
          <w:color w:val="000000"/>
          <w:sz w:val="20"/>
          <w:szCs w:val="20"/>
        </w:rPr>
      </w:pPr>
      <w:r w:rsidRPr="002D01A8">
        <w:rPr>
          <w:rFonts w:ascii="Times New Roman" w:eastAsia="Times New Roman" w:hAnsi="Times New Roman" w:cs="Times New Roman"/>
          <w:color w:val="000000"/>
          <w:sz w:val="20"/>
          <w:szCs w:val="20"/>
        </w:rPr>
        <w:t>[OR USE THE WAY TO CALCULATE ACCRUAL]</w:t>
      </w:r>
    </w:p>
    <w:p w:rsidR="00212E6C" w:rsidRDefault="00212E6C" w:rsidP="002D01A8">
      <w:pPr>
        <w:spacing w:after="0" w:line="240" w:lineRule="auto"/>
        <w:rPr>
          <w:rFonts w:ascii="Times New Roman" w:eastAsia="Times New Roman" w:hAnsi="Times New Roman" w:cs="Times New Roman"/>
          <w:color w:val="000000"/>
          <w:sz w:val="20"/>
          <w:szCs w:val="20"/>
        </w:rPr>
      </w:pPr>
    </w:p>
    <w:p w:rsidR="00212E6C" w:rsidRPr="002D01A8" w:rsidRDefault="00212E6C" w:rsidP="002D01A8">
      <w:pPr>
        <w:spacing w:after="0" w:line="240" w:lineRule="auto"/>
        <w:rPr>
          <w:rFonts w:ascii="Times New Roman" w:eastAsia="Times New Roman" w:hAnsi="Times New Roman" w:cs="Times New Roman"/>
          <w:sz w:val="20"/>
          <w:szCs w:val="20"/>
        </w:rPr>
      </w:pPr>
    </w:p>
    <w:p w:rsidR="002D01A8" w:rsidRPr="002D01A8" w:rsidRDefault="002D01A8" w:rsidP="00692EC1">
      <w:pPr>
        <w:spacing w:after="0" w:line="240" w:lineRule="auto"/>
        <w:ind w:left="1440" w:hanging="2880"/>
        <w:jc w:val="center"/>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1-5 years of service:</w:t>
      </w:r>
      <w:r w:rsidRPr="002D01A8">
        <w:rPr>
          <w:rFonts w:ascii="Times New Roman" w:eastAsia="Times New Roman" w:hAnsi="Times New Roman" w:cs="Times New Roman"/>
          <w:color w:val="000000"/>
          <w:sz w:val="20"/>
          <w:szCs w:val="20"/>
        </w:rPr>
        <w:tab/>
      </w:r>
      <w:r w:rsidR="00212E6C">
        <w:rPr>
          <w:rFonts w:ascii="Times New Roman" w:eastAsia="Times New Roman" w:hAnsi="Times New Roman" w:cs="Times New Roman"/>
          <w:color w:val="000000"/>
          <w:sz w:val="20"/>
          <w:szCs w:val="20"/>
        </w:rPr>
        <w:t xml:space="preserve"> </w:t>
      </w:r>
      <w:r w:rsidR="00692EC1">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 xml:space="preserve">an employee earns [NUMBER] day per month up to </w:t>
      </w:r>
      <w:r w:rsidR="00212E6C">
        <w:rPr>
          <w:rFonts w:ascii="Times New Roman" w:eastAsia="Times New Roman" w:hAnsi="Times New Roman" w:cs="Times New Roman"/>
          <w:color w:val="000000"/>
          <w:sz w:val="20"/>
          <w:szCs w:val="20"/>
        </w:rPr>
        <w:t xml:space="preserve">                     </w:t>
      </w:r>
      <w:r w:rsidR="00692EC1">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a</w:t>
      </w:r>
      <w:r w:rsidR="00212E6C">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maximum of [NUMBER] day per year.</w:t>
      </w:r>
    </w:p>
    <w:p w:rsidR="002D01A8" w:rsidRPr="002D01A8" w:rsidRDefault="002D01A8" w:rsidP="00692EC1">
      <w:pPr>
        <w:spacing w:after="0" w:line="240" w:lineRule="auto"/>
        <w:jc w:val="center"/>
        <w:rPr>
          <w:rFonts w:ascii="Times New Roman" w:eastAsia="Times New Roman" w:hAnsi="Times New Roman" w:cs="Times New Roman"/>
          <w:sz w:val="20"/>
          <w:szCs w:val="20"/>
        </w:rPr>
      </w:pPr>
    </w:p>
    <w:p w:rsidR="002D01A8" w:rsidRPr="002D01A8" w:rsidRDefault="002D01A8" w:rsidP="00692EC1">
      <w:pPr>
        <w:spacing w:after="0" w:line="240" w:lineRule="auto"/>
        <w:ind w:left="1440" w:hanging="2880"/>
        <w:jc w:val="center"/>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6-15 years of service:</w:t>
      </w:r>
      <w:r w:rsidRPr="002D01A8">
        <w:rPr>
          <w:rFonts w:ascii="Times New Roman" w:eastAsia="Times New Roman" w:hAnsi="Times New Roman" w:cs="Times New Roman"/>
          <w:color w:val="000000"/>
          <w:sz w:val="20"/>
          <w:szCs w:val="20"/>
        </w:rPr>
        <w:tab/>
      </w:r>
      <w:r w:rsidR="00692EC1">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an employee earns [NUMBER]days per month up to</w:t>
      </w:r>
      <w:r w:rsidR="00212E6C">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 xml:space="preserve"> a </w:t>
      </w:r>
      <w:r w:rsidR="00212E6C">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maximum of [NUMBER] days per year.</w:t>
      </w:r>
    </w:p>
    <w:p w:rsidR="002D01A8" w:rsidRPr="002D01A8" w:rsidRDefault="002D01A8" w:rsidP="00692EC1">
      <w:pPr>
        <w:spacing w:after="0" w:line="240" w:lineRule="auto"/>
        <w:jc w:val="center"/>
        <w:rPr>
          <w:rFonts w:ascii="Times New Roman" w:eastAsia="Times New Roman" w:hAnsi="Times New Roman" w:cs="Times New Roman"/>
          <w:sz w:val="20"/>
          <w:szCs w:val="20"/>
        </w:rPr>
      </w:pPr>
    </w:p>
    <w:p w:rsidR="002D01A8" w:rsidRPr="002D01A8" w:rsidRDefault="002D01A8" w:rsidP="00692EC1">
      <w:pPr>
        <w:spacing w:after="0" w:line="240" w:lineRule="auto"/>
        <w:ind w:left="1440" w:hanging="2880"/>
        <w:jc w:val="center"/>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16-25 years of service:</w:t>
      </w:r>
      <w:r w:rsidRPr="002D01A8">
        <w:rPr>
          <w:rFonts w:ascii="Times New Roman" w:eastAsia="Times New Roman" w:hAnsi="Times New Roman" w:cs="Times New Roman"/>
          <w:color w:val="000000"/>
          <w:sz w:val="20"/>
          <w:szCs w:val="20"/>
        </w:rPr>
        <w:tab/>
      </w:r>
      <w:r w:rsidR="00692EC1">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 xml:space="preserve">an employee earns [NUMBER] days per month up to </w:t>
      </w:r>
      <w:r w:rsidR="00212E6C">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a</w:t>
      </w:r>
      <w:r w:rsidR="00212E6C">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maximum of [NUMBER] days per year.</w:t>
      </w:r>
    </w:p>
    <w:p w:rsidR="002D01A8" w:rsidRPr="002D01A8" w:rsidRDefault="002D01A8" w:rsidP="00692EC1">
      <w:pPr>
        <w:spacing w:after="0" w:line="240" w:lineRule="auto"/>
        <w:jc w:val="center"/>
        <w:rPr>
          <w:rFonts w:ascii="Times New Roman" w:eastAsia="Times New Roman" w:hAnsi="Times New Roman" w:cs="Times New Roman"/>
          <w:sz w:val="20"/>
          <w:szCs w:val="20"/>
        </w:rPr>
      </w:pPr>
    </w:p>
    <w:p w:rsidR="002D01A8" w:rsidRDefault="002D01A8" w:rsidP="00692EC1">
      <w:pPr>
        <w:spacing w:after="0" w:line="240" w:lineRule="auto"/>
        <w:ind w:left="1440" w:hanging="2880"/>
        <w:jc w:val="center"/>
        <w:rPr>
          <w:rFonts w:ascii="Times New Roman" w:eastAsia="Times New Roman" w:hAnsi="Times New Roman" w:cs="Times New Roman"/>
          <w:color w:val="000000"/>
          <w:sz w:val="20"/>
          <w:szCs w:val="20"/>
        </w:rPr>
      </w:pPr>
      <w:r w:rsidRPr="002D01A8">
        <w:rPr>
          <w:rFonts w:ascii="Times New Roman" w:eastAsia="Times New Roman" w:hAnsi="Times New Roman" w:cs="Times New Roman"/>
          <w:color w:val="000000"/>
          <w:sz w:val="20"/>
          <w:szCs w:val="20"/>
        </w:rPr>
        <w:t xml:space="preserve">26 or more years of service: </w:t>
      </w:r>
      <w:r w:rsidRPr="002D01A8">
        <w:rPr>
          <w:rFonts w:ascii="Times New Roman" w:eastAsia="Times New Roman" w:hAnsi="Times New Roman" w:cs="Times New Roman"/>
          <w:color w:val="000000"/>
          <w:sz w:val="20"/>
          <w:szCs w:val="20"/>
        </w:rPr>
        <w:tab/>
      </w:r>
      <w:r w:rsidR="00692EC1">
        <w:rPr>
          <w:rFonts w:ascii="Times New Roman" w:eastAsia="Times New Roman" w:hAnsi="Times New Roman" w:cs="Times New Roman"/>
          <w:color w:val="000000"/>
          <w:sz w:val="20"/>
          <w:szCs w:val="20"/>
        </w:rPr>
        <w:t xml:space="preserve">                 </w:t>
      </w:r>
      <w:r w:rsidRPr="002D01A8">
        <w:rPr>
          <w:rFonts w:ascii="Times New Roman" w:eastAsia="Times New Roman" w:hAnsi="Times New Roman" w:cs="Times New Roman"/>
          <w:color w:val="000000"/>
          <w:sz w:val="20"/>
          <w:szCs w:val="20"/>
        </w:rPr>
        <w:t>an employee earns [NUMBER] days per month up to</w:t>
      </w:r>
      <w:r w:rsidR="00212E6C">
        <w:rPr>
          <w:rFonts w:ascii="Times New Roman" w:eastAsia="Times New Roman" w:hAnsi="Times New Roman" w:cs="Times New Roman"/>
          <w:color w:val="000000"/>
          <w:sz w:val="20"/>
          <w:szCs w:val="20"/>
        </w:rPr>
        <w:t xml:space="preserve">                                                      a  </w:t>
      </w:r>
      <w:r w:rsidRPr="002D01A8">
        <w:rPr>
          <w:rFonts w:ascii="Times New Roman" w:eastAsia="Times New Roman" w:hAnsi="Times New Roman" w:cs="Times New Roman"/>
          <w:color w:val="000000"/>
          <w:sz w:val="20"/>
          <w:szCs w:val="20"/>
        </w:rPr>
        <w:t>maximum of [NUMBER] days per year.</w:t>
      </w:r>
    </w:p>
    <w:p w:rsidR="002D01A8" w:rsidRDefault="002D01A8" w:rsidP="00692EC1">
      <w:pPr>
        <w:spacing w:after="0" w:line="240" w:lineRule="auto"/>
        <w:ind w:left="1440" w:hanging="2880"/>
        <w:jc w:val="center"/>
        <w:rPr>
          <w:rFonts w:ascii="Times New Roman" w:eastAsia="Times New Roman" w:hAnsi="Times New Roman" w:cs="Times New Roman"/>
          <w:color w:val="000000"/>
          <w:sz w:val="20"/>
          <w:szCs w:val="20"/>
        </w:rPr>
      </w:pPr>
    </w:p>
    <w:p w:rsidR="002D01A8" w:rsidRDefault="002D01A8" w:rsidP="002D01A8">
      <w:pPr>
        <w:spacing w:after="0" w:line="240" w:lineRule="auto"/>
        <w:ind w:left="1440" w:hanging="2880"/>
        <w:rPr>
          <w:rFonts w:ascii="Times New Roman" w:eastAsia="Times New Roman" w:hAnsi="Times New Roman" w:cs="Times New Roman"/>
          <w:color w:val="000000"/>
          <w:sz w:val="20"/>
          <w:szCs w:val="20"/>
        </w:rPr>
      </w:pPr>
    </w:p>
    <w:p w:rsidR="005A02CC" w:rsidRDefault="005A02CC" w:rsidP="005A02CC">
      <w:pPr>
        <w:spacing w:after="0" w:line="240" w:lineRule="auto"/>
        <w:rPr>
          <w:rFonts w:ascii="Times New Roman" w:eastAsia="Times New Roman" w:hAnsi="Times New Roman" w:cs="Times New Roman"/>
          <w:color w:val="000000"/>
          <w:sz w:val="20"/>
          <w:szCs w:val="20"/>
        </w:rPr>
      </w:pPr>
    </w:p>
    <w:p w:rsidR="005A02CC" w:rsidRDefault="005A02CC" w:rsidP="002D01A8">
      <w:pPr>
        <w:spacing w:after="0" w:line="240" w:lineRule="auto"/>
        <w:ind w:left="1440" w:hanging="2880"/>
        <w:rPr>
          <w:rFonts w:ascii="Times New Roman" w:eastAsia="Times New Roman" w:hAnsi="Times New Roman" w:cs="Times New Roman"/>
          <w:color w:val="000000"/>
          <w:sz w:val="20"/>
          <w:szCs w:val="20"/>
        </w:rPr>
      </w:pPr>
    </w:p>
    <w:p w:rsidR="00212E6C" w:rsidRDefault="00212E6C" w:rsidP="002D01A8">
      <w:pPr>
        <w:spacing w:after="0" w:line="240" w:lineRule="auto"/>
        <w:ind w:left="1440" w:hanging="2880"/>
        <w:rPr>
          <w:rFonts w:ascii="Times New Roman" w:eastAsia="Times New Roman" w:hAnsi="Times New Roman" w:cs="Times New Roman"/>
          <w:color w:val="000000"/>
          <w:sz w:val="20"/>
          <w:szCs w:val="20"/>
        </w:rPr>
      </w:pPr>
    </w:p>
    <w:p w:rsidR="002D01A8" w:rsidRPr="002D01A8" w:rsidRDefault="002D01A8" w:rsidP="002D01A8">
      <w:pPr>
        <w:spacing w:after="0" w:line="240" w:lineRule="auto"/>
        <w:ind w:left="1440" w:hanging="2880"/>
        <w:rPr>
          <w:rFonts w:ascii="Times New Roman" w:eastAsia="Times New Roman" w:hAnsi="Times New Roman" w:cs="Times New Roman"/>
          <w:sz w:val="24"/>
          <w:szCs w:val="24"/>
          <w:u w:val="single"/>
        </w:rPr>
      </w:pPr>
    </w:p>
    <w:p w:rsidR="002D01A8" w:rsidRPr="002D01A8" w:rsidRDefault="002D01A8" w:rsidP="002D01A8">
      <w:pPr>
        <w:numPr>
          <w:ilvl w:val="0"/>
          <w:numId w:val="19"/>
        </w:numPr>
        <w:spacing w:after="0" w:line="240" w:lineRule="auto"/>
        <w:textAlignment w:val="baseline"/>
        <w:outlineLvl w:val="1"/>
        <w:rPr>
          <w:rFonts w:ascii="Times New Roman" w:eastAsia="Times New Roman" w:hAnsi="Times New Roman" w:cs="Times New Roman"/>
          <w:b/>
          <w:bCs/>
          <w:color w:val="000000"/>
          <w:sz w:val="20"/>
          <w:szCs w:val="20"/>
        </w:rPr>
      </w:pPr>
      <w:r w:rsidRPr="002D01A8">
        <w:rPr>
          <w:rFonts w:ascii="Times New Roman" w:eastAsia="Times New Roman" w:hAnsi="Times New Roman" w:cs="Times New Roman"/>
          <w:b/>
          <w:bCs/>
          <w:color w:val="000000"/>
          <w:sz w:val="24"/>
          <w:szCs w:val="24"/>
          <w:u w:val="single"/>
        </w:rPr>
        <w:t>Vacation Accrual for New Employees</w:t>
      </w:r>
    </w:p>
    <w:p w:rsidR="002D01A8" w:rsidRPr="002D01A8" w:rsidRDefault="002D01A8" w:rsidP="002D01A8">
      <w:pPr>
        <w:tabs>
          <w:tab w:val="left" w:pos="3165"/>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Vacation accrual based on years of service do not address new employees who are hired after the beginning of the year. Vacation to new employees during the year of hire is as schedule of vacation days based on month of hire.</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The schedule could be set up as follows: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b/>
          <w:bCs/>
          <w:color w:val="000000"/>
          <w:sz w:val="20"/>
          <w:szCs w:val="20"/>
        </w:rPr>
        <w:t>Month of Employment</w:t>
      </w:r>
      <w:r w:rsidRPr="002D01A8">
        <w:rPr>
          <w:rFonts w:ascii="Times New Roman" w:eastAsia="Times New Roman" w:hAnsi="Times New Roman" w:cs="Times New Roman"/>
          <w:b/>
          <w:bCs/>
          <w:color w:val="000000"/>
          <w:sz w:val="20"/>
          <w:szCs w:val="20"/>
        </w:rPr>
        <w:tab/>
      </w:r>
      <w:r w:rsidRPr="002D01A8">
        <w:rPr>
          <w:rFonts w:ascii="Times New Roman" w:eastAsia="Times New Roman" w:hAnsi="Times New Roman" w:cs="Times New Roman"/>
          <w:b/>
          <w:bCs/>
          <w:color w:val="000000"/>
          <w:sz w:val="20"/>
          <w:szCs w:val="20"/>
        </w:rPr>
        <w:tab/>
        <w:t xml:space="preserve">  </w:t>
      </w:r>
      <w:r w:rsidRPr="002D01A8">
        <w:rPr>
          <w:rFonts w:ascii="Times New Roman" w:eastAsia="Times New Roman" w:hAnsi="Times New Roman" w:cs="Times New Roman"/>
          <w:b/>
          <w:bCs/>
          <w:color w:val="000000"/>
          <w:sz w:val="20"/>
          <w:szCs w:val="20"/>
        </w:rPr>
        <w:tab/>
        <w:t>Vacation Days</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January</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February</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days</w:t>
      </w:r>
      <w:r w:rsidRPr="002D01A8">
        <w:rPr>
          <w:rFonts w:ascii="Times New Roman" w:eastAsia="Times New Roman" w:hAnsi="Times New Roman" w:cs="Times New Roman"/>
          <w:color w:val="000000"/>
          <w:sz w:val="20"/>
          <w:szCs w:val="20"/>
        </w:rPr>
        <w:tab/>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March</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April</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May</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June</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days</w:t>
      </w:r>
    </w:p>
    <w:p w:rsidR="002D01A8" w:rsidRPr="002D01A8" w:rsidRDefault="002D01A8" w:rsidP="002D01A8">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July</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days</w:t>
      </w:r>
    </w:p>
    <w:p w:rsidR="00692EC1" w:rsidRDefault="002D01A8" w:rsidP="00692EC1">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August</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day</w:t>
      </w:r>
    </w:p>
    <w:p w:rsidR="00692EC1" w:rsidRDefault="002D01A8" w:rsidP="00692EC1">
      <w:pPr>
        <w:spacing w:after="0" w:line="240" w:lineRule="auto"/>
        <w:ind w:left="1440"/>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September-December</w:t>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r>
      <w:r w:rsidRPr="002D01A8">
        <w:rPr>
          <w:rFonts w:ascii="Times New Roman" w:eastAsia="Times New Roman" w:hAnsi="Times New Roman" w:cs="Times New Roman"/>
          <w:color w:val="000000"/>
          <w:sz w:val="20"/>
          <w:szCs w:val="20"/>
        </w:rPr>
        <w:tab/>
        <w:t>[NUMBER] days</w:t>
      </w:r>
    </w:p>
    <w:p w:rsidR="00692EC1" w:rsidRDefault="00692EC1" w:rsidP="002D01A8">
      <w:pPr>
        <w:spacing w:after="0" w:line="240" w:lineRule="auto"/>
        <w:rPr>
          <w:rFonts w:ascii="Times New Roman" w:eastAsia="Times New Roman" w:hAnsi="Times New Roman" w:cs="Times New Roman"/>
          <w:sz w:val="20"/>
          <w:szCs w:val="20"/>
        </w:rPr>
      </w:pPr>
    </w:p>
    <w:p w:rsidR="005A02CC" w:rsidRDefault="005A02CC" w:rsidP="002D01A8">
      <w:pPr>
        <w:spacing w:after="0" w:line="240" w:lineRule="auto"/>
        <w:rPr>
          <w:rFonts w:ascii="Times New Roman" w:eastAsia="Times New Roman" w:hAnsi="Times New Roman" w:cs="Times New Roman"/>
          <w:sz w:val="20"/>
          <w:szCs w:val="20"/>
        </w:rPr>
      </w:pPr>
    </w:p>
    <w:p w:rsidR="005A02CC" w:rsidRDefault="005A02CC" w:rsidP="002D01A8">
      <w:pPr>
        <w:spacing w:after="0" w:line="240" w:lineRule="auto"/>
        <w:rPr>
          <w:rFonts w:ascii="Times New Roman" w:eastAsia="Times New Roman" w:hAnsi="Times New Roman" w:cs="Times New Roman"/>
          <w:sz w:val="20"/>
          <w:szCs w:val="20"/>
        </w:rPr>
      </w:pPr>
    </w:p>
    <w:p w:rsidR="005A02CC" w:rsidRDefault="005A02CC" w:rsidP="005A02CC">
      <w:pPr>
        <w:pStyle w:val="NormalWeb"/>
        <w:spacing w:before="0" w:beforeAutospacing="0" w:after="200" w:afterAutospacing="0"/>
      </w:pPr>
      <w:r>
        <w:rPr>
          <w:color w:val="000000"/>
          <w:sz w:val="20"/>
          <w:szCs w:val="20"/>
        </w:rPr>
        <w:t>_______________________________________________________________________________</w:t>
      </w:r>
    </w:p>
    <w:p w:rsidR="005A02CC" w:rsidRPr="005A02CC" w:rsidRDefault="005A02CC" w:rsidP="005A02CC">
      <w:pPr>
        <w:pStyle w:val="NormalWeb"/>
        <w:spacing w:before="0" w:beforeAutospacing="0" w:after="200" w:afterAutospacing="0"/>
      </w:pPr>
      <w:r>
        <w:rPr>
          <w:color w:val="000000"/>
          <w:sz w:val="20"/>
          <w:szCs w:val="20"/>
        </w:rPr>
        <w:t>            [THE REST OF THIS PAGE HAS BEEN INTENTIONALLY LEFT BLANK</w:t>
      </w:r>
    </w:p>
    <w:p w:rsidR="005A02CC" w:rsidRDefault="005A02CC" w:rsidP="002D01A8">
      <w:pPr>
        <w:spacing w:after="0" w:line="240" w:lineRule="auto"/>
        <w:rPr>
          <w:rFonts w:ascii="Times New Roman" w:eastAsia="Times New Roman" w:hAnsi="Times New Roman" w:cs="Times New Roman"/>
          <w:sz w:val="20"/>
          <w:szCs w:val="20"/>
        </w:rPr>
      </w:pPr>
    </w:p>
    <w:p w:rsidR="005A02CC" w:rsidRDefault="005A02CC" w:rsidP="002D01A8">
      <w:pPr>
        <w:spacing w:after="0" w:line="240" w:lineRule="auto"/>
        <w:rPr>
          <w:rFonts w:ascii="Times New Roman" w:eastAsia="Times New Roman" w:hAnsi="Times New Roman" w:cs="Times New Roman"/>
          <w:sz w:val="20"/>
          <w:szCs w:val="20"/>
        </w:rPr>
      </w:pPr>
    </w:p>
    <w:p w:rsidR="00212E6C" w:rsidRPr="002D01A8" w:rsidRDefault="00212E6C" w:rsidP="002D01A8">
      <w:pPr>
        <w:spacing w:after="0" w:line="240" w:lineRule="auto"/>
        <w:rPr>
          <w:rFonts w:ascii="Times New Roman" w:eastAsia="Times New Roman" w:hAnsi="Times New Roman" w:cs="Times New Roman"/>
          <w:sz w:val="20"/>
          <w:szCs w:val="20"/>
        </w:rPr>
      </w:pPr>
    </w:p>
    <w:p w:rsidR="002D01A8" w:rsidRPr="002D01A8" w:rsidRDefault="002D01A8" w:rsidP="002D01A8">
      <w:pPr>
        <w:numPr>
          <w:ilvl w:val="0"/>
          <w:numId w:val="20"/>
        </w:numPr>
        <w:spacing w:after="0" w:line="240" w:lineRule="auto"/>
        <w:textAlignment w:val="baseline"/>
        <w:outlineLvl w:val="1"/>
        <w:rPr>
          <w:rFonts w:ascii="Times New Roman" w:eastAsia="Times New Roman" w:hAnsi="Times New Roman" w:cs="Times New Roman"/>
          <w:b/>
          <w:bCs/>
          <w:color w:val="000000"/>
          <w:sz w:val="24"/>
          <w:szCs w:val="24"/>
          <w:u w:val="single"/>
        </w:rPr>
      </w:pPr>
      <w:r w:rsidRPr="002D01A8">
        <w:rPr>
          <w:rFonts w:ascii="Times New Roman" w:eastAsia="Times New Roman" w:hAnsi="Times New Roman" w:cs="Times New Roman"/>
          <w:b/>
          <w:bCs/>
          <w:color w:val="000000"/>
          <w:sz w:val="24"/>
          <w:szCs w:val="24"/>
          <w:u w:val="single"/>
        </w:rPr>
        <w:t>Part-Time Accrual</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Part-time employees may be eligible for vacation accrual on a pro-rata basis based upon their regular workweek.</w:t>
      </w:r>
    </w:p>
    <w:p w:rsidR="002D01A8" w:rsidRPr="002D01A8" w:rsidRDefault="002D01A8" w:rsidP="002D01A8">
      <w:pPr>
        <w:spacing w:after="0" w:line="240" w:lineRule="auto"/>
        <w:rPr>
          <w:rFonts w:ascii="Times New Roman" w:eastAsia="Times New Roman" w:hAnsi="Times New Roman" w:cs="Times New Roman"/>
          <w:sz w:val="20"/>
          <w:szCs w:val="20"/>
        </w:rPr>
      </w:pPr>
    </w:p>
    <w:p w:rsidR="002D01A8" w:rsidRPr="002D01A8" w:rsidRDefault="002D01A8" w:rsidP="002D01A8">
      <w:pPr>
        <w:spacing w:after="0" w:line="240" w:lineRule="auto"/>
        <w:rPr>
          <w:rFonts w:ascii="Times New Roman" w:eastAsia="Times New Roman" w:hAnsi="Times New Roman" w:cs="Times New Roman"/>
          <w:sz w:val="20"/>
          <w:szCs w:val="20"/>
        </w:rPr>
      </w:pPr>
      <w:r w:rsidRPr="002D01A8">
        <w:rPr>
          <w:rFonts w:ascii="Times New Roman" w:eastAsia="Times New Roman" w:hAnsi="Times New Roman" w:cs="Times New Roman"/>
          <w:color w:val="000000"/>
          <w:sz w:val="20"/>
          <w:szCs w:val="20"/>
        </w:rPr>
        <w:t>Thus, under the accrual schedule above, a regular part-time employee (in the first through fifth year of service) who regularly works [NUMBER] hours per week could earn one vacation day per month up to a maximum of [NUMBER] days. One day of vacation would equal four hours ([NUMBER] hours per week divided by five days in the week) and the maximum vacation time that could be earned would be [NUMBER] hours ([NUMBER] days multiplied by four hours).</w:t>
      </w:r>
    </w:p>
    <w:p w:rsidR="005A02CC" w:rsidRDefault="005A02CC">
      <w:pPr>
        <w:rPr>
          <w:rFonts w:ascii="Times New Roman" w:hAnsi="Times New Roman" w:cs="Times New Roman"/>
          <w:sz w:val="20"/>
          <w:szCs w:val="20"/>
        </w:rPr>
      </w:pPr>
    </w:p>
    <w:p w:rsidR="005A02CC" w:rsidRDefault="005A02CC">
      <w:pPr>
        <w:rPr>
          <w:rFonts w:ascii="Times New Roman" w:hAnsi="Times New Roman" w:cs="Times New Roman"/>
          <w:sz w:val="20"/>
          <w:szCs w:val="20"/>
        </w:rPr>
      </w:pPr>
    </w:p>
    <w:p w:rsidR="005A02CC" w:rsidRDefault="005A02CC">
      <w:pPr>
        <w:rPr>
          <w:rFonts w:ascii="Times New Roman" w:hAnsi="Times New Roman" w:cs="Times New Roman"/>
          <w:sz w:val="20"/>
          <w:szCs w:val="20"/>
        </w:rPr>
      </w:pPr>
    </w:p>
    <w:p w:rsidR="005A02CC" w:rsidRDefault="005A02CC" w:rsidP="005A02CC">
      <w:pPr>
        <w:pStyle w:val="NormalWeb"/>
        <w:spacing w:before="0" w:beforeAutospacing="0" w:after="200" w:afterAutospacing="0"/>
      </w:pPr>
      <w:r>
        <w:rPr>
          <w:color w:val="000000"/>
          <w:sz w:val="20"/>
          <w:szCs w:val="20"/>
        </w:rPr>
        <w:t>_______________________________________________________________________________</w:t>
      </w:r>
    </w:p>
    <w:p w:rsidR="005A02CC" w:rsidRDefault="005A02CC" w:rsidP="005A02CC">
      <w:pPr>
        <w:pStyle w:val="NormalWeb"/>
        <w:spacing w:before="0" w:beforeAutospacing="0" w:after="200" w:afterAutospacing="0"/>
      </w:pPr>
      <w:r>
        <w:rPr>
          <w:color w:val="000000"/>
          <w:sz w:val="20"/>
          <w:szCs w:val="20"/>
        </w:rPr>
        <w:t>            [THE REST OF THIS PAGE HAS BEEN INTENTIONALLY LEFT BLANK]</w:t>
      </w:r>
    </w:p>
    <w:p w:rsidR="005A02CC" w:rsidRPr="002D01A8" w:rsidRDefault="005A02CC">
      <w:pPr>
        <w:rPr>
          <w:rFonts w:ascii="Times New Roman" w:hAnsi="Times New Roman" w:cs="Times New Roman"/>
          <w:sz w:val="20"/>
          <w:szCs w:val="20"/>
        </w:rPr>
      </w:pPr>
    </w:p>
    <w:sectPr w:rsidR="005A02CC" w:rsidRPr="002D01A8" w:rsidSect="00692EC1">
      <w:footerReference w:type="default" r:id="rId8"/>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264C" w:rsidRDefault="0047264C" w:rsidP="007C0FFC">
      <w:pPr>
        <w:spacing w:after="0" w:line="240" w:lineRule="auto"/>
      </w:pPr>
      <w:r>
        <w:separator/>
      </w:r>
    </w:p>
  </w:endnote>
  <w:endnote w:type="continuationSeparator" w:id="1">
    <w:p w:rsidR="0047264C" w:rsidRDefault="0047264C" w:rsidP="007C0F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991268"/>
      <w:docPartObj>
        <w:docPartGallery w:val="Page Numbers (Bottom of Page)"/>
        <w:docPartUnique/>
      </w:docPartObj>
    </w:sdtPr>
    <w:sdtContent>
      <w:p w:rsidR="007C0FFC" w:rsidRDefault="00B3689C">
        <w:pPr>
          <w:pStyle w:val="Footer"/>
          <w:jc w:val="right"/>
        </w:pPr>
        <w:fldSimple w:instr=" PAGE   \* MERGEFORMAT ">
          <w:r w:rsidR="00153666">
            <w:rPr>
              <w:noProof/>
            </w:rPr>
            <w:t>5</w:t>
          </w:r>
        </w:fldSimple>
      </w:p>
    </w:sdtContent>
  </w:sdt>
  <w:p w:rsidR="007C0FFC" w:rsidRDefault="007C0FF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264C" w:rsidRDefault="0047264C" w:rsidP="007C0FFC">
      <w:pPr>
        <w:spacing w:after="0" w:line="240" w:lineRule="auto"/>
      </w:pPr>
      <w:r>
        <w:separator/>
      </w:r>
    </w:p>
  </w:footnote>
  <w:footnote w:type="continuationSeparator" w:id="1">
    <w:p w:rsidR="0047264C" w:rsidRDefault="0047264C" w:rsidP="007C0FF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A540B"/>
    <w:multiLevelType w:val="multilevel"/>
    <w:tmpl w:val="DB1452A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0D0343"/>
    <w:multiLevelType w:val="multilevel"/>
    <w:tmpl w:val="902EDC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0A504F"/>
    <w:multiLevelType w:val="multilevel"/>
    <w:tmpl w:val="62B2BC1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8A6E14"/>
    <w:multiLevelType w:val="hybridMultilevel"/>
    <w:tmpl w:val="754A0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1B1782"/>
    <w:multiLevelType w:val="multilevel"/>
    <w:tmpl w:val="F35CBC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D5601D9"/>
    <w:multiLevelType w:val="multilevel"/>
    <w:tmpl w:val="37E84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F14548"/>
    <w:multiLevelType w:val="multilevel"/>
    <w:tmpl w:val="2892E94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F417CC1"/>
    <w:multiLevelType w:val="multilevel"/>
    <w:tmpl w:val="2A82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33B0D1F"/>
    <w:multiLevelType w:val="multilevel"/>
    <w:tmpl w:val="3C5C18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7D77C04"/>
    <w:multiLevelType w:val="multilevel"/>
    <w:tmpl w:val="EF8C4C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483C4E"/>
    <w:multiLevelType w:val="multilevel"/>
    <w:tmpl w:val="776018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A7C5ABA"/>
    <w:multiLevelType w:val="multilevel"/>
    <w:tmpl w:val="C74E90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F3E6C9F"/>
    <w:multiLevelType w:val="multilevel"/>
    <w:tmpl w:val="AF64286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7567B83"/>
    <w:multiLevelType w:val="multilevel"/>
    <w:tmpl w:val="3EAE13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A3727DC"/>
    <w:multiLevelType w:val="multilevel"/>
    <w:tmpl w:val="A03499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B534ABB"/>
    <w:multiLevelType w:val="multilevel"/>
    <w:tmpl w:val="60F88EE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D5259DC"/>
    <w:multiLevelType w:val="multilevel"/>
    <w:tmpl w:val="46EC53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C7D40A5"/>
    <w:multiLevelType w:val="multilevel"/>
    <w:tmpl w:val="9C6ED8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7374AB9"/>
    <w:multiLevelType w:val="multilevel"/>
    <w:tmpl w:val="B23E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A54554"/>
    <w:multiLevelType w:val="multilevel"/>
    <w:tmpl w:val="C24800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8023968"/>
    <w:multiLevelType w:val="multilevel"/>
    <w:tmpl w:val="2592C0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8"/>
  </w:num>
  <w:num w:numId="3">
    <w:abstractNumId w:val="16"/>
    <w:lvlOverride w:ilvl="0">
      <w:lvl w:ilvl="0">
        <w:numFmt w:val="decimal"/>
        <w:lvlText w:val="%1."/>
        <w:lvlJc w:val="left"/>
      </w:lvl>
    </w:lvlOverride>
  </w:num>
  <w:num w:numId="4">
    <w:abstractNumId w:val="5"/>
  </w:num>
  <w:num w:numId="5">
    <w:abstractNumId w:val="11"/>
    <w:lvlOverride w:ilvl="0">
      <w:lvl w:ilvl="0">
        <w:numFmt w:val="decimal"/>
        <w:lvlText w:val="%1."/>
        <w:lvlJc w:val="left"/>
      </w:lvl>
    </w:lvlOverride>
  </w:num>
  <w:num w:numId="6">
    <w:abstractNumId w:val="17"/>
    <w:lvlOverride w:ilvl="0">
      <w:lvl w:ilvl="0">
        <w:numFmt w:val="decimal"/>
        <w:lvlText w:val="%1."/>
        <w:lvlJc w:val="left"/>
      </w:lvl>
    </w:lvlOverride>
  </w:num>
  <w:num w:numId="7">
    <w:abstractNumId w:val="20"/>
    <w:lvlOverride w:ilvl="0">
      <w:lvl w:ilvl="0">
        <w:numFmt w:val="decimal"/>
        <w:lvlText w:val="%1."/>
        <w:lvlJc w:val="left"/>
      </w:lvl>
    </w:lvlOverride>
  </w:num>
  <w:num w:numId="8">
    <w:abstractNumId w:val="14"/>
    <w:lvlOverride w:ilvl="0">
      <w:lvl w:ilvl="0">
        <w:numFmt w:val="decimal"/>
        <w:lvlText w:val="%1."/>
        <w:lvlJc w:val="left"/>
      </w:lvl>
    </w:lvlOverride>
  </w:num>
  <w:num w:numId="9">
    <w:abstractNumId w:val="10"/>
    <w:lvlOverride w:ilvl="0">
      <w:lvl w:ilvl="0">
        <w:numFmt w:val="decimal"/>
        <w:lvlText w:val="%1."/>
        <w:lvlJc w:val="left"/>
      </w:lvl>
    </w:lvlOverride>
  </w:num>
  <w:num w:numId="10">
    <w:abstractNumId w:val="1"/>
    <w:lvlOverride w:ilvl="0">
      <w:lvl w:ilvl="0">
        <w:numFmt w:val="decimal"/>
        <w:lvlText w:val="%1."/>
        <w:lvlJc w:val="left"/>
      </w:lvl>
    </w:lvlOverride>
  </w:num>
  <w:num w:numId="11">
    <w:abstractNumId w:val="13"/>
    <w:lvlOverride w:ilvl="0">
      <w:lvl w:ilvl="0">
        <w:numFmt w:val="decimal"/>
        <w:lvlText w:val="%1."/>
        <w:lvlJc w:val="left"/>
      </w:lvl>
    </w:lvlOverride>
  </w:num>
  <w:num w:numId="12">
    <w:abstractNumId w:val="19"/>
    <w:lvlOverride w:ilvl="0">
      <w:lvl w:ilvl="0">
        <w:numFmt w:val="decimal"/>
        <w:lvlText w:val="%1."/>
        <w:lvlJc w:val="left"/>
      </w:lvl>
    </w:lvlOverride>
  </w:num>
  <w:num w:numId="13">
    <w:abstractNumId w:val="12"/>
    <w:lvlOverride w:ilvl="0">
      <w:lvl w:ilvl="0">
        <w:numFmt w:val="decimal"/>
        <w:lvlText w:val="%1."/>
        <w:lvlJc w:val="left"/>
      </w:lvl>
    </w:lvlOverride>
  </w:num>
  <w:num w:numId="14">
    <w:abstractNumId w:val="15"/>
    <w:lvlOverride w:ilvl="0">
      <w:lvl w:ilvl="0">
        <w:numFmt w:val="decimal"/>
        <w:lvlText w:val="%1."/>
        <w:lvlJc w:val="left"/>
      </w:lvl>
    </w:lvlOverride>
  </w:num>
  <w:num w:numId="15">
    <w:abstractNumId w:val="9"/>
    <w:lvlOverride w:ilvl="0">
      <w:lvl w:ilvl="0">
        <w:numFmt w:val="decimal"/>
        <w:lvlText w:val="%1."/>
        <w:lvlJc w:val="left"/>
      </w:lvl>
    </w:lvlOverride>
  </w:num>
  <w:num w:numId="16">
    <w:abstractNumId w:val="4"/>
    <w:lvlOverride w:ilvl="0">
      <w:lvl w:ilvl="0">
        <w:numFmt w:val="decimal"/>
        <w:lvlText w:val="%1."/>
        <w:lvlJc w:val="left"/>
      </w:lvl>
    </w:lvlOverride>
  </w:num>
  <w:num w:numId="17">
    <w:abstractNumId w:val="0"/>
    <w:lvlOverride w:ilvl="0">
      <w:lvl w:ilvl="0">
        <w:numFmt w:val="decimal"/>
        <w:lvlText w:val="%1."/>
        <w:lvlJc w:val="left"/>
      </w:lvl>
    </w:lvlOverride>
  </w:num>
  <w:num w:numId="18">
    <w:abstractNumId w:val="8"/>
    <w:lvlOverride w:ilvl="0">
      <w:lvl w:ilvl="0">
        <w:numFmt w:val="decimal"/>
        <w:lvlText w:val="%1."/>
        <w:lvlJc w:val="left"/>
      </w:lvl>
    </w:lvlOverride>
  </w:num>
  <w:num w:numId="19">
    <w:abstractNumId w:val="2"/>
    <w:lvlOverride w:ilvl="0">
      <w:lvl w:ilvl="0">
        <w:numFmt w:val="decimal"/>
        <w:lvlText w:val="%1."/>
        <w:lvlJc w:val="left"/>
      </w:lvl>
    </w:lvlOverride>
  </w:num>
  <w:num w:numId="20">
    <w:abstractNumId w:val="6"/>
    <w:lvlOverride w:ilvl="0">
      <w:lvl w:ilvl="0">
        <w:numFmt w:val="decimal"/>
        <w:lvlText w:val="%1."/>
        <w:lvlJc w:val="left"/>
      </w:lvl>
    </w:lvlOverride>
  </w:num>
  <w:num w:numId="2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2D01A8"/>
    <w:rsid w:val="00153666"/>
    <w:rsid w:val="00212E6C"/>
    <w:rsid w:val="002D01A8"/>
    <w:rsid w:val="0047264C"/>
    <w:rsid w:val="005A02CC"/>
    <w:rsid w:val="00692EC1"/>
    <w:rsid w:val="007C0FFC"/>
    <w:rsid w:val="008A08E6"/>
    <w:rsid w:val="00B3689C"/>
    <w:rsid w:val="00D9366A"/>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89C"/>
  </w:style>
  <w:style w:type="paragraph" w:styleId="Heading1">
    <w:name w:val="heading 1"/>
    <w:basedOn w:val="Normal"/>
    <w:link w:val="Heading1Char"/>
    <w:uiPriority w:val="9"/>
    <w:qFormat/>
    <w:rsid w:val="002D01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01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1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01A8"/>
    <w:rPr>
      <w:rFonts w:ascii="Times New Roman" w:eastAsia="Times New Roman" w:hAnsi="Times New Roman" w:cs="Times New Roman"/>
      <w:b/>
      <w:bCs/>
      <w:sz w:val="36"/>
      <w:szCs w:val="36"/>
    </w:rPr>
  </w:style>
  <w:style w:type="paragraph" w:styleId="NormalWeb">
    <w:name w:val="Normal (Web)"/>
    <w:basedOn w:val="Normal"/>
    <w:uiPriority w:val="99"/>
    <w:unhideWhenUsed/>
    <w:rsid w:val="002D01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2D01A8"/>
  </w:style>
  <w:style w:type="paragraph" w:styleId="ListParagraph">
    <w:name w:val="List Paragraph"/>
    <w:basedOn w:val="Normal"/>
    <w:uiPriority w:val="34"/>
    <w:qFormat/>
    <w:rsid w:val="00212E6C"/>
    <w:pPr>
      <w:ind w:left="720"/>
      <w:contextualSpacing/>
    </w:pPr>
  </w:style>
  <w:style w:type="paragraph" w:styleId="Header">
    <w:name w:val="header"/>
    <w:basedOn w:val="Normal"/>
    <w:link w:val="HeaderChar"/>
    <w:uiPriority w:val="99"/>
    <w:semiHidden/>
    <w:unhideWhenUsed/>
    <w:rsid w:val="007C0F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0FFC"/>
  </w:style>
  <w:style w:type="paragraph" w:styleId="Footer">
    <w:name w:val="footer"/>
    <w:basedOn w:val="Normal"/>
    <w:link w:val="FooterChar"/>
    <w:uiPriority w:val="99"/>
    <w:unhideWhenUsed/>
    <w:rsid w:val="007C0F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FFC"/>
  </w:style>
</w:styles>
</file>

<file path=word/webSettings.xml><?xml version="1.0" encoding="utf-8"?>
<w:webSettings xmlns:r="http://schemas.openxmlformats.org/officeDocument/2006/relationships" xmlns:w="http://schemas.openxmlformats.org/wordprocessingml/2006/main">
  <w:divs>
    <w:div w:id="55050242">
      <w:bodyDiv w:val="1"/>
      <w:marLeft w:val="0"/>
      <w:marRight w:val="0"/>
      <w:marTop w:val="0"/>
      <w:marBottom w:val="0"/>
      <w:divBdr>
        <w:top w:val="none" w:sz="0" w:space="0" w:color="auto"/>
        <w:left w:val="none" w:sz="0" w:space="0" w:color="auto"/>
        <w:bottom w:val="none" w:sz="0" w:space="0" w:color="auto"/>
        <w:right w:val="none" w:sz="0" w:space="0" w:color="auto"/>
      </w:divBdr>
    </w:div>
    <w:div w:id="224071693">
      <w:bodyDiv w:val="1"/>
      <w:marLeft w:val="0"/>
      <w:marRight w:val="0"/>
      <w:marTop w:val="0"/>
      <w:marBottom w:val="0"/>
      <w:divBdr>
        <w:top w:val="none" w:sz="0" w:space="0" w:color="auto"/>
        <w:left w:val="none" w:sz="0" w:space="0" w:color="auto"/>
        <w:bottom w:val="none" w:sz="0" w:space="0" w:color="auto"/>
        <w:right w:val="none" w:sz="0" w:space="0" w:color="auto"/>
      </w:divBdr>
    </w:div>
    <w:div w:id="324944549">
      <w:bodyDiv w:val="1"/>
      <w:marLeft w:val="0"/>
      <w:marRight w:val="0"/>
      <w:marTop w:val="0"/>
      <w:marBottom w:val="0"/>
      <w:divBdr>
        <w:top w:val="none" w:sz="0" w:space="0" w:color="auto"/>
        <w:left w:val="none" w:sz="0" w:space="0" w:color="auto"/>
        <w:bottom w:val="none" w:sz="0" w:space="0" w:color="auto"/>
        <w:right w:val="none" w:sz="0" w:space="0" w:color="auto"/>
      </w:divBdr>
    </w:div>
    <w:div w:id="1202397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1610</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Abc</cp:lastModifiedBy>
  <cp:revision>2</cp:revision>
  <dcterms:created xsi:type="dcterms:W3CDTF">2021-07-25T13:30:00Z</dcterms:created>
  <dcterms:modified xsi:type="dcterms:W3CDTF">2021-07-25T13:30:00Z</dcterms:modified>
</cp:coreProperties>
</file>