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B4946" w14:textId="2B956D6A" w:rsidR="00774BFF" w:rsidRPr="004036C4" w:rsidRDefault="004036C4" w:rsidP="004036C4">
      <w:pPr>
        <w:jc w:val="center"/>
        <w:rPr>
          <w:rFonts w:ascii="Times New Roman" w:hAnsi="Times New Roman" w:cs="Times New Roman"/>
          <w:b/>
          <w:bCs/>
          <w:sz w:val="28"/>
          <w:szCs w:val="28"/>
          <w:u w:val="single"/>
        </w:rPr>
      </w:pPr>
      <w:r w:rsidRPr="004036C4">
        <w:rPr>
          <w:rFonts w:ascii="Times New Roman" w:hAnsi="Times New Roman" w:cs="Times New Roman"/>
          <w:b/>
          <w:bCs/>
          <w:sz w:val="28"/>
          <w:szCs w:val="28"/>
          <w:u w:val="single"/>
        </w:rPr>
        <w:t>TRUST DECLARATION, STOCKS</w:t>
      </w:r>
    </w:p>
    <w:p w14:paraId="59E6D260" w14:textId="77777777" w:rsidR="00774BFF" w:rsidRPr="00CA5488" w:rsidRDefault="00774BFF" w:rsidP="00CA5488">
      <w:pPr>
        <w:jc w:val="both"/>
        <w:rPr>
          <w:rFonts w:ascii="Times New Roman" w:hAnsi="Times New Roman" w:cs="Times New Roman"/>
          <w:sz w:val="20"/>
          <w:szCs w:val="20"/>
        </w:rPr>
      </w:pPr>
    </w:p>
    <w:p w14:paraId="0721A5D0" w14:textId="77777777" w:rsidR="00774BFF" w:rsidRPr="00CA5488" w:rsidRDefault="00774BFF" w:rsidP="00CA5488">
      <w:pPr>
        <w:jc w:val="both"/>
        <w:rPr>
          <w:rFonts w:ascii="Times New Roman" w:hAnsi="Times New Roman" w:cs="Times New Roman"/>
          <w:sz w:val="20"/>
          <w:szCs w:val="20"/>
        </w:rPr>
      </w:pPr>
      <w:r w:rsidRPr="00CA5488">
        <w:rPr>
          <w:rFonts w:ascii="Times New Roman" w:hAnsi="Times New Roman" w:cs="Times New Roman"/>
          <w:sz w:val="20"/>
          <w:szCs w:val="20"/>
        </w:rPr>
        <w:t>This Trust Declaration made as of ____________ (Date), by and between ___________ ("Trustee")</w:t>
      </w:r>
    </w:p>
    <w:p w14:paraId="30E2D67C" w14:textId="77777777" w:rsidR="00774BFF" w:rsidRPr="00CA5488" w:rsidRDefault="00774BFF" w:rsidP="00CA5488">
      <w:pPr>
        <w:jc w:val="both"/>
        <w:rPr>
          <w:rFonts w:ascii="Times New Roman" w:hAnsi="Times New Roman" w:cs="Times New Roman"/>
          <w:sz w:val="20"/>
          <w:szCs w:val="20"/>
        </w:rPr>
      </w:pPr>
      <w:r w:rsidRPr="00CA5488">
        <w:rPr>
          <w:rFonts w:ascii="Times New Roman" w:hAnsi="Times New Roman" w:cs="Times New Roman"/>
          <w:sz w:val="20"/>
          <w:szCs w:val="20"/>
        </w:rPr>
        <w:t>and ________________________ ("Beneficiary").</w:t>
      </w:r>
    </w:p>
    <w:p w14:paraId="094B1630" w14:textId="77777777" w:rsidR="00774BFF" w:rsidRPr="00CA5488" w:rsidRDefault="00774BFF" w:rsidP="00CA5488">
      <w:pPr>
        <w:jc w:val="both"/>
        <w:rPr>
          <w:rFonts w:ascii="Times New Roman" w:hAnsi="Times New Roman" w:cs="Times New Roman"/>
          <w:sz w:val="20"/>
          <w:szCs w:val="20"/>
        </w:rPr>
      </w:pPr>
      <w:r w:rsidRPr="00CA5488">
        <w:rPr>
          <w:rFonts w:ascii="Times New Roman" w:hAnsi="Times New Roman" w:cs="Times New Roman"/>
          <w:sz w:val="20"/>
          <w:szCs w:val="20"/>
        </w:rPr>
        <w:t>Whereas the Trustee is the registered owner of ___________ shares ("Shares") of the corporation</w:t>
      </w:r>
    </w:p>
    <w:p w14:paraId="01C01EC5" w14:textId="09040D3D" w:rsidR="00961CEE" w:rsidRPr="00CA5488" w:rsidRDefault="00774BFF" w:rsidP="00CA5488">
      <w:pPr>
        <w:jc w:val="both"/>
        <w:rPr>
          <w:rFonts w:ascii="Times New Roman" w:hAnsi="Times New Roman" w:cs="Times New Roman"/>
          <w:sz w:val="20"/>
          <w:szCs w:val="20"/>
        </w:rPr>
      </w:pPr>
      <w:r w:rsidRPr="00CA5488">
        <w:rPr>
          <w:rFonts w:ascii="Times New Roman" w:hAnsi="Times New Roman" w:cs="Times New Roman"/>
          <w:sz w:val="20"/>
          <w:szCs w:val="20"/>
        </w:rPr>
        <w:t>("Corporation"); and the Shares are to be held by the Trustee as trustee and nominee for the Beneficiary;</w:t>
      </w:r>
    </w:p>
    <w:p w14:paraId="0B9A95C4" w14:textId="77777777" w:rsidR="00774BFF" w:rsidRPr="00CA5488" w:rsidRDefault="00774BFF" w:rsidP="00CA5488">
      <w:pPr>
        <w:jc w:val="both"/>
        <w:rPr>
          <w:rFonts w:ascii="Times New Roman" w:hAnsi="Times New Roman" w:cs="Times New Roman"/>
          <w:sz w:val="20"/>
          <w:szCs w:val="20"/>
        </w:rPr>
      </w:pPr>
      <w:r w:rsidRPr="00CA5488">
        <w:rPr>
          <w:rFonts w:ascii="Times New Roman" w:hAnsi="Times New Roman" w:cs="Times New Roman"/>
          <w:sz w:val="20"/>
          <w:szCs w:val="20"/>
        </w:rPr>
        <w:t>WHEREAS, this Trust has been formed to carry on the business of an investment company; and</w:t>
      </w:r>
    </w:p>
    <w:p w14:paraId="22558B09" w14:textId="77777777" w:rsidR="00774BFF" w:rsidRPr="00CA5488" w:rsidRDefault="00774BFF" w:rsidP="00CA5488">
      <w:pPr>
        <w:jc w:val="both"/>
        <w:rPr>
          <w:rFonts w:ascii="Times New Roman" w:hAnsi="Times New Roman" w:cs="Times New Roman"/>
          <w:sz w:val="20"/>
          <w:szCs w:val="20"/>
        </w:rPr>
      </w:pPr>
      <w:r w:rsidRPr="00CA5488">
        <w:rPr>
          <w:rFonts w:ascii="Times New Roman" w:hAnsi="Times New Roman" w:cs="Times New Roman"/>
          <w:sz w:val="20"/>
          <w:szCs w:val="20"/>
        </w:rPr>
        <w:t>WHEREAS, the Trustees have agreed to manage all property coming into their hands as trustees of a Massachusetts voluntary association with transferable shares in accordance with the provisions hereinafter set forth;</w:t>
      </w:r>
    </w:p>
    <w:p w14:paraId="7B7C8698" w14:textId="550F317A" w:rsidR="00774BFF" w:rsidRPr="00CA5488" w:rsidRDefault="00774BFF" w:rsidP="00CA5488">
      <w:pPr>
        <w:jc w:val="both"/>
        <w:rPr>
          <w:rFonts w:ascii="Times New Roman" w:hAnsi="Times New Roman" w:cs="Times New Roman"/>
          <w:sz w:val="20"/>
          <w:szCs w:val="20"/>
        </w:rPr>
      </w:pPr>
      <w:r w:rsidRPr="00CA5488">
        <w:rPr>
          <w:rFonts w:ascii="Times New Roman" w:hAnsi="Times New Roman" w:cs="Times New Roman"/>
          <w:sz w:val="20"/>
          <w:szCs w:val="20"/>
        </w:rPr>
        <w:t>NOW, THEREFORE, the Trustees hereby declare that they will hold all cash, securities and other assets, which they may from time to time acquire in any manner as Trustee hereunder, IN TRUST to manage and dispose of the same upon the following terms and conditions for the benefit of the holders from time to time of shares in this Trust as hereinafter set forth.</w:t>
      </w:r>
    </w:p>
    <w:p w14:paraId="7FE53977" w14:textId="27D2F215" w:rsidR="00774BFF" w:rsidRPr="00916C04" w:rsidRDefault="00774BFF"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1. </w:t>
      </w:r>
      <w:r w:rsidRPr="00916C04">
        <w:rPr>
          <w:rFonts w:ascii="Times New Roman" w:hAnsi="Times New Roman" w:cs="Times New Roman"/>
          <w:b/>
          <w:bCs/>
          <w:sz w:val="24"/>
          <w:szCs w:val="24"/>
          <w:u w:val="single"/>
        </w:rPr>
        <w:t>Shares</w:t>
      </w:r>
    </w:p>
    <w:p w14:paraId="34656870" w14:textId="71DAD16E" w:rsidR="00774BFF" w:rsidRPr="00CA5488" w:rsidRDefault="00774BFF" w:rsidP="00CA5488">
      <w:pPr>
        <w:pStyle w:val="ListParagraph"/>
        <w:numPr>
          <w:ilvl w:val="0"/>
          <w:numId w:val="1"/>
        </w:numPr>
        <w:jc w:val="both"/>
        <w:rPr>
          <w:rFonts w:ascii="Times New Roman" w:hAnsi="Times New Roman" w:cs="Times New Roman"/>
          <w:sz w:val="20"/>
          <w:szCs w:val="20"/>
        </w:rPr>
      </w:pPr>
      <w:r w:rsidRPr="00CA5488">
        <w:rPr>
          <w:rFonts w:ascii="Times New Roman" w:hAnsi="Times New Roman" w:cs="Times New Roman"/>
          <w:sz w:val="20"/>
          <w:szCs w:val="20"/>
        </w:rPr>
        <w:t xml:space="preserve">Division of Beneficial Interest. The Shares of the Trust shall be issued in one or more Series as the Trustees may, without shareholder approval, authorize. Each Series shall be preferred over all other Series in respect of assets specifically allocated to that Series and shall represent a separate investment portfolio of the Trust. The beneficial interest in each Series shall at all times be divided into an unlimited number of Shares, without par value, each of which shall, except as provided in the following sentence, represent an equal proportionate interest in the Series with each other Share of the same Series, none having priority or preference over another. The Trustees may, without Shareholder approval, divide the Shares of any Series into two or more classes, </w:t>
      </w:r>
      <w:r w:rsidR="00CA5488" w:rsidRPr="00CA5488">
        <w:rPr>
          <w:rFonts w:ascii="Times New Roman" w:hAnsi="Times New Roman" w:cs="Times New Roman"/>
          <w:sz w:val="20"/>
          <w:szCs w:val="20"/>
        </w:rPr>
        <w:t>shares</w:t>
      </w:r>
      <w:r w:rsidRPr="00CA5488">
        <w:rPr>
          <w:rFonts w:ascii="Times New Roman" w:hAnsi="Times New Roman" w:cs="Times New Roman"/>
          <w:sz w:val="20"/>
          <w:szCs w:val="20"/>
        </w:rPr>
        <w:t xml:space="preserve"> of each such class having such preferences and special or relative rights and privileges (including conversion rights, if any) as the Trustees may determine or as shall be set forth in the By-Laws. The Trustees may from time to time divide or combine the Shares of any Series or Class into a greater or lesser number without thereby changing the proportionate beneficial interest in the Series or Class.</w:t>
      </w:r>
    </w:p>
    <w:p w14:paraId="33015259" w14:textId="5051A92C" w:rsidR="00774BFF" w:rsidRPr="00CA5488" w:rsidRDefault="00774BFF" w:rsidP="00CA5488">
      <w:pPr>
        <w:pStyle w:val="ListParagraph"/>
        <w:numPr>
          <w:ilvl w:val="0"/>
          <w:numId w:val="1"/>
        </w:numPr>
        <w:jc w:val="both"/>
        <w:rPr>
          <w:rFonts w:ascii="Times New Roman" w:hAnsi="Times New Roman" w:cs="Times New Roman"/>
          <w:sz w:val="20"/>
          <w:szCs w:val="20"/>
        </w:rPr>
      </w:pPr>
      <w:r w:rsidRPr="00CA5488">
        <w:rPr>
          <w:rFonts w:ascii="Times New Roman" w:hAnsi="Times New Roman" w:cs="Times New Roman"/>
          <w:sz w:val="20"/>
          <w:szCs w:val="20"/>
        </w:rPr>
        <w:t>Ownership of Shares. The ownership of Shares shall be recorded on the books of the Trust or a transfer or similar agent for the Trust, which books shall be maintained separately for the Shares of each Series and class. No certificates certifying the ownership of Shares shall be issued except as the Trustees may otherwise determine from time to time. The Trustees may make such rules as they consider appropriate for the transfer of Shares of each Series and class and similar matters. The record books of the Trust as kept by the Trust or any transfer or similar agent, as the case may be, shall be conclusive as to who are the Shareholders of each Series and class and as to the number of Shares of each Series and class held from time to time by each.</w:t>
      </w:r>
    </w:p>
    <w:p w14:paraId="54C0DDD9" w14:textId="072C4422" w:rsidR="00774BFF" w:rsidRPr="00CA5488" w:rsidRDefault="00774BFF" w:rsidP="00CA5488">
      <w:pPr>
        <w:pStyle w:val="ListParagraph"/>
        <w:numPr>
          <w:ilvl w:val="0"/>
          <w:numId w:val="1"/>
        </w:numPr>
        <w:jc w:val="both"/>
        <w:rPr>
          <w:rFonts w:ascii="Times New Roman" w:hAnsi="Times New Roman" w:cs="Times New Roman"/>
          <w:sz w:val="20"/>
          <w:szCs w:val="20"/>
        </w:rPr>
      </w:pPr>
      <w:r w:rsidRPr="00CA5488">
        <w:rPr>
          <w:rFonts w:ascii="Times New Roman" w:hAnsi="Times New Roman" w:cs="Times New Roman"/>
          <w:sz w:val="20"/>
          <w:szCs w:val="20"/>
        </w:rPr>
        <w:lastRenderedPageBreak/>
        <w:t>Investments in the Trust. The Trustees shall accept investments in the Trust from such persons and on such terms and for such consideration as they from time to time authorize.</w:t>
      </w:r>
    </w:p>
    <w:p w14:paraId="6029E61F" w14:textId="381B182E" w:rsidR="00CA5488" w:rsidRPr="00CA5488" w:rsidRDefault="00774BFF" w:rsidP="00CA5488">
      <w:pPr>
        <w:pStyle w:val="ListParagraph"/>
        <w:numPr>
          <w:ilvl w:val="0"/>
          <w:numId w:val="1"/>
        </w:numPr>
        <w:jc w:val="both"/>
        <w:rPr>
          <w:rFonts w:ascii="Times New Roman" w:hAnsi="Times New Roman" w:cs="Times New Roman"/>
          <w:sz w:val="20"/>
          <w:szCs w:val="20"/>
        </w:rPr>
      </w:pPr>
      <w:r w:rsidRPr="00CA5488">
        <w:rPr>
          <w:rFonts w:ascii="Times New Roman" w:hAnsi="Times New Roman" w:cs="Times New Roman"/>
          <w:sz w:val="20"/>
          <w:szCs w:val="20"/>
        </w:rPr>
        <w:t>Status of Shares and Limitation of Personal Liability. Shares shall be deemed to be personal property giving only the rights provided in this Declaration of Trust. Every Shareholder by virtue of having become a Shareholder shall be held to have expressly assented and agreed to the terms hereof and to have become a party hereto. The death of a Shareholder during the continuance of the Trust shall not operate to terminate the same nor entitle the representative of any deceased Shareholder to an accounting or to take any action in court or elsewhere against the Trust or the Trustees, but entitles such representative only to the rights of said deceased Shareholder under this Trust. Ownership of Shares shall not entitle the Shareholder to any title in or to the whole or any part of the Trust property or right to call for a partition or division of the same or for an accounting, nor shall the ownership of Shares constitute the Shareholders partners. Neither the Trust nor the Trustees, nor any officer, employee nor agent of the Trust, shall have any power to bind personally any Shareholder, nor except as specifically provided herein to call upon any Shareholder for the payment of any sum of money or assessment whatsoever other than such as the Shareholder may at any time personally agree to pay.</w:t>
      </w:r>
    </w:p>
    <w:p w14:paraId="288A3F24" w14:textId="51949E07" w:rsidR="00774BFF" w:rsidRPr="00CA5488" w:rsidRDefault="00774BFF" w:rsidP="00CA5488">
      <w:pPr>
        <w:pStyle w:val="ListParagraph"/>
        <w:numPr>
          <w:ilvl w:val="0"/>
          <w:numId w:val="1"/>
        </w:numPr>
        <w:jc w:val="both"/>
        <w:rPr>
          <w:rFonts w:ascii="Times New Roman" w:hAnsi="Times New Roman" w:cs="Times New Roman"/>
          <w:sz w:val="20"/>
          <w:szCs w:val="20"/>
        </w:rPr>
      </w:pPr>
      <w:r w:rsidRPr="00CA5488">
        <w:rPr>
          <w:rFonts w:ascii="Times New Roman" w:hAnsi="Times New Roman" w:cs="Times New Roman"/>
          <w:sz w:val="20"/>
          <w:szCs w:val="20"/>
        </w:rPr>
        <w:t>Power of Trustees to Change Provisions Relating to Shares. Notwithstanding any other provisions of this Declaration of Trust and without limiting the power of the Trustees to amend the Declaration of Trust as provided elsewhere herein, the Trustees shall have the power to amend this Declaration of Trust, at any time and from time to time, in such manner as that; Trustees may determine in their sole discretion, without the need for Shareholder action, so as to add to, delete, replace or otherwise modify any provisions relating to the Shares contained in this Declaration of Trust for the purpose of responding to or complying with any regulations, orders, rulings or interpretations of any governmental agency or any laws, now or hereafter applicable to the Trust; provided that before adopting any such amendment without Shareholder approval the Trustees shall determine that it is consistent with the fair and equitable treatment of all Shareholders. The establishment and designation of any Series of Shares shall be effective upon the adoption by vote or written consent of a majority of the then Trustees of a resolution setting forth such establishment and designation and the relative rights and preferences of such Series, or as otherwise provided in such resolution. The establishment and designation of any class of Shares shall be effective upon the adoption by vote or written consent of a majority of the then Trustees of a resolution setting forth such establishment and designation and the relative rights and preferences of such class and such eligibility requirements for investment therein as the Trustees may determine, or as otherwise provided in such resolution.</w:t>
      </w:r>
    </w:p>
    <w:p w14:paraId="6845097C" w14:textId="77777777" w:rsidR="00CA5488" w:rsidRPr="00916C04" w:rsidRDefault="00774BFF"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2. </w:t>
      </w:r>
      <w:r w:rsidRPr="00916C04">
        <w:rPr>
          <w:rFonts w:ascii="Times New Roman" w:hAnsi="Times New Roman" w:cs="Times New Roman"/>
          <w:b/>
          <w:bCs/>
          <w:sz w:val="24"/>
          <w:szCs w:val="24"/>
          <w:u w:val="single"/>
        </w:rPr>
        <w:t>The Trustees</w:t>
      </w:r>
    </w:p>
    <w:p w14:paraId="6E9A1C59" w14:textId="2184041F" w:rsidR="00774BFF" w:rsidRPr="00CA5488" w:rsidRDefault="00774BFF" w:rsidP="00916C04">
      <w:pPr>
        <w:pStyle w:val="ListParagraph"/>
        <w:numPr>
          <w:ilvl w:val="0"/>
          <w:numId w:val="3"/>
        </w:numPr>
        <w:jc w:val="both"/>
        <w:rPr>
          <w:rFonts w:ascii="Times New Roman" w:hAnsi="Times New Roman" w:cs="Times New Roman"/>
          <w:sz w:val="20"/>
          <w:szCs w:val="20"/>
        </w:rPr>
      </w:pPr>
      <w:r w:rsidRPr="00CA5488">
        <w:rPr>
          <w:rFonts w:ascii="Times New Roman" w:hAnsi="Times New Roman" w:cs="Times New Roman"/>
          <w:sz w:val="20"/>
          <w:szCs w:val="20"/>
        </w:rPr>
        <w:t xml:space="preserve">Election and Tenure. The Trustees may fix the number of Trustees, fill vacancies in the Trustees, including vacancies arising from an increase in the number of Trustees, or remove Trustees with or without cause. Each Trustee shall serve during the continued lifetime of the Trust until he or she dies, resigns; or is removed, or, if sooner, until the next meeting of Shareholders called for the purpose of electing Trustees and until the election and qualification of his or her successor. Any Trustee may resign at any time by written instrument signed by him or her and delivered to any officer of the Trust or to a meeting of the Trustees. Such resignation shall be effective upon receipt unless specified to be </w:t>
      </w:r>
      <w:r w:rsidRPr="00CA5488">
        <w:rPr>
          <w:rFonts w:ascii="Times New Roman" w:hAnsi="Times New Roman" w:cs="Times New Roman"/>
          <w:sz w:val="20"/>
          <w:szCs w:val="20"/>
        </w:rPr>
        <w:lastRenderedPageBreak/>
        <w:t xml:space="preserve">effective at some other time. Except to the extent expressly provided in a written agreement with the Trust, no Trustee resigning and no Trustee removed shall have any right to any compensation for any period following his or her resignation or removal, or any right to damages on account of such removal. </w:t>
      </w:r>
    </w:p>
    <w:p w14:paraId="5C4B28B9" w14:textId="64E1BA18" w:rsidR="00774BFF" w:rsidRPr="00CA5488" w:rsidRDefault="00774BFF" w:rsidP="00916C04">
      <w:pPr>
        <w:pStyle w:val="ListParagraph"/>
        <w:numPr>
          <w:ilvl w:val="0"/>
          <w:numId w:val="3"/>
        </w:numPr>
        <w:jc w:val="both"/>
        <w:rPr>
          <w:rFonts w:ascii="Times New Roman" w:hAnsi="Times New Roman" w:cs="Times New Roman"/>
          <w:sz w:val="20"/>
          <w:szCs w:val="20"/>
        </w:rPr>
      </w:pPr>
      <w:r w:rsidRPr="00CA5488">
        <w:rPr>
          <w:rFonts w:ascii="Times New Roman" w:hAnsi="Times New Roman" w:cs="Times New Roman"/>
          <w:sz w:val="20"/>
          <w:szCs w:val="20"/>
        </w:rPr>
        <w:t>Effect of Death, Resignation, etc. of a Trustee. The death, declination, resignation, retirement, removal or incapacity of the Trustees, or any of them, shall not operate to annul the Trust or to revoke any existing agency created pursuant to the terms of this Declaration of Trust.</w:t>
      </w:r>
    </w:p>
    <w:p w14:paraId="4EAED8EA" w14:textId="2E36073B" w:rsidR="00774BFF" w:rsidRPr="00CA5488" w:rsidRDefault="00774BFF" w:rsidP="00916C04">
      <w:pPr>
        <w:pStyle w:val="ListParagraph"/>
        <w:numPr>
          <w:ilvl w:val="0"/>
          <w:numId w:val="3"/>
        </w:numPr>
        <w:jc w:val="both"/>
        <w:rPr>
          <w:rFonts w:ascii="Times New Roman" w:hAnsi="Times New Roman" w:cs="Times New Roman"/>
          <w:sz w:val="20"/>
          <w:szCs w:val="20"/>
        </w:rPr>
      </w:pPr>
      <w:r w:rsidRPr="00CA5488">
        <w:rPr>
          <w:rFonts w:ascii="Times New Roman" w:hAnsi="Times New Roman" w:cs="Times New Roman"/>
          <w:sz w:val="20"/>
          <w:szCs w:val="20"/>
        </w:rPr>
        <w:t xml:space="preserve">Powers. Subject to the provisions of this Declaration of rust, the business of the Trust shall be managed by the Trustees, and they shall have all powers necessary or convenient to carry out that responsibility including the power to engage in securities transactions of all kinds on behalf of the Trust Without limiting the foregoing, the Trustees may adopt By-Laws not inconsistent with this Declaration of Trust providing for the regulation and management of the affairs of the Trust and may amend and repeal them to the extent that such By-Laws do not reserve that right to the Shareholders; they may elect and remove such officers and appoint and terminate such agents as they consider appropriate; they may appoint from their own number and terminate one or more committees consisting of one or more Trustees which may exercise the powers and authority of the Trustees to the extent that the Trustees determine; they may employ one or more custodians of the assets of the Trust and may authorize such custodians to employ sub-custodians and to deposit all or any part of such assets in a system or systems for the central handling of securities or with a Federal Reserve Bank, retain a transfer agent or a shareholder servicing agent, or both, provide for the distribution of Shares by the Trust, through one or more principal underwriters or otherwise, set record dates for the determination of Shareholders with respect to various matters, and in general delegate such authority as they consider desirable to any officer of the Trust, to any committee of the Trustees and to any agent or employee of the Trust or to any such custodian or underwriter. </w:t>
      </w:r>
    </w:p>
    <w:p w14:paraId="43FA51B0" w14:textId="069DA37B" w:rsidR="00774BFF" w:rsidRPr="00CA5488" w:rsidRDefault="00774BFF" w:rsidP="00916C04">
      <w:pPr>
        <w:pStyle w:val="ListParagraph"/>
        <w:numPr>
          <w:ilvl w:val="0"/>
          <w:numId w:val="3"/>
        </w:numPr>
        <w:jc w:val="both"/>
        <w:rPr>
          <w:rFonts w:ascii="Times New Roman" w:hAnsi="Times New Roman" w:cs="Times New Roman"/>
          <w:sz w:val="20"/>
          <w:szCs w:val="20"/>
        </w:rPr>
      </w:pPr>
      <w:r w:rsidRPr="00CA5488">
        <w:rPr>
          <w:rFonts w:ascii="Times New Roman" w:hAnsi="Times New Roman" w:cs="Times New Roman"/>
          <w:sz w:val="20"/>
          <w:szCs w:val="20"/>
        </w:rPr>
        <w:t>Without limiting the foregoing, the Trustees shall have power and authority:</w:t>
      </w:r>
    </w:p>
    <w:p w14:paraId="68116822" w14:textId="4164CAE6" w:rsidR="00774BFF" w:rsidRPr="00CA5488" w:rsidRDefault="00774BFF" w:rsidP="00CA5488">
      <w:pPr>
        <w:pStyle w:val="ListParagraph"/>
        <w:numPr>
          <w:ilvl w:val="2"/>
          <w:numId w:val="3"/>
        </w:numPr>
        <w:jc w:val="both"/>
        <w:rPr>
          <w:rFonts w:ascii="Times New Roman" w:hAnsi="Times New Roman" w:cs="Times New Roman"/>
          <w:sz w:val="20"/>
          <w:szCs w:val="20"/>
        </w:rPr>
      </w:pPr>
      <w:r w:rsidRPr="00CA5488">
        <w:rPr>
          <w:rFonts w:ascii="Times New Roman" w:hAnsi="Times New Roman" w:cs="Times New Roman"/>
          <w:sz w:val="20"/>
          <w:szCs w:val="20"/>
        </w:rPr>
        <w:t>To invest and reinvest cash, and to hold cash uninvested</w:t>
      </w:r>
      <w:r w:rsidR="00CA5488" w:rsidRPr="00CA5488">
        <w:rPr>
          <w:rFonts w:ascii="Times New Roman" w:hAnsi="Times New Roman" w:cs="Times New Roman"/>
          <w:sz w:val="20"/>
          <w:szCs w:val="20"/>
        </w:rPr>
        <w:t>.</w:t>
      </w:r>
    </w:p>
    <w:p w14:paraId="46BA84A3" w14:textId="09459D2D" w:rsidR="00774BFF" w:rsidRPr="00CA5488" w:rsidRDefault="00774BFF" w:rsidP="00CA5488">
      <w:pPr>
        <w:pStyle w:val="ListParagraph"/>
        <w:numPr>
          <w:ilvl w:val="2"/>
          <w:numId w:val="3"/>
        </w:numPr>
        <w:jc w:val="both"/>
        <w:rPr>
          <w:rFonts w:ascii="Times New Roman" w:hAnsi="Times New Roman" w:cs="Times New Roman"/>
          <w:sz w:val="20"/>
          <w:szCs w:val="20"/>
        </w:rPr>
      </w:pPr>
      <w:r w:rsidRPr="00CA5488">
        <w:rPr>
          <w:rFonts w:ascii="Times New Roman" w:hAnsi="Times New Roman" w:cs="Times New Roman"/>
          <w:sz w:val="20"/>
          <w:szCs w:val="20"/>
        </w:rPr>
        <w:t>To sell, exchange, lend, pledge, mortgage, hypothecate, lease, write options with respect to or otherwise deal in any property rights relating to any or all of the assets of the Trust</w:t>
      </w:r>
      <w:r w:rsidR="00CA5488" w:rsidRPr="00CA5488">
        <w:rPr>
          <w:rFonts w:ascii="Times New Roman" w:hAnsi="Times New Roman" w:cs="Times New Roman"/>
          <w:sz w:val="20"/>
          <w:szCs w:val="20"/>
        </w:rPr>
        <w:t>.</w:t>
      </w:r>
    </w:p>
    <w:p w14:paraId="3A98BC46" w14:textId="2E71DC06" w:rsidR="00774BFF" w:rsidRPr="00CA5488" w:rsidRDefault="00774BFF" w:rsidP="00CA5488">
      <w:pPr>
        <w:pStyle w:val="ListParagraph"/>
        <w:numPr>
          <w:ilvl w:val="2"/>
          <w:numId w:val="3"/>
        </w:numPr>
        <w:jc w:val="both"/>
        <w:rPr>
          <w:rFonts w:ascii="Times New Roman" w:hAnsi="Times New Roman" w:cs="Times New Roman"/>
          <w:sz w:val="20"/>
          <w:szCs w:val="20"/>
        </w:rPr>
      </w:pPr>
      <w:r w:rsidRPr="00CA5488">
        <w:rPr>
          <w:rFonts w:ascii="Times New Roman" w:hAnsi="Times New Roman" w:cs="Times New Roman"/>
          <w:sz w:val="20"/>
          <w:szCs w:val="20"/>
        </w:rPr>
        <w:t>To vote or give assent, or exercise any rights of ownership, with respect to stock or other securities or property; and to execute and deliver proxies or powers of attorney to such person or persons as the Trustees shall deem proper, granting to such person or persons such power and discretion with relation to securities or property as the Trustees shall deem proper</w:t>
      </w:r>
      <w:r w:rsidR="00CA5488" w:rsidRPr="00CA5488">
        <w:rPr>
          <w:rFonts w:ascii="Times New Roman" w:hAnsi="Times New Roman" w:cs="Times New Roman"/>
          <w:sz w:val="20"/>
          <w:szCs w:val="20"/>
        </w:rPr>
        <w:t>.</w:t>
      </w:r>
    </w:p>
    <w:p w14:paraId="6F5380D8" w14:textId="2E2399BB" w:rsidR="00774BFF" w:rsidRPr="00CA5488" w:rsidRDefault="00774BFF" w:rsidP="00CA5488">
      <w:pPr>
        <w:pStyle w:val="ListParagraph"/>
        <w:numPr>
          <w:ilvl w:val="2"/>
          <w:numId w:val="3"/>
        </w:numPr>
        <w:jc w:val="both"/>
        <w:rPr>
          <w:rFonts w:ascii="Times New Roman" w:hAnsi="Times New Roman" w:cs="Times New Roman"/>
          <w:sz w:val="20"/>
          <w:szCs w:val="20"/>
        </w:rPr>
      </w:pPr>
      <w:r w:rsidRPr="00CA5488">
        <w:rPr>
          <w:rFonts w:ascii="Times New Roman" w:hAnsi="Times New Roman" w:cs="Times New Roman"/>
          <w:sz w:val="20"/>
          <w:szCs w:val="20"/>
        </w:rPr>
        <w:t>To exercise powers and rights of subscription or otherwise which in any manner arise out of ownership of securities or other property</w:t>
      </w:r>
      <w:r w:rsidR="00CA5488" w:rsidRPr="00CA5488">
        <w:rPr>
          <w:rFonts w:ascii="Times New Roman" w:hAnsi="Times New Roman" w:cs="Times New Roman"/>
          <w:sz w:val="20"/>
          <w:szCs w:val="20"/>
        </w:rPr>
        <w:t>.</w:t>
      </w:r>
    </w:p>
    <w:p w14:paraId="41B4201D" w14:textId="07803568" w:rsidR="00774BFF" w:rsidRPr="00CA5488" w:rsidRDefault="00774BFF" w:rsidP="00CA5488">
      <w:pPr>
        <w:pStyle w:val="ListParagraph"/>
        <w:numPr>
          <w:ilvl w:val="2"/>
          <w:numId w:val="3"/>
        </w:numPr>
        <w:jc w:val="both"/>
        <w:rPr>
          <w:rFonts w:ascii="Times New Roman" w:hAnsi="Times New Roman" w:cs="Times New Roman"/>
          <w:sz w:val="20"/>
          <w:szCs w:val="20"/>
        </w:rPr>
      </w:pPr>
      <w:r w:rsidRPr="00CA5488">
        <w:rPr>
          <w:rFonts w:ascii="Times New Roman" w:hAnsi="Times New Roman" w:cs="Times New Roman"/>
          <w:sz w:val="20"/>
          <w:szCs w:val="20"/>
        </w:rPr>
        <w:t>To hold any security or property in a form not indicating any trust, whether in bearer, unregistered or other negotiable form, or in its own name or in the name of a custodian or sub-custodian or a nominee or nominees or otherwise</w:t>
      </w:r>
      <w:r w:rsidR="00CA5488" w:rsidRPr="00CA5488">
        <w:rPr>
          <w:rFonts w:ascii="Times New Roman" w:hAnsi="Times New Roman" w:cs="Times New Roman"/>
          <w:sz w:val="20"/>
          <w:szCs w:val="20"/>
        </w:rPr>
        <w:t>.</w:t>
      </w:r>
    </w:p>
    <w:p w14:paraId="71A52998" w14:textId="04BFB790" w:rsidR="00774BFF" w:rsidRPr="00CA5488" w:rsidRDefault="00774BFF" w:rsidP="00CA5488">
      <w:pPr>
        <w:pStyle w:val="ListParagraph"/>
        <w:numPr>
          <w:ilvl w:val="2"/>
          <w:numId w:val="3"/>
        </w:numPr>
        <w:jc w:val="both"/>
        <w:rPr>
          <w:rFonts w:ascii="Times New Roman" w:hAnsi="Times New Roman" w:cs="Times New Roman"/>
          <w:sz w:val="20"/>
          <w:szCs w:val="20"/>
        </w:rPr>
      </w:pPr>
      <w:r w:rsidRPr="00CA5488">
        <w:rPr>
          <w:rFonts w:ascii="Times New Roman" w:hAnsi="Times New Roman" w:cs="Times New Roman"/>
          <w:sz w:val="20"/>
          <w:szCs w:val="20"/>
        </w:rPr>
        <w:t xml:space="preserve">To consent to or participate in any plan for the reorganization, consolidation or merger of any corporation or issuer of any security </w:t>
      </w:r>
      <w:r w:rsidRPr="00CA5488">
        <w:rPr>
          <w:rFonts w:ascii="Times New Roman" w:hAnsi="Times New Roman" w:cs="Times New Roman"/>
          <w:sz w:val="20"/>
          <w:szCs w:val="20"/>
        </w:rPr>
        <w:lastRenderedPageBreak/>
        <w:t>which is held in the Trust; to consent to any contract, lease, mortgage, purchase or sale of property by such corporation or issuer; and to pay calls or subscriptions with respect to any security held in the Trust</w:t>
      </w:r>
      <w:r w:rsidR="00CA5488" w:rsidRPr="00CA5488">
        <w:rPr>
          <w:rFonts w:ascii="Times New Roman" w:hAnsi="Times New Roman" w:cs="Times New Roman"/>
          <w:sz w:val="20"/>
          <w:szCs w:val="20"/>
        </w:rPr>
        <w:t>.</w:t>
      </w:r>
    </w:p>
    <w:p w14:paraId="05371867" w14:textId="5B085119" w:rsidR="00774BFF" w:rsidRPr="00CA5488" w:rsidRDefault="00774BFF" w:rsidP="00CA5488">
      <w:pPr>
        <w:pStyle w:val="ListParagraph"/>
        <w:numPr>
          <w:ilvl w:val="2"/>
          <w:numId w:val="3"/>
        </w:numPr>
        <w:jc w:val="both"/>
        <w:rPr>
          <w:rFonts w:ascii="Times New Roman" w:hAnsi="Times New Roman" w:cs="Times New Roman"/>
          <w:sz w:val="20"/>
          <w:szCs w:val="20"/>
        </w:rPr>
      </w:pPr>
      <w:r w:rsidRPr="00CA5488">
        <w:rPr>
          <w:rFonts w:ascii="Times New Roman" w:hAnsi="Times New Roman" w:cs="Times New Roman"/>
          <w:sz w:val="20"/>
          <w:szCs w:val="20"/>
        </w:rPr>
        <w:t>To join with other security holders in acting through a committee, depositary, voting trustee or otherwise, and in that connection to deposit any security with, or transfer any security to, any such committee, depositary or trustee, and to delegate to them such power and authority with relation to any security (whether or not so deposited or transferred) as the Trustees shall deem proper, and to agree to pay, and to pay, such portion of the expenses and compensation of such committee, depositary or trustee as the Trustees shall deem proper</w:t>
      </w:r>
      <w:r w:rsidR="00CA5488" w:rsidRPr="00CA5488">
        <w:rPr>
          <w:rFonts w:ascii="Times New Roman" w:hAnsi="Times New Roman" w:cs="Times New Roman"/>
          <w:sz w:val="20"/>
          <w:szCs w:val="20"/>
        </w:rPr>
        <w:t>.</w:t>
      </w:r>
    </w:p>
    <w:p w14:paraId="4E19F89D" w14:textId="5EDEF5B6" w:rsidR="00774BFF" w:rsidRPr="00CA5488" w:rsidRDefault="00774BFF" w:rsidP="00CA5488">
      <w:pPr>
        <w:pStyle w:val="ListParagraph"/>
        <w:numPr>
          <w:ilvl w:val="2"/>
          <w:numId w:val="3"/>
        </w:numPr>
        <w:jc w:val="both"/>
        <w:rPr>
          <w:rFonts w:ascii="Times New Roman" w:hAnsi="Times New Roman" w:cs="Times New Roman"/>
          <w:sz w:val="20"/>
          <w:szCs w:val="20"/>
        </w:rPr>
      </w:pPr>
      <w:r w:rsidRPr="00CA5488">
        <w:rPr>
          <w:rFonts w:ascii="Times New Roman" w:hAnsi="Times New Roman" w:cs="Times New Roman"/>
          <w:sz w:val="20"/>
          <w:szCs w:val="20"/>
        </w:rPr>
        <w:t>To compromise, arbitrate or otherwise adjust claims in favor of or against the Trust or any matter in controversy, including but not limited to claims for taxes</w:t>
      </w:r>
      <w:r w:rsidR="00CA5488" w:rsidRPr="00CA5488">
        <w:rPr>
          <w:rFonts w:ascii="Times New Roman" w:hAnsi="Times New Roman" w:cs="Times New Roman"/>
          <w:sz w:val="20"/>
          <w:szCs w:val="20"/>
        </w:rPr>
        <w:t>.</w:t>
      </w:r>
    </w:p>
    <w:p w14:paraId="06FA32BA" w14:textId="661F5155" w:rsidR="00774BFF" w:rsidRPr="00CA5488" w:rsidRDefault="00774BFF" w:rsidP="00CA5488">
      <w:pPr>
        <w:pStyle w:val="ListParagraph"/>
        <w:numPr>
          <w:ilvl w:val="2"/>
          <w:numId w:val="3"/>
        </w:numPr>
        <w:jc w:val="both"/>
        <w:rPr>
          <w:rFonts w:ascii="Times New Roman" w:hAnsi="Times New Roman" w:cs="Times New Roman"/>
          <w:sz w:val="20"/>
          <w:szCs w:val="20"/>
        </w:rPr>
      </w:pPr>
      <w:r w:rsidRPr="00CA5488">
        <w:rPr>
          <w:rFonts w:ascii="Times New Roman" w:hAnsi="Times New Roman" w:cs="Times New Roman"/>
          <w:sz w:val="20"/>
          <w:szCs w:val="20"/>
        </w:rPr>
        <w:t>To borrow funds or other property</w:t>
      </w:r>
      <w:r w:rsidR="00CA5488" w:rsidRPr="00CA5488">
        <w:rPr>
          <w:rFonts w:ascii="Times New Roman" w:hAnsi="Times New Roman" w:cs="Times New Roman"/>
          <w:sz w:val="20"/>
          <w:szCs w:val="20"/>
        </w:rPr>
        <w:t>.</w:t>
      </w:r>
    </w:p>
    <w:p w14:paraId="44ABEAAA" w14:textId="24474163" w:rsidR="00774BFF" w:rsidRPr="00CA5488" w:rsidRDefault="00774BFF" w:rsidP="00CA5488">
      <w:pPr>
        <w:pStyle w:val="ListParagraph"/>
        <w:numPr>
          <w:ilvl w:val="2"/>
          <w:numId w:val="3"/>
        </w:numPr>
        <w:jc w:val="both"/>
        <w:rPr>
          <w:rFonts w:ascii="Times New Roman" w:hAnsi="Times New Roman" w:cs="Times New Roman"/>
          <w:sz w:val="20"/>
          <w:szCs w:val="20"/>
        </w:rPr>
      </w:pPr>
      <w:r w:rsidRPr="00CA5488">
        <w:rPr>
          <w:rFonts w:ascii="Times New Roman" w:hAnsi="Times New Roman" w:cs="Times New Roman"/>
          <w:sz w:val="20"/>
          <w:szCs w:val="20"/>
        </w:rPr>
        <w:t>To endorse or guarantee the payment of any notes or other obligations of any person; and to make contracts of guaranty or surety ship, or otherwise assume liability for payment of such notes or other obligations</w:t>
      </w:r>
      <w:r w:rsidRPr="00CA5488">
        <w:rPr>
          <w:rFonts w:ascii="Times New Roman" w:hAnsi="Times New Roman" w:cs="Times New Roman"/>
          <w:sz w:val="20"/>
          <w:szCs w:val="20"/>
        </w:rPr>
        <w:t>.</w:t>
      </w:r>
    </w:p>
    <w:p w14:paraId="0FEC469D" w14:textId="79014009" w:rsidR="00774BFF" w:rsidRPr="00916C04" w:rsidRDefault="00774BFF"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4. </w:t>
      </w:r>
      <w:r w:rsidRPr="00916C04">
        <w:rPr>
          <w:rFonts w:ascii="Times New Roman" w:hAnsi="Times New Roman" w:cs="Times New Roman"/>
          <w:b/>
          <w:bCs/>
          <w:sz w:val="24"/>
          <w:szCs w:val="24"/>
          <w:u w:val="single"/>
        </w:rPr>
        <w:t>Shareholders’ Voting Powers and Meetings</w:t>
      </w:r>
    </w:p>
    <w:p w14:paraId="0C707133" w14:textId="641F312B" w:rsidR="00774BFF" w:rsidRPr="00CA5488" w:rsidRDefault="00774BFF" w:rsidP="00CA5488">
      <w:pPr>
        <w:pStyle w:val="ListParagraph"/>
        <w:numPr>
          <w:ilvl w:val="0"/>
          <w:numId w:val="5"/>
        </w:numPr>
        <w:jc w:val="both"/>
        <w:rPr>
          <w:rFonts w:ascii="Times New Roman" w:hAnsi="Times New Roman" w:cs="Times New Roman"/>
          <w:sz w:val="20"/>
          <w:szCs w:val="20"/>
        </w:rPr>
      </w:pPr>
      <w:r w:rsidRPr="00CA5488">
        <w:rPr>
          <w:rFonts w:ascii="Times New Roman" w:hAnsi="Times New Roman" w:cs="Times New Roman"/>
          <w:sz w:val="20"/>
          <w:szCs w:val="20"/>
        </w:rPr>
        <w:t>Voting Powers. The Shareholders shall have power to vote only for the election of Trustees with respect to any amendment of this Declaration of Trust to the extent and to the extent  as to whether or not a court action, proceeding or claim should or should not be brought or maintained derivatively or as a class action on behalf of the Trust or the Shareholders, (with respect to the termination of the Trust or any Series or class to the extent and to remove Trustees from office with respect to such additional matters relating to the Trust as may be required by this Declaration of Trust, the By-Laws or any registration of the Trust with the Commission (or any successor agency) or any state, or as the Trustees may consider necessary or desirable. The number of votes that each whole or fractional Share shall be entitled to vote as to any matter on which it is entitled to vote shall be as specified in the By-Laws. There shall be no cumulative voting in the election of Trustees. Shares may be voted in person or by proxy. A proxy with respect to Shares held in the name of two or more persons shall be valid if executed by any one of them unless at or prior to exercise of the proxy the Trust receives a specific written notice to the contrary from any one of them. A proxy purporting to be executed by or on behalf of a Shareholder shall be deemed valid unless challenged at or prior to its exercise and the burden of proving invalidity shall rest on the challenger. At any time when no Shares of a Series or class are outstanding the Trustees may exercise all rights of Shareholders of that Series or class with respect to matters affecting that Series or class and may with respect to that Series or class take any action required by law, this Declaration of Trust or the By-Laws to be taken by the Shareholders thereof.</w:t>
      </w:r>
    </w:p>
    <w:p w14:paraId="50B3618E" w14:textId="18D41A09" w:rsidR="00774BFF" w:rsidRPr="00CA5488" w:rsidRDefault="00774BFF" w:rsidP="00CA5488">
      <w:pPr>
        <w:pStyle w:val="ListParagraph"/>
        <w:numPr>
          <w:ilvl w:val="0"/>
          <w:numId w:val="5"/>
        </w:numPr>
        <w:jc w:val="both"/>
        <w:rPr>
          <w:rFonts w:ascii="Times New Roman" w:hAnsi="Times New Roman" w:cs="Times New Roman"/>
          <w:sz w:val="20"/>
          <w:szCs w:val="20"/>
        </w:rPr>
      </w:pPr>
      <w:r w:rsidRPr="00CA5488">
        <w:rPr>
          <w:rFonts w:ascii="Times New Roman" w:hAnsi="Times New Roman" w:cs="Times New Roman"/>
          <w:sz w:val="20"/>
          <w:szCs w:val="20"/>
        </w:rPr>
        <w:t xml:space="preserve">Voting Power and Meetings. Meetings of the Shareholders may be called by the Trustees for the purpose of electing Trustees and for such other purposes as may be prescribed by law, by this Declaration of Trust or by the By-Laws. Meetings of the Shareholders may also be called by the Trustees from time to time for the purpose of taking action upon any </w:t>
      </w:r>
      <w:r w:rsidRPr="00CA5488">
        <w:rPr>
          <w:rFonts w:ascii="Times New Roman" w:hAnsi="Times New Roman" w:cs="Times New Roman"/>
          <w:sz w:val="20"/>
          <w:szCs w:val="20"/>
        </w:rPr>
        <w:lastRenderedPageBreak/>
        <w:t>other matter deemed by the Trustees to be necessary or desirable. A meeting of Shareholders may be held at any place within or outside the Commonwealth of Massachusetts designated by the Trustees. Notice of any meeting of Shareholders, stating the time and place of the meeting, shall be given or caused to be given by the Trustees to each Shareholder by mailing such notice, postage prepaid, at least seven days before such meeting, at the Shareholder’s address as it appears on the records of the Trust, or by facsimile or other electronic transmission, at least seven days before such meeting, to the telephone or facsimile number or e-mail or other electronic address most recently furnished to the Trust (or its agent) by the Shareholder. Whenever notice of a meeting is required to be given to a Shareholder under this Declaration of Trust or the By-Laws, a written waiver thereof, executed before or after the meeting by such Shareholder or his attorney thereunto authorized and filed with the records of the meeting, shall be deemed equivalent to such notice.</w:t>
      </w:r>
    </w:p>
    <w:p w14:paraId="345890B1" w14:textId="4DBFEA8D" w:rsidR="00774BFF" w:rsidRPr="00CA5488" w:rsidRDefault="00774BFF" w:rsidP="00CA5488">
      <w:pPr>
        <w:pStyle w:val="ListParagraph"/>
        <w:numPr>
          <w:ilvl w:val="0"/>
          <w:numId w:val="5"/>
        </w:numPr>
        <w:jc w:val="both"/>
        <w:rPr>
          <w:rFonts w:ascii="Times New Roman" w:hAnsi="Times New Roman" w:cs="Times New Roman"/>
          <w:sz w:val="20"/>
          <w:szCs w:val="20"/>
        </w:rPr>
      </w:pPr>
      <w:r w:rsidRPr="00CA5488">
        <w:rPr>
          <w:rFonts w:ascii="Times New Roman" w:hAnsi="Times New Roman" w:cs="Times New Roman"/>
          <w:sz w:val="20"/>
          <w:szCs w:val="20"/>
        </w:rPr>
        <w:t>Quorum and Required Vote. Except when a larger quorum is required by law, by the By-Laws or by this Declaration of Trust, 30% of the Shares entitled to vote shall constitute a quorum at a Shareholders’ meeting. When any one or more Series or classes is to vote as a single class separate from any other Shares which are to vote on the same matters as a separate class or classes, 30% of the Shares of each such class entitled to vote shall constitute a quorum at a Shareholders’ meeting of that class. Any meeting of Shareholders may be adjourned from time to time by a majority of the votes properly cast upon the question, whether or not a quorum is present, and the meeting may he held as adjourned within a reasonable time after the date set for the original meeting without further notice. When a quorum is present at any meeting, a majority of the Shares voted shall decide any questions and a plurality shall elect a Trustee, except when a larger vote is required by any provision of this Declaration of Trust or the By-Laws or by law. If any question on which the Shareholders are entitled to vote would adversely affect the rights of any Series or class of Shares, the vote of a majority (or such larger vote as is required as aforesaid) of the Shares of such Series or class which are entitled to vote, voting separately, shall also be required to decide such question.</w:t>
      </w:r>
    </w:p>
    <w:p w14:paraId="3826788B" w14:textId="68081F4D" w:rsidR="00774BFF" w:rsidRPr="00CA5488" w:rsidRDefault="00774BFF" w:rsidP="00CA5488">
      <w:pPr>
        <w:pStyle w:val="ListParagraph"/>
        <w:numPr>
          <w:ilvl w:val="0"/>
          <w:numId w:val="5"/>
        </w:numPr>
        <w:jc w:val="both"/>
        <w:rPr>
          <w:rFonts w:ascii="Times New Roman" w:hAnsi="Times New Roman" w:cs="Times New Roman"/>
          <w:sz w:val="20"/>
          <w:szCs w:val="20"/>
        </w:rPr>
      </w:pPr>
      <w:r w:rsidRPr="00CA5488">
        <w:rPr>
          <w:rFonts w:ascii="Times New Roman" w:hAnsi="Times New Roman" w:cs="Times New Roman"/>
          <w:sz w:val="20"/>
          <w:szCs w:val="20"/>
        </w:rPr>
        <w:t>Action by Written Consent. Any action taken by Shareholders may be taken without a meeting of Shareholders holding a majority of the Shares entitled to vote on the matter (or such larger proportion thereof as shall be required by any express provision of this Declaration of Trust or by the By-Laws or by law) and holding a majority (or such larger proportion as aforesaid) of the Shares of any Series or class entitled to vote separately on the matter consent to the action in writing and such written consents are filed with the records of the meetings of Shareholders. Such consent shall be treated for all purposes as a vote taken at a meeting of Shareholders.</w:t>
      </w:r>
    </w:p>
    <w:p w14:paraId="77332E3C" w14:textId="480B0E77" w:rsidR="00774BFF" w:rsidRPr="00CA5488" w:rsidRDefault="00774BFF" w:rsidP="00CA5488">
      <w:pPr>
        <w:pStyle w:val="ListParagraph"/>
        <w:numPr>
          <w:ilvl w:val="0"/>
          <w:numId w:val="5"/>
        </w:numPr>
        <w:jc w:val="both"/>
        <w:rPr>
          <w:rFonts w:ascii="Times New Roman" w:hAnsi="Times New Roman" w:cs="Times New Roman"/>
          <w:sz w:val="20"/>
          <w:szCs w:val="20"/>
        </w:rPr>
      </w:pPr>
      <w:r w:rsidRPr="00CA5488">
        <w:rPr>
          <w:rFonts w:ascii="Times New Roman" w:hAnsi="Times New Roman" w:cs="Times New Roman"/>
          <w:sz w:val="20"/>
          <w:szCs w:val="20"/>
        </w:rPr>
        <w:t>Additional Provisions. The By-Laws may include further provisions for Shareholders’ votes and meetings and related matters.</w:t>
      </w:r>
    </w:p>
    <w:p w14:paraId="615E3C51" w14:textId="7B7468AD" w:rsidR="00916C04" w:rsidRPr="004036C4" w:rsidRDefault="00774BFF" w:rsidP="00CA5488">
      <w:pPr>
        <w:pStyle w:val="ListParagraph"/>
        <w:numPr>
          <w:ilvl w:val="0"/>
          <w:numId w:val="5"/>
        </w:numPr>
        <w:jc w:val="both"/>
        <w:rPr>
          <w:rFonts w:ascii="Times New Roman" w:hAnsi="Times New Roman" w:cs="Times New Roman"/>
          <w:sz w:val="20"/>
          <w:szCs w:val="20"/>
        </w:rPr>
      </w:pPr>
      <w:r w:rsidRPr="004036C4">
        <w:rPr>
          <w:rFonts w:ascii="Times New Roman" w:hAnsi="Times New Roman" w:cs="Times New Roman"/>
          <w:sz w:val="20"/>
          <w:szCs w:val="20"/>
        </w:rPr>
        <w:t>Removal of Trustees. No natural person shall serve as Trustee after the holders of record of not less than two-thirds of the outstanding Shares have declared that such Trustee be removed from that office either by declaration in writing filed with the Trust’s custodian or by votes cast in person or by proxy at a meeting called for the purpose</w:t>
      </w:r>
    </w:p>
    <w:p w14:paraId="72DF5D6A" w14:textId="77777777" w:rsidR="00916C04" w:rsidRDefault="00916C04" w:rsidP="00CA5488">
      <w:pPr>
        <w:jc w:val="both"/>
        <w:rPr>
          <w:rFonts w:ascii="Times New Roman" w:hAnsi="Times New Roman" w:cs="Times New Roman"/>
          <w:sz w:val="20"/>
          <w:szCs w:val="20"/>
        </w:rPr>
      </w:pPr>
    </w:p>
    <w:p w14:paraId="222C9F4D" w14:textId="773CCF08" w:rsidR="00774BFF" w:rsidRPr="00916C04" w:rsidRDefault="00774BFF"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5. </w:t>
      </w:r>
      <w:r w:rsidRPr="00916C04">
        <w:rPr>
          <w:rFonts w:ascii="Times New Roman" w:hAnsi="Times New Roman" w:cs="Times New Roman"/>
          <w:b/>
          <w:bCs/>
          <w:sz w:val="24"/>
          <w:szCs w:val="24"/>
          <w:u w:val="single"/>
        </w:rPr>
        <w:t>Purpose of Trust.</w:t>
      </w:r>
    </w:p>
    <w:p w14:paraId="78CF8F1C" w14:textId="0B4D3EAC" w:rsidR="00774BFF" w:rsidRPr="00CA5488" w:rsidRDefault="00774BFF" w:rsidP="00CA5488">
      <w:pPr>
        <w:jc w:val="both"/>
        <w:rPr>
          <w:rFonts w:ascii="Times New Roman" w:hAnsi="Times New Roman" w:cs="Times New Roman"/>
          <w:sz w:val="20"/>
          <w:szCs w:val="20"/>
        </w:rPr>
      </w:pPr>
      <w:r w:rsidRPr="00CA5488">
        <w:rPr>
          <w:rFonts w:ascii="Times New Roman" w:hAnsi="Times New Roman" w:cs="Times New Roman"/>
          <w:sz w:val="20"/>
          <w:szCs w:val="20"/>
        </w:rPr>
        <w:lastRenderedPageBreak/>
        <w:t>The purpose of the Trust is to conduct, operate and carry on the business of a registered management investment company through one or more Series investing primarily in securities and, in addition to any authority given by law, to exercise all of the powers and to do any and all of the things as fully and to the same extent as any private corporation organized for profit under the general corporation law of the State of Delaware, now or hereafter in force, including, without limitation, the following powers</w:t>
      </w:r>
      <w:r w:rsidR="00CA5488">
        <w:rPr>
          <w:rFonts w:ascii="Times New Roman" w:hAnsi="Times New Roman" w:cs="Times New Roman"/>
          <w:sz w:val="20"/>
          <w:szCs w:val="20"/>
        </w:rPr>
        <w:t>.</w:t>
      </w:r>
    </w:p>
    <w:p w14:paraId="478717A8" w14:textId="27E47478" w:rsidR="00774BFF" w:rsidRPr="00916C04" w:rsidRDefault="00774BFF" w:rsidP="00916C04">
      <w:pPr>
        <w:pStyle w:val="ListParagraph"/>
        <w:numPr>
          <w:ilvl w:val="0"/>
          <w:numId w:val="6"/>
        </w:numPr>
        <w:jc w:val="both"/>
        <w:rPr>
          <w:rFonts w:ascii="Times New Roman" w:hAnsi="Times New Roman" w:cs="Times New Roman"/>
          <w:sz w:val="20"/>
          <w:szCs w:val="20"/>
        </w:rPr>
      </w:pPr>
      <w:r w:rsidRPr="00916C04">
        <w:rPr>
          <w:rFonts w:ascii="Times New Roman" w:hAnsi="Times New Roman" w:cs="Times New Roman"/>
          <w:sz w:val="20"/>
          <w:szCs w:val="20"/>
        </w:rPr>
        <w:t>To invest and reinvest cash, to hold cash uninvested, and to subscribe for, invest in, reinvest in, purchase or otherwise acquire, own, hold, pledge, sell, assign, mortgage, transfer, exchange, distribute, write options on, lend or otherwise deal in or dispose of contracts for the future acquisition or delivery of fixed income or other securities, and securities or property of every nature and kind, including, without limitation, all types of bonds, debentures, stocks, preferred stocks, negotiable or non-negotiable instruments, obligations, evidences of indebtedness, certificates of deposit or indebtedness, commercial paper, repurchase agreements, bankers’ acceptances, and other securities of any kind, issued, created, guaranteed, or sponsored by any and all Persons, including, without limitation, states, territories, and possessions and any political subdivision, agency, or instrumentality thereof, any foreign government or any political subdivision of the</w:t>
      </w:r>
      <w:r w:rsidR="004036C4">
        <w:rPr>
          <w:rFonts w:ascii="Times New Roman" w:hAnsi="Times New Roman" w:cs="Times New Roman"/>
          <w:sz w:val="20"/>
          <w:szCs w:val="20"/>
        </w:rPr>
        <w:t xml:space="preserve"> Indian</w:t>
      </w:r>
      <w:r w:rsidRPr="00916C04">
        <w:rPr>
          <w:rFonts w:ascii="Times New Roman" w:hAnsi="Times New Roman" w:cs="Times New Roman"/>
          <w:sz w:val="20"/>
          <w:szCs w:val="20"/>
        </w:rPr>
        <w:t xml:space="preserve"> Government or any foreign government, or any international instrumentality, or by any bank or savings institution, or by any corporation or organization organized under the laws of the</w:t>
      </w:r>
      <w:r w:rsidR="004036C4">
        <w:rPr>
          <w:rFonts w:ascii="Times New Roman" w:hAnsi="Times New Roman" w:cs="Times New Roman"/>
          <w:sz w:val="20"/>
          <w:szCs w:val="20"/>
        </w:rPr>
        <w:t xml:space="preserve"> India</w:t>
      </w:r>
      <w:r w:rsidRPr="00916C04">
        <w:rPr>
          <w:rFonts w:ascii="Times New Roman" w:hAnsi="Times New Roman" w:cs="Times New Roman"/>
          <w:sz w:val="20"/>
          <w:szCs w:val="20"/>
        </w:rPr>
        <w:t xml:space="preserve"> or of any state, territory, or possession thereof, or by any corporation or organization organized under any foreign law, or in “when issued” contracts for any such securities, to change the investments of the assets of the Trust</w:t>
      </w:r>
      <w:r w:rsidR="00CA5488" w:rsidRPr="00916C04">
        <w:rPr>
          <w:rFonts w:ascii="Times New Roman" w:hAnsi="Times New Roman" w:cs="Times New Roman"/>
          <w:sz w:val="20"/>
          <w:szCs w:val="20"/>
        </w:rPr>
        <w:t>.</w:t>
      </w:r>
    </w:p>
    <w:p w14:paraId="28733644" w14:textId="162593ED" w:rsidR="00774BFF" w:rsidRPr="00916C04" w:rsidRDefault="00774BFF" w:rsidP="00916C04">
      <w:pPr>
        <w:pStyle w:val="ListParagraph"/>
        <w:numPr>
          <w:ilvl w:val="0"/>
          <w:numId w:val="6"/>
        </w:numPr>
        <w:jc w:val="both"/>
        <w:rPr>
          <w:rFonts w:ascii="Times New Roman" w:hAnsi="Times New Roman" w:cs="Times New Roman"/>
          <w:sz w:val="20"/>
          <w:szCs w:val="20"/>
        </w:rPr>
      </w:pPr>
      <w:r w:rsidRPr="00916C04">
        <w:rPr>
          <w:rFonts w:ascii="Times New Roman" w:hAnsi="Times New Roman" w:cs="Times New Roman"/>
          <w:sz w:val="20"/>
          <w:szCs w:val="20"/>
        </w:rPr>
        <w:t>To exercise any and all rights, powers and privileges with reference to or incident to ownership or interest, use and enjoyment of any of such securities and other instruments or property of every kind and description, including, but without limitation, the right, power and privilege to own, vote, hold, purchase, sell, negotiate, assign, exchange, lend, transfer, mortgage, hypothecate, lease, pledge or write options with respect to or otherwise deal with, dispose of, use, exercise or enjoy any rights, title, interest, powers or privileges under or with reference to any of such securities and other instruments or property, the right to consent and otherwise act with respect thereto, with power to designate one or more Persons, to exercise any of said rights, powers, and privileges in respect of any of said instruments, and to do any and all acts and things for the preservation, protection, improvement and enhancement in value of any of such securities and other instruments or property</w:t>
      </w:r>
      <w:r w:rsidR="00CA5488" w:rsidRPr="00916C04">
        <w:rPr>
          <w:rFonts w:ascii="Times New Roman" w:hAnsi="Times New Roman" w:cs="Times New Roman"/>
          <w:sz w:val="20"/>
          <w:szCs w:val="20"/>
        </w:rPr>
        <w:t>.</w:t>
      </w:r>
    </w:p>
    <w:p w14:paraId="04378836" w14:textId="2C335E3B" w:rsidR="00774BFF" w:rsidRPr="00916C04" w:rsidRDefault="00774BFF" w:rsidP="00916C04">
      <w:pPr>
        <w:pStyle w:val="ListParagraph"/>
        <w:numPr>
          <w:ilvl w:val="0"/>
          <w:numId w:val="6"/>
        </w:numPr>
        <w:jc w:val="both"/>
        <w:rPr>
          <w:rFonts w:ascii="Times New Roman" w:hAnsi="Times New Roman" w:cs="Times New Roman"/>
          <w:sz w:val="20"/>
          <w:szCs w:val="20"/>
        </w:rPr>
      </w:pPr>
      <w:r w:rsidRPr="00916C04">
        <w:rPr>
          <w:rFonts w:ascii="Times New Roman" w:hAnsi="Times New Roman" w:cs="Times New Roman"/>
          <w:sz w:val="20"/>
          <w:szCs w:val="20"/>
        </w:rPr>
        <w:t>To sell, exchange, lend, pledge, mortgage, hypothecate, lease or write options with respect to or otherwise deal in any property rights relating to any or all of the assets of the Trust or any Series</w:t>
      </w:r>
      <w:r w:rsidR="004036C4">
        <w:rPr>
          <w:rFonts w:ascii="Times New Roman" w:hAnsi="Times New Roman" w:cs="Times New Roman"/>
          <w:sz w:val="20"/>
          <w:szCs w:val="20"/>
        </w:rPr>
        <w:t>.</w:t>
      </w:r>
    </w:p>
    <w:p w14:paraId="06449E2B" w14:textId="77777777" w:rsidR="005E780B" w:rsidRPr="00916C04" w:rsidRDefault="005E780B"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6. </w:t>
      </w:r>
      <w:r w:rsidRPr="00916C04">
        <w:rPr>
          <w:rFonts w:ascii="Times New Roman" w:hAnsi="Times New Roman" w:cs="Times New Roman"/>
          <w:b/>
          <w:bCs/>
          <w:sz w:val="24"/>
          <w:szCs w:val="24"/>
          <w:u w:val="single"/>
        </w:rPr>
        <w:t xml:space="preserve">Division of Beneficial Interest.  </w:t>
      </w:r>
    </w:p>
    <w:p w14:paraId="72C51AE4" w14:textId="756E0991" w:rsidR="005E780B" w:rsidRPr="00CA5488" w:rsidRDefault="005E780B" w:rsidP="00CA5488">
      <w:pPr>
        <w:jc w:val="both"/>
        <w:rPr>
          <w:rFonts w:ascii="Times New Roman" w:hAnsi="Times New Roman" w:cs="Times New Roman"/>
          <w:sz w:val="20"/>
          <w:szCs w:val="20"/>
        </w:rPr>
      </w:pPr>
      <w:r w:rsidRPr="00CA5488">
        <w:rPr>
          <w:rFonts w:ascii="Times New Roman" w:hAnsi="Times New Roman" w:cs="Times New Roman"/>
          <w:sz w:val="20"/>
          <w:szCs w:val="20"/>
        </w:rPr>
        <w:t xml:space="preserve">The beneficial interest in the Trust shall at all times be divided into Shares, all without par value.  The number of Shares authorized hereunder is unlimited.  The Board of Trustees may authorize the division of Shares into separate and distinct Series and the division of any Series into separate classes of Shares.  The different Series and classes shall be established and designated, and the variations in the relative rights and preferences as between the different Series and classes shall be fixed and determined by the Board of Trustees without the requirement of Shareholder approval.  If </w:t>
      </w:r>
      <w:r w:rsidRPr="00CA5488">
        <w:rPr>
          <w:rFonts w:ascii="Times New Roman" w:hAnsi="Times New Roman" w:cs="Times New Roman"/>
          <w:sz w:val="20"/>
          <w:szCs w:val="20"/>
        </w:rPr>
        <w:lastRenderedPageBreak/>
        <w:t>no separate Series or classes shall be established, the Shares shall have the rights and preferences provided</w:t>
      </w:r>
      <w:r w:rsidR="004036C4">
        <w:rPr>
          <w:rFonts w:ascii="Times New Roman" w:hAnsi="Times New Roman" w:cs="Times New Roman"/>
          <w:sz w:val="20"/>
          <w:szCs w:val="20"/>
        </w:rPr>
        <w:t xml:space="preserve"> </w:t>
      </w:r>
      <w:r w:rsidRPr="00CA5488">
        <w:rPr>
          <w:rFonts w:ascii="Times New Roman" w:hAnsi="Times New Roman" w:cs="Times New Roman"/>
          <w:sz w:val="20"/>
          <w:szCs w:val="20"/>
        </w:rPr>
        <w:t>hereof to the extent relevant and not otherwise provided for herein, and all references to Series and classes shall be construed (as the context may require) to refer to the Trust.  The fact that a Series shall have initially been established and designated without any specific establishment or designation of classes (i.e., that all Shares of such Series are initially of a single class) shall not limit the authority of the Board of Trustees to establish and designate separate classes of said Series.  The fact that a Series shall have more than one established and designated class, shall not limit the authority of the Board of Trustees to establish and designate additional classes of said Series, or to establish and designate separate classes of the previously established and designated classes.</w:t>
      </w:r>
      <w:r w:rsidRPr="00CA5488">
        <w:rPr>
          <w:rFonts w:ascii="Times New Roman" w:hAnsi="Times New Roman" w:cs="Times New Roman"/>
          <w:sz w:val="20"/>
          <w:szCs w:val="20"/>
        </w:rPr>
        <w:t xml:space="preserve"> </w:t>
      </w:r>
      <w:r w:rsidRPr="00CA5488">
        <w:rPr>
          <w:rFonts w:ascii="Times New Roman" w:hAnsi="Times New Roman" w:cs="Times New Roman"/>
          <w:sz w:val="20"/>
          <w:szCs w:val="20"/>
        </w:rPr>
        <w:t>The Board of Trustees shall have the power to issue Shares of the Trust, or any Series or class thereof, from time to time for such consideration (but not less than the net asset value thereof) and in such form as may be fixed from time to time pursuant to the direction of the Board of Trustees.</w:t>
      </w:r>
      <w:r w:rsidR="00916C04">
        <w:rPr>
          <w:rFonts w:ascii="Times New Roman" w:hAnsi="Times New Roman" w:cs="Times New Roman"/>
          <w:sz w:val="20"/>
          <w:szCs w:val="20"/>
        </w:rPr>
        <w:t xml:space="preserve"> </w:t>
      </w:r>
      <w:r w:rsidRPr="00CA5488">
        <w:rPr>
          <w:rFonts w:ascii="Times New Roman" w:hAnsi="Times New Roman" w:cs="Times New Roman"/>
          <w:sz w:val="20"/>
          <w:szCs w:val="20"/>
        </w:rPr>
        <w:t>The Board of Trustees may hold as treasury shares, reissue for such consideration and on such terms as they may determine, or cancel, at their discretion from time to time, any Shares of any Series reacquired by the Trust.  Shares held in the treasury shall not, until reissued, confer any voting rights on the Trustees, nor shall such Shares be entitled to any dividends or other distributions declared with respect to the Shares.  The Board of Trustees may classify or reclassify any unissued Shares or any Shares previously issued and reacquired of any Series or class into one or more Series or classes that may be established and designated from time to time.  Notwithstanding the foregoing, the Trust and any Series thereof may acquire, hold, sell and otherwise deal in, for purposes of investment or otherwise, the Shares of any other Series of the Trust or Shares of the Trust, and such Shares shall not be deemed treasury shares or cancelled.</w:t>
      </w:r>
    </w:p>
    <w:p w14:paraId="712713DF" w14:textId="77777777" w:rsidR="005E780B" w:rsidRPr="00916C04" w:rsidRDefault="005E780B"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7. </w:t>
      </w:r>
      <w:r w:rsidRPr="00916C04">
        <w:rPr>
          <w:rFonts w:ascii="Times New Roman" w:hAnsi="Times New Roman" w:cs="Times New Roman"/>
          <w:b/>
          <w:bCs/>
          <w:sz w:val="24"/>
          <w:szCs w:val="24"/>
          <w:u w:val="single"/>
        </w:rPr>
        <w:t xml:space="preserve">Ownership of Shares. </w:t>
      </w:r>
    </w:p>
    <w:p w14:paraId="2245E51A" w14:textId="65DFF16E" w:rsidR="005E780B" w:rsidRPr="00CA5488" w:rsidRDefault="005E780B" w:rsidP="00CA5488">
      <w:pPr>
        <w:jc w:val="both"/>
        <w:rPr>
          <w:rFonts w:ascii="Times New Roman" w:hAnsi="Times New Roman" w:cs="Times New Roman"/>
          <w:sz w:val="20"/>
          <w:szCs w:val="20"/>
        </w:rPr>
      </w:pPr>
      <w:r w:rsidRPr="00CA5488">
        <w:rPr>
          <w:rFonts w:ascii="Times New Roman" w:hAnsi="Times New Roman" w:cs="Times New Roman"/>
          <w:sz w:val="20"/>
          <w:szCs w:val="20"/>
        </w:rPr>
        <w:t>The ownership of Shares shall be recorded on the books of the Trust kept by the Trust or by a transfer or similar agent for the Trust, which books shall be maintained separately for the Shares of each Series and class thereof that has been established and designated.  No certificates certifying the ownership of Shares shall be issued except as the Board of Trustees may otherwise determine from time to time</w:t>
      </w:r>
      <w:r w:rsidR="004036C4">
        <w:rPr>
          <w:rFonts w:ascii="Times New Roman" w:hAnsi="Times New Roman" w:cs="Times New Roman"/>
          <w:sz w:val="20"/>
          <w:szCs w:val="20"/>
        </w:rPr>
        <w:t>.</w:t>
      </w:r>
      <w:r w:rsidRPr="00CA5488">
        <w:rPr>
          <w:rFonts w:ascii="Times New Roman" w:hAnsi="Times New Roman" w:cs="Times New Roman"/>
          <w:sz w:val="20"/>
          <w:szCs w:val="20"/>
        </w:rPr>
        <w:t xml:space="preserve"> The record books of the Trust as kept by the Trust or any transfer or similar agent, as the case may be, shall be conclusive as to who are the Shareholders of each Series or class thereof and as to the number of Shares of each Series or class thereof held from time to time by each such Shareholder.</w:t>
      </w:r>
    </w:p>
    <w:p w14:paraId="407ECB73" w14:textId="77777777" w:rsidR="005E780B" w:rsidRPr="00916C04" w:rsidRDefault="005E780B"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8. </w:t>
      </w:r>
      <w:r w:rsidRPr="00916C04">
        <w:rPr>
          <w:rFonts w:ascii="Times New Roman" w:hAnsi="Times New Roman" w:cs="Times New Roman"/>
          <w:b/>
          <w:bCs/>
          <w:sz w:val="24"/>
          <w:szCs w:val="24"/>
          <w:u w:val="single"/>
        </w:rPr>
        <w:t xml:space="preserve">Investments in the Trust.  </w:t>
      </w:r>
    </w:p>
    <w:p w14:paraId="65E63E35" w14:textId="5B4FE327" w:rsidR="005E780B" w:rsidRPr="00CA5488" w:rsidRDefault="005E780B" w:rsidP="00CA5488">
      <w:pPr>
        <w:jc w:val="both"/>
        <w:rPr>
          <w:rFonts w:ascii="Times New Roman" w:hAnsi="Times New Roman" w:cs="Times New Roman"/>
          <w:sz w:val="20"/>
          <w:szCs w:val="20"/>
        </w:rPr>
      </w:pPr>
      <w:r w:rsidRPr="00CA5488">
        <w:rPr>
          <w:rFonts w:ascii="Times New Roman" w:hAnsi="Times New Roman" w:cs="Times New Roman"/>
          <w:sz w:val="20"/>
          <w:szCs w:val="20"/>
        </w:rPr>
        <w:t>Investments may be accepted by the Trust from such Persons, at such times, on such terms, and for such consideration as the Board of Trustees may, from time to time, authorize.  Each investment shall be credited to the individual Shareholder’s account in the form of full and fractional Shares of the Trust, in such Series or class as the purchaser may select, at the net asset value per Share next determined for such Series or class after receipt of the investment; provided, however, that the Principal Underwriter may, pursuant to its agreement with the Trust, impose a sales charge upon investments in the Trust.</w:t>
      </w:r>
    </w:p>
    <w:p w14:paraId="1F2964B7" w14:textId="77777777" w:rsidR="005E780B" w:rsidRPr="00916C04" w:rsidRDefault="005E780B"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9. </w:t>
      </w:r>
      <w:r w:rsidRPr="00916C04">
        <w:rPr>
          <w:rFonts w:ascii="Times New Roman" w:hAnsi="Times New Roman" w:cs="Times New Roman"/>
          <w:b/>
          <w:bCs/>
          <w:sz w:val="24"/>
          <w:szCs w:val="24"/>
          <w:u w:val="single"/>
        </w:rPr>
        <w:t xml:space="preserve">Status of Shares and Limitation of Personal Liability.  </w:t>
      </w:r>
    </w:p>
    <w:p w14:paraId="22CA29FC" w14:textId="120971B6" w:rsidR="005E780B" w:rsidRPr="00CA5488" w:rsidRDefault="005E780B" w:rsidP="00CA5488">
      <w:pPr>
        <w:jc w:val="both"/>
        <w:rPr>
          <w:rFonts w:ascii="Times New Roman" w:hAnsi="Times New Roman" w:cs="Times New Roman"/>
          <w:sz w:val="20"/>
          <w:szCs w:val="20"/>
        </w:rPr>
      </w:pPr>
      <w:r w:rsidRPr="00CA5488">
        <w:rPr>
          <w:rFonts w:ascii="Times New Roman" w:hAnsi="Times New Roman" w:cs="Times New Roman"/>
          <w:sz w:val="20"/>
          <w:szCs w:val="20"/>
        </w:rPr>
        <w:t xml:space="preserve">Shares shall be deemed to be personal property giving to Shareholders only the rights provided in this Declaration of Trust and under applicable law.  Every Shareholder by virtue of having become </w:t>
      </w:r>
      <w:r w:rsidRPr="00CA5488">
        <w:rPr>
          <w:rFonts w:ascii="Times New Roman" w:hAnsi="Times New Roman" w:cs="Times New Roman"/>
          <w:sz w:val="20"/>
          <w:szCs w:val="20"/>
        </w:rPr>
        <w:lastRenderedPageBreak/>
        <w:t>a Shareholder shall be held to have expressly assented and agreed to the terms hereof and to have become a party hereto.  The death of a Shareholder during the existence of the Trust shall not operate to dissolve the Trust or any Series, nor entitle the representative of any deceased Shareholder to an accounting or to take any action in court or elsewhere against the Trust or the Trustees or any Series, but entitles such representative only to the rights of said deceased Shareholder under this Declaration of Trust.  Ownership of Shares shall not entitle the Shareholder to any title in or to the whole or any part of the Trust Property or right to call for a partition or division of the same or for an accounting, nor shall the ownership of Shares constitute the Shareholders as partners.  Neither the Trust nor the Trustees, nor any officer, employee or agent of the Trust, shall have any power to bind personally any Shareholder, nor, except as specifically provided herein, to call upon any Shareholder for the payment of any sum of money or assessment whatsoever other than such as the Shareholder may at any time personally agree to pay.  All Shares when issued on the terms determined by the Board of Trustees shall be fully paid and nonassessable.  As provided in the DSTA, Shareholders of the Trust shall be entitled to the same limitation of personal liability extended to stockholders of a private corporation organized for profit under the general corporation law of the State of Delaware.</w:t>
      </w:r>
    </w:p>
    <w:p w14:paraId="2F12AD59" w14:textId="292DCDC1" w:rsidR="005E780B" w:rsidRPr="00916C04" w:rsidRDefault="005E780B"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10. </w:t>
      </w:r>
      <w:r w:rsidRPr="00916C04">
        <w:rPr>
          <w:rFonts w:ascii="Times New Roman" w:hAnsi="Times New Roman" w:cs="Times New Roman"/>
          <w:b/>
          <w:bCs/>
          <w:sz w:val="24"/>
          <w:szCs w:val="24"/>
          <w:u w:val="single"/>
        </w:rPr>
        <w:t xml:space="preserve">Assets Held with Respect to a Particular Series.  </w:t>
      </w:r>
    </w:p>
    <w:p w14:paraId="2328FE82" w14:textId="5D3B21BB" w:rsidR="005E780B" w:rsidRPr="00CA5488" w:rsidRDefault="005E780B" w:rsidP="00CA5488">
      <w:pPr>
        <w:jc w:val="both"/>
        <w:rPr>
          <w:rFonts w:ascii="Times New Roman" w:hAnsi="Times New Roman" w:cs="Times New Roman"/>
          <w:sz w:val="20"/>
          <w:szCs w:val="20"/>
        </w:rPr>
      </w:pPr>
      <w:r w:rsidRPr="00CA5488">
        <w:rPr>
          <w:rFonts w:ascii="Times New Roman" w:hAnsi="Times New Roman" w:cs="Times New Roman"/>
          <w:sz w:val="20"/>
          <w:szCs w:val="20"/>
        </w:rPr>
        <w:t>All consideration received by the Trust for the issue or sale of Shares of a particular Series, together with all assets in which such consideration is invested or reinvested, all income, earnings, profits, and proceeds thereof from whatever source derived, including, without limitation, any proceeds derived from the sale, exchange or liquidation of such assets, and any funds or payments derived from any reinvestment of such proceeds in whatever form the same may be, shall irrevocably be held with respect to that Series for all purposes, subject only to the rights of creditors with respect to that Series, and shall be so recorded upon the books of account of the Trust.  Such consideration, assets, income, earnings, profits and proceeds thereof, from whatever source derived, including, without limitation, any proceeds derived from the sale, exchange or liquidation of such assets, and any funds or payments derived from any reinvestment of such proceeds, in whatever form the same may be, are herein referred to as “assets held with respect to” that Series.  In the event that there are any assets, income, earnings, profits and proceeds thereof, funds or payments which are not readily identifiable as assets held with respect to any particular Series (collectively “General Assets”), the Board of Trustees shall allocate such General Assets to, between or among any one or more of the Series in such manner and on such basis as the Board of Trustees, in its sole discretion, deems fair and equitable, and any General Asset so allocated to a particular Series shall be held with respect to that Series.  Each such allocation by the Board of Trustees shall be conclusive and binding upon the Shareholders of all Series for all purposes.</w:t>
      </w:r>
    </w:p>
    <w:p w14:paraId="2405915F" w14:textId="77777777" w:rsidR="005E780B" w:rsidRPr="00916C04" w:rsidRDefault="005E780B"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11. </w:t>
      </w:r>
      <w:r w:rsidRPr="00916C04">
        <w:rPr>
          <w:rFonts w:ascii="Times New Roman" w:hAnsi="Times New Roman" w:cs="Times New Roman"/>
          <w:b/>
          <w:bCs/>
          <w:sz w:val="24"/>
          <w:szCs w:val="24"/>
          <w:u w:val="single"/>
        </w:rPr>
        <w:t xml:space="preserve">Voting. </w:t>
      </w:r>
    </w:p>
    <w:p w14:paraId="1E1F3E3A" w14:textId="77777777" w:rsidR="00916C04" w:rsidRDefault="005E780B" w:rsidP="00CA5488">
      <w:pPr>
        <w:jc w:val="both"/>
        <w:rPr>
          <w:rFonts w:ascii="Times New Roman" w:hAnsi="Times New Roman" w:cs="Times New Roman"/>
          <w:sz w:val="20"/>
          <w:szCs w:val="20"/>
        </w:rPr>
      </w:pPr>
      <w:r w:rsidRPr="00CA5488">
        <w:rPr>
          <w:rFonts w:ascii="Times New Roman" w:hAnsi="Times New Roman" w:cs="Times New Roman"/>
          <w:sz w:val="20"/>
          <w:szCs w:val="20"/>
        </w:rPr>
        <w:t xml:space="preserve"> All Shares of the Trust entitled to vote on a matter shall vote on the matter, separately by Series and, if applicable, by class, subject to</w:t>
      </w:r>
      <w:r w:rsidR="00916C04">
        <w:rPr>
          <w:rFonts w:ascii="Times New Roman" w:hAnsi="Times New Roman" w:cs="Times New Roman"/>
          <w:sz w:val="20"/>
          <w:szCs w:val="20"/>
        </w:rPr>
        <w:t>.</w:t>
      </w:r>
    </w:p>
    <w:p w14:paraId="484CE7FF" w14:textId="183A8866" w:rsidR="005E780B" w:rsidRPr="00916C04" w:rsidRDefault="005E780B" w:rsidP="00916C04">
      <w:pPr>
        <w:pStyle w:val="ListParagraph"/>
        <w:numPr>
          <w:ilvl w:val="0"/>
          <w:numId w:val="7"/>
        </w:numPr>
        <w:jc w:val="both"/>
        <w:rPr>
          <w:rFonts w:ascii="Times New Roman" w:hAnsi="Times New Roman" w:cs="Times New Roman"/>
          <w:sz w:val="20"/>
          <w:szCs w:val="20"/>
        </w:rPr>
      </w:pPr>
      <w:r w:rsidRPr="00916C04">
        <w:rPr>
          <w:rFonts w:ascii="Times New Roman" w:hAnsi="Times New Roman" w:cs="Times New Roman"/>
          <w:sz w:val="20"/>
          <w:szCs w:val="20"/>
        </w:rPr>
        <w:t>Shares of the Trust to be voted in the aggregate without differentiation between the separate Series or classes, then all of the Trust’s Shares shall vote in the aggregate; and</w:t>
      </w:r>
      <w:r w:rsidR="00916C04" w:rsidRPr="00916C04">
        <w:rPr>
          <w:rFonts w:ascii="Times New Roman" w:hAnsi="Times New Roman" w:cs="Times New Roman"/>
          <w:sz w:val="20"/>
          <w:szCs w:val="20"/>
        </w:rPr>
        <w:t xml:space="preserve"> </w:t>
      </w:r>
      <w:r w:rsidRPr="00916C04">
        <w:rPr>
          <w:rFonts w:ascii="Times New Roman" w:hAnsi="Times New Roman" w:cs="Times New Roman"/>
          <w:sz w:val="20"/>
          <w:szCs w:val="20"/>
        </w:rPr>
        <w:t>if any matter affects only the interests of some but not all Series or classes, then only the Shareholders of such affected Series or classes shall be entitled to vote on the matter.  Fractional Shares shall be entitled to a fractional vote.</w:t>
      </w:r>
    </w:p>
    <w:p w14:paraId="73463C84" w14:textId="19496430" w:rsidR="005E780B" w:rsidRPr="00916C04" w:rsidRDefault="004036C4" w:rsidP="00916C04">
      <w:pPr>
        <w:pStyle w:val="ListParagraph"/>
        <w:numPr>
          <w:ilvl w:val="0"/>
          <w:numId w:val="7"/>
        </w:numPr>
        <w:jc w:val="both"/>
        <w:rPr>
          <w:rFonts w:ascii="Times New Roman" w:hAnsi="Times New Roman" w:cs="Times New Roman"/>
          <w:sz w:val="20"/>
          <w:szCs w:val="20"/>
        </w:rPr>
      </w:pPr>
      <w:r w:rsidRPr="00916C04">
        <w:rPr>
          <w:rFonts w:ascii="Times New Roman" w:hAnsi="Times New Roman" w:cs="Times New Roman"/>
          <w:sz w:val="20"/>
          <w:szCs w:val="20"/>
        </w:rPr>
        <w:lastRenderedPageBreak/>
        <w:t>Equality. All</w:t>
      </w:r>
      <w:r w:rsidR="005E780B" w:rsidRPr="00916C04">
        <w:rPr>
          <w:rFonts w:ascii="Times New Roman" w:hAnsi="Times New Roman" w:cs="Times New Roman"/>
          <w:sz w:val="20"/>
          <w:szCs w:val="20"/>
        </w:rPr>
        <w:t xml:space="preserve"> Shares of each particular Series shall represent an equal proportionate undivided beneficial interest in the assets held with respect to that Series (subject to the liabilities held with respect to that Series and such rights and preferences as may have been established and designated with respect to classes of Shares within such Series), and each Share of any particular Series shall be equal to each other Share of that Series (subject to the rights and preferences with respect to separate classes of such Series).</w:t>
      </w:r>
    </w:p>
    <w:p w14:paraId="69D4C61F" w14:textId="1A7CE688" w:rsidR="005E780B" w:rsidRPr="00916C04" w:rsidRDefault="004036C4" w:rsidP="00916C04">
      <w:pPr>
        <w:pStyle w:val="ListParagraph"/>
        <w:numPr>
          <w:ilvl w:val="0"/>
          <w:numId w:val="7"/>
        </w:numPr>
        <w:jc w:val="both"/>
        <w:rPr>
          <w:rFonts w:ascii="Times New Roman" w:hAnsi="Times New Roman" w:cs="Times New Roman"/>
          <w:sz w:val="20"/>
          <w:szCs w:val="20"/>
        </w:rPr>
      </w:pPr>
      <w:r w:rsidRPr="00916C04">
        <w:rPr>
          <w:rFonts w:ascii="Times New Roman" w:hAnsi="Times New Roman" w:cs="Times New Roman"/>
          <w:sz w:val="20"/>
          <w:szCs w:val="20"/>
        </w:rPr>
        <w:t>Fractions. Any</w:t>
      </w:r>
      <w:r w:rsidR="005E780B" w:rsidRPr="00916C04">
        <w:rPr>
          <w:rFonts w:ascii="Times New Roman" w:hAnsi="Times New Roman" w:cs="Times New Roman"/>
          <w:sz w:val="20"/>
          <w:szCs w:val="20"/>
        </w:rPr>
        <w:t xml:space="preserve"> fractional Share of a Series shall carry proportionately all the rights and obligations of a whole Share of that Series, including rights with respect to voting, receipt of dividends and distributions, redemption of Shares and dissolution of the Trust or that Series.</w:t>
      </w:r>
    </w:p>
    <w:p w14:paraId="442DA58A" w14:textId="21549E6B" w:rsidR="005E780B" w:rsidRPr="00916C04" w:rsidRDefault="005E780B" w:rsidP="00916C04">
      <w:pPr>
        <w:pStyle w:val="ListParagraph"/>
        <w:numPr>
          <w:ilvl w:val="0"/>
          <w:numId w:val="7"/>
        </w:numPr>
        <w:jc w:val="both"/>
        <w:rPr>
          <w:rFonts w:ascii="Times New Roman" w:hAnsi="Times New Roman" w:cs="Times New Roman"/>
          <w:sz w:val="20"/>
          <w:szCs w:val="20"/>
        </w:rPr>
      </w:pPr>
      <w:r w:rsidRPr="00916C04">
        <w:rPr>
          <w:rFonts w:ascii="Times New Roman" w:hAnsi="Times New Roman" w:cs="Times New Roman"/>
          <w:sz w:val="20"/>
          <w:szCs w:val="20"/>
        </w:rPr>
        <w:t xml:space="preserve">Exchange </w:t>
      </w:r>
      <w:r w:rsidR="004036C4" w:rsidRPr="00916C04">
        <w:rPr>
          <w:rFonts w:ascii="Times New Roman" w:hAnsi="Times New Roman" w:cs="Times New Roman"/>
          <w:sz w:val="20"/>
          <w:szCs w:val="20"/>
        </w:rPr>
        <w:t>Privilege. The</w:t>
      </w:r>
      <w:r w:rsidRPr="00916C04">
        <w:rPr>
          <w:rFonts w:ascii="Times New Roman" w:hAnsi="Times New Roman" w:cs="Times New Roman"/>
          <w:sz w:val="20"/>
          <w:szCs w:val="20"/>
        </w:rPr>
        <w:t xml:space="preserve"> Board of Trustees shall have the authority to provide that the holders of Shares of any Series shall have the right to exchange said Shares for Shares of one or more other Series in accordance with such requirements and procedures as may be established by the Board of Trustees,</w:t>
      </w:r>
      <w:r w:rsidR="004036C4">
        <w:rPr>
          <w:rFonts w:ascii="Times New Roman" w:hAnsi="Times New Roman" w:cs="Times New Roman"/>
          <w:sz w:val="20"/>
          <w:szCs w:val="20"/>
        </w:rPr>
        <w:t xml:space="preserve"> </w:t>
      </w:r>
      <w:r w:rsidRPr="00916C04">
        <w:rPr>
          <w:rFonts w:ascii="Times New Roman" w:hAnsi="Times New Roman" w:cs="Times New Roman"/>
          <w:sz w:val="20"/>
          <w:szCs w:val="20"/>
        </w:rPr>
        <w:t>and the rules and regulations thereunder.</w:t>
      </w:r>
    </w:p>
    <w:p w14:paraId="3ECCAFF8" w14:textId="0D619B2D" w:rsidR="005E780B" w:rsidRPr="00916C04" w:rsidRDefault="005E780B" w:rsidP="00916C04">
      <w:pPr>
        <w:pStyle w:val="ListParagraph"/>
        <w:numPr>
          <w:ilvl w:val="0"/>
          <w:numId w:val="7"/>
        </w:numPr>
        <w:jc w:val="both"/>
        <w:rPr>
          <w:rFonts w:ascii="Times New Roman" w:hAnsi="Times New Roman" w:cs="Times New Roman"/>
          <w:sz w:val="20"/>
          <w:szCs w:val="20"/>
        </w:rPr>
      </w:pPr>
      <w:r w:rsidRPr="00916C04">
        <w:rPr>
          <w:rFonts w:ascii="Times New Roman" w:hAnsi="Times New Roman" w:cs="Times New Roman"/>
          <w:sz w:val="20"/>
          <w:szCs w:val="20"/>
        </w:rPr>
        <w:t xml:space="preserve">Combination of </w:t>
      </w:r>
      <w:r w:rsidR="004036C4" w:rsidRPr="00916C04">
        <w:rPr>
          <w:rFonts w:ascii="Times New Roman" w:hAnsi="Times New Roman" w:cs="Times New Roman"/>
          <w:sz w:val="20"/>
          <w:szCs w:val="20"/>
        </w:rPr>
        <w:t>Series. The</w:t>
      </w:r>
      <w:r w:rsidRPr="00916C04">
        <w:rPr>
          <w:rFonts w:ascii="Times New Roman" w:hAnsi="Times New Roman" w:cs="Times New Roman"/>
          <w:sz w:val="20"/>
          <w:szCs w:val="20"/>
        </w:rPr>
        <w:t xml:space="preserve"> Board of Trustees shall have the authority, without the approval of the Shareholders of any Series unless otherwise required by applicable law, to combine the assets and liabilities held with respect to any two or more Series into assets and liabilities held with respect to a single Series.</w:t>
      </w:r>
    </w:p>
    <w:p w14:paraId="4089DAC0" w14:textId="515916F2" w:rsidR="005E780B" w:rsidRPr="00916C04" w:rsidRDefault="005E780B" w:rsidP="00916C04">
      <w:pPr>
        <w:pStyle w:val="ListParagraph"/>
        <w:numPr>
          <w:ilvl w:val="0"/>
          <w:numId w:val="7"/>
        </w:numPr>
        <w:jc w:val="both"/>
        <w:rPr>
          <w:rFonts w:ascii="Times New Roman" w:hAnsi="Times New Roman" w:cs="Times New Roman"/>
          <w:sz w:val="20"/>
          <w:szCs w:val="20"/>
        </w:rPr>
      </w:pPr>
      <w:r w:rsidRPr="00916C04">
        <w:rPr>
          <w:rFonts w:ascii="Times New Roman" w:hAnsi="Times New Roman" w:cs="Times New Roman"/>
          <w:sz w:val="20"/>
          <w:szCs w:val="20"/>
        </w:rPr>
        <w:t xml:space="preserve">Elimination of </w:t>
      </w:r>
      <w:r w:rsidR="004036C4" w:rsidRPr="00916C04">
        <w:rPr>
          <w:rFonts w:ascii="Times New Roman" w:hAnsi="Times New Roman" w:cs="Times New Roman"/>
          <w:sz w:val="20"/>
          <w:szCs w:val="20"/>
        </w:rPr>
        <w:t>Series. At</w:t>
      </w:r>
      <w:r w:rsidRPr="00916C04">
        <w:rPr>
          <w:rFonts w:ascii="Times New Roman" w:hAnsi="Times New Roman" w:cs="Times New Roman"/>
          <w:sz w:val="20"/>
          <w:szCs w:val="20"/>
        </w:rPr>
        <w:t xml:space="preserve"> any time that there are no Shares outstanding of any particular Series or class previously established and designated, the Board of Trustees may by resolution of a majority of the then Board of Trustees abolish that Series or class and rescind the establishment and designation thereof.</w:t>
      </w:r>
    </w:p>
    <w:p w14:paraId="2E670CF6" w14:textId="77777777" w:rsidR="005E780B" w:rsidRPr="00916C04" w:rsidRDefault="005E780B"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12. </w:t>
      </w:r>
      <w:r w:rsidRPr="00916C04">
        <w:rPr>
          <w:rFonts w:ascii="Times New Roman" w:hAnsi="Times New Roman" w:cs="Times New Roman"/>
          <w:b/>
          <w:bCs/>
          <w:sz w:val="24"/>
          <w:szCs w:val="24"/>
          <w:u w:val="single"/>
        </w:rPr>
        <w:t xml:space="preserve">Indemnification of Shareholders.  </w:t>
      </w:r>
    </w:p>
    <w:p w14:paraId="6271A621" w14:textId="42690C9D" w:rsidR="005E780B" w:rsidRPr="00CA5488" w:rsidRDefault="005E780B" w:rsidP="00CA5488">
      <w:pPr>
        <w:jc w:val="both"/>
        <w:rPr>
          <w:rFonts w:ascii="Times New Roman" w:hAnsi="Times New Roman" w:cs="Times New Roman"/>
          <w:sz w:val="20"/>
          <w:szCs w:val="20"/>
        </w:rPr>
      </w:pPr>
      <w:r w:rsidRPr="00CA5488">
        <w:rPr>
          <w:rFonts w:ascii="Times New Roman" w:hAnsi="Times New Roman" w:cs="Times New Roman"/>
          <w:sz w:val="20"/>
          <w:szCs w:val="20"/>
        </w:rPr>
        <w:t>If any Shareholder or former Shareholder shall be exposed to liability by reason of a claim or demand relating solely to his or her being or having been a Shareholder of the Trust (or by having been a Shareholder of a particular Series), and not because of such Person’s acts or omissions, the Shareholder or former Shareholder (or, in the case of a natural person, his or her heirs, executors, administrators, or other legal representatives or, in the case of a corporation or other entity, its corporate or other general successor) shall be entitled to be held harmless from and indemnified out of the assets of the Trust or out of the assets of the applicable Series (as the case may be) against all loss and expense arising from such claim or demand; provided, however, there shall be no liability or obligation of the Trust (or any particular Series) arising hereunder to reimburse any Shareholder for taxes paid by reason of such Shareholder’s ownership of any Shares.</w:t>
      </w:r>
    </w:p>
    <w:p w14:paraId="1536E9F5" w14:textId="77777777" w:rsidR="005E780B" w:rsidRPr="00916C04" w:rsidRDefault="005E780B"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13. </w:t>
      </w:r>
      <w:r w:rsidRPr="00916C04">
        <w:rPr>
          <w:rFonts w:ascii="Times New Roman" w:hAnsi="Times New Roman" w:cs="Times New Roman"/>
          <w:b/>
          <w:bCs/>
          <w:sz w:val="24"/>
          <w:szCs w:val="24"/>
          <w:u w:val="single"/>
        </w:rPr>
        <w:t xml:space="preserve">Effect of Death, Resignation, Removal, etc. of a Trustee.  </w:t>
      </w:r>
    </w:p>
    <w:p w14:paraId="5315B54E" w14:textId="74C1B981" w:rsidR="005E780B" w:rsidRPr="00CA5488" w:rsidRDefault="005E780B" w:rsidP="00CA5488">
      <w:pPr>
        <w:jc w:val="both"/>
        <w:rPr>
          <w:rFonts w:ascii="Times New Roman" w:hAnsi="Times New Roman" w:cs="Times New Roman"/>
          <w:sz w:val="20"/>
          <w:szCs w:val="20"/>
        </w:rPr>
      </w:pPr>
      <w:r w:rsidRPr="00CA5488">
        <w:rPr>
          <w:rFonts w:ascii="Times New Roman" w:hAnsi="Times New Roman" w:cs="Times New Roman"/>
          <w:sz w:val="20"/>
          <w:szCs w:val="20"/>
        </w:rPr>
        <w:t>The death, declination, resignation, retirement, removal, declaration as bankrupt or incapacity of one or more Trustees, or of all of them, shall not operate to dissolve the Trust or any Series or to revoke any existing agency created pursuant to the terms of this Declaration of Trust.  Whenever a vacancy in the Board of Trustees shall occur, until such vacancy is filled as provided the Trustee(s) in office, regardless of the number, shall have all the powers granted to the Board of Trustees and shall discharge all the duties imposed upon the Board of Trustees by this Declaration of Trust.  In the event of the death, declination, resignation, retirement, removal, declaration as bankrupt or incapacity of all of the then Trustees</w:t>
      </w:r>
      <w:r w:rsidR="004036C4">
        <w:rPr>
          <w:rFonts w:ascii="Times New Roman" w:hAnsi="Times New Roman" w:cs="Times New Roman"/>
          <w:sz w:val="20"/>
          <w:szCs w:val="20"/>
        </w:rPr>
        <w:t>.</w:t>
      </w:r>
    </w:p>
    <w:p w14:paraId="029565C5" w14:textId="77777777" w:rsidR="00CA5488" w:rsidRPr="00916C04" w:rsidRDefault="005E780B"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lastRenderedPageBreak/>
        <w:t xml:space="preserve">14. </w:t>
      </w:r>
      <w:r w:rsidR="00CA5488" w:rsidRPr="00916C04">
        <w:rPr>
          <w:rFonts w:ascii="Times New Roman" w:hAnsi="Times New Roman" w:cs="Times New Roman"/>
          <w:b/>
          <w:bCs/>
          <w:sz w:val="24"/>
          <w:szCs w:val="24"/>
          <w:u w:val="single"/>
        </w:rPr>
        <w:t xml:space="preserve">Powers.   </w:t>
      </w:r>
    </w:p>
    <w:p w14:paraId="5DAB33EE" w14:textId="6900D8F7" w:rsidR="005E780B" w:rsidRPr="00CA5488" w:rsidRDefault="00CA5488" w:rsidP="00CA5488">
      <w:pPr>
        <w:jc w:val="both"/>
        <w:rPr>
          <w:rFonts w:ascii="Times New Roman" w:hAnsi="Times New Roman" w:cs="Times New Roman"/>
          <w:sz w:val="20"/>
          <w:szCs w:val="20"/>
        </w:rPr>
      </w:pPr>
      <w:r w:rsidRPr="00CA5488">
        <w:rPr>
          <w:rFonts w:ascii="Times New Roman" w:hAnsi="Times New Roman" w:cs="Times New Roman"/>
          <w:sz w:val="20"/>
          <w:szCs w:val="20"/>
        </w:rPr>
        <w:t>Subject to the provisions of this Declaration, the business of the Trust shall be managed by the Trustees, and they shall have all powers necessary or convenient to carry out that responsibility. Without limiting the foregoing, the Trustees may not inconsistent with this Declaration providing for the conduct of the business of the Trust and may amend and repeal them to the extent of this Declaration. Subject to the voting power of one or more classes or series of Shares, the Trustees may fill vacancies in or add to their number, including vacancies resulting from increases in their number, and may elect and remove such officers and appoint and terminate such agents as they consider appropriate; they may appoint from their own number, and terminate, any one or more committees consisting of one or more Trustees, including any one or more executive committees which may, when the Trustees are not in session, exercise some or all of the power and authority of the Trustees as the Trustees may determine; they may appoint an advisory board, the members of which shall not be Trustees and need not be Shareholders; they may employ one or more custodians of the assets of the Trust and may authorize such custodians to employ sub custodians and to deposit all or any part of the Trust's assets in a system or systems for the central handling of securities, retain a transfer agent or a shareholder servicing agent, or both, provide for the distribution of Shares by the Trust through one or more underwriters or otherwise, set record dates for the determination of Shareholders with respect to various matters, and in general delegate such authority as they consider desirable to any officer of the Trust, to any committee of the Trust and to any agent or employee of the Trust or to any such custodian or underwriter.</w:t>
      </w:r>
    </w:p>
    <w:p w14:paraId="41200799" w14:textId="77777777" w:rsidR="00CA5488" w:rsidRPr="00916C04" w:rsidRDefault="00CA5488"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15. </w:t>
      </w:r>
      <w:r w:rsidRPr="00916C04">
        <w:rPr>
          <w:rFonts w:ascii="Times New Roman" w:hAnsi="Times New Roman" w:cs="Times New Roman"/>
          <w:b/>
          <w:bCs/>
          <w:sz w:val="24"/>
          <w:szCs w:val="24"/>
          <w:u w:val="single"/>
        </w:rPr>
        <w:t xml:space="preserve">Central Certificate System.  </w:t>
      </w:r>
    </w:p>
    <w:p w14:paraId="60906BF9" w14:textId="09C12DED" w:rsidR="00CA5488" w:rsidRPr="00CA5488" w:rsidRDefault="00CA5488" w:rsidP="00CA5488">
      <w:pPr>
        <w:jc w:val="both"/>
        <w:rPr>
          <w:rFonts w:ascii="Times New Roman" w:hAnsi="Times New Roman" w:cs="Times New Roman"/>
          <w:sz w:val="20"/>
          <w:szCs w:val="20"/>
        </w:rPr>
      </w:pPr>
      <w:r w:rsidRPr="00CA5488">
        <w:rPr>
          <w:rFonts w:ascii="Times New Roman" w:hAnsi="Times New Roman" w:cs="Times New Roman"/>
          <w:sz w:val="20"/>
          <w:szCs w:val="20"/>
        </w:rPr>
        <w:t>Subject to such rules, regulations and orders as the Commission may adopt, the Trustees may direct the custodian to deposit all or any part of the securities owned by the Trust in a system for the central handling of securities established by a national securities exchange or a national securities association registered with the Commission, as amended, or such other person as may be permitted by the Commission, or otherwise, pursuant to which system all securities of any particular class or series of any issuer deposited within the system are treated as fungible and may be transferred or pledged by bookkeeping entry without physical delivery of such securities, provided that all such deposits shall be subject to withdrawal only upon the order of the Trust or its custodians, sub-custodians or other agents.</w:t>
      </w:r>
    </w:p>
    <w:p w14:paraId="739FE515" w14:textId="77777777" w:rsidR="00CA5488" w:rsidRPr="00916C04" w:rsidRDefault="00CA5488"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16. </w:t>
      </w:r>
      <w:r w:rsidRPr="00916C04">
        <w:rPr>
          <w:rFonts w:ascii="Times New Roman" w:hAnsi="Times New Roman" w:cs="Times New Roman"/>
          <w:b/>
          <w:bCs/>
          <w:sz w:val="24"/>
          <w:szCs w:val="24"/>
          <w:u w:val="single"/>
        </w:rPr>
        <w:t xml:space="preserve">Shareholder Action by Written Consent without a Meeting.  </w:t>
      </w:r>
    </w:p>
    <w:p w14:paraId="49182521" w14:textId="7DBBB2B5" w:rsidR="00CA5488" w:rsidRPr="00CA5488" w:rsidRDefault="00CA5488" w:rsidP="00CA5488">
      <w:pPr>
        <w:jc w:val="both"/>
        <w:rPr>
          <w:rFonts w:ascii="Times New Roman" w:hAnsi="Times New Roman" w:cs="Times New Roman"/>
          <w:sz w:val="20"/>
          <w:szCs w:val="20"/>
        </w:rPr>
      </w:pPr>
      <w:r w:rsidRPr="00CA5488">
        <w:rPr>
          <w:rFonts w:ascii="Times New Roman" w:hAnsi="Times New Roman" w:cs="Times New Roman"/>
          <w:sz w:val="20"/>
          <w:szCs w:val="20"/>
        </w:rPr>
        <w:t>Any action which may be taken at any meeting of Shareholders may be taken without a meeting and without prior notice if a consent in writing setting forth the action so taken is signed by the holders of Shares having not less than the minimum number of votes that would be necessary to authorize or take that action at a meeting at which all Shares entitled to vote on that action were present and voted. All such consents shall be filed with the secretary of the Trust and shall be maintained in the Trust’s records. Any Shareholder giving a written consent or the Shareholder’s proxy holders or a transferee of the Shares or a personal representative of the Shareholder or its respective proxy-holder may revoke the consent by a writing received by the secretary of the Trust before written consents of the number of Shares required to authorize the proposed action have been filed with the secretary.</w:t>
      </w:r>
      <w:r w:rsidRPr="00CA5488">
        <w:rPr>
          <w:rFonts w:ascii="Times New Roman" w:hAnsi="Times New Roman" w:cs="Times New Roman"/>
          <w:sz w:val="20"/>
          <w:szCs w:val="20"/>
        </w:rPr>
        <w:t xml:space="preserve"> </w:t>
      </w:r>
      <w:r w:rsidRPr="00CA5488">
        <w:rPr>
          <w:rFonts w:ascii="Times New Roman" w:hAnsi="Times New Roman" w:cs="Times New Roman"/>
          <w:sz w:val="20"/>
          <w:szCs w:val="20"/>
        </w:rPr>
        <w:t xml:space="preserve">If the consents of all Shareholders entitled to vote have not been solicited in writing and if the unanimous written consent of all such Shareholders shall not have been received, the secretary shall </w:t>
      </w:r>
      <w:r w:rsidRPr="00CA5488">
        <w:rPr>
          <w:rFonts w:ascii="Times New Roman" w:hAnsi="Times New Roman" w:cs="Times New Roman"/>
          <w:sz w:val="20"/>
          <w:szCs w:val="20"/>
        </w:rPr>
        <w:lastRenderedPageBreak/>
        <w:t>give prompt notice of the action taken without a meeting to such Shareholders. This notice shall be given in the manner specified in the By-Laws.</w:t>
      </w:r>
    </w:p>
    <w:p w14:paraId="4A3536DF" w14:textId="77777777" w:rsidR="00CA5488" w:rsidRPr="00916C04" w:rsidRDefault="00CA5488"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17. </w:t>
      </w:r>
      <w:r w:rsidRPr="00916C04">
        <w:rPr>
          <w:rFonts w:ascii="Times New Roman" w:hAnsi="Times New Roman" w:cs="Times New Roman"/>
          <w:b/>
          <w:bCs/>
          <w:sz w:val="24"/>
          <w:szCs w:val="24"/>
          <w:u w:val="single"/>
        </w:rPr>
        <w:t xml:space="preserve">Record Dates. </w:t>
      </w:r>
    </w:p>
    <w:p w14:paraId="1052DB58" w14:textId="653E0424" w:rsidR="00CA5488" w:rsidRPr="00CA5488" w:rsidRDefault="00CA5488" w:rsidP="00CA5488">
      <w:pPr>
        <w:jc w:val="both"/>
        <w:rPr>
          <w:rFonts w:ascii="Times New Roman" w:hAnsi="Times New Roman" w:cs="Times New Roman"/>
          <w:sz w:val="20"/>
          <w:szCs w:val="20"/>
        </w:rPr>
      </w:pPr>
      <w:r w:rsidRPr="00CA5488">
        <w:rPr>
          <w:rFonts w:ascii="Times New Roman" w:hAnsi="Times New Roman" w:cs="Times New Roman"/>
          <w:sz w:val="20"/>
          <w:szCs w:val="20"/>
        </w:rPr>
        <w:t>For purposes of determining the Shareholders entitled to notice of any meeting or to vote or entitled to give consent to action without a meeting, the Board of Trustees may fix in advance a record date which shall not be more than one hundred eighty (180) days nor less than seven (7) days before the date of any such meeting.</w:t>
      </w:r>
      <w:r w:rsidRPr="00CA5488">
        <w:rPr>
          <w:rFonts w:ascii="Times New Roman" w:hAnsi="Times New Roman" w:cs="Times New Roman"/>
          <w:sz w:val="20"/>
          <w:szCs w:val="20"/>
        </w:rPr>
        <w:t xml:space="preserve"> </w:t>
      </w:r>
      <w:r w:rsidRPr="00CA5488">
        <w:rPr>
          <w:rFonts w:ascii="Times New Roman" w:hAnsi="Times New Roman" w:cs="Times New Roman"/>
          <w:sz w:val="20"/>
          <w:szCs w:val="20"/>
        </w:rPr>
        <w:t>If the Board of Trustees does not so fix a record date</w:t>
      </w:r>
      <w:r w:rsidRPr="00CA5488">
        <w:rPr>
          <w:rFonts w:ascii="Times New Roman" w:hAnsi="Times New Roman" w:cs="Times New Roman"/>
          <w:sz w:val="20"/>
          <w:szCs w:val="20"/>
        </w:rPr>
        <w:t>.</w:t>
      </w:r>
    </w:p>
    <w:p w14:paraId="2B8011D6" w14:textId="7364661F" w:rsidR="00CA5488" w:rsidRPr="00916C04" w:rsidRDefault="00CA5488" w:rsidP="00916C04">
      <w:pPr>
        <w:pStyle w:val="ListParagraph"/>
        <w:numPr>
          <w:ilvl w:val="1"/>
          <w:numId w:val="10"/>
        </w:numPr>
        <w:jc w:val="both"/>
        <w:rPr>
          <w:rFonts w:ascii="Times New Roman" w:hAnsi="Times New Roman" w:cs="Times New Roman"/>
          <w:sz w:val="20"/>
          <w:szCs w:val="20"/>
        </w:rPr>
      </w:pPr>
      <w:r w:rsidRPr="00916C04">
        <w:rPr>
          <w:rFonts w:ascii="Times New Roman" w:hAnsi="Times New Roman" w:cs="Times New Roman"/>
          <w:sz w:val="20"/>
          <w:szCs w:val="20"/>
        </w:rPr>
        <w:t>The record date for determining Shareholders entitled to notice of or to vote at a meeting of Shareholders shall be at the close of business on the business day next preceding the day on which notice is given or, if notice is waived, at the close of business on the business day which is five (5) business days next preceding to the day on which the meeting is held.</w:t>
      </w:r>
    </w:p>
    <w:p w14:paraId="24C3D619" w14:textId="0842794E" w:rsidR="00CA5488" w:rsidRPr="00916C04" w:rsidRDefault="00CA5488" w:rsidP="00916C04">
      <w:pPr>
        <w:pStyle w:val="ListParagraph"/>
        <w:numPr>
          <w:ilvl w:val="1"/>
          <w:numId w:val="10"/>
        </w:numPr>
        <w:jc w:val="both"/>
        <w:rPr>
          <w:rFonts w:ascii="Times New Roman" w:hAnsi="Times New Roman" w:cs="Times New Roman"/>
          <w:sz w:val="20"/>
          <w:szCs w:val="20"/>
        </w:rPr>
      </w:pPr>
      <w:r w:rsidRPr="00916C04">
        <w:rPr>
          <w:rFonts w:ascii="Times New Roman" w:hAnsi="Times New Roman" w:cs="Times New Roman"/>
          <w:sz w:val="20"/>
          <w:szCs w:val="20"/>
        </w:rPr>
        <w:t>The record date for determining Shareholders entitled to give consent to action in writing without a meeting, (</w:t>
      </w:r>
      <w:r w:rsidRPr="00916C04">
        <w:rPr>
          <w:rFonts w:ascii="Times New Roman" w:hAnsi="Times New Roman" w:cs="Times New Roman"/>
          <w:sz w:val="20"/>
          <w:szCs w:val="20"/>
        </w:rPr>
        <w:t>I</w:t>
      </w:r>
      <w:r w:rsidRPr="00916C04">
        <w:rPr>
          <w:rFonts w:ascii="Times New Roman" w:hAnsi="Times New Roman" w:cs="Times New Roman"/>
          <w:sz w:val="20"/>
          <w:szCs w:val="20"/>
        </w:rPr>
        <w:t>) when no prior action by the Board of Trustees has been taken, shall be the day on which the first written consent is given, or (ii) when prior action of the Board of Trustees has been taken, shall be at the close of business on the day on which the Board of Trustees adopts the resolution taking such prior action or the seventy-fifth (75th) day before the date of such other action, whichever is later, or (iii) such other day as the President, Treasurer or Secretary of the Trust determines.</w:t>
      </w:r>
      <w:r w:rsidRPr="00916C04">
        <w:rPr>
          <w:rFonts w:ascii="Times New Roman" w:hAnsi="Times New Roman" w:cs="Times New Roman"/>
          <w:sz w:val="20"/>
          <w:szCs w:val="20"/>
        </w:rPr>
        <w:t xml:space="preserve"> </w:t>
      </w:r>
      <w:r w:rsidRPr="00916C04">
        <w:rPr>
          <w:rFonts w:ascii="Times New Roman" w:hAnsi="Times New Roman" w:cs="Times New Roman"/>
          <w:sz w:val="20"/>
          <w:szCs w:val="20"/>
        </w:rPr>
        <w:t>For the purpose of determining the Shareholders of any Series or class who are entitled to receive payment of any dividend or of any other distribution, the Board of Trustees may from time to time fix a date, which shall be before the date for the payment of such dividend or such other distribution, as the record date for determining the Shareholders of such Series or class having the right to receive such dividend or distribution.  Nothing in this Section shall be construed as precluding the Board of Trustees from setting different record dates for different Series or classes.</w:t>
      </w:r>
    </w:p>
    <w:p w14:paraId="0A2461A3" w14:textId="77777777" w:rsidR="00CA5488" w:rsidRPr="00916C04" w:rsidRDefault="00CA5488"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18. </w:t>
      </w:r>
      <w:r w:rsidRPr="00916C04">
        <w:rPr>
          <w:rFonts w:ascii="Times New Roman" w:hAnsi="Times New Roman" w:cs="Times New Roman"/>
          <w:b/>
          <w:bCs/>
          <w:sz w:val="24"/>
          <w:szCs w:val="24"/>
          <w:u w:val="single"/>
        </w:rPr>
        <w:t xml:space="preserve">Required Approval. </w:t>
      </w:r>
    </w:p>
    <w:p w14:paraId="2948D165" w14:textId="2E799B00" w:rsidR="00CA5488" w:rsidRPr="00CA5488" w:rsidRDefault="00CA5488" w:rsidP="00CA5488">
      <w:pPr>
        <w:jc w:val="both"/>
        <w:rPr>
          <w:rFonts w:ascii="Times New Roman" w:hAnsi="Times New Roman" w:cs="Times New Roman"/>
          <w:sz w:val="20"/>
          <w:szCs w:val="20"/>
        </w:rPr>
      </w:pPr>
      <w:r w:rsidRPr="00CA5488">
        <w:rPr>
          <w:rFonts w:ascii="Times New Roman" w:hAnsi="Times New Roman" w:cs="Times New Roman"/>
          <w:sz w:val="20"/>
          <w:szCs w:val="20"/>
        </w:rPr>
        <w:t xml:space="preserve">Any indemnification under his Article shall be made by the Trust if authorized in </w:t>
      </w:r>
      <w:r w:rsidRPr="00CA5488">
        <w:rPr>
          <w:rFonts w:ascii="Times New Roman" w:hAnsi="Times New Roman" w:cs="Times New Roman"/>
          <w:sz w:val="20"/>
          <w:szCs w:val="20"/>
        </w:rPr>
        <w:t>the</w:t>
      </w:r>
      <w:r w:rsidRPr="00CA5488">
        <w:rPr>
          <w:rFonts w:ascii="Times New Roman" w:hAnsi="Times New Roman" w:cs="Times New Roman"/>
          <w:sz w:val="20"/>
          <w:szCs w:val="20"/>
        </w:rPr>
        <w:t xml:space="preserve"> specific case on a determination that </w:t>
      </w:r>
      <w:r w:rsidRPr="00CA5488">
        <w:rPr>
          <w:rFonts w:ascii="Times New Roman" w:hAnsi="Times New Roman" w:cs="Times New Roman"/>
          <w:sz w:val="20"/>
          <w:szCs w:val="20"/>
        </w:rPr>
        <w:t>indemnification</w:t>
      </w:r>
      <w:r w:rsidRPr="00CA5488">
        <w:rPr>
          <w:rFonts w:ascii="Times New Roman" w:hAnsi="Times New Roman" w:cs="Times New Roman"/>
          <w:sz w:val="20"/>
          <w:szCs w:val="20"/>
        </w:rPr>
        <w:t xml:space="preserve"> of the Agent is proper in the circumstances by (</w:t>
      </w:r>
      <w:r w:rsidRPr="00CA5488">
        <w:rPr>
          <w:rFonts w:ascii="Times New Roman" w:hAnsi="Times New Roman" w:cs="Times New Roman"/>
          <w:sz w:val="20"/>
          <w:szCs w:val="20"/>
        </w:rPr>
        <w:t>I</w:t>
      </w:r>
      <w:r w:rsidRPr="00CA5488">
        <w:rPr>
          <w:rFonts w:ascii="Times New Roman" w:hAnsi="Times New Roman" w:cs="Times New Roman"/>
          <w:sz w:val="20"/>
          <w:szCs w:val="20"/>
        </w:rPr>
        <w:t xml:space="preserve">) a final decision on the merits by a court or other body before whom the proceeding was brought that the Agent was not liable by reason of Disqualifying Conduct (including, but not limited to, dismissal of either a court action or an administrative proceeding against the Agent for insufficiency of evidence of any Disqualifying Conduct); or (ii) in the absence of such a decision, a reasonable determination, based upon a review of the facts, that the Agent was not </w:t>
      </w:r>
      <w:r w:rsidRPr="00CA5488">
        <w:rPr>
          <w:rFonts w:ascii="Times New Roman" w:hAnsi="Times New Roman" w:cs="Times New Roman"/>
          <w:sz w:val="20"/>
          <w:szCs w:val="20"/>
        </w:rPr>
        <w:t>able</w:t>
      </w:r>
      <w:r w:rsidRPr="00CA5488">
        <w:rPr>
          <w:rFonts w:ascii="Times New Roman" w:hAnsi="Times New Roman" w:cs="Times New Roman"/>
          <w:sz w:val="20"/>
          <w:szCs w:val="20"/>
        </w:rPr>
        <w:t xml:space="preserve"> by reason of Disqualifying Conduct, by (A) the vote of a majority of a quorum of the Trustees who are not (x) "interested persons" of the Trust</w:t>
      </w:r>
      <w:r w:rsidRPr="00CA5488">
        <w:rPr>
          <w:rFonts w:ascii="Times New Roman" w:hAnsi="Times New Roman" w:cs="Times New Roman"/>
          <w:sz w:val="20"/>
          <w:szCs w:val="20"/>
        </w:rPr>
        <w:t>.</w:t>
      </w:r>
    </w:p>
    <w:p w14:paraId="6DA521B6" w14:textId="77777777" w:rsidR="00CA5488" w:rsidRPr="00916C04" w:rsidRDefault="00CA5488"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19. </w:t>
      </w:r>
      <w:r w:rsidRPr="00916C04">
        <w:rPr>
          <w:rFonts w:ascii="Times New Roman" w:hAnsi="Times New Roman" w:cs="Times New Roman"/>
          <w:b/>
          <w:bCs/>
          <w:sz w:val="24"/>
          <w:szCs w:val="24"/>
          <w:u w:val="single"/>
        </w:rPr>
        <w:t xml:space="preserve">Notice of Declaration of Trust. </w:t>
      </w:r>
    </w:p>
    <w:p w14:paraId="1CFF239C" w14:textId="730B3B73" w:rsidR="00CA5488" w:rsidRPr="00CA5488" w:rsidRDefault="00CA5488" w:rsidP="00CA5488">
      <w:pPr>
        <w:jc w:val="both"/>
        <w:rPr>
          <w:rFonts w:ascii="Times New Roman" w:hAnsi="Times New Roman" w:cs="Times New Roman"/>
          <w:sz w:val="20"/>
          <w:szCs w:val="20"/>
        </w:rPr>
      </w:pPr>
      <w:r w:rsidRPr="00CA5488">
        <w:rPr>
          <w:rFonts w:ascii="Times New Roman" w:hAnsi="Times New Roman" w:cs="Times New Roman"/>
          <w:sz w:val="20"/>
          <w:szCs w:val="20"/>
        </w:rPr>
        <w:t>The Manager agrees that the Trust's obligations under this Agreement shall be limited to the Funds and to their assets, and that the Manager shall not seek satisfaction of any such obligation from the shareholders of the Funds nor from any trustee, officer, employee or agent of the Trust or the Funds.</w:t>
      </w:r>
    </w:p>
    <w:p w14:paraId="1F5660C6" w14:textId="77777777" w:rsidR="00CA5488" w:rsidRPr="00916C04" w:rsidRDefault="00CA5488"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lastRenderedPageBreak/>
        <w:t xml:space="preserve">20. </w:t>
      </w:r>
      <w:r w:rsidRPr="00916C04">
        <w:rPr>
          <w:rFonts w:ascii="Times New Roman" w:hAnsi="Times New Roman" w:cs="Times New Roman"/>
          <w:b/>
          <w:bCs/>
          <w:sz w:val="24"/>
          <w:szCs w:val="24"/>
          <w:u w:val="single"/>
        </w:rPr>
        <w:t xml:space="preserve">No Waiver. </w:t>
      </w:r>
    </w:p>
    <w:p w14:paraId="4FCB45B3" w14:textId="77777777" w:rsidR="00CA5488" w:rsidRPr="00CA5488" w:rsidRDefault="00CA5488" w:rsidP="00CA5488">
      <w:pPr>
        <w:jc w:val="both"/>
        <w:rPr>
          <w:rFonts w:ascii="Times New Roman" w:hAnsi="Times New Roman" w:cs="Times New Roman"/>
          <w:sz w:val="20"/>
          <w:szCs w:val="20"/>
        </w:rPr>
      </w:pPr>
      <w:r w:rsidRPr="00CA5488">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443DBF97" w14:textId="77777777" w:rsidR="00CA5488" w:rsidRPr="00916C04" w:rsidRDefault="00CA5488"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21. No Warranty </w:t>
      </w:r>
    </w:p>
    <w:p w14:paraId="0FEBDC59" w14:textId="77777777" w:rsidR="00CA5488" w:rsidRPr="00CA5488" w:rsidRDefault="00CA5488" w:rsidP="00CA5488">
      <w:pPr>
        <w:jc w:val="both"/>
        <w:rPr>
          <w:rFonts w:ascii="Times New Roman" w:hAnsi="Times New Roman" w:cs="Times New Roman"/>
          <w:sz w:val="20"/>
          <w:szCs w:val="20"/>
        </w:rPr>
      </w:pPr>
      <w:r w:rsidRPr="00CA5488">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667109A9" w14:textId="77777777" w:rsidR="00CA5488" w:rsidRPr="00916C04" w:rsidRDefault="00CA5488"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22. Entirety of Agreement. </w:t>
      </w:r>
    </w:p>
    <w:p w14:paraId="198C959A" w14:textId="77777777" w:rsidR="00CA5488" w:rsidRPr="00CA5488" w:rsidRDefault="00CA5488" w:rsidP="00CA5488">
      <w:pPr>
        <w:jc w:val="both"/>
        <w:rPr>
          <w:rFonts w:ascii="Times New Roman" w:hAnsi="Times New Roman" w:cs="Times New Roman"/>
          <w:sz w:val="20"/>
          <w:szCs w:val="20"/>
        </w:rPr>
      </w:pPr>
      <w:r w:rsidRPr="00CA5488">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4153FC6D" w14:textId="77777777" w:rsidR="00CA5488" w:rsidRPr="00916C04" w:rsidRDefault="00CA5488"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23. Use of The Confidential Information. </w:t>
      </w:r>
    </w:p>
    <w:p w14:paraId="4E07C660" w14:textId="77777777" w:rsidR="00CA5488" w:rsidRPr="00CA5488" w:rsidRDefault="00CA5488" w:rsidP="00CA5488">
      <w:pPr>
        <w:jc w:val="both"/>
        <w:rPr>
          <w:rFonts w:ascii="Times New Roman" w:hAnsi="Times New Roman" w:cs="Times New Roman"/>
          <w:sz w:val="20"/>
          <w:szCs w:val="20"/>
        </w:rPr>
      </w:pPr>
      <w:r w:rsidRPr="00CA5488">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1B52367B" w14:textId="77777777" w:rsidR="00CA5488" w:rsidRPr="00916C04" w:rsidRDefault="00CA5488"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24. Governing Law and Jurisdiction. </w:t>
      </w:r>
    </w:p>
    <w:p w14:paraId="3C00CBD9" w14:textId="77777777" w:rsidR="00CA5488" w:rsidRPr="00CA5488" w:rsidRDefault="00CA5488" w:rsidP="00CA5488">
      <w:pPr>
        <w:jc w:val="both"/>
        <w:rPr>
          <w:rFonts w:ascii="Times New Roman" w:hAnsi="Times New Roman" w:cs="Times New Roman"/>
          <w:sz w:val="20"/>
          <w:szCs w:val="20"/>
        </w:rPr>
      </w:pPr>
      <w:r w:rsidRPr="00CA5488">
        <w:rPr>
          <w:rFonts w:ascii="Times New Roman" w:hAnsi="Times New Roman" w:cs="Times New Roman"/>
          <w:sz w:val="20"/>
          <w:szCs w:val="20"/>
        </w:rPr>
        <w:t xml:space="preserve">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 </w:t>
      </w:r>
    </w:p>
    <w:p w14:paraId="05992265" w14:textId="77777777" w:rsidR="00CA5488" w:rsidRPr="00916C04" w:rsidRDefault="00CA5488"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25. Amendment.  </w:t>
      </w:r>
    </w:p>
    <w:p w14:paraId="5EC93902" w14:textId="77777777" w:rsidR="00CA5488" w:rsidRPr="00CA5488" w:rsidRDefault="00CA5488" w:rsidP="00CA5488">
      <w:pPr>
        <w:jc w:val="both"/>
        <w:rPr>
          <w:rFonts w:ascii="Times New Roman" w:hAnsi="Times New Roman" w:cs="Times New Roman"/>
          <w:sz w:val="20"/>
          <w:szCs w:val="20"/>
        </w:rPr>
      </w:pPr>
      <w:r w:rsidRPr="00CA5488">
        <w:rPr>
          <w:rFonts w:ascii="Times New Roman" w:hAnsi="Times New Roman" w:cs="Times New Roman"/>
          <w:sz w:val="20"/>
          <w:szCs w:val="20"/>
        </w:rPr>
        <w:t xml:space="preserve">This Agreement may be amended or modified only by a written agreement signed by both of the parties. </w:t>
      </w:r>
    </w:p>
    <w:p w14:paraId="689CE408" w14:textId="77777777" w:rsidR="00CA5488" w:rsidRPr="00916C04" w:rsidRDefault="00CA5488"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26. Severability. </w:t>
      </w:r>
    </w:p>
    <w:p w14:paraId="65E4ECBB" w14:textId="77777777" w:rsidR="00CA5488" w:rsidRPr="00CA5488" w:rsidRDefault="00CA5488" w:rsidP="00CA5488">
      <w:pPr>
        <w:jc w:val="both"/>
        <w:rPr>
          <w:rFonts w:ascii="Times New Roman" w:hAnsi="Times New Roman" w:cs="Times New Roman"/>
          <w:sz w:val="20"/>
          <w:szCs w:val="20"/>
        </w:rPr>
      </w:pPr>
      <w:r w:rsidRPr="00CA5488">
        <w:rPr>
          <w:rFonts w:ascii="Times New Roman" w:hAnsi="Times New Roman" w:cs="Times New Roman"/>
          <w:sz w:val="20"/>
          <w:szCs w:val="20"/>
        </w:rPr>
        <w:t xml:space="preserve">If any term of this Agreement is held by a court of competent jurisdiction to be invalid or unenforceable, then this Agreement, including all of the remaining terms, will remain in full force </w:t>
      </w:r>
      <w:r w:rsidRPr="00CA5488">
        <w:rPr>
          <w:rFonts w:ascii="Times New Roman" w:hAnsi="Times New Roman" w:cs="Times New Roman"/>
          <w:sz w:val="20"/>
          <w:szCs w:val="20"/>
        </w:rPr>
        <w:lastRenderedPageBreak/>
        <w:t>and effect as if such invalid or unenforceable term had never been included.  In Witness whereof, the parties have executed this Agreement as of the date first written above.</w:t>
      </w:r>
    </w:p>
    <w:p w14:paraId="1A5ABC5E" w14:textId="77777777" w:rsidR="00CA5488" w:rsidRPr="00916C04" w:rsidRDefault="00CA5488" w:rsidP="00CA5488">
      <w:pPr>
        <w:jc w:val="both"/>
        <w:rPr>
          <w:rFonts w:ascii="Times New Roman" w:hAnsi="Times New Roman" w:cs="Times New Roman"/>
          <w:b/>
          <w:bCs/>
          <w:sz w:val="24"/>
          <w:szCs w:val="24"/>
          <w:u w:val="single"/>
        </w:rPr>
      </w:pPr>
      <w:r w:rsidRPr="00916C04">
        <w:rPr>
          <w:rFonts w:ascii="Times New Roman" w:hAnsi="Times New Roman" w:cs="Times New Roman"/>
          <w:b/>
          <w:bCs/>
          <w:sz w:val="24"/>
          <w:szCs w:val="24"/>
          <w:u w:val="single"/>
        </w:rPr>
        <w:t xml:space="preserve">27. Counterparts. </w:t>
      </w:r>
    </w:p>
    <w:p w14:paraId="25F93459" w14:textId="77777777" w:rsidR="00CA5488" w:rsidRPr="00CA5488" w:rsidRDefault="00CA5488" w:rsidP="00CA5488">
      <w:pPr>
        <w:jc w:val="both"/>
        <w:rPr>
          <w:rFonts w:ascii="Times New Roman" w:hAnsi="Times New Roman" w:cs="Times New Roman"/>
          <w:sz w:val="20"/>
          <w:szCs w:val="20"/>
        </w:rPr>
      </w:pPr>
      <w:r w:rsidRPr="00CA5488">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6459F7C5" w14:textId="1E3A7630" w:rsidR="00CA5488" w:rsidRPr="00CA5488" w:rsidRDefault="00CA5488" w:rsidP="00CA5488">
      <w:pPr>
        <w:jc w:val="both"/>
        <w:rPr>
          <w:rFonts w:ascii="Times New Roman" w:hAnsi="Times New Roman" w:cs="Times New Roman"/>
          <w:sz w:val="20"/>
          <w:szCs w:val="20"/>
        </w:rPr>
      </w:pPr>
    </w:p>
    <w:p w14:paraId="6A833EAB" w14:textId="58796C50" w:rsidR="00CA5488" w:rsidRPr="004036C4" w:rsidRDefault="004036C4" w:rsidP="004036C4">
      <w:pPr>
        <w:jc w:val="center"/>
        <w:rPr>
          <w:rFonts w:ascii="Times New Roman" w:hAnsi="Times New Roman" w:cs="Times New Roman"/>
          <w:b/>
          <w:bCs/>
          <w:u w:val="single"/>
        </w:rPr>
      </w:pPr>
      <w:r>
        <w:rPr>
          <w:rFonts w:ascii="Times New Roman" w:hAnsi="Times New Roman" w:cs="Times New Roman"/>
          <w:b/>
          <w:bCs/>
          <w:noProof/>
          <w:u w:val="single"/>
        </w:rPr>
        <mc:AlternateContent>
          <mc:Choice Requires="wps">
            <w:drawing>
              <wp:anchor distT="0" distB="0" distL="114300" distR="114300" simplePos="0" relativeHeight="251660288" behindDoc="0" locked="0" layoutInCell="1" allowOverlap="1" wp14:anchorId="453D0BB5" wp14:editId="548A3367">
                <wp:simplePos x="0" y="0"/>
                <wp:positionH relativeFrom="margin">
                  <wp:align>left</wp:align>
                </wp:positionH>
                <wp:positionV relativeFrom="paragraph">
                  <wp:posOffset>108221</wp:posOffset>
                </wp:positionV>
                <wp:extent cx="4942024" cy="16329"/>
                <wp:effectExtent l="0" t="0" r="30480" b="22225"/>
                <wp:wrapNone/>
                <wp:docPr id="4" name="Straight Connector 4"/>
                <wp:cNvGraphicFramePr/>
                <a:graphic xmlns:a="http://schemas.openxmlformats.org/drawingml/2006/main">
                  <a:graphicData uri="http://schemas.microsoft.com/office/word/2010/wordprocessingShape">
                    <wps:wsp>
                      <wps:cNvCnPr/>
                      <wps:spPr>
                        <a:xfrm flipV="1">
                          <a:off x="0" y="0"/>
                          <a:ext cx="4942024" cy="163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267A54" id="Straight Connector 4"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5pt" to="389.1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" strokecolor="black [3200]" strokeweight=".5pt">
                <v:stroke joinstyle="miter"/>
                <w10:wrap anchorx="margin"/>
              </v:line>
            </w:pict>
          </mc:Fallback>
        </mc:AlternateContent>
      </w:r>
    </w:p>
    <w:p w14:paraId="10F4A031" w14:textId="779E4941" w:rsidR="00CA5488" w:rsidRPr="004036C4" w:rsidRDefault="00CA5488" w:rsidP="004036C4">
      <w:pPr>
        <w:jc w:val="center"/>
        <w:rPr>
          <w:rFonts w:ascii="Times New Roman" w:hAnsi="Times New Roman" w:cs="Times New Roman"/>
          <w:b/>
          <w:bCs/>
          <w:u w:val="single"/>
        </w:rPr>
      </w:pPr>
      <w:r w:rsidRPr="004036C4">
        <w:rPr>
          <w:rFonts w:ascii="Times New Roman" w:hAnsi="Times New Roman" w:cs="Times New Roman"/>
          <w:b/>
          <w:bCs/>
          <w:u w:val="single"/>
        </w:rPr>
        <w:t>[THE REST OF THIS PAGE HAS BEEN LEFT BLANK INTENTIONALLY]</w:t>
      </w:r>
    </w:p>
    <w:p w14:paraId="0E6D4345" w14:textId="10BA5CE6" w:rsidR="00916C04" w:rsidRDefault="00916C04">
      <w:pPr>
        <w:rPr>
          <w:rFonts w:ascii="Times New Roman" w:hAnsi="Times New Roman" w:cs="Times New Roman"/>
          <w:sz w:val="20"/>
          <w:szCs w:val="20"/>
        </w:rPr>
      </w:pPr>
      <w:r>
        <w:rPr>
          <w:rFonts w:ascii="Times New Roman" w:hAnsi="Times New Roman" w:cs="Times New Roman"/>
          <w:sz w:val="20"/>
          <w:szCs w:val="20"/>
        </w:rPr>
        <w:br w:type="page"/>
      </w:r>
    </w:p>
    <w:p w14:paraId="246858BF" w14:textId="25D1569B" w:rsidR="00916C04" w:rsidRPr="00916C04" w:rsidRDefault="00916C04" w:rsidP="00916C04">
      <w:pPr>
        <w:jc w:val="both"/>
        <w:rPr>
          <w:rFonts w:ascii="Times New Roman" w:hAnsi="Times New Roman" w:cs="Times New Roman"/>
          <w:sz w:val="20"/>
          <w:szCs w:val="20"/>
        </w:rPr>
      </w:pPr>
      <w:r w:rsidRPr="00916C04">
        <w:rPr>
          <w:rFonts w:ascii="Times New Roman" w:hAnsi="Times New Roman" w:cs="Times New Roman"/>
          <w:sz w:val="20"/>
          <w:szCs w:val="20"/>
        </w:rPr>
        <w:lastRenderedPageBreak/>
        <w:t xml:space="preserve">IN WITNESTSS WHEREOF, the parties have executed this Agreement on _______in India, with full knowledge of its content and significance and intending to be legally bound by the terms hereof. Each of the Parties has executed this Trustee </w:t>
      </w:r>
      <w:r>
        <w:rPr>
          <w:rFonts w:ascii="Times New Roman" w:hAnsi="Times New Roman" w:cs="Times New Roman"/>
          <w:sz w:val="20"/>
          <w:szCs w:val="20"/>
        </w:rPr>
        <w:t>Declaration Stocks</w:t>
      </w:r>
      <w:r w:rsidRPr="00916C04">
        <w:rPr>
          <w:rFonts w:ascii="Times New Roman" w:hAnsi="Times New Roman" w:cs="Times New Roman"/>
          <w:sz w:val="20"/>
          <w:szCs w:val="20"/>
        </w:rPr>
        <w:t xml:space="preserve"> Agreement, both Parties by its duly authorized officer.</w:t>
      </w:r>
    </w:p>
    <w:p w14:paraId="522169A8" w14:textId="77777777" w:rsidR="00916C04" w:rsidRPr="00916C04" w:rsidRDefault="00916C04" w:rsidP="00916C04">
      <w:pPr>
        <w:jc w:val="both"/>
        <w:rPr>
          <w:rFonts w:ascii="Times New Roman" w:hAnsi="Times New Roman" w:cs="Times New Roman"/>
          <w:sz w:val="20"/>
          <w:szCs w:val="20"/>
        </w:rPr>
      </w:pPr>
    </w:p>
    <w:p w14:paraId="66DF3CCD" w14:textId="77777777" w:rsidR="00916C04" w:rsidRPr="00916C04" w:rsidRDefault="00916C04" w:rsidP="00916C04">
      <w:pPr>
        <w:jc w:val="both"/>
        <w:rPr>
          <w:rFonts w:ascii="Times New Roman" w:hAnsi="Times New Roman" w:cs="Times New Roman"/>
          <w:sz w:val="20"/>
          <w:szCs w:val="20"/>
        </w:rPr>
      </w:pPr>
      <w:r w:rsidRPr="00916C04">
        <w:rPr>
          <w:rFonts w:ascii="Times New Roman" w:hAnsi="Times New Roman" w:cs="Times New Roman"/>
          <w:sz w:val="20"/>
          <w:szCs w:val="20"/>
        </w:rPr>
        <w:t>_________________________</w:t>
      </w:r>
      <w:r w:rsidRPr="00916C04">
        <w:rPr>
          <w:rFonts w:ascii="Times New Roman" w:hAnsi="Times New Roman" w:cs="Times New Roman"/>
          <w:sz w:val="20"/>
          <w:szCs w:val="20"/>
        </w:rPr>
        <w:tab/>
      </w:r>
      <w:r w:rsidRPr="00916C04">
        <w:rPr>
          <w:rFonts w:ascii="Times New Roman" w:hAnsi="Times New Roman" w:cs="Times New Roman"/>
          <w:sz w:val="20"/>
          <w:szCs w:val="20"/>
        </w:rPr>
        <w:tab/>
      </w:r>
      <w:r w:rsidRPr="00916C04">
        <w:rPr>
          <w:rFonts w:ascii="Times New Roman" w:hAnsi="Times New Roman" w:cs="Times New Roman"/>
          <w:sz w:val="20"/>
          <w:szCs w:val="20"/>
        </w:rPr>
        <w:tab/>
      </w:r>
      <w:r w:rsidRPr="00916C04">
        <w:rPr>
          <w:rFonts w:ascii="Times New Roman" w:hAnsi="Times New Roman" w:cs="Times New Roman"/>
          <w:sz w:val="20"/>
          <w:szCs w:val="20"/>
        </w:rPr>
        <w:tab/>
        <w:t>_______________________</w:t>
      </w:r>
    </w:p>
    <w:p w14:paraId="1D2C7E75" w14:textId="5AB58D5A" w:rsidR="00916C04" w:rsidRPr="00916C04" w:rsidRDefault="00916C04" w:rsidP="00916C04">
      <w:pPr>
        <w:jc w:val="both"/>
        <w:rPr>
          <w:rFonts w:ascii="Times New Roman" w:hAnsi="Times New Roman" w:cs="Times New Roman"/>
          <w:sz w:val="20"/>
          <w:szCs w:val="20"/>
        </w:rPr>
      </w:pPr>
      <w:r w:rsidRPr="00916C04">
        <w:rPr>
          <w:rFonts w:ascii="Times New Roman" w:hAnsi="Times New Roman" w:cs="Times New Roman"/>
          <w:sz w:val="20"/>
          <w:szCs w:val="20"/>
        </w:rPr>
        <w:t xml:space="preserve">             </w:t>
      </w:r>
      <w:r w:rsidR="004036C4">
        <w:rPr>
          <w:rFonts w:ascii="Times New Roman" w:hAnsi="Times New Roman" w:cs="Times New Roman"/>
          <w:sz w:val="20"/>
          <w:szCs w:val="20"/>
        </w:rPr>
        <w:t xml:space="preserve">   </w:t>
      </w:r>
      <w:r w:rsidRPr="00916C04">
        <w:rPr>
          <w:rFonts w:ascii="Times New Roman" w:hAnsi="Times New Roman" w:cs="Times New Roman"/>
          <w:sz w:val="20"/>
          <w:szCs w:val="20"/>
        </w:rPr>
        <w:t xml:space="preserve"> Trust</w:t>
      </w:r>
      <w:r w:rsidR="004036C4">
        <w:rPr>
          <w:rFonts w:ascii="Times New Roman" w:hAnsi="Times New Roman" w:cs="Times New Roman"/>
          <w:sz w:val="20"/>
          <w:szCs w:val="20"/>
        </w:rPr>
        <w:t>ee</w:t>
      </w:r>
      <w:r w:rsidRPr="00916C04">
        <w:rPr>
          <w:rFonts w:ascii="Times New Roman" w:hAnsi="Times New Roman" w:cs="Times New Roman"/>
          <w:sz w:val="20"/>
          <w:szCs w:val="20"/>
        </w:rPr>
        <w:t xml:space="preserve">    </w:t>
      </w:r>
      <w:r w:rsidRPr="00916C04">
        <w:rPr>
          <w:rFonts w:ascii="Times New Roman" w:hAnsi="Times New Roman" w:cs="Times New Roman"/>
          <w:sz w:val="20"/>
          <w:szCs w:val="20"/>
        </w:rPr>
        <w:tab/>
      </w:r>
      <w:r w:rsidRPr="00916C04">
        <w:rPr>
          <w:rFonts w:ascii="Times New Roman" w:hAnsi="Times New Roman" w:cs="Times New Roman"/>
          <w:sz w:val="20"/>
          <w:szCs w:val="20"/>
        </w:rPr>
        <w:tab/>
      </w:r>
      <w:r w:rsidRPr="00916C04">
        <w:rPr>
          <w:rFonts w:ascii="Times New Roman" w:hAnsi="Times New Roman" w:cs="Times New Roman"/>
          <w:sz w:val="20"/>
          <w:szCs w:val="20"/>
        </w:rPr>
        <w:tab/>
      </w:r>
      <w:r w:rsidRPr="00916C04">
        <w:rPr>
          <w:rFonts w:ascii="Times New Roman" w:hAnsi="Times New Roman" w:cs="Times New Roman"/>
          <w:sz w:val="20"/>
          <w:szCs w:val="20"/>
        </w:rPr>
        <w:tab/>
      </w:r>
      <w:r w:rsidRPr="00916C04">
        <w:rPr>
          <w:rFonts w:ascii="Times New Roman" w:hAnsi="Times New Roman" w:cs="Times New Roman"/>
          <w:sz w:val="20"/>
          <w:szCs w:val="20"/>
        </w:rPr>
        <w:tab/>
        <w:t xml:space="preserve">               </w:t>
      </w:r>
      <w:r w:rsidR="004036C4" w:rsidRPr="004036C4">
        <w:rPr>
          <w:rFonts w:ascii="Times New Roman" w:hAnsi="Times New Roman" w:cs="Times New Roman"/>
          <w:sz w:val="20"/>
          <w:szCs w:val="20"/>
        </w:rPr>
        <w:t>Beneficiary</w:t>
      </w:r>
    </w:p>
    <w:p w14:paraId="4EFC1D41" w14:textId="77777777" w:rsidR="00916C04" w:rsidRPr="00916C04" w:rsidRDefault="00916C04" w:rsidP="00916C04">
      <w:pPr>
        <w:jc w:val="both"/>
        <w:rPr>
          <w:rFonts w:ascii="Times New Roman" w:hAnsi="Times New Roman" w:cs="Times New Roman"/>
          <w:sz w:val="20"/>
          <w:szCs w:val="20"/>
        </w:rPr>
      </w:pPr>
    </w:p>
    <w:p w14:paraId="38FB1CC8" w14:textId="77777777" w:rsidR="00916C04" w:rsidRPr="00916C04" w:rsidRDefault="00916C04" w:rsidP="00916C04">
      <w:pPr>
        <w:jc w:val="both"/>
        <w:rPr>
          <w:rFonts w:ascii="Times New Roman" w:hAnsi="Times New Roman" w:cs="Times New Roman"/>
          <w:sz w:val="20"/>
          <w:szCs w:val="20"/>
        </w:rPr>
      </w:pPr>
      <w:r w:rsidRPr="00916C04">
        <w:rPr>
          <w:rFonts w:ascii="Times New Roman" w:hAnsi="Times New Roman" w:cs="Times New Roman"/>
          <w:sz w:val="20"/>
          <w:szCs w:val="20"/>
        </w:rPr>
        <w:t>___________________</w:t>
      </w:r>
    </w:p>
    <w:p w14:paraId="148BFA27" w14:textId="77777777" w:rsidR="00916C04" w:rsidRPr="00916C04" w:rsidRDefault="00916C04" w:rsidP="00916C04">
      <w:pPr>
        <w:jc w:val="both"/>
        <w:rPr>
          <w:rFonts w:ascii="Times New Roman" w:hAnsi="Times New Roman" w:cs="Times New Roman"/>
          <w:sz w:val="20"/>
          <w:szCs w:val="20"/>
        </w:rPr>
      </w:pPr>
      <w:r w:rsidRPr="00916C04">
        <w:rPr>
          <w:rFonts w:ascii="Times New Roman" w:hAnsi="Times New Roman" w:cs="Times New Roman"/>
          <w:sz w:val="20"/>
          <w:szCs w:val="20"/>
        </w:rPr>
        <w:t>Date</w:t>
      </w:r>
    </w:p>
    <w:p w14:paraId="5908674F" w14:textId="14E82154" w:rsidR="00916C04" w:rsidRPr="00916C04" w:rsidRDefault="00916C04" w:rsidP="00916C04">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2F21A356" wp14:editId="0EB21CD0">
                <wp:simplePos x="0" y="0"/>
                <wp:positionH relativeFrom="margin">
                  <wp:align>left</wp:align>
                </wp:positionH>
                <wp:positionV relativeFrom="paragraph">
                  <wp:posOffset>249101</wp:posOffset>
                </wp:positionV>
                <wp:extent cx="4947557" cy="21318"/>
                <wp:effectExtent l="0" t="0" r="24765" b="36195"/>
                <wp:wrapNone/>
                <wp:docPr id="2" name="Straight Connector 2"/>
                <wp:cNvGraphicFramePr/>
                <a:graphic xmlns:a="http://schemas.openxmlformats.org/drawingml/2006/main">
                  <a:graphicData uri="http://schemas.microsoft.com/office/word/2010/wordprocessingShape">
                    <wps:wsp>
                      <wps:cNvCnPr/>
                      <wps:spPr>
                        <a:xfrm flipV="1">
                          <a:off x="0" y="0"/>
                          <a:ext cx="4947557" cy="213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FB1F04" id="Straight Connector 2"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6pt" to="389.5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" strokecolor="black [3200]" strokeweight=".5pt">
                <v:stroke joinstyle="miter"/>
                <w10:wrap anchorx="margin"/>
              </v:line>
            </w:pict>
          </mc:Fallback>
        </mc:AlternateContent>
      </w:r>
    </w:p>
    <w:p w14:paraId="327023EE" w14:textId="40BFB0A3" w:rsidR="00916C04" w:rsidRPr="00916C04" w:rsidRDefault="00916C04" w:rsidP="00916C04">
      <w:pPr>
        <w:jc w:val="both"/>
        <w:rPr>
          <w:rFonts w:ascii="Times New Roman" w:hAnsi="Times New Roman" w:cs="Times New Roman"/>
          <w:sz w:val="20"/>
          <w:szCs w:val="20"/>
        </w:rPr>
      </w:pPr>
    </w:p>
    <w:p w14:paraId="588AAB2F" w14:textId="131F4053" w:rsidR="00916C04" w:rsidRPr="00916C04" w:rsidRDefault="00916C04" w:rsidP="00916C04">
      <w:pPr>
        <w:jc w:val="center"/>
        <w:rPr>
          <w:rFonts w:ascii="Times New Roman" w:hAnsi="Times New Roman" w:cs="Times New Roman"/>
          <w:b/>
          <w:bCs/>
          <w:u w:val="single"/>
        </w:rPr>
      </w:pPr>
      <w:r w:rsidRPr="00916C04">
        <w:rPr>
          <w:rFonts w:ascii="Times New Roman" w:hAnsi="Times New Roman" w:cs="Times New Roman"/>
          <w:b/>
          <w:bCs/>
          <w:u w:val="single"/>
        </w:rPr>
        <w:t>[THE REST OF THIS PAGE HAS BEEN LEFT BLANK INTENTIONALLY]</w:t>
      </w:r>
    </w:p>
    <w:p w14:paraId="15560C41" w14:textId="77777777" w:rsidR="00774BFF" w:rsidRPr="00916C04" w:rsidRDefault="00774BFF" w:rsidP="00916C04">
      <w:pPr>
        <w:jc w:val="center"/>
        <w:rPr>
          <w:rFonts w:ascii="Times New Roman" w:hAnsi="Times New Roman" w:cs="Times New Roman"/>
          <w:b/>
          <w:bCs/>
          <w:u w:val="single"/>
        </w:rPr>
      </w:pPr>
    </w:p>
    <w:p w14:paraId="24C4573C" w14:textId="77777777" w:rsidR="00774BFF" w:rsidRPr="00CA5488" w:rsidRDefault="00774BFF" w:rsidP="00CA5488">
      <w:pPr>
        <w:jc w:val="both"/>
        <w:rPr>
          <w:rFonts w:ascii="Times New Roman" w:hAnsi="Times New Roman" w:cs="Times New Roman"/>
          <w:sz w:val="20"/>
          <w:szCs w:val="20"/>
        </w:rPr>
      </w:pPr>
    </w:p>
    <w:p w14:paraId="416AD720" w14:textId="1B53648D" w:rsidR="00774BFF" w:rsidRPr="00CA5488" w:rsidRDefault="00774BFF" w:rsidP="00CA5488">
      <w:pPr>
        <w:jc w:val="both"/>
        <w:rPr>
          <w:rFonts w:ascii="Times New Roman" w:hAnsi="Times New Roman" w:cs="Times New Roman"/>
          <w:sz w:val="20"/>
          <w:szCs w:val="20"/>
        </w:rPr>
      </w:pPr>
    </w:p>
    <w:p w14:paraId="5AA5151A" w14:textId="77777777" w:rsidR="00774BFF" w:rsidRPr="00CA5488" w:rsidRDefault="00774BFF" w:rsidP="00CA5488">
      <w:pPr>
        <w:jc w:val="both"/>
        <w:rPr>
          <w:rFonts w:ascii="Times New Roman" w:hAnsi="Times New Roman" w:cs="Times New Roman"/>
          <w:sz w:val="20"/>
          <w:szCs w:val="20"/>
        </w:rPr>
      </w:pPr>
    </w:p>
    <w:p w14:paraId="42E9F754" w14:textId="0A277C29" w:rsidR="00774BFF" w:rsidRPr="00CA5488" w:rsidRDefault="00774BFF" w:rsidP="00CA5488">
      <w:pPr>
        <w:jc w:val="both"/>
        <w:rPr>
          <w:rFonts w:ascii="Times New Roman" w:hAnsi="Times New Roman" w:cs="Times New Roman"/>
          <w:sz w:val="20"/>
          <w:szCs w:val="20"/>
        </w:rPr>
      </w:pPr>
    </w:p>
    <w:sectPr w:rsidR="00774BFF" w:rsidRPr="00CA5488" w:rsidSect="004036C4">
      <w:footerReference w:type="default" r:id="rId7"/>
      <w:pgSz w:w="12240" w:h="15840"/>
      <w:pgMar w:top="2160" w:right="2160" w:bottom="2160" w:left="2160" w:header="720" w:footer="432"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53F93" w14:textId="77777777" w:rsidR="003D6CE4" w:rsidRDefault="003D6CE4" w:rsidP="004036C4">
      <w:pPr>
        <w:spacing w:after="0" w:line="240" w:lineRule="auto"/>
      </w:pPr>
      <w:r>
        <w:separator/>
      </w:r>
    </w:p>
  </w:endnote>
  <w:endnote w:type="continuationSeparator" w:id="0">
    <w:p w14:paraId="00F9D6FB" w14:textId="77777777" w:rsidR="003D6CE4" w:rsidRDefault="003D6CE4" w:rsidP="00403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8833369"/>
      <w:docPartObj>
        <w:docPartGallery w:val="Page Numbers (Bottom of Page)"/>
        <w:docPartUnique/>
      </w:docPartObj>
    </w:sdtPr>
    <w:sdtEndPr>
      <w:rPr>
        <w:noProof/>
      </w:rPr>
    </w:sdtEndPr>
    <w:sdtContent>
      <w:p w14:paraId="0E7122E9" w14:textId="460AA297" w:rsidR="004036C4" w:rsidRDefault="004036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B64745" w14:textId="77777777" w:rsidR="004036C4" w:rsidRDefault="004036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03553" w14:textId="77777777" w:rsidR="003D6CE4" w:rsidRDefault="003D6CE4" w:rsidP="004036C4">
      <w:pPr>
        <w:spacing w:after="0" w:line="240" w:lineRule="auto"/>
      </w:pPr>
      <w:r>
        <w:separator/>
      </w:r>
    </w:p>
  </w:footnote>
  <w:footnote w:type="continuationSeparator" w:id="0">
    <w:p w14:paraId="6BE0F152" w14:textId="77777777" w:rsidR="003D6CE4" w:rsidRDefault="003D6CE4" w:rsidP="004036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334AB"/>
    <w:multiLevelType w:val="hybridMultilevel"/>
    <w:tmpl w:val="676AECB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4F14D6"/>
    <w:multiLevelType w:val="hybridMultilevel"/>
    <w:tmpl w:val="131C5D3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7E1F46"/>
    <w:multiLevelType w:val="hybridMultilevel"/>
    <w:tmpl w:val="F16C6DB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C92AB6"/>
    <w:multiLevelType w:val="hybridMultilevel"/>
    <w:tmpl w:val="9356B6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996F88"/>
    <w:multiLevelType w:val="hybridMultilevel"/>
    <w:tmpl w:val="F08855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D26A76"/>
    <w:multiLevelType w:val="hybridMultilevel"/>
    <w:tmpl w:val="F5DEF4D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161164"/>
    <w:multiLevelType w:val="hybridMultilevel"/>
    <w:tmpl w:val="A590EEC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778EEF30">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095760"/>
    <w:multiLevelType w:val="hybridMultilevel"/>
    <w:tmpl w:val="DB5ABD74"/>
    <w:lvl w:ilvl="0" w:tplc="04090015">
      <w:start w:val="1"/>
      <w:numFmt w:val="upperLetter"/>
      <w:lvlText w:val="%1."/>
      <w:lvlJc w:val="left"/>
      <w:pPr>
        <w:ind w:left="720" w:hanging="360"/>
      </w:pPr>
    </w:lvl>
    <w:lvl w:ilvl="1" w:tplc="41AE1528">
      <w:start w:val="1"/>
      <w:numFmt w:val="decimal"/>
      <w:lvlText w:val="%2."/>
      <w:lvlJc w:val="left"/>
      <w:pPr>
        <w:ind w:left="1440" w:hanging="360"/>
      </w:pPr>
      <w:rPr>
        <w:rFonts w:hint="default"/>
      </w:rPr>
    </w:lvl>
    <w:lvl w:ilvl="2" w:tplc="8AD0C908">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FF6FFC"/>
    <w:multiLevelType w:val="hybridMultilevel"/>
    <w:tmpl w:val="EFA8AF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0B2F19"/>
    <w:multiLevelType w:val="hybridMultilevel"/>
    <w:tmpl w:val="F7DC413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6"/>
  </w:num>
  <w:num w:numId="4">
    <w:abstractNumId w:val="0"/>
  </w:num>
  <w:num w:numId="5">
    <w:abstractNumId w:val="2"/>
  </w:num>
  <w:num w:numId="6">
    <w:abstractNumId w:val="3"/>
  </w:num>
  <w:num w:numId="7">
    <w:abstractNumId w:val="8"/>
  </w:num>
  <w:num w:numId="8">
    <w:abstractNumId w:val="4"/>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BFF"/>
    <w:rsid w:val="003D6CE4"/>
    <w:rsid w:val="004036C4"/>
    <w:rsid w:val="00431EEC"/>
    <w:rsid w:val="005E780B"/>
    <w:rsid w:val="00774BFF"/>
    <w:rsid w:val="00916C04"/>
    <w:rsid w:val="00B1138C"/>
    <w:rsid w:val="00CA5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D3B30"/>
  <w15:chartTrackingRefBased/>
  <w15:docId w15:val="{BB738077-7D8B-435D-81EA-731B0592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5488"/>
    <w:pPr>
      <w:ind w:left="720"/>
      <w:contextualSpacing/>
    </w:pPr>
  </w:style>
  <w:style w:type="paragraph" w:styleId="Header">
    <w:name w:val="header"/>
    <w:basedOn w:val="Normal"/>
    <w:link w:val="HeaderChar"/>
    <w:uiPriority w:val="99"/>
    <w:unhideWhenUsed/>
    <w:rsid w:val="004036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36C4"/>
  </w:style>
  <w:style w:type="paragraph" w:styleId="Footer">
    <w:name w:val="footer"/>
    <w:basedOn w:val="Normal"/>
    <w:link w:val="FooterChar"/>
    <w:uiPriority w:val="99"/>
    <w:unhideWhenUsed/>
    <w:rsid w:val="004036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3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14</Pages>
  <Words>6485</Words>
  <Characters>36970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2021-07-05T14:28:00Z</dcterms:created>
  <dcterms:modified xsi:type="dcterms:W3CDTF">2021-07-05T15:20:00Z</dcterms:modified>
</cp:coreProperties>
</file>