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401F" w:rsidRDefault="00CA401F" w:rsidP="00CA401F">
      <w:pPr>
        <w:spacing w:after="0" w:line="240" w:lineRule="auto"/>
        <w:rPr>
          <w:rFonts w:ascii="Arial" w:eastAsia="Times New Roman" w:hAnsi="Arial" w:cs="Arial"/>
          <w:b/>
          <w:bCs/>
          <w:color w:val="000000"/>
          <w:szCs w:val="22"/>
          <w:lang w:eastAsia="en-IN"/>
        </w:rPr>
      </w:pPr>
    </w:p>
    <w:p w:rsidR="00CA401F" w:rsidRDefault="00CA401F" w:rsidP="00CA401F">
      <w:pPr>
        <w:spacing w:after="0" w:line="240" w:lineRule="auto"/>
        <w:jc w:val="center"/>
        <w:rPr>
          <w:rFonts w:ascii="Arial" w:eastAsia="Times New Roman" w:hAnsi="Arial" w:cs="Arial"/>
          <w:b/>
          <w:bCs/>
          <w:color w:val="000000"/>
          <w:szCs w:val="22"/>
          <w:lang w:eastAsia="en-IN"/>
        </w:rPr>
      </w:pPr>
    </w:p>
    <w:p w:rsidR="00CA401F" w:rsidRPr="00CA401F" w:rsidRDefault="00CA401F" w:rsidP="00CA401F">
      <w:pPr>
        <w:spacing w:after="0" w:line="240" w:lineRule="auto"/>
        <w:jc w:val="center"/>
        <w:rPr>
          <w:rFonts w:ascii="Times New Roman" w:eastAsia="Times New Roman" w:hAnsi="Times New Roman" w:cs="Times New Roman"/>
          <w:b/>
          <w:bCs/>
          <w:color w:val="000000"/>
          <w:sz w:val="20"/>
          <w:lang w:eastAsia="en-IN"/>
        </w:rPr>
      </w:pPr>
    </w:p>
    <w:p w:rsidR="00CA401F" w:rsidRDefault="00CA401F" w:rsidP="00CA401F">
      <w:pPr>
        <w:spacing w:after="0" w:line="240" w:lineRule="auto"/>
        <w:jc w:val="center"/>
        <w:rPr>
          <w:rFonts w:ascii="Times New Roman" w:eastAsia="Times New Roman" w:hAnsi="Times New Roman" w:cs="Times New Roman"/>
          <w:b/>
          <w:bCs/>
          <w:color w:val="000000"/>
          <w:sz w:val="28"/>
          <w:szCs w:val="28"/>
          <w:lang w:eastAsia="en-IN"/>
        </w:rPr>
      </w:pPr>
      <w:r w:rsidRPr="00CA401F">
        <w:rPr>
          <w:rFonts w:ascii="Times New Roman" w:eastAsia="Times New Roman" w:hAnsi="Times New Roman" w:cs="Times New Roman"/>
          <w:b/>
          <w:bCs/>
          <w:color w:val="000000"/>
          <w:sz w:val="28"/>
          <w:szCs w:val="28"/>
          <w:lang w:eastAsia="en-IN"/>
        </w:rPr>
        <w:t>APPOINTMENT OF MANAGING DIRECTOR OF A PUBLIC COMPANY</w:t>
      </w:r>
    </w:p>
    <w:p w:rsidR="00CA401F" w:rsidRPr="00CA401F" w:rsidRDefault="00AD5880" w:rsidP="00CA401F">
      <w:pPr>
        <w:spacing w:after="0" w:line="240" w:lineRule="auto"/>
        <w:jc w:val="center"/>
        <w:rPr>
          <w:rFonts w:ascii="Times New Roman" w:eastAsia="Times New Roman" w:hAnsi="Times New Roman" w:cs="Times New Roman"/>
          <w:sz w:val="28"/>
          <w:szCs w:val="28"/>
          <w:lang w:eastAsia="en-IN"/>
        </w:rPr>
      </w:pPr>
      <w:r w:rsidRPr="00AD5880">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25pt;height:7pt" o:hrpct="0" o:hralign="center" o:hr="t">
            <v:imagedata r:id="rId8" o:title="j0115855"/>
          </v:shape>
        </w:pict>
      </w:r>
    </w:p>
    <w:p w:rsidR="00CA401F" w:rsidRDefault="00CA401F" w:rsidP="00CA401F">
      <w:pPr>
        <w:spacing w:after="0" w:line="240" w:lineRule="auto"/>
        <w:rPr>
          <w:rFonts w:ascii="Times New Roman" w:eastAsia="Times New Roman" w:hAnsi="Times New Roman" w:cs="Times New Roman"/>
          <w:sz w:val="20"/>
          <w:lang w:eastAsia="en-IN"/>
        </w:rPr>
      </w:pPr>
    </w:p>
    <w:p w:rsidR="00CA401F" w:rsidRPr="00CA401F" w:rsidRDefault="00CA401F" w:rsidP="00CA401F">
      <w:pPr>
        <w:spacing w:after="0" w:line="240" w:lineRule="auto"/>
        <w:rPr>
          <w:rFonts w:ascii="Times New Roman" w:eastAsia="Times New Roman" w:hAnsi="Times New Roman" w:cs="Times New Roman"/>
          <w:sz w:val="20"/>
          <w:lang w:eastAsia="en-IN"/>
        </w:rPr>
      </w:pPr>
    </w:p>
    <w:p w:rsidR="00CA401F" w:rsidRDefault="00CA401F" w:rsidP="00DB0933">
      <w:pPr>
        <w:spacing w:after="0" w:line="240" w:lineRule="auto"/>
        <w:jc w:val="both"/>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This Agreement made at</w:t>
      </w:r>
      <w:r>
        <w:rPr>
          <w:rFonts w:ascii="Times New Roman" w:eastAsia="Times New Roman" w:hAnsi="Times New Roman" w:cs="Times New Roman"/>
          <w:color w:val="000000"/>
          <w:sz w:val="20"/>
          <w:lang w:eastAsia="en-IN"/>
        </w:rPr>
        <w:t xml:space="preserve">____________ </w:t>
      </w:r>
      <w:r w:rsidRPr="00CA401F">
        <w:rPr>
          <w:rFonts w:ascii="Times New Roman" w:eastAsia="Times New Roman" w:hAnsi="Times New Roman" w:cs="Times New Roman"/>
          <w:color w:val="000000"/>
          <w:sz w:val="20"/>
          <w:lang w:eastAsia="en-IN"/>
        </w:rPr>
        <w:t>this</w:t>
      </w:r>
      <w:r>
        <w:rPr>
          <w:rFonts w:ascii="Times New Roman" w:eastAsia="Times New Roman" w:hAnsi="Times New Roman" w:cs="Times New Roman"/>
          <w:color w:val="000000"/>
          <w:sz w:val="20"/>
          <w:lang w:eastAsia="en-IN"/>
        </w:rPr>
        <w:t xml:space="preserve">____________ </w:t>
      </w:r>
      <w:r w:rsidRPr="00CA401F">
        <w:rPr>
          <w:rFonts w:ascii="Times New Roman" w:eastAsia="Times New Roman" w:hAnsi="Times New Roman" w:cs="Times New Roman"/>
          <w:color w:val="000000"/>
          <w:sz w:val="20"/>
          <w:lang w:eastAsia="en-IN"/>
        </w:rPr>
        <w:t>day of</w:t>
      </w:r>
      <w:r>
        <w:rPr>
          <w:rFonts w:ascii="Times New Roman" w:eastAsia="Times New Roman" w:hAnsi="Times New Roman" w:cs="Times New Roman"/>
          <w:color w:val="000000"/>
          <w:sz w:val="20"/>
          <w:lang w:eastAsia="en-IN"/>
        </w:rPr>
        <w:t xml:space="preserve">___________ </w:t>
      </w:r>
      <w:r w:rsidRPr="00CA401F">
        <w:rPr>
          <w:rFonts w:ascii="Times New Roman" w:eastAsia="Times New Roman" w:hAnsi="Times New Roman" w:cs="Times New Roman"/>
          <w:color w:val="000000"/>
          <w:sz w:val="20"/>
          <w:lang w:eastAsia="en-IN"/>
        </w:rPr>
        <w:t>20</w:t>
      </w:r>
      <w:r>
        <w:rPr>
          <w:rFonts w:ascii="Times New Roman" w:eastAsia="Times New Roman" w:hAnsi="Times New Roman" w:cs="Times New Roman"/>
          <w:color w:val="000000"/>
          <w:sz w:val="20"/>
          <w:lang w:eastAsia="en-IN"/>
        </w:rPr>
        <w:t>____________</w:t>
      </w:r>
      <w:r w:rsidRPr="00CA401F">
        <w:rPr>
          <w:rFonts w:ascii="Times New Roman" w:eastAsia="Times New Roman" w:hAnsi="Times New Roman" w:cs="Times New Roman"/>
          <w:color w:val="000000"/>
          <w:sz w:val="20"/>
          <w:lang w:eastAsia="en-IN"/>
        </w:rPr>
        <w:t xml:space="preserve">between </w:t>
      </w:r>
      <w:r>
        <w:rPr>
          <w:rFonts w:ascii="Times New Roman" w:eastAsia="Times New Roman" w:hAnsi="Times New Roman" w:cs="Times New Roman"/>
          <w:color w:val="000000"/>
          <w:sz w:val="20"/>
          <w:lang w:eastAsia="en-IN"/>
        </w:rPr>
        <w:t>____________</w:t>
      </w:r>
      <w:r w:rsidRPr="00CA401F">
        <w:rPr>
          <w:rFonts w:ascii="Times New Roman" w:eastAsia="Times New Roman" w:hAnsi="Times New Roman" w:cs="Times New Roman"/>
          <w:color w:val="000000"/>
          <w:sz w:val="20"/>
          <w:lang w:eastAsia="en-IN"/>
        </w:rPr>
        <w:t>Co. Ltd., a company registered under the Companies Act, 1956 and having its registered office at</w:t>
      </w:r>
      <w:r>
        <w:rPr>
          <w:rFonts w:ascii="Times New Roman" w:eastAsia="Times New Roman" w:hAnsi="Times New Roman" w:cs="Times New Roman"/>
          <w:color w:val="000000"/>
          <w:sz w:val="20"/>
          <w:lang w:eastAsia="en-IN"/>
        </w:rPr>
        <w:t>_______________</w:t>
      </w:r>
      <w:r w:rsidRPr="00CA401F">
        <w:rPr>
          <w:rFonts w:ascii="Times New Roman" w:eastAsia="Times New Roman" w:hAnsi="Times New Roman" w:cs="Times New Roman"/>
          <w:color w:val="000000"/>
          <w:sz w:val="20"/>
          <w:lang w:eastAsia="en-IN"/>
        </w:rPr>
        <w:t xml:space="preserve"> (hereinafter called the C</w:t>
      </w:r>
      <w:r w:rsidR="00F5118D">
        <w:rPr>
          <w:rFonts w:ascii="Times New Roman" w:eastAsia="Times New Roman" w:hAnsi="Times New Roman" w:cs="Times New Roman"/>
          <w:color w:val="000000"/>
          <w:sz w:val="20"/>
          <w:lang w:eastAsia="en-IN"/>
        </w:rPr>
        <w:t>ompany) of the ONE PART and Mr.</w:t>
      </w:r>
      <w:r w:rsidRPr="00CA401F">
        <w:rPr>
          <w:rFonts w:ascii="Times New Roman" w:eastAsia="Times New Roman" w:hAnsi="Times New Roman" w:cs="Times New Roman"/>
          <w:color w:val="000000"/>
          <w:sz w:val="20"/>
          <w:lang w:eastAsia="en-IN"/>
        </w:rPr>
        <w:t xml:space="preserve"> A, son of</w:t>
      </w:r>
      <w:r>
        <w:rPr>
          <w:rFonts w:ascii="Times New Roman" w:eastAsia="Times New Roman" w:hAnsi="Times New Roman" w:cs="Times New Roman"/>
          <w:color w:val="000000"/>
          <w:sz w:val="20"/>
          <w:lang w:eastAsia="en-IN"/>
        </w:rPr>
        <w:t xml:space="preserve">____________ </w:t>
      </w:r>
      <w:r w:rsidRPr="00CA401F">
        <w:rPr>
          <w:rFonts w:ascii="Times New Roman" w:eastAsia="Times New Roman" w:hAnsi="Times New Roman" w:cs="Times New Roman"/>
          <w:color w:val="000000"/>
          <w:sz w:val="20"/>
          <w:lang w:eastAsia="en-IN"/>
        </w:rPr>
        <w:t>resident of</w:t>
      </w:r>
      <w:r>
        <w:rPr>
          <w:rFonts w:ascii="Times New Roman" w:eastAsia="Times New Roman" w:hAnsi="Times New Roman" w:cs="Times New Roman"/>
          <w:color w:val="000000"/>
          <w:sz w:val="20"/>
          <w:lang w:eastAsia="en-IN"/>
        </w:rPr>
        <w:t>________________</w:t>
      </w:r>
      <w:r w:rsidRPr="00CA401F">
        <w:rPr>
          <w:rFonts w:ascii="Times New Roman" w:eastAsia="Times New Roman" w:hAnsi="Times New Roman" w:cs="Times New Roman"/>
          <w:color w:val="000000"/>
          <w:sz w:val="20"/>
          <w:lang w:eastAsia="en-IN"/>
        </w:rPr>
        <w:t xml:space="preserve"> (hereinafter called the Managing Director) of the OTHER PART.</w:t>
      </w:r>
    </w:p>
    <w:p w:rsidR="00CA401F" w:rsidRDefault="00CA401F" w:rsidP="00CA401F">
      <w:pPr>
        <w:spacing w:after="0" w:line="240" w:lineRule="auto"/>
        <w:ind w:firstLine="720"/>
        <w:jc w:val="both"/>
        <w:rPr>
          <w:rFonts w:ascii="Times New Roman" w:eastAsia="Times New Roman" w:hAnsi="Times New Roman" w:cs="Times New Roman"/>
          <w:color w:val="000000"/>
          <w:sz w:val="20"/>
          <w:lang w:eastAsia="en-IN"/>
        </w:rPr>
      </w:pPr>
    </w:p>
    <w:p w:rsidR="00CA401F" w:rsidRPr="00CA401F" w:rsidRDefault="00CA401F" w:rsidP="00CA401F">
      <w:pPr>
        <w:spacing w:after="0" w:line="240" w:lineRule="auto"/>
        <w:ind w:firstLine="720"/>
        <w:jc w:val="both"/>
        <w:rPr>
          <w:rFonts w:ascii="Times New Roman" w:eastAsia="Times New Roman" w:hAnsi="Times New Roman" w:cs="Times New Roman"/>
          <w:sz w:val="20"/>
          <w:lang w:eastAsia="en-IN"/>
        </w:rPr>
      </w:pPr>
    </w:p>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color w:val="000000"/>
          <w:sz w:val="20"/>
          <w:lang w:eastAsia="en-IN"/>
        </w:rPr>
        <w:t> </w:t>
      </w:r>
    </w:p>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color w:val="000000"/>
          <w:sz w:val="20"/>
          <w:lang w:eastAsia="en-IN"/>
        </w:rPr>
        <w:t>WHEREAS</w:t>
      </w:r>
    </w:p>
    <w:p w:rsidR="00CA401F" w:rsidRPr="00CA401F" w:rsidRDefault="00CA401F" w:rsidP="00CA401F">
      <w:pPr>
        <w:spacing w:after="0" w:line="240" w:lineRule="auto"/>
        <w:ind w:left="720"/>
        <w:rPr>
          <w:rFonts w:ascii="Times New Roman" w:eastAsia="Times New Roman" w:hAnsi="Times New Roman" w:cs="Times New Roman"/>
          <w:sz w:val="20"/>
          <w:lang w:eastAsia="en-IN"/>
        </w:rPr>
      </w:pPr>
      <w:r w:rsidRPr="00CA401F">
        <w:rPr>
          <w:rFonts w:ascii="Times New Roman" w:eastAsia="Times New Roman" w:hAnsi="Times New Roman" w:cs="Times New Roman"/>
          <w:color w:val="000000"/>
          <w:sz w:val="20"/>
          <w:lang w:eastAsia="en-IN"/>
        </w:rPr>
        <w:t xml:space="preserve">(1) The Company is engaged in the manufacture of </w:t>
      </w:r>
      <w:r>
        <w:rPr>
          <w:rFonts w:ascii="Times New Roman" w:eastAsia="Times New Roman" w:hAnsi="Times New Roman" w:cs="Times New Roman"/>
          <w:color w:val="000000"/>
          <w:sz w:val="20"/>
          <w:lang w:eastAsia="en-IN"/>
        </w:rPr>
        <w:t>______________</w:t>
      </w:r>
      <w:r w:rsidRPr="00CA401F">
        <w:rPr>
          <w:rFonts w:ascii="Times New Roman" w:eastAsia="Times New Roman" w:hAnsi="Times New Roman" w:cs="Times New Roman"/>
          <w:color w:val="000000"/>
          <w:sz w:val="20"/>
          <w:lang w:eastAsia="en-IN"/>
        </w:rPr>
        <w:t xml:space="preserve">at </w:t>
      </w:r>
      <w:r>
        <w:rPr>
          <w:rFonts w:ascii="Times New Roman" w:eastAsia="Times New Roman" w:hAnsi="Times New Roman" w:cs="Times New Roman"/>
          <w:color w:val="000000"/>
          <w:sz w:val="20"/>
          <w:lang w:eastAsia="en-IN"/>
        </w:rPr>
        <w:t>______________</w:t>
      </w:r>
      <w:r w:rsidRPr="00CA401F">
        <w:rPr>
          <w:rFonts w:ascii="Times New Roman" w:eastAsia="Times New Roman" w:hAnsi="Times New Roman" w:cs="Times New Roman"/>
          <w:color w:val="000000"/>
          <w:sz w:val="20"/>
          <w:lang w:eastAsia="en-IN"/>
        </w:rPr>
        <w:t>and Shri</w:t>
      </w:r>
      <w:r>
        <w:rPr>
          <w:rFonts w:ascii="Times New Roman" w:eastAsia="Times New Roman" w:hAnsi="Times New Roman" w:cs="Times New Roman"/>
          <w:color w:val="000000"/>
          <w:sz w:val="20"/>
          <w:lang w:eastAsia="en-IN"/>
        </w:rPr>
        <w:t xml:space="preserve">  ______________ </w:t>
      </w:r>
      <w:r w:rsidRPr="00CA401F">
        <w:rPr>
          <w:rFonts w:ascii="Times New Roman" w:eastAsia="Times New Roman" w:hAnsi="Times New Roman" w:cs="Times New Roman"/>
          <w:color w:val="000000"/>
          <w:sz w:val="20"/>
          <w:lang w:eastAsia="en-IN"/>
        </w:rPr>
        <w:t>who was working as Managing Director with it has resigned from his job as he has to go out of India for personal reasons</w:t>
      </w:r>
      <w:r>
        <w:rPr>
          <w:rFonts w:ascii="Times New Roman" w:eastAsia="Times New Roman" w:hAnsi="Times New Roman" w:cs="Times New Roman"/>
          <w:color w:val="000000"/>
          <w:sz w:val="20"/>
          <w:lang w:eastAsia="en-IN"/>
        </w:rPr>
        <w:t>.</w:t>
      </w:r>
    </w:p>
    <w:p w:rsidR="00CA401F" w:rsidRDefault="00CA401F" w:rsidP="00CA401F">
      <w:pPr>
        <w:spacing w:after="0" w:line="240" w:lineRule="auto"/>
        <w:ind w:left="720"/>
        <w:jc w:val="both"/>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(2) The Board of directors of the Company has appointed the Managing Director to the office of Managing Director of the Company in terms of Article</w:t>
      </w:r>
      <w:r>
        <w:rPr>
          <w:rFonts w:ascii="Times New Roman" w:eastAsia="Times New Roman" w:hAnsi="Times New Roman" w:cs="Times New Roman"/>
          <w:color w:val="000000"/>
          <w:sz w:val="20"/>
          <w:lang w:eastAsia="en-IN"/>
        </w:rPr>
        <w:t xml:space="preserve">_____________ </w:t>
      </w:r>
      <w:r w:rsidRPr="00CA401F">
        <w:rPr>
          <w:rFonts w:ascii="Times New Roman" w:eastAsia="Times New Roman" w:hAnsi="Times New Roman" w:cs="Times New Roman"/>
          <w:color w:val="000000"/>
          <w:sz w:val="20"/>
          <w:lang w:eastAsia="en-IN"/>
        </w:rPr>
        <w:t>of the Articles of Association of the Company on the terms hereinafter contained.</w:t>
      </w:r>
    </w:p>
    <w:p w:rsidR="004A38E4" w:rsidRDefault="004A38E4" w:rsidP="00CA401F">
      <w:pPr>
        <w:spacing w:after="0" w:line="240" w:lineRule="auto"/>
        <w:ind w:left="720"/>
        <w:jc w:val="both"/>
        <w:rPr>
          <w:rFonts w:ascii="Times New Roman" w:eastAsia="Times New Roman" w:hAnsi="Times New Roman" w:cs="Times New Roman"/>
          <w:color w:val="000000"/>
          <w:sz w:val="20"/>
          <w:lang w:eastAsia="en-IN"/>
        </w:rPr>
      </w:pPr>
    </w:p>
    <w:p w:rsidR="004A38E4" w:rsidRDefault="004A38E4" w:rsidP="00CA401F">
      <w:pPr>
        <w:spacing w:after="0" w:line="240" w:lineRule="auto"/>
        <w:ind w:left="720"/>
        <w:jc w:val="both"/>
        <w:rPr>
          <w:rFonts w:ascii="Times New Roman" w:eastAsia="Times New Roman" w:hAnsi="Times New Roman" w:cs="Times New Roman"/>
          <w:color w:val="000000"/>
          <w:sz w:val="20"/>
          <w:lang w:eastAsia="en-IN"/>
        </w:rPr>
      </w:pPr>
    </w:p>
    <w:p w:rsidR="004A38E4" w:rsidRDefault="004A38E4" w:rsidP="00CA401F">
      <w:pPr>
        <w:spacing w:after="0" w:line="240" w:lineRule="auto"/>
        <w:ind w:left="720"/>
        <w:jc w:val="both"/>
        <w:rPr>
          <w:rFonts w:ascii="Times New Roman" w:eastAsia="Times New Roman" w:hAnsi="Times New Roman" w:cs="Times New Roman"/>
          <w:color w:val="000000"/>
          <w:sz w:val="20"/>
          <w:lang w:eastAsia="en-IN"/>
        </w:rPr>
      </w:pPr>
    </w:p>
    <w:p w:rsidR="004A38E4" w:rsidRPr="00CA401F" w:rsidRDefault="004A38E4" w:rsidP="00CA401F">
      <w:pPr>
        <w:spacing w:after="0" w:line="240" w:lineRule="auto"/>
        <w:ind w:left="720"/>
        <w:jc w:val="both"/>
        <w:rPr>
          <w:rFonts w:ascii="Times New Roman" w:eastAsia="Times New Roman" w:hAnsi="Times New Roman" w:cs="Times New Roman"/>
          <w:sz w:val="20"/>
          <w:lang w:eastAsia="en-IN"/>
        </w:rPr>
      </w:pPr>
    </w:p>
    <w:p w:rsidR="00CA401F" w:rsidRDefault="00CA401F" w:rsidP="004A38E4">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b/>
          <w:bCs/>
          <w:color w:val="000000"/>
          <w:sz w:val="20"/>
          <w:lang w:eastAsia="en-IN"/>
        </w:rPr>
        <w:t>NOW THESE PRESENTS WITNESSETH AND IT IS HEREBY AGREED </w:t>
      </w:r>
      <w:r w:rsidRPr="00CA401F">
        <w:rPr>
          <w:rFonts w:ascii="Times New Roman" w:eastAsia="Times New Roman" w:hAnsi="Times New Roman" w:cs="Times New Roman"/>
          <w:color w:val="000000"/>
          <w:sz w:val="20"/>
          <w:lang w:eastAsia="en-IN"/>
        </w:rPr>
        <w:t>as follows:</w:t>
      </w:r>
    </w:p>
    <w:p w:rsidR="004A38E4" w:rsidRPr="00CA401F" w:rsidRDefault="004A38E4" w:rsidP="00CA401F">
      <w:pPr>
        <w:shd w:val="clear" w:color="auto" w:fill="FFFFFF"/>
        <w:spacing w:after="0" w:line="240" w:lineRule="auto"/>
        <w:ind w:firstLine="490"/>
        <w:rPr>
          <w:rFonts w:ascii="Times New Roman" w:eastAsia="Times New Roman" w:hAnsi="Times New Roman" w:cs="Times New Roman"/>
          <w:color w:val="000000"/>
          <w:sz w:val="20"/>
          <w:lang w:eastAsia="en-IN"/>
        </w:rPr>
      </w:pPr>
    </w:p>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50" w:type="pct"/>
        <w:shd w:val="clear" w:color="auto" w:fill="FFFFFF"/>
        <w:tblCellMar>
          <w:left w:w="0" w:type="dxa"/>
          <w:right w:w="0" w:type="dxa"/>
        </w:tblCellMar>
        <w:tblLook w:val="04A0"/>
      </w:tblPr>
      <w:tblGrid>
        <w:gridCol w:w="9694"/>
      </w:tblGrid>
      <w:tr w:rsidR="00AA7C94" w:rsidRPr="00CA401F" w:rsidTr="00AA7C94">
        <w:tc>
          <w:tcPr>
            <w:tcW w:w="0" w:type="auto"/>
            <w:shd w:val="clear" w:color="auto" w:fill="FFFFFF"/>
            <w:hideMark/>
          </w:tcPr>
          <w:p w:rsidR="00AA7C94" w:rsidRPr="00AA7C94" w:rsidRDefault="00AA7C94" w:rsidP="00AA7C94">
            <w:pPr>
              <w:pStyle w:val="ListParagraph"/>
              <w:numPr>
                <w:ilvl w:val="0"/>
                <w:numId w:val="1"/>
              </w:numPr>
              <w:spacing w:after="0" w:line="240" w:lineRule="auto"/>
              <w:rPr>
                <w:rFonts w:ascii="Times New Roman" w:eastAsia="Times New Roman" w:hAnsi="Times New Roman" w:cs="Times New Roman"/>
                <w:sz w:val="24"/>
                <w:szCs w:val="24"/>
                <w:u w:val="single"/>
                <w:lang w:eastAsia="en-IN"/>
              </w:rPr>
            </w:pPr>
            <w:r w:rsidRPr="00AA7C94">
              <w:rPr>
                <w:rFonts w:ascii="Times New Roman" w:eastAsia="Times New Roman" w:hAnsi="Times New Roman" w:cs="Times New Roman"/>
                <w:b/>
                <w:bCs/>
                <w:sz w:val="24"/>
                <w:szCs w:val="24"/>
                <w:u w:val="single"/>
                <w:lang w:eastAsia="en-IN"/>
              </w:rPr>
              <w:t>Definitions and interpretation</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lang w:eastAsia="en-IN"/>
              </w:rPr>
            </w:pPr>
            <w:r w:rsidRPr="00CA401F">
              <w:rPr>
                <w:rFonts w:ascii="Times New Roman" w:eastAsia="Times New Roman" w:hAnsi="Times New Roman" w:cs="Times New Roman"/>
                <w:b/>
                <w:bCs/>
                <w:sz w:val="20"/>
                <w:lang w:eastAsia="en-IN"/>
              </w:rPr>
              <w:t>1.1</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0"/>
                <w:u w:val="single"/>
                <w:lang w:eastAsia="en-IN"/>
              </w:rPr>
              <w:t>Definitions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1.1.1</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0"/>
                <w:lang w:eastAsia="en-IN"/>
              </w:rPr>
              <w:t>‘Act’</w:t>
            </w:r>
            <w:r w:rsidRPr="00CA401F">
              <w:rPr>
                <w:rFonts w:ascii="Times New Roman" w:eastAsia="Times New Roman" w:hAnsi="Times New Roman" w:cs="Times New Roman"/>
                <w:sz w:val="20"/>
                <w:lang w:eastAsia="en-IN"/>
              </w:rPr>
              <w:t> means the Companies Act, 1956, as amended, modified or re-enacted from time to time.</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1.1.2</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0"/>
                <w:lang w:eastAsia="en-IN"/>
              </w:rPr>
              <w:t>‘Confidential Information’</w:t>
            </w:r>
            <w:r w:rsidRPr="00CA401F">
              <w:rPr>
                <w:rFonts w:ascii="Times New Roman" w:eastAsia="Times New Roman" w:hAnsi="Times New Roman" w:cs="Times New Roman"/>
                <w:sz w:val="20"/>
                <w:lang w:eastAsia="en-IN"/>
              </w:rPr>
              <w:t> means information relating to the business, products, affairs and finances of the Company or any of its associated company </w:t>
            </w:r>
            <w:r w:rsidRPr="00CA401F">
              <w:rPr>
                <w:rFonts w:ascii="Times New Roman" w:eastAsia="Times New Roman" w:hAnsi="Times New Roman" w:cs="Times New Roman"/>
                <w:i/>
                <w:iCs/>
                <w:sz w:val="20"/>
                <w:lang w:eastAsia="en-IN"/>
              </w:rPr>
              <w:t>or </w:t>
            </w:r>
            <w:r w:rsidRPr="00CA401F">
              <w:rPr>
                <w:rFonts w:ascii="Times New Roman" w:eastAsia="Times New Roman" w:hAnsi="Times New Roman" w:cs="Times New Roman"/>
                <w:sz w:val="20"/>
                <w:lang w:eastAsia="en-IN"/>
              </w:rPr>
              <w:t>subsidiary for the time being confidential to it or to them and trade secrets (including without limitation technical data and know-how) relating to the business of the Company or of any of its associated company or of any of its or their suppliers, clients or customers.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1.1.3</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0"/>
                <w:lang w:eastAsia="en-IN"/>
              </w:rPr>
              <w:t>‘Intellectual Property’</w:t>
            </w:r>
            <w:r w:rsidRPr="00CA401F">
              <w:rPr>
                <w:rFonts w:ascii="Times New Roman" w:eastAsia="Times New Roman" w:hAnsi="Times New Roman" w:cs="Times New Roman"/>
                <w:sz w:val="20"/>
                <w:lang w:eastAsia="en-IN"/>
              </w:rPr>
              <w:t xml:space="preserve"> includes patents, </w:t>
            </w:r>
            <w:r w:rsidR="00F5118D" w:rsidRPr="00CA401F">
              <w:rPr>
                <w:rFonts w:ascii="Times New Roman" w:eastAsia="Times New Roman" w:hAnsi="Times New Roman" w:cs="Times New Roman"/>
                <w:sz w:val="20"/>
                <w:lang w:eastAsia="en-IN"/>
              </w:rPr>
              <w:t>trademarks</w:t>
            </w:r>
            <w:r w:rsidRPr="00CA401F">
              <w:rPr>
                <w:rFonts w:ascii="Times New Roman" w:eastAsia="Times New Roman" w:hAnsi="Times New Roman" w:cs="Times New Roman"/>
                <w:sz w:val="20"/>
                <w:lang w:eastAsia="en-IN"/>
              </w:rPr>
              <w:t xml:space="preserve"> whether registered or unregistered, registered or unregistered designs, utility models, copyrights including design copyrights, applications for any of the foregoing and the right to apply for them in any part of the world, discoveries, creations, inventions or improvements upon or additions to an invention, Confidential Information, know-how and any research effort relating to any of the above mentioned business, names whether registrable or not, moral rights and any similar rights in any country.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1.1.4</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w:t>
            </w:r>
            <w:r w:rsidRPr="00CA401F">
              <w:rPr>
                <w:rFonts w:ascii="Times New Roman" w:eastAsia="Times New Roman" w:hAnsi="Times New Roman" w:cs="Times New Roman"/>
                <w:b/>
                <w:bCs/>
                <w:sz w:val="20"/>
                <w:lang w:eastAsia="en-IN"/>
              </w:rPr>
              <w:t>Parties’</w:t>
            </w:r>
            <w:r w:rsidRPr="00CA401F">
              <w:rPr>
                <w:rFonts w:ascii="Times New Roman" w:eastAsia="Times New Roman" w:hAnsi="Times New Roman" w:cs="Times New Roman"/>
                <w:sz w:val="20"/>
                <w:lang w:eastAsia="en-IN"/>
              </w:rPr>
              <w:t> means collectively the Company and the Managing Director and “Party” means individually each of the Parties.</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lang w:eastAsia="en-IN"/>
              </w:rPr>
            </w:pPr>
            <w:r w:rsidRPr="00CA401F">
              <w:rPr>
                <w:rFonts w:ascii="Times New Roman" w:eastAsia="Times New Roman" w:hAnsi="Times New Roman" w:cs="Times New Roman"/>
                <w:b/>
                <w:bCs/>
                <w:sz w:val="20"/>
                <w:lang w:eastAsia="en-IN"/>
              </w:rPr>
              <w:t>1.2</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0"/>
                <w:u w:val="single"/>
                <w:lang w:eastAsia="en-IN"/>
              </w:rPr>
              <w:t>Interpretation</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In this Agreement, unless the context otherwise requires: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1.2.1</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Any reference herein to any clause is to such Clause. The Recitals and Clauses to this Agreement including this Interpretation Clause shall be deemed to form part of this Agreement;</w:t>
            </w:r>
          </w:p>
        </w:tc>
      </w:tr>
    </w:tbl>
    <w:p w:rsidR="00CA401F" w:rsidRPr="00CA401F" w:rsidRDefault="00CA401F" w:rsidP="00CA401F">
      <w:pPr>
        <w:spacing w:after="0" w:line="240" w:lineRule="auto"/>
        <w:rPr>
          <w:rFonts w:ascii="Times New Roman" w:eastAsia="Times New Roman" w:hAnsi="Times New Roman" w:cs="Times New Roman"/>
          <w:sz w:val="20"/>
          <w:lang w:eastAsia="en-IN"/>
        </w:rPr>
      </w:pP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1.2.2</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headings are inserted for convenience only and shall not affect the construction of this Agreement;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1.2.3</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Words importing the singular include the plural and vice versa, and words importing a gender include each of the masculine, feminine and neuter gender;</w:t>
            </w:r>
          </w:p>
        </w:tc>
      </w:tr>
    </w:tbl>
    <w:p w:rsidR="004A38E4"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AA7C94" w:rsidRDefault="00CA401F" w:rsidP="00AA7C94">
            <w:pPr>
              <w:pStyle w:val="ListParagraph"/>
              <w:numPr>
                <w:ilvl w:val="0"/>
                <w:numId w:val="1"/>
              </w:numPr>
              <w:spacing w:after="0" w:line="240" w:lineRule="auto"/>
              <w:rPr>
                <w:rFonts w:ascii="Times New Roman" w:eastAsia="Times New Roman" w:hAnsi="Times New Roman" w:cs="Times New Roman"/>
                <w:sz w:val="20"/>
                <w:lang w:eastAsia="en-IN"/>
              </w:rPr>
            </w:pP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Term and Termination</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2.1</w:t>
            </w:r>
          </w:p>
        </w:tc>
        <w:tc>
          <w:tcPr>
            <w:tcW w:w="4710" w:type="pct"/>
            <w:shd w:val="clear" w:color="auto" w:fill="FFFFFF"/>
            <w:hideMark/>
          </w:tcPr>
          <w:p w:rsidR="00CA401F" w:rsidRPr="00CA401F" w:rsidRDefault="00CA401F" w:rsidP="004A38E4">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xml:space="preserve">Subject as hereinafter provided, this Agreement shall remain in force up to </w:t>
            </w:r>
            <w:r w:rsidR="004A38E4">
              <w:rPr>
                <w:rFonts w:ascii="Times New Roman" w:eastAsia="Times New Roman" w:hAnsi="Times New Roman" w:cs="Times New Roman"/>
                <w:sz w:val="20"/>
                <w:lang w:eastAsia="en-IN"/>
              </w:rPr>
              <w:t>____________</w:t>
            </w:r>
            <w:r w:rsidRPr="00CA401F">
              <w:rPr>
                <w:rFonts w:ascii="Times New Roman" w:eastAsia="Times New Roman" w:hAnsi="Times New Roman" w:cs="Times New Roman"/>
                <w:sz w:val="20"/>
                <w:lang w:eastAsia="en-IN"/>
              </w:rPr>
              <w:t>unless terminated earlier.</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2.2</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This Agreement may be terminated earlier by either Party by giving to the other Party six months’ notice of such termination or the Company paying six months’ remuneration in lieu of such notice.</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3</w:t>
            </w:r>
            <w:r w:rsidRPr="00CA401F">
              <w:rPr>
                <w:rFonts w:ascii="Times New Roman" w:eastAsia="Times New Roman" w:hAnsi="Times New Roman" w:cs="Times New Roman"/>
                <w:b/>
                <w:bCs/>
                <w:sz w:val="20"/>
                <w:lang w:eastAsia="en-IN"/>
              </w:rPr>
              <w:t>.</w:t>
            </w:r>
          </w:p>
        </w:tc>
        <w:tc>
          <w:tcPr>
            <w:tcW w:w="0" w:type="auto"/>
            <w:shd w:val="clear" w:color="auto" w:fill="FFFFFF"/>
            <w:hideMark/>
          </w:tcPr>
          <w:p w:rsidR="004A38E4" w:rsidRPr="00CA401F" w:rsidRDefault="00CA401F" w:rsidP="00CA401F">
            <w:pPr>
              <w:spacing w:after="0" w:line="240" w:lineRule="auto"/>
              <w:rPr>
                <w:rFonts w:ascii="Times New Roman" w:eastAsia="Times New Roman" w:hAnsi="Times New Roman" w:cs="Times New Roman"/>
                <w:b/>
                <w:bCs/>
                <w:sz w:val="24"/>
                <w:szCs w:val="24"/>
                <w:u w:val="single"/>
                <w:lang w:eastAsia="en-IN"/>
              </w:rPr>
            </w:pPr>
            <w:r w:rsidRPr="00CA401F">
              <w:rPr>
                <w:rFonts w:ascii="Times New Roman" w:eastAsia="Times New Roman" w:hAnsi="Times New Roman" w:cs="Times New Roman"/>
                <w:b/>
                <w:bCs/>
                <w:sz w:val="24"/>
                <w:szCs w:val="24"/>
                <w:u w:val="single"/>
                <w:lang w:eastAsia="en-IN"/>
              </w:rPr>
              <w:t>Duties &amp; Powers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3.1</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shall devote his whole time and attention to the business of the Company and carry out such duties as may be entrusted to him by the Board from time to time and separately communicated to him. Subject to the supervision and control of the Board, the Managing Director be entrusted with substantial powers of management which are in connection with and in the best interests of the business of the Company and the business of any one or more of its associated companies and / or subsidiaries, including performing duties as assigned by the Board from time to time by serving on the boards of such associated companies and / or subsidiaries or any other executive body or any committee of such a company.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791" w:type="pct"/>
        <w:tblInd w:w="426" w:type="dxa"/>
        <w:shd w:val="clear" w:color="auto" w:fill="FFFFFF"/>
        <w:tblCellMar>
          <w:left w:w="0" w:type="dxa"/>
          <w:right w:w="0" w:type="dxa"/>
        </w:tblCellMar>
        <w:tblLook w:val="04A0"/>
      </w:tblPr>
      <w:tblGrid>
        <w:gridCol w:w="567"/>
        <w:gridCol w:w="9210"/>
      </w:tblGrid>
      <w:tr w:rsidR="00CA401F" w:rsidRPr="00CA401F" w:rsidTr="00AA7C94">
        <w:tc>
          <w:tcPr>
            <w:tcW w:w="29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3.2</w:t>
            </w:r>
          </w:p>
        </w:tc>
        <w:tc>
          <w:tcPr>
            <w:tcW w:w="471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shall not exceed the powers so delegated by the Board pursuant to clause 3.1 above.</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810" w:type="pct"/>
        <w:tblInd w:w="408" w:type="dxa"/>
        <w:shd w:val="clear" w:color="auto" w:fill="FFFFFF"/>
        <w:tblCellMar>
          <w:left w:w="0" w:type="dxa"/>
          <w:right w:w="0" w:type="dxa"/>
        </w:tblCellMar>
        <w:tblLook w:val="04A0"/>
      </w:tblPr>
      <w:tblGrid>
        <w:gridCol w:w="585"/>
        <w:gridCol w:w="9231"/>
      </w:tblGrid>
      <w:tr w:rsidR="00CA401F" w:rsidRPr="00CA401F" w:rsidTr="00AA7C94">
        <w:tc>
          <w:tcPr>
            <w:tcW w:w="298"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3.3</w:t>
            </w:r>
          </w:p>
        </w:tc>
        <w:tc>
          <w:tcPr>
            <w:tcW w:w="4702"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undertakes to employ the best of his skill and ability to make his utmost endeavours to promote the interests and welfare of the Company and to conform to and comply with the directions and regulations of the Company and all such orders and directions as may be given to him from time to time by the Board.</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4.</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Remuneration</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4810" w:type="pct"/>
        <w:tblInd w:w="408" w:type="dxa"/>
        <w:shd w:val="clear" w:color="auto" w:fill="FFFFFF"/>
        <w:tblCellMar>
          <w:left w:w="0" w:type="dxa"/>
          <w:right w:w="0" w:type="dxa"/>
        </w:tblCellMar>
        <w:tblLook w:val="04A0"/>
      </w:tblPr>
      <w:tblGrid>
        <w:gridCol w:w="585"/>
        <w:gridCol w:w="9231"/>
      </w:tblGrid>
      <w:tr w:rsidR="00CA401F" w:rsidRPr="00CA401F" w:rsidTr="00AA7C94">
        <w:tc>
          <w:tcPr>
            <w:tcW w:w="298"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4.1</w:t>
            </w:r>
          </w:p>
        </w:tc>
        <w:tc>
          <w:tcPr>
            <w:tcW w:w="4702"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So long as the Managing Director performs his duties and conforms to the terms and conditions contained in this Agreement, he shall, subject to such approvals as may be required, be entitled to the following remuneration subject to deduction at source of all applicable taxes in accordance with the laws for the time being in force.</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A.</w:t>
            </w:r>
          </w:p>
        </w:tc>
        <w:tc>
          <w:tcPr>
            <w:tcW w:w="0" w:type="auto"/>
            <w:shd w:val="clear" w:color="auto" w:fill="FFFFFF"/>
            <w:hideMark/>
          </w:tcPr>
          <w:p w:rsidR="00CA401F" w:rsidRPr="00CA401F" w:rsidRDefault="00CA401F" w:rsidP="004A38E4">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0"/>
                <w:lang w:eastAsia="en-IN"/>
              </w:rPr>
              <w:t>Salary:</w:t>
            </w:r>
            <w:r w:rsidR="004A38E4">
              <w:rPr>
                <w:rFonts w:ascii="Times New Roman" w:eastAsia="Times New Roman" w:hAnsi="Times New Roman" w:cs="Times New Roman"/>
                <w:sz w:val="20"/>
                <w:lang w:eastAsia="en-IN"/>
              </w:rPr>
              <w:t xml:space="preserve"> Rupees _____________ </w:t>
            </w:r>
            <w:r w:rsidRPr="00CA401F">
              <w:rPr>
                <w:rFonts w:ascii="Times New Roman" w:eastAsia="Times New Roman" w:hAnsi="Times New Roman" w:cs="Times New Roman"/>
                <w:sz w:val="20"/>
                <w:lang w:eastAsia="en-IN"/>
              </w:rPr>
              <w:t xml:space="preserve">per month upto a maximum of </w:t>
            </w:r>
            <w:r w:rsidR="004A38E4">
              <w:rPr>
                <w:rFonts w:ascii="Times New Roman" w:eastAsia="Times New Roman" w:hAnsi="Times New Roman" w:cs="Times New Roman"/>
                <w:sz w:val="20"/>
                <w:lang w:eastAsia="en-IN"/>
              </w:rPr>
              <w:t>Rupees _____________</w:t>
            </w:r>
            <w:r w:rsidRPr="00CA401F">
              <w:rPr>
                <w:rFonts w:ascii="Times New Roman" w:eastAsia="Times New Roman" w:hAnsi="Times New Roman" w:cs="Times New Roman"/>
                <w:sz w:val="20"/>
                <w:lang w:eastAsia="en-IN"/>
              </w:rPr>
              <w:t>per month. The annual increments which will be effective 1</w:t>
            </w:r>
            <w:r w:rsidRPr="00CA401F">
              <w:rPr>
                <w:rFonts w:ascii="Times New Roman" w:eastAsia="Times New Roman" w:hAnsi="Times New Roman" w:cs="Times New Roman"/>
                <w:color w:val="000000"/>
                <w:sz w:val="20"/>
                <w:vertAlign w:val="superscript"/>
                <w:lang w:eastAsia="en-IN"/>
              </w:rPr>
              <w:t>st</w:t>
            </w:r>
            <w:r w:rsidRPr="00CA401F">
              <w:rPr>
                <w:rFonts w:ascii="Times New Roman" w:eastAsia="Times New Roman" w:hAnsi="Times New Roman" w:cs="Times New Roman"/>
                <w:color w:val="000000"/>
                <w:sz w:val="20"/>
                <w:lang w:eastAsia="en-IN"/>
              </w:rPr>
              <w:t> April each year, will be decided by the Board and will be merit-based and take into account the Company’s performance as well.</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B.</w:t>
            </w:r>
          </w:p>
        </w:tc>
        <w:tc>
          <w:tcPr>
            <w:tcW w:w="0" w:type="auto"/>
            <w:shd w:val="clear" w:color="auto" w:fill="FFFFFF"/>
            <w:hideMark/>
          </w:tcPr>
          <w:p w:rsidR="00CA401F" w:rsidRPr="00CA401F" w:rsidRDefault="00CA401F" w:rsidP="004A38E4">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0"/>
                <w:lang w:eastAsia="en-IN"/>
              </w:rPr>
              <w:t>Benefits, Perquisites, Allowances determined by the Board in terms of authority granted by the shareholders at their meeting held on</w:t>
            </w:r>
            <w:r w:rsidR="004A38E4">
              <w:rPr>
                <w:rFonts w:ascii="Times New Roman" w:eastAsia="Times New Roman" w:hAnsi="Times New Roman" w:cs="Times New Roman"/>
                <w:b/>
                <w:bCs/>
                <w:sz w:val="20"/>
                <w:lang w:eastAsia="en-IN"/>
              </w:rPr>
              <w:t>________________</w:t>
            </w:r>
            <w:r w:rsidRPr="00CA401F">
              <w:rPr>
                <w:rFonts w:ascii="Times New Roman" w:eastAsia="Times New Roman" w:hAnsi="Times New Roman" w:cs="Times New Roman"/>
                <w:b/>
                <w:bCs/>
                <w:sz w:val="20"/>
                <w:lang w:eastAsia="en-IN"/>
              </w:rPr>
              <w: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In addition to the basic salary referred to in (a) above, the Managing Director shall be entitled to:</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817"/>
        <w:gridCol w:w="510"/>
        <w:gridCol w:w="8877"/>
      </w:tblGrid>
      <w:tr w:rsidR="00CA401F" w:rsidRPr="00CA401F" w:rsidTr="00CA401F">
        <w:tc>
          <w:tcPr>
            <w:tcW w:w="4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a.</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Rent-free residential accommodation (furnished or otherwise) the Company bearing the cost of repairs, maintenance, society charges and utilities (e.g. gas, electricity and water charges) for the said accommodation.</w:t>
            </w:r>
          </w:p>
        </w:tc>
      </w:tr>
    </w:tbl>
    <w:p w:rsidR="00CA401F" w:rsidRPr="00CA401F" w:rsidRDefault="00CA401F" w:rsidP="00CA401F">
      <w:pPr>
        <w:shd w:val="clear" w:color="auto" w:fill="FFFFFF"/>
        <w:spacing w:after="0" w:line="240" w:lineRule="auto"/>
        <w:jc w:val="center"/>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OR</w:t>
      </w:r>
    </w:p>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817"/>
        <w:gridCol w:w="510"/>
        <w:gridCol w:w="8877"/>
      </w:tblGrid>
      <w:tr w:rsidR="00CA401F" w:rsidRPr="00CA401F" w:rsidTr="00CA401F">
        <w:tc>
          <w:tcPr>
            <w:tcW w:w="4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House Rent, House Maintenance and Utility Allowances aggregating 85% of the basic salary.</w:t>
            </w:r>
          </w:p>
        </w:tc>
      </w:tr>
    </w:tbl>
    <w:p w:rsidR="00CA401F" w:rsidRPr="00CA401F" w:rsidRDefault="00CA401F" w:rsidP="00CA401F">
      <w:pPr>
        <w:spacing w:after="0" w:line="240" w:lineRule="auto"/>
        <w:rPr>
          <w:rFonts w:ascii="Times New Roman" w:eastAsia="Times New Roman" w:hAnsi="Times New Roman" w:cs="Times New Roman"/>
          <w:vanish/>
          <w:sz w:val="20"/>
          <w:lang w:eastAsia="en-IN"/>
        </w:rPr>
      </w:pPr>
    </w:p>
    <w:tbl>
      <w:tblPr>
        <w:tblW w:w="5000" w:type="pct"/>
        <w:shd w:val="clear" w:color="auto" w:fill="FFFFFF"/>
        <w:tblCellMar>
          <w:left w:w="0" w:type="dxa"/>
          <w:right w:w="0" w:type="dxa"/>
        </w:tblCellMar>
        <w:tblLook w:val="04A0"/>
      </w:tblPr>
      <w:tblGrid>
        <w:gridCol w:w="817"/>
        <w:gridCol w:w="510"/>
        <w:gridCol w:w="8877"/>
      </w:tblGrid>
      <w:tr w:rsidR="00CA401F" w:rsidRPr="00CA401F" w:rsidTr="00CA401F">
        <w:tc>
          <w:tcPr>
            <w:tcW w:w="4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i/>
                <w:iCs/>
                <w:sz w:val="20"/>
                <w:lang w:eastAsia="en-IN"/>
              </w:rPr>
              <w:t>(</w:t>
            </w:r>
            <w:r w:rsidR="00F5118D" w:rsidRPr="00CA401F">
              <w:rPr>
                <w:rFonts w:ascii="Times New Roman" w:eastAsia="Times New Roman" w:hAnsi="Times New Roman" w:cs="Times New Roman"/>
                <w:sz w:val="20"/>
                <w:lang w:eastAsia="en-IN"/>
              </w:rPr>
              <w:t>In</w:t>
            </w:r>
            <w:r w:rsidRPr="00CA401F">
              <w:rPr>
                <w:rFonts w:ascii="Times New Roman" w:eastAsia="Times New Roman" w:hAnsi="Times New Roman" w:cs="Times New Roman"/>
                <w:sz w:val="20"/>
                <w:lang w:eastAsia="en-IN"/>
              </w:rPr>
              <w:t xml:space="preserve"> case residential accommodation is not provided by the Company</w:t>
            </w:r>
            <w:r w:rsidRPr="00CA401F">
              <w:rPr>
                <w:rFonts w:ascii="Times New Roman" w:eastAsia="Times New Roman" w:hAnsi="Times New Roman" w:cs="Times New Roman"/>
                <w:i/>
                <w:iCs/>
                <w:sz w:val="20"/>
                <w:lang w:eastAsia="en-IN"/>
              </w:rPr>
              <w: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CA401F" w:rsidRPr="00CA401F" w:rsidRDefault="00CA401F" w:rsidP="00CA401F">
      <w:pPr>
        <w:spacing w:after="0" w:line="240" w:lineRule="auto"/>
        <w:rPr>
          <w:rFonts w:ascii="Times New Roman" w:eastAsia="Times New Roman" w:hAnsi="Times New Roman" w:cs="Times New Roman"/>
          <w:sz w:val="20"/>
          <w:lang w:eastAsia="en-IN"/>
        </w:rPr>
      </w:pPr>
    </w:p>
    <w:tbl>
      <w:tblPr>
        <w:tblW w:w="5000" w:type="pct"/>
        <w:shd w:val="clear" w:color="auto" w:fill="FFFFFF"/>
        <w:tblCellMar>
          <w:left w:w="0" w:type="dxa"/>
          <w:right w:w="0" w:type="dxa"/>
        </w:tblCellMar>
        <w:tblLook w:val="04A0"/>
      </w:tblPr>
      <w:tblGrid>
        <w:gridCol w:w="817"/>
        <w:gridCol w:w="510"/>
        <w:gridCol w:w="8877"/>
      </w:tblGrid>
      <w:tr w:rsidR="00CA401F" w:rsidRPr="00CA401F" w:rsidTr="00CA401F">
        <w:tc>
          <w:tcPr>
            <w:tcW w:w="4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b.</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Hospitalisation, Transport, Telecommunication and other facilities: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1327"/>
        <w:gridCol w:w="408"/>
        <w:gridCol w:w="8469"/>
      </w:tblGrid>
      <w:tr w:rsidR="00CA401F" w:rsidRPr="00CA401F" w:rsidTr="00CA401F">
        <w:tc>
          <w:tcPr>
            <w:tcW w:w="65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Hospitalisation and major medical expenses for self, spouse and dependent (minor) children;</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1327"/>
        <w:gridCol w:w="408"/>
        <w:gridCol w:w="8469"/>
      </w:tblGrid>
      <w:tr w:rsidR="00CA401F" w:rsidRPr="00CA401F" w:rsidTr="00CA401F">
        <w:tc>
          <w:tcPr>
            <w:tcW w:w="65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(ii)</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Car, with driver provided, maintained by the Company for official and personal use.</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1327"/>
        <w:gridCol w:w="408"/>
        <w:gridCol w:w="8469"/>
      </w:tblGrid>
      <w:tr w:rsidR="00CA401F" w:rsidRPr="00CA401F" w:rsidTr="00CA401F">
        <w:tc>
          <w:tcPr>
            <w:tcW w:w="65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(iii)</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Telecommunication facilities including broadband, internet and fax.</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1327"/>
        <w:gridCol w:w="408"/>
        <w:gridCol w:w="8469"/>
      </w:tblGrid>
      <w:tr w:rsidR="00CA401F" w:rsidRPr="00CA401F" w:rsidTr="00CA401F">
        <w:tc>
          <w:tcPr>
            <w:tcW w:w="65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(iv)</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Housing Loan as per the Rules of the Company.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817"/>
        <w:gridCol w:w="510"/>
        <w:gridCol w:w="8877"/>
      </w:tblGrid>
      <w:tr w:rsidR="00CA401F" w:rsidRPr="00CA401F" w:rsidTr="00CA401F">
        <w:tc>
          <w:tcPr>
            <w:tcW w:w="4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lastRenderedPageBreak/>
              <w:t> </w:t>
            </w:r>
          </w:p>
        </w:tc>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c.</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Other perquisites and allowances given below subject to a maximum of 55% of the annual salary;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817"/>
        <w:gridCol w:w="510"/>
        <w:gridCol w:w="8877"/>
      </w:tblGrid>
      <w:tr w:rsidR="00CA401F" w:rsidRPr="00CA401F" w:rsidTr="00CA401F">
        <w:tc>
          <w:tcPr>
            <w:tcW w:w="4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d.</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Contribution to Provident Fund, Superannuation Fund or Annuity Fund and Gratuity Fund as per the Rules of the Company.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817"/>
        <w:gridCol w:w="510"/>
        <w:gridCol w:w="8877"/>
      </w:tblGrid>
      <w:tr w:rsidR="00CA401F" w:rsidRPr="00CA401F" w:rsidTr="00CA401F">
        <w:tc>
          <w:tcPr>
            <w:tcW w:w="4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e.</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shall be entitled to leave in accordance with the Rules of the Company. Privilege Leave earned but not availed by the Managing Director is encashable in accordance with the Rules of the Company.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C.</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0"/>
                <w:lang w:eastAsia="en-IN"/>
              </w:rPr>
              <w:t>Commission:</w:t>
            </w:r>
            <w:r w:rsidRPr="00CA401F">
              <w:rPr>
                <w:rFonts w:ascii="Times New Roman" w:eastAsia="Times New Roman" w:hAnsi="Times New Roman" w:cs="Times New Roman"/>
                <w:sz w:val="20"/>
                <w:lang w:eastAsia="en-IN"/>
              </w:rPr>
              <w:t> Such remuneration by way of commission, in addition to the salary and perquisites and allowances payable, calculated with reference to the net profits of the Company in a particular financial year, as may be determined by the Board of the Company at the end of each financial year, subject to the overall ceilings stipulated in Sections 198 and 309 of the Act. The specific amount payable to the Managing Director will be based on performance as evaluated by the Board or a Committee thereof duly authorized in this behalf and will be payable annually after the Annual Accounts have been approved by the Board.</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D.</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0"/>
                <w:lang w:eastAsia="en-IN"/>
              </w:rPr>
              <w:t>Incentive Remuneration:</w:t>
            </w:r>
            <w:r w:rsidRPr="00CA401F">
              <w:rPr>
                <w:rFonts w:ascii="Times New Roman" w:eastAsia="Times New Roman" w:hAnsi="Times New Roman" w:cs="Times New Roman"/>
                <w:sz w:val="20"/>
                <w:lang w:eastAsia="en-IN"/>
              </w:rPr>
              <w:t> Such incentive remuneration not exceeding 200% of salary to be paid at the discretion of the Board annually, based on certain performance criteria and such other parameters as may be considered appropriate from time to time.</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4.2</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0"/>
                <w:lang w:eastAsia="en-IN"/>
              </w:rPr>
              <w:t>Minimum Remuneration:</w:t>
            </w:r>
            <w:r w:rsidRPr="00CA401F">
              <w:rPr>
                <w:rFonts w:ascii="Times New Roman" w:eastAsia="Times New Roman" w:hAnsi="Times New Roman" w:cs="Times New Roman"/>
                <w:sz w:val="20"/>
                <w:lang w:eastAsia="en-IN"/>
              </w:rPr>
              <w:t> Notwithstanding anything to the contrary herein contained, where in any financial year during the currency of the tenure of the Managing Director, the Company has no profits or its profits are inadequate, the Company will pay to the Managing Director remuneration by way of Salary, Benefits, Perquisites and Allowances, and Incentive Remuneration as specified above.</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4"/>
                <w:szCs w:val="24"/>
                <w:lang w:eastAsia="en-IN"/>
              </w:rPr>
            </w:pPr>
            <w:r w:rsidRPr="00CA401F">
              <w:rPr>
                <w:rFonts w:ascii="Times New Roman" w:eastAsia="Times New Roman" w:hAnsi="Times New Roman" w:cs="Times New Roman"/>
                <w:b/>
                <w:bCs/>
                <w:sz w:val="24"/>
                <w:szCs w:val="24"/>
                <w:lang w:eastAsia="en-IN"/>
              </w:rPr>
              <w:t>5.</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4"/>
                <w:szCs w:val="24"/>
                <w:u w:val="single"/>
                <w:lang w:eastAsia="en-IN"/>
              </w:rPr>
            </w:pPr>
            <w:r w:rsidRPr="00CA401F">
              <w:rPr>
                <w:rFonts w:ascii="Times New Roman" w:eastAsia="Times New Roman" w:hAnsi="Times New Roman" w:cs="Times New Roman"/>
                <w:b/>
                <w:bCs/>
                <w:sz w:val="24"/>
                <w:szCs w:val="24"/>
                <w:u w:val="single"/>
                <w:lang w:eastAsia="en-IN"/>
              </w:rPr>
              <w:t>Variation</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terms and conditions of the appointment of the Managing Director and / or this Agreement may be altered and varied from time to time by the Board as it may, in its discretion deem fit, irrespective of the limits stipulated under Schedule XIII to the Act or any amendments made hereafter in this regard in such manner as may be agreed to between the Board and the Managing Director, subject to such approvals as may be required.</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6.</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Intellectual Property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6.1</w:t>
            </w:r>
          </w:p>
        </w:tc>
        <w:tc>
          <w:tcPr>
            <w:tcW w:w="0" w:type="auto"/>
            <w:shd w:val="clear" w:color="auto" w:fill="FFFFFF"/>
            <w:hideMark/>
          </w:tcPr>
          <w:p w:rsidR="00CA401F" w:rsidRPr="00CA401F" w:rsidRDefault="00CA401F" w:rsidP="004A38E4">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Parties acknowledge that the Managing Director may make, discover or create in the course of his employment and agree that in this respect the Managing Director has a special obligation to protect such IP and use them to further the interests of the Company.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CA401F" w:rsidRPr="00CA401F" w:rsidRDefault="00CA401F" w:rsidP="00CA401F">
      <w:pPr>
        <w:spacing w:after="0" w:line="240" w:lineRule="auto"/>
        <w:rPr>
          <w:rFonts w:ascii="Times New Roman" w:eastAsia="Times New Roman" w:hAnsi="Times New Roman" w:cs="Times New Roman"/>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6.2</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Subject to the provisions of the laws relating to IP for the time being in force in India, if at any time during his employment, the Managing Director makes or discovers or participates in the making or discovery of any IP relating to or capable of being used in the business for the time being carried on by the Company or any of its subsidiaries or associated companies, full details of the IP shall immediately be communicated by him to the Company and such IP shall be the absolute property of the Company. At the request and expense of the Company, the Managing Director shall give and supply all such information, data, drawings and assistance as may be required to enable the Company to exploit the IP to its best advantage and the Managing Director shall execute all documents and do all things which may be necessary or desirable for obtaining patent or other protection for the IP in such parts of the world as may be specified by the Company and for vesting the same in the Company or as it may direct.</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3653A" w:rsidRPr="00CA401F"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6.3</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hereby irrevocably appoints the Company as his attorney in his name and on his behalf to sign or execute any such instrument or do any such thing and generally to use his name for the purpose of giving to the Company or its nominee the full advantage of the provisions of this clause and if in favour of any third Party, a certificate in writing signed by any director or the secretary of the Company that any instrument or act falls within the authority conferred by this clause shall be conclusive evidence that such is the case.</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3653A" w:rsidRPr="00CA401F"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lastRenderedPageBreak/>
              <w:t>6.4</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If the IP is not the property of the Company, the Company shall, subject to the provisions of the applicable laws for the time being in force, have the right to acquire for itself or its nominee, the Managing Director’s rights in the IP within 3 months after disclosure pursuant to clause 6.2 above on fair and reasonable terms.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6.5</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rights and obligations under this clause shall continue in force after termination of the Agreement in respect of IP relating to the period of the Managing Director’s employment under the Agreement and shall be binding upon his heirs and legal representatives.</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4"/>
                <w:szCs w:val="24"/>
                <w:lang w:eastAsia="en-IN"/>
              </w:rPr>
              <w:t>7.</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Confidentiality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7.1</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is aware that in the course of his employment he will have access to and be entrusted with information in respect of the business and finances of the Company including IP, processes and product specifications, etc. and relating to its dealings, transactions and affairs and likewise in relation to its subsidiaries, associated companies, customers or clients all of which information is or may be of a confidential nature.</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7.2</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shall not except in the proper course of performance of his duties during or at any time after the period of his employment or as may be required by law divulge to any person whatever or otherwise make use of and shall use his best endeavours to prevent the publication or disclosure of any Confidential Information of the Company or any of its subsidiaries or associated companies or any of its or their suppliers, agents, distributors or customers.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7.3</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All notes, memoranda, documents and Confidential Information concerning the business of the Company and its subsidiaries or associated companies or any of its or their suppliers, agents, distributors or customers which shall be acquired, received or made by the Managing Director during the course of his employment shall be the property of the Company and shall be surrendered by the Managing Director to the Company upon the termination of his employment or at the request of the Board at any time during the course of his employment.</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4"/>
                <w:szCs w:val="24"/>
                <w:lang w:eastAsia="en-IN"/>
              </w:rPr>
              <w:t>8.</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Non-competition</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covenants with the Company that he will not, during the continuance of his employment with the Company, without the prior written consent of the Board, carry on or be engaged, directly or indirectly, either on his own behalf or on behalf of any person, or as manager, agent, consultant or employee of any person, firm or company, in any activity or business, in India or overseas, which shall directly or indirectly be in competition with the business of the Company or its subsidiaries or associated companies.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CA401F" w:rsidRDefault="00CA401F" w:rsidP="00CA401F">
      <w:pPr>
        <w:spacing w:after="0" w:line="240" w:lineRule="auto"/>
        <w:rPr>
          <w:rFonts w:ascii="Times New Roman" w:eastAsia="Times New Roman" w:hAnsi="Times New Roman" w:cs="Times New Roman"/>
          <w:sz w:val="20"/>
          <w:lang w:eastAsia="en-IN"/>
        </w:rPr>
      </w:pPr>
    </w:p>
    <w:p w:rsidR="004A38E4" w:rsidRPr="00CA401F" w:rsidRDefault="004A38E4" w:rsidP="00CA401F">
      <w:pPr>
        <w:spacing w:after="0" w:line="240" w:lineRule="auto"/>
        <w:rPr>
          <w:rFonts w:ascii="Times New Roman" w:eastAsia="Times New Roman" w:hAnsi="Times New Roman" w:cs="Times New Roman"/>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 w:val="24"/>
                <w:szCs w:val="24"/>
                <w:lang w:eastAsia="en-IN"/>
              </w:rPr>
              <w:t>9.</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Selling Agency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xml:space="preserve">The Managing Director, so long as he functions as such, undertakes not to become interested or otherwise concerned, directly or </w:t>
            </w:r>
            <w:r w:rsidR="00F5118D" w:rsidRPr="00CA401F">
              <w:rPr>
                <w:rFonts w:ascii="Times New Roman" w:eastAsia="Times New Roman" w:hAnsi="Times New Roman" w:cs="Times New Roman"/>
                <w:sz w:val="20"/>
                <w:lang w:eastAsia="en-IN"/>
              </w:rPr>
              <w:t>through</w:t>
            </w:r>
            <w:r w:rsidRPr="00CA401F">
              <w:rPr>
                <w:rFonts w:ascii="Times New Roman" w:eastAsia="Times New Roman" w:hAnsi="Times New Roman" w:cs="Times New Roman"/>
                <w:sz w:val="20"/>
                <w:lang w:eastAsia="en-IN"/>
              </w:rPr>
              <w:t xml:space="preserve"> his spouse and / or children, in any selling agency of the Company.</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10.</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Code of Conduct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F3653A">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provisions of the Code of Conduct shall be deemed to have been incorporated into the Agreement by reference. The Managing Director shall during his term, abide by the provisions of the Code of Conduct in spirit and in letter and commit to assure its implementation.</w:t>
            </w:r>
          </w:p>
        </w:tc>
      </w:tr>
    </w:tbl>
    <w:p w:rsidR="004A38E4"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F5118D" w:rsidRPr="00CA401F" w:rsidRDefault="00F5118D"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11.</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4"/>
                <w:szCs w:val="24"/>
                <w:u w:val="single"/>
                <w:lang w:eastAsia="en-IN"/>
              </w:rPr>
            </w:pPr>
            <w:r w:rsidRPr="00CA401F">
              <w:rPr>
                <w:rFonts w:ascii="Times New Roman" w:eastAsia="Times New Roman" w:hAnsi="Times New Roman" w:cs="Times New Roman"/>
                <w:b/>
                <w:bCs/>
                <w:sz w:val="24"/>
                <w:szCs w:val="24"/>
                <w:u w:val="single"/>
                <w:lang w:eastAsia="en-IN"/>
              </w:rPr>
              <w:t>Personnel Policies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All Personnel Policies of the Company and the related Rules which are applicable to other employees of the Company shall also be applicable to the Managing Director, unless specifically provided otherwise.</w:t>
            </w:r>
          </w:p>
        </w:tc>
      </w:tr>
    </w:tbl>
    <w:p w:rsidR="00F5118D"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5118D" w:rsidRDefault="00F5118D" w:rsidP="00CA401F">
      <w:pPr>
        <w:shd w:val="clear" w:color="auto" w:fill="FFFFFF"/>
        <w:spacing w:after="0" w:line="240" w:lineRule="auto"/>
        <w:rPr>
          <w:rFonts w:ascii="Times New Roman" w:eastAsia="Times New Roman" w:hAnsi="Times New Roman" w:cs="Times New Roman"/>
          <w:color w:val="000000"/>
          <w:sz w:val="20"/>
          <w:lang w:eastAsia="en-IN"/>
        </w:rPr>
      </w:pPr>
    </w:p>
    <w:p w:rsidR="00F5118D" w:rsidRPr="00CA401F" w:rsidRDefault="00F5118D"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lastRenderedPageBreak/>
              <w:t>12.</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4"/>
                <w:szCs w:val="24"/>
                <w:u w:val="single"/>
                <w:lang w:eastAsia="en-IN"/>
              </w:rPr>
            </w:pPr>
            <w:r w:rsidRPr="00CA401F">
              <w:rPr>
                <w:rFonts w:ascii="Times New Roman" w:eastAsia="Times New Roman" w:hAnsi="Times New Roman" w:cs="Times New Roman"/>
                <w:b/>
                <w:bCs/>
                <w:sz w:val="24"/>
                <w:szCs w:val="24"/>
                <w:u w:val="single"/>
                <w:lang w:eastAsia="en-IN"/>
              </w:rPr>
              <w:t>Summary termination of employment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employment of the Managing Director may be terminated by the Company without notice or payment in lieu of notice:</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5118D" w:rsidRPr="00CA401F" w:rsidRDefault="00F5118D"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a.</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if the Managing Director is found guilty of any gross negligence, default or misconduct in connection with or affecting the business of the Company or any subsidiary or associated company to which he is required by the Agreement to render services; or</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b.</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in the event of any serious or repeated or continuing breach (after prior warning) or non-observance by the Managing Director of any of the stipulations contained in the Agreement; or</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c.</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in the event the Board expresses its loss of confidence in the Managing Director.</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F5118D" w:rsidRDefault="00F5118D"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Pr="00CA401F"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13.</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4"/>
                <w:szCs w:val="24"/>
                <w:u w:val="single"/>
                <w:lang w:eastAsia="en-IN"/>
              </w:rPr>
              <w:t>Termination due to physical / mental incapacity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In the event the Managing Director is not in a position to discharge his official duties due to any physical or mental incapacity, the Board shall be entitled to terminate this contract on such terms as the Board may consider appropriate in the circumstances.</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F5118D" w:rsidRPr="00CA401F" w:rsidRDefault="00F5118D"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14.</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Resignation from directorships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Upon the termination by whatever means of his employment under the Agreement: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a.</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shall immediately tender his resignation from office as a director of the Company and from such other offices held by him in any subsidiaries and associated companies without claim for compensation for loss of office and in the event of his failure to do so the Company is hereby irrevocably authorised to appoint some person in his name and on his behalf to sign and deliver such resignation or resignations to the Company and to each of the subsidiaries and associated companies of which the Managing Director is at the material time a director or other officer.</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08"/>
        <w:gridCol w:w="408"/>
        <w:gridCol w:w="9388"/>
      </w:tblGrid>
      <w:tr w:rsidR="00CA401F" w:rsidRPr="00CA401F" w:rsidTr="00CA401F">
        <w:tc>
          <w:tcPr>
            <w:tcW w:w="200" w:type="pct"/>
            <w:shd w:val="clear" w:color="auto" w:fill="FFFFFF"/>
            <w:vAlign w:val="center"/>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b.</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shall not without the consent of the Company at any time thereafter represent himself as connected with the Company or any of the subsidiaries and associated companies.</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4A38E4" w:rsidRDefault="004A38E4" w:rsidP="00CA401F">
      <w:pPr>
        <w:shd w:val="clear" w:color="auto" w:fill="FFFFFF"/>
        <w:spacing w:after="0" w:line="240" w:lineRule="auto"/>
        <w:rPr>
          <w:rFonts w:ascii="Times New Roman" w:eastAsia="Times New Roman" w:hAnsi="Times New Roman" w:cs="Times New Roman"/>
          <w:color w:val="000000"/>
          <w:sz w:val="20"/>
          <w:lang w:eastAsia="en-IN"/>
        </w:rPr>
      </w:pPr>
    </w:p>
    <w:p w:rsidR="00F5118D" w:rsidRPr="00CA401F" w:rsidRDefault="00F5118D"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15.</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Agreement co-terminus with employment / directorship</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67"/>
        <w:gridCol w:w="9637"/>
      </w:tblGrid>
      <w:tr w:rsidR="00CA401F" w:rsidRPr="00CA401F" w:rsidTr="00F3653A">
        <w:tc>
          <w:tcPr>
            <w:tcW w:w="278"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15.1</w:t>
            </w:r>
          </w:p>
        </w:tc>
        <w:tc>
          <w:tcPr>
            <w:tcW w:w="4722"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Managing Director is being appointed by virtue of his employment in the Company and his appointment shall be subject to the provisions of Section 283(1) (l) of the Act.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CA401F" w:rsidRPr="00CA401F" w:rsidRDefault="00CA401F" w:rsidP="00CA401F">
      <w:pPr>
        <w:spacing w:after="0" w:line="240" w:lineRule="auto"/>
        <w:rPr>
          <w:rFonts w:ascii="Times New Roman" w:eastAsia="Times New Roman" w:hAnsi="Times New Roman" w:cs="Times New Roman"/>
          <w:sz w:val="20"/>
          <w:lang w:eastAsia="en-IN"/>
        </w:rPr>
      </w:pPr>
    </w:p>
    <w:tbl>
      <w:tblPr>
        <w:tblW w:w="5000" w:type="pct"/>
        <w:shd w:val="clear" w:color="auto" w:fill="FFFFFF"/>
        <w:tblCellMar>
          <w:left w:w="0" w:type="dxa"/>
          <w:right w:w="0" w:type="dxa"/>
        </w:tblCellMar>
        <w:tblLook w:val="04A0"/>
      </w:tblPr>
      <w:tblGrid>
        <w:gridCol w:w="567"/>
        <w:gridCol w:w="9637"/>
      </w:tblGrid>
      <w:tr w:rsidR="00CA401F" w:rsidRPr="00CA401F" w:rsidTr="00F3653A">
        <w:tc>
          <w:tcPr>
            <w:tcW w:w="278"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15.2</w:t>
            </w:r>
          </w:p>
        </w:tc>
        <w:tc>
          <w:tcPr>
            <w:tcW w:w="4722" w:type="pct"/>
            <w:shd w:val="clear" w:color="auto" w:fill="FFFFFF"/>
            <w:hideMark/>
          </w:tcPr>
          <w:p w:rsidR="00CA401F" w:rsidRPr="00CA401F" w:rsidRDefault="00CA401F" w:rsidP="00F3653A">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xml:space="preserve">If and when this Agreement expires or is terminated for any reason whatsoever, Mr </w:t>
            </w:r>
            <w:r w:rsidR="00F3653A">
              <w:rPr>
                <w:rFonts w:ascii="Times New Roman" w:eastAsia="Times New Roman" w:hAnsi="Times New Roman" w:cs="Times New Roman"/>
                <w:sz w:val="20"/>
                <w:lang w:eastAsia="en-IN"/>
              </w:rPr>
              <w:t xml:space="preserve">_______________ </w:t>
            </w:r>
            <w:r w:rsidRPr="00CA401F">
              <w:rPr>
                <w:rFonts w:ascii="Times New Roman" w:eastAsia="Times New Roman" w:hAnsi="Times New Roman" w:cs="Times New Roman"/>
                <w:sz w:val="20"/>
                <w:lang w:eastAsia="en-IN"/>
              </w:rPr>
              <w:t>will cease to be the Managing Director and also cease to be a Director. If at any time, the Managing Director ceases to be a Director of the Company for any reason whatsoever, he shall cease to be the Managing Director and this Agreement shall forthwith terminate. If at any time, the Managing Director ceases to be in the employment of the Company for any reason whatsoever, he shall cease to be a Director and Managing Director of the Company.</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5118D" w:rsidRPr="00CA401F" w:rsidRDefault="00F5118D"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16.</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Notices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427"/>
        <w:gridCol w:w="9777"/>
      </w:tblGrid>
      <w:tr w:rsidR="00CA401F" w:rsidRPr="00CA401F" w:rsidTr="00F3653A">
        <w:tc>
          <w:tcPr>
            <w:tcW w:w="209"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4791"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Notices may be given by either Party by letter addressed to the other Party at, in the case of the Company, its registered office for the time being and in the case of the Managing Director his last known address and any notice given by letter shall be deemed to have been given at the time at which the letter would be delivered in the ordinary course of post or if delivered by hand upon delivery and in proving service by post it shall be sufficient to prove that the notice was properly addressed and posted.</w:t>
            </w:r>
          </w:p>
        </w:tc>
      </w:tr>
    </w:tbl>
    <w:p w:rsidR="00F5118D"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lastRenderedPageBreak/>
        <w:t> </w:t>
      </w:r>
    </w:p>
    <w:tbl>
      <w:tblPr>
        <w:tblW w:w="5000" w:type="pct"/>
        <w:shd w:val="clear" w:color="auto" w:fill="FFFFFF"/>
        <w:tblCellMar>
          <w:left w:w="0" w:type="dxa"/>
          <w:right w:w="0" w:type="dxa"/>
        </w:tblCellMar>
        <w:tblLook w:val="04A0"/>
      </w:tblPr>
      <w:tblGrid>
        <w:gridCol w:w="408"/>
        <w:gridCol w:w="9796"/>
      </w:tblGrid>
      <w:tr w:rsidR="00CA401F" w:rsidRPr="00CA401F" w:rsidTr="00CA401F">
        <w:tc>
          <w:tcPr>
            <w:tcW w:w="20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b/>
                <w:bCs/>
                <w:szCs w:val="22"/>
                <w:lang w:eastAsia="en-IN"/>
              </w:rPr>
              <w:t>17.</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u w:val="single"/>
                <w:lang w:eastAsia="en-IN"/>
              </w:rPr>
            </w:pPr>
            <w:r w:rsidRPr="00CA401F">
              <w:rPr>
                <w:rFonts w:ascii="Times New Roman" w:eastAsia="Times New Roman" w:hAnsi="Times New Roman" w:cs="Times New Roman"/>
                <w:b/>
                <w:bCs/>
                <w:sz w:val="24"/>
                <w:szCs w:val="24"/>
                <w:u w:val="single"/>
                <w:lang w:eastAsia="en-IN"/>
              </w:rPr>
              <w:t>Miscellaneous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17.1</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0"/>
                <w:u w:val="single"/>
                <w:lang w:eastAsia="en-IN"/>
              </w:rPr>
              <w:t>Governing Law</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This Agreement shall be governed by and construed in accordance with the laws of India.</w:t>
            </w:r>
          </w:p>
        </w:tc>
      </w:tr>
    </w:tbl>
    <w:p w:rsidR="00F3653A"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p w:rsidR="00F3653A"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p w:rsidR="00F3653A" w:rsidRPr="00CA401F"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17.2</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0"/>
                <w:u w:val="single"/>
                <w:lang w:eastAsia="en-IN"/>
              </w:rPr>
              <w:t>Jurisdiction</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The Parties have agreed to the exclusive jurisdiction of the Indian courts.</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3653A" w:rsidRPr="00CA401F"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17.3</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0"/>
                <w:u w:val="single"/>
                <w:lang w:eastAsia="en-IN"/>
              </w:rPr>
              <w:t>Entire Agreement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This Agreement contains the entire understanding between the Parties and supersedes all previous written or oral agreements, arrangements, representations, and understandings (if any) relating to the subject mater hereof. Parties confirm that they have not entered into this Agreement upon the basis of any representations that are not expressly incorporated into this Agreement. Neither oral explanation nor oral information given by any Party shall alter or affect the interpretation of this Agreement.</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3653A" w:rsidRPr="00CA401F"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17.4</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0"/>
                <w:u w:val="single"/>
                <w:lang w:eastAsia="en-IN"/>
              </w:rPr>
              <w:t>Waiver</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A waiver by either Party of a breach of provision(s) of this Agreement shall not constitute a general waiver, or prejudice the other Party’s right otherwise to demand strict compliance with that provision or any other provisions in this Agreement.</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3653A" w:rsidRPr="00CA401F"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17.5</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0"/>
                <w:u w:val="single"/>
                <w:lang w:eastAsia="en-IN"/>
              </w:rPr>
              <w:t>Severability</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Each term, condition, covenant or provision of this Agreement shall be viewed as separate and distinct, and in the event that any such term, covenant or provision shall be held by a court of competent jurisdiction to be invalid, the remaining provisions shall continue.</w:t>
            </w:r>
          </w:p>
        </w:tc>
      </w:tr>
    </w:tbl>
    <w:p w:rsid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F3653A" w:rsidRPr="00CA401F" w:rsidRDefault="00F3653A" w:rsidP="00CA401F">
      <w:pPr>
        <w:shd w:val="clear" w:color="auto" w:fill="FFFFFF"/>
        <w:spacing w:after="0" w:line="240" w:lineRule="auto"/>
        <w:rPr>
          <w:rFonts w:ascii="Times New Roman" w:eastAsia="Times New Roman" w:hAnsi="Times New Roman" w:cs="Times New Roman"/>
          <w:color w:val="000000"/>
          <w:sz w:val="20"/>
          <w:lang w:eastAsia="en-IN"/>
        </w:rPr>
      </w:pPr>
    </w:p>
    <w:tbl>
      <w:tblPr>
        <w:tblW w:w="5000" w:type="pct"/>
        <w:shd w:val="clear" w:color="auto" w:fill="FFFFFF"/>
        <w:tblCellMar>
          <w:left w:w="0" w:type="dxa"/>
          <w:right w:w="0" w:type="dxa"/>
        </w:tblCellMar>
        <w:tblLook w:val="04A0"/>
      </w:tblPr>
      <w:tblGrid>
        <w:gridCol w:w="510"/>
        <w:gridCol w:w="9694"/>
      </w:tblGrid>
      <w:tr w:rsidR="00CA401F" w:rsidRPr="00CA401F" w:rsidTr="00CA401F">
        <w:tc>
          <w:tcPr>
            <w:tcW w:w="250" w:type="pct"/>
            <w:shd w:val="clear" w:color="auto" w:fill="FFFFFF"/>
            <w:hideMark/>
          </w:tcPr>
          <w:p w:rsidR="00CA401F" w:rsidRPr="00CA401F" w:rsidRDefault="00CA401F" w:rsidP="00CA401F">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17.6</w:t>
            </w:r>
          </w:p>
        </w:tc>
        <w:tc>
          <w:tcPr>
            <w:tcW w:w="0" w:type="auto"/>
            <w:shd w:val="clear" w:color="auto" w:fill="FFFFFF"/>
            <w:hideMark/>
          </w:tcPr>
          <w:p w:rsidR="00CA401F" w:rsidRPr="00CA401F" w:rsidRDefault="00CA401F" w:rsidP="00CA401F">
            <w:pPr>
              <w:spacing w:after="0" w:line="240" w:lineRule="auto"/>
              <w:rPr>
                <w:rFonts w:ascii="Times New Roman" w:eastAsia="Times New Roman" w:hAnsi="Times New Roman" w:cs="Times New Roman"/>
                <w:b/>
                <w:bCs/>
                <w:sz w:val="20"/>
                <w:u w:val="single"/>
                <w:lang w:eastAsia="en-IN"/>
              </w:rPr>
            </w:pPr>
            <w:r w:rsidRPr="00CA401F">
              <w:rPr>
                <w:rFonts w:ascii="Times New Roman" w:eastAsia="Times New Roman" w:hAnsi="Times New Roman" w:cs="Times New Roman"/>
                <w:b/>
                <w:bCs/>
                <w:sz w:val="20"/>
                <w:u w:val="single"/>
                <w:lang w:eastAsia="en-IN"/>
              </w:rPr>
              <w:t>Counterparts</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tbl>
      <w:tblPr>
        <w:tblpPr w:leftFromText="180" w:rightFromText="180" w:vertAnchor="text" w:horzAnchor="margin" w:tblpY="6"/>
        <w:tblW w:w="5000" w:type="pct"/>
        <w:shd w:val="clear" w:color="auto" w:fill="FFFFFF"/>
        <w:tblCellMar>
          <w:left w:w="0" w:type="dxa"/>
          <w:right w:w="0" w:type="dxa"/>
        </w:tblCellMar>
        <w:tblLook w:val="04A0"/>
      </w:tblPr>
      <w:tblGrid>
        <w:gridCol w:w="510"/>
        <w:gridCol w:w="9694"/>
      </w:tblGrid>
      <w:tr w:rsidR="00AA7C94" w:rsidRPr="00CA401F" w:rsidTr="00AA7C94">
        <w:tc>
          <w:tcPr>
            <w:tcW w:w="250" w:type="pct"/>
            <w:shd w:val="clear" w:color="auto" w:fill="FFFFFF"/>
            <w:hideMark/>
          </w:tcPr>
          <w:p w:rsidR="00AA7C94" w:rsidRPr="00CA401F" w:rsidRDefault="00AA7C94" w:rsidP="00AA7C94">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    </w:t>
            </w:r>
          </w:p>
        </w:tc>
        <w:tc>
          <w:tcPr>
            <w:tcW w:w="0" w:type="auto"/>
            <w:shd w:val="clear" w:color="auto" w:fill="FFFFFF"/>
            <w:hideMark/>
          </w:tcPr>
          <w:p w:rsidR="00AA7C94" w:rsidRPr="00CA401F" w:rsidRDefault="00AA7C94" w:rsidP="00AA7C94">
            <w:pPr>
              <w:spacing w:after="0" w:line="240" w:lineRule="auto"/>
              <w:rPr>
                <w:rFonts w:ascii="Times New Roman" w:eastAsia="Times New Roman" w:hAnsi="Times New Roman" w:cs="Times New Roman"/>
                <w:sz w:val="20"/>
                <w:lang w:eastAsia="en-IN"/>
              </w:rPr>
            </w:pPr>
            <w:r w:rsidRPr="00CA401F">
              <w:rPr>
                <w:rFonts w:ascii="Times New Roman" w:eastAsia="Times New Roman" w:hAnsi="Times New Roman" w:cs="Times New Roman"/>
                <w:sz w:val="20"/>
                <w:lang w:eastAsia="en-IN"/>
              </w:rPr>
              <w:t>This Agreement may be executed in one or more counterparts, each of which shall be deemed to be an original, but all of which shall constitute the same agreement.</w:t>
            </w:r>
          </w:p>
        </w:tc>
      </w:tr>
    </w:tbl>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CA401F" w:rsidRPr="00CA401F" w:rsidRDefault="00CA401F" w:rsidP="00CA401F">
      <w:pPr>
        <w:spacing w:after="0" w:line="240" w:lineRule="auto"/>
        <w:rPr>
          <w:rFonts w:ascii="Times New Roman" w:eastAsia="Times New Roman" w:hAnsi="Times New Roman" w:cs="Times New Roman"/>
          <w:sz w:val="20"/>
          <w:lang w:eastAsia="en-IN"/>
        </w:rPr>
      </w:pPr>
    </w:p>
    <w:p w:rsidR="00CA401F" w:rsidRDefault="00CA401F" w:rsidP="00CA401F">
      <w:pPr>
        <w:spacing w:after="0" w:line="240" w:lineRule="auto"/>
        <w:rPr>
          <w:rFonts w:ascii="Times New Roman" w:eastAsia="Times New Roman" w:hAnsi="Times New Roman" w:cs="Times New Roman"/>
          <w:sz w:val="20"/>
          <w:lang w:eastAsia="en-IN"/>
        </w:rPr>
      </w:pPr>
    </w:p>
    <w:p w:rsidR="00F5118D" w:rsidRPr="00CA401F" w:rsidRDefault="00F5118D" w:rsidP="00CA401F">
      <w:pPr>
        <w:spacing w:after="0" w:line="240" w:lineRule="auto"/>
        <w:rPr>
          <w:rFonts w:ascii="Times New Roman" w:eastAsia="Times New Roman" w:hAnsi="Times New Roman" w:cs="Times New Roman"/>
          <w:sz w:val="20"/>
          <w:lang w:eastAsia="en-IN"/>
        </w:rPr>
      </w:pPr>
    </w:p>
    <w:p w:rsidR="00F5118D" w:rsidRDefault="00F5118D" w:rsidP="00F5118D">
      <w:pPr>
        <w:spacing w:after="0" w:line="240" w:lineRule="auto"/>
        <w:rPr>
          <w:rFonts w:ascii="Times New Roman" w:eastAsia="Times New Roman" w:hAnsi="Times New Roman" w:cs="Times New Roman"/>
          <w:color w:val="000000"/>
          <w:sz w:val="20"/>
          <w:lang w:eastAsia="en-IN"/>
        </w:rPr>
      </w:pPr>
    </w:p>
    <w:p w:rsidR="00F5118D" w:rsidRDefault="00F5118D" w:rsidP="00F5118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5118D" w:rsidRDefault="00F5118D" w:rsidP="00F5118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5118D" w:rsidRDefault="00F5118D" w:rsidP="00F5118D">
      <w:pPr>
        <w:pStyle w:val="NormalWeb"/>
        <w:spacing w:before="0" w:beforeAutospacing="0" w:after="0" w:afterAutospacing="0"/>
        <w:rPr>
          <w:color w:val="000000"/>
          <w:sz w:val="20"/>
          <w:szCs w:val="20"/>
        </w:rPr>
      </w:pPr>
    </w:p>
    <w:p w:rsidR="00CA401F" w:rsidRPr="00CA401F" w:rsidRDefault="00CA401F" w:rsidP="00CA401F">
      <w:pPr>
        <w:spacing w:after="0" w:line="240" w:lineRule="auto"/>
        <w:rPr>
          <w:rFonts w:ascii="Times New Roman" w:eastAsia="Times New Roman" w:hAnsi="Times New Roman" w:cs="Times New Roman"/>
          <w:sz w:val="20"/>
          <w:lang w:eastAsia="en-IN"/>
        </w:rPr>
      </w:pPr>
    </w:p>
    <w:p w:rsidR="00CA401F" w:rsidRPr="00CA401F" w:rsidRDefault="00CA401F" w:rsidP="00CA401F">
      <w:pPr>
        <w:spacing w:after="0" w:line="240" w:lineRule="auto"/>
        <w:rPr>
          <w:rFonts w:ascii="Times New Roman" w:eastAsia="Times New Roman" w:hAnsi="Times New Roman" w:cs="Times New Roman"/>
          <w:sz w:val="20"/>
          <w:lang w:eastAsia="en-IN"/>
        </w:rPr>
      </w:pPr>
    </w:p>
    <w:p w:rsidR="00CA401F" w:rsidRPr="00CA401F" w:rsidRDefault="00CA401F" w:rsidP="00CA401F">
      <w:pPr>
        <w:spacing w:after="0" w:line="240" w:lineRule="auto"/>
        <w:rPr>
          <w:rFonts w:ascii="Times New Roman" w:eastAsia="Times New Roman" w:hAnsi="Times New Roman" w:cs="Times New Roman"/>
          <w:sz w:val="20"/>
          <w:lang w:eastAsia="en-IN"/>
        </w:rPr>
      </w:pPr>
    </w:p>
    <w:p w:rsidR="00CA401F" w:rsidRDefault="00CA401F" w:rsidP="00CA401F">
      <w:pPr>
        <w:spacing w:after="0" w:line="240" w:lineRule="auto"/>
        <w:rPr>
          <w:rFonts w:ascii="Times New Roman" w:eastAsia="Times New Roman" w:hAnsi="Times New Roman" w:cs="Times New Roman"/>
          <w:sz w:val="20"/>
          <w:lang w:eastAsia="en-IN"/>
        </w:rPr>
      </w:pPr>
    </w:p>
    <w:p w:rsidR="00F5118D" w:rsidRDefault="00F5118D" w:rsidP="00CA401F">
      <w:pPr>
        <w:spacing w:after="0" w:line="240" w:lineRule="auto"/>
        <w:rPr>
          <w:rFonts w:ascii="Times New Roman" w:eastAsia="Times New Roman" w:hAnsi="Times New Roman" w:cs="Times New Roman"/>
          <w:sz w:val="20"/>
          <w:lang w:eastAsia="en-IN"/>
        </w:rPr>
      </w:pPr>
    </w:p>
    <w:p w:rsidR="00F5118D" w:rsidRDefault="00F5118D" w:rsidP="00CA401F">
      <w:pPr>
        <w:spacing w:after="0" w:line="240" w:lineRule="auto"/>
        <w:rPr>
          <w:rFonts w:ascii="Times New Roman" w:eastAsia="Times New Roman" w:hAnsi="Times New Roman" w:cs="Times New Roman"/>
          <w:sz w:val="20"/>
          <w:lang w:eastAsia="en-IN"/>
        </w:rPr>
      </w:pPr>
    </w:p>
    <w:p w:rsidR="00F5118D" w:rsidRDefault="00F5118D" w:rsidP="00CA401F">
      <w:pPr>
        <w:spacing w:after="0" w:line="240" w:lineRule="auto"/>
        <w:rPr>
          <w:rFonts w:ascii="Times New Roman" w:eastAsia="Times New Roman" w:hAnsi="Times New Roman" w:cs="Times New Roman"/>
          <w:sz w:val="20"/>
          <w:lang w:eastAsia="en-IN"/>
        </w:rPr>
      </w:pPr>
    </w:p>
    <w:p w:rsidR="00F5118D" w:rsidRDefault="00F5118D" w:rsidP="00CA401F">
      <w:pPr>
        <w:spacing w:after="0" w:line="240" w:lineRule="auto"/>
        <w:rPr>
          <w:rFonts w:ascii="Times New Roman" w:eastAsia="Times New Roman" w:hAnsi="Times New Roman" w:cs="Times New Roman"/>
          <w:sz w:val="20"/>
          <w:lang w:eastAsia="en-IN"/>
        </w:rPr>
      </w:pPr>
    </w:p>
    <w:p w:rsidR="00F5118D" w:rsidRDefault="00F5118D" w:rsidP="00CA401F">
      <w:pPr>
        <w:spacing w:after="0" w:line="240" w:lineRule="auto"/>
        <w:rPr>
          <w:rFonts w:ascii="Times New Roman" w:eastAsia="Times New Roman" w:hAnsi="Times New Roman" w:cs="Times New Roman"/>
          <w:sz w:val="20"/>
          <w:lang w:eastAsia="en-IN"/>
        </w:rPr>
      </w:pPr>
    </w:p>
    <w:p w:rsidR="00F5118D" w:rsidRDefault="00F5118D" w:rsidP="00CA401F">
      <w:pPr>
        <w:spacing w:after="0" w:line="240" w:lineRule="auto"/>
        <w:rPr>
          <w:rFonts w:ascii="Times New Roman" w:eastAsia="Times New Roman" w:hAnsi="Times New Roman" w:cs="Times New Roman"/>
          <w:sz w:val="20"/>
          <w:lang w:eastAsia="en-IN"/>
        </w:rPr>
      </w:pPr>
    </w:p>
    <w:p w:rsidR="00F5118D" w:rsidRDefault="00F5118D" w:rsidP="00CA401F">
      <w:pPr>
        <w:spacing w:after="0" w:line="240" w:lineRule="auto"/>
        <w:rPr>
          <w:rFonts w:ascii="Times New Roman" w:eastAsia="Times New Roman" w:hAnsi="Times New Roman" w:cs="Times New Roman"/>
          <w:sz w:val="20"/>
          <w:lang w:eastAsia="en-IN"/>
        </w:rPr>
      </w:pPr>
    </w:p>
    <w:p w:rsidR="00F5118D" w:rsidRDefault="00F5118D" w:rsidP="00CA401F">
      <w:pPr>
        <w:spacing w:after="0" w:line="240" w:lineRule="auto"/>
        <w:rPr>
          <w:rFonts w:ascii="Times New Roman" w:eastAsia="Times New Roman" w:hAnsi="Times New Roman" w:cs="Times New Roman"/>
          <w:sz w:val="20"/>
          <w:lang w:eastAsia="en-IN"/>
        </w:rPr>
      </w:pPr>
    </w:p>
    <w:p w:rsidR="00F5118D" w:rsidRPr="00CA401F" w:rsidRDefault="00F5118D" w:rsidP="00CA401F">
      <w:pPr>
        <w:spacing w:after="0" w:line="240" w:lineRule="auto"/>
        <w:rPr>
          <w:rFonts w:ascii="Times New Roman" w:eastAsia="Times New Roman" w:hAnsi="Times New Roman" w:cs="Times New Roman"/>
          <w:sz w:val="20"/>
          <w:lang w:eastAsia="en-IN"/>
        </w:rPr>
      </w:pPr>
    </w:p>
    <w:p w:rsidR="00CA401F" w:rsidRPr="00CA401F" w:rsidRDefault="00CA401F" w:rsidP="00CA401F">
      <w:pPr>
        <w:spacing w:after="0" w:line="240" w:lineRule="auto"/>
        <w:rPr>
          <w:rFonts w:ascii="Times New Roman" w:eastAsia="Times New Roman" w:hAnsi="Times New Roman" w:cs="Times New Roman"/>
          <w:b/>
          <w:bCs/>
          <w:sz w:val="20"/>
          <w:lang w:eastAsia="en-IN"/>
        </w:rPr>
      </w:pPr>
    </w:p>
    <w:p w:rsidR="00CA401F" w:rsidRDefault="00CA401F" w:rsidP="00AA7C94">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b/>
          <w:bCs/>
          <w:color w:val="000000"/>
          <w:sz w:val="20"/>
          <w:lang w:eastAsia="en-IN"/>
        </w:rPr>
        <w:t>IN WITNESS WHEREOF</w:t>
      </w:r>
      <w:r w:rsidRPr="00CA401F">
        <w:rPr>
          <w:rFonts w:ascii="Times New Roman" w:eastAsia="Times New Roman" w:hAnsi="Times New Roman" w:cs="Times New Roman"/>
          <w:color w:val="000000"/>
          <w:sz w:val="20"/>
          <w:lang w:eastAsia="en-IN"/>
        </w:rPr>
        <w:t xml:space="preserve"> these presents have been executed by the Parties hereto on the day and year first above written.</w:t>
      </w:r>
    </w:p>
    <w:p w:rsidR="00AA7C94" w:rsidRPr="00CA401F" w:rsidRDefault="00AA7C94" w:rsidP="00AA7C94">
      <w:pPr>
        <w:shd w:val="clear" w:color="auto" w:fill="FFFFFF"/>
        <w:spacing w:after="0" w:line="240" w:lineRule="auto"/>
        <w:rPr>
          <w:rFonts w:ascii="Times New Roman" w:eastAsia="Times New Roman" w:hAnsi="Times New Roman" w:cs="Times New Roman"/>
          <w:color w:val="000000"/>
          <w:sz w:val="20"/>
          <w:lang w:eastAsia="en-IN"/>
        </w:rPr>
      </w:pPr>
    </w:p>
    <w:p w:rsidR="00F5118D" w:rsidRPr="00CA401F" w:rsidRDefault="00CA401F" w:rsidP="00F5118D">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xml:space="preserve">The Common Seal of </w:t>
      </w:r>
      <w:r w:rsidR="00F5118D">
        <w:rPr>
          <w:rFonts w:ascii="Times New Roman" w:eastAsia="Times New Roman" w:hAnsi="Times New Roman" w:cs="Times New Roman"/>
          <w:color w:val="000000"/>
          <w:sz w:val="20"/>
          <w:lang w:eastAsia="en-IN"/>
        </w:rPr>
        <w:t>______________</w:t>
      </w:r>
      <w:r w:rsidRPr="00CA401F">
        <w:rPr>
          <w:rFonts w:ascii="Times New Roman" w:eastAsia="Times New Roman" w:hAnsi="Times New Roman" w:cs="Times New Roman"/>
          <w:color w:val="000000"/>
          <w:sz w:val="20"/>
          <w:lang w:eastAsia="en-IN"/>
        </w:rPr>
        <w:t>Limited</w:t>
      </w:r>
    </w:p>
    <w:p w:rsidR="00CA401F" w:rsidRDefault="00CA401F"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was hereunto affixed in the presence of</w:t>
      </w:r>
    </w:p>
    <w:p w:rsidR="00F5118D" w:rsidRPr="00CA401F" w:rsidRDefault="00F5118D"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p>
    <w:p w:rsidR="00CA401F" w:rsidRDefault="00CA401F"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xml:space="preserve">MR </w:t>
      </w:r>
      <w:r w:rsidR="00F5118D">
        <w:rPr>
          <w:rFonts w:ascii="Times New Roman" w:eastAsia="Times New Roman" w:hAnsi="Times New Roman" w:cs="Times New Roman"/>
          <w:color w:val="000000"/>
          <w:sz w:val="20"/>
          <w:lang w:eastAsia="en-IN"/>
        </w:rPr>
        <w:t>__________________</w:t>
      </w:r>
    </w:p>
    <w:p w:rsidR="00F5118D" w:rsidRPr="00CA401F" w:rsidRDefault="00F5118D"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p>
    <w:p w:rsidR="00CA401F" w:rsidRDefault="00F5118D"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A</w:t>
      </w:r>
      <w:r w:rsidR="00CA401F" w:rsidRPr="00CA401F">
        <w:rPr>
          <w:rFonts w:ascii="Times New Roman" w:eastAsia="Times New Roman" w:hAnsi="Times New Roman" w:cs="Times New Roman"/>
          <w:color w:val="000000"/>
          <w:sz w:val="20"/>
          <w:lang w:eastAsia="en-IN"/>
        </w:rPr>
        <w:t>nd</w:t>
      </w:r>
    </w:p>
    <w:p w:rsidR="00F5118D" w:rsidRPr="00CA401F" w:rsidRDefault="00F5118D"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p>
    <w:p w:rsidR="00F5118D" w:rsidRDefault="00CA401F"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xml:space="preserve">MR </w:t>
      </w:r>
      <w:r w:rsidR="00F5118D">
        <w:rPr>
          <w:rFonts w:ascii="Times New Roman" w:eastAsia="Times New Roman" w:hAnsi="Times New Roman" w:cs="Times New Roman"/>
          <w:color w:val="000000"/>
          <w:sz w:val="20"/>
          <w:lang w:eastAsia="en-IN"/>
        </w:rPr>
        <w:t>_________________</w:t>
      </w:r>
    </w:p>
    <w:p w:rsidR="00CA401F" w:rsidRDefault="00E901CC"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T</w:t>
      </w:r>
      <w:r w:rsidR="00CA401F" w:rsidRPr="00CA401F">
        <w:rPr>
          <w:rFonts w:ascii="Times New Roman" w:eastAsia="Times New Roman" w:hAnsi="Times New Roman" w:cs="Times New Roman"/>
          <w:color w:val="000000"/>
          <w:sz w:val="20"/>
          <w:lang w:eastAsia="en-IN"/>
        </w:rPr>
        <w:t>wo Directors of the Company</w:t>
      </w:r>
    </w:p>
    <w:p w:rsidR="00F5118D" w:rsidRPr="00CA401F" w:rsidRDefault="00F5118D"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p>
    <w:p w:rsidR="00CA401F" w:rsidRDefault="00CA401F"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Witnesses:</w:t>
      </w:r>
    </w:p>
    <w:p w:rsidR="00F5118D" w:rsidRPr="00CA401F" w:rsidRDefault="00F5118D"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p>
    <w:p w:rsidR="00CA401F" w:rsidRPr="00CA401F" w:rsidRDefault="00CA401F"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SIGNED, SEALED AND DELIVERED</w:t>
      </w:r>
    </w:p>
    <w:p w:rsidR="00F5118D" w:rsidRPr="00CA401F" w:rsidRDefault="00CA401F" w:rsidP="00F5118D">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xml:space="preserve">by the said Mr </w:t>
      </w:r>
      <w:r w:rsidR="00F5118D">
        <w:rPr>
          <w:rFonts w:ascii="Times New Roman" w:eastAsia="Times New Roman" w:hAnsi="Times New Roman" w:cs="Times New Roman"/>
          <w:color w:val="000000"/>
          <w:sz w:val="20"/>
          <w:lang w:eastAsia="en-IN"/>
        </w:rPr>
        <w:t>_______________</w:t>
      </w:r>
    </w:p>
    <w:p w:rsidR="00CA401F" w:rsidRDefault="00CA401F"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in the presence of:</w:t>
      </w:r>
    </w:p>
    <w:p w:rsidR="00F5118D" w:rsidRPr="00CA401F" w:rsidRDefault="00F5118D"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p>
    <w:p w:rsidR="00CA401F" w:rsidRPr="00CA401F" w:rsidRDefault="00CA401F" w:rsidP="00CA401F">
      <w:pPr>
        <w:shd w:val="clear" w:color="auto" w:fill="FFFFFF"/>
        <w:spacing w:after="0" w:line="240" w:lineRule="auto"/>
        <w:ind w:left="400" w:hanging="245"/>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Witnesses:</w:t>
      </w:r>
    </w:p>
    <w:p w:rsidR="00CA401F" w:rsidRPr="00CA401F" w:rsidRDefault="00CA401F" w:rsidP="00CA401F">
      <w:pPr>
        <w:shd w:val="clear" w:color="auto" w:fill="FFFFFF"/>
        <w:spacing w:after="0" w:line="240" w:lineRule="auto"/>
        <w:rPr>
          <w:rFonts w:ascii="Times New Roman" w:eastAsia="Times New Roman" w:hAnsi="Times New Roman" w:cs="Times New Roman"/>
          <w:color w:val="000000"/>
          <w:sz w:val="20"/>
          <w:lang w:eastAsia="en-IN"/>
        </w:rPr>
      </w:pPr>
      <w:r w:rsidRPr="00CA401F">
        <w:rPr>
          <w:rFonts w:ascii="Times New Roman" w:eastAsia="Times New Roman" w:hAnsi="Times New Roman" w:cs="Times New Roman"/>
          <w:color w:val="000000"/>
          <w:sz w:val="20"/>
          <w:lang w:eastAsia="en-IN"/>
        </w:rPr>
        <w:t> </w:t>
      </w:r>
    </w:p>
    <w:p w:rsidR="00CA401F" w:rsidRDefault="00CA401F" w:rsidP="00CA401F">
      <w:pPr>
        <w:spacing w:after="0"/>
        <w:rPr>
          <w:rFonts w:ascii="Times New Roman" w:hAnsi="Times New Roman" w:cs="Times New Roman"/>
          <w:sz w:val="20"/>
        </w:rPr>
      </w:pPr>
    </w:p>
    <w:p w:rsidR="00F5118D" w:rsidRDefault="00F5118D" w:rsidP="00CA401F">
      <w:pPr>
        <w:spacing w:after="0"/>
        <w:rPr>
          <w:rFonts w:ascii="Times New Roman" w:hAnsi="Times New Roman" w:cs="Times New Roman"/>
          <w:sz w:val="20"/>
        </w:rPr>
      </w:pPr>
    </w:p>
    <w:p w:rsidR="00F5118D" w:rsidRDefault="00F5118D" w:rsidP="00CA401F">
      <w:pPr>
        <w:spacing w:after="0"/>
        <w:rPr>
          <w:rFonts w:ascii="Times New Roman" w:hAnsi="Times New Roman" w:cs="Times New Roman"/>
          <w:sz w:val="20"/>
        </w:rPr>
      </w:pPr>
    </w:p>
    <w:p w:rsidR="00F5118D" w:rsidRDefault="00F5118D" w:rsidP="00F5118D">
      <w:pPr>
        <w:spacing w:after="0" w:line="240" w:lineRule="auto"/>
        <w:rPr>
          <w:rFonts w:ascii="Times New Roman" w:eastAsia="Times New Roman" w:hAnsi="Times New Roman" w:cs="Times New Roman"/>
          <w:color w:val="000000"/>
          <w:sz w:val="20"/>
          <w:lang w:eastAsia="en-IN"/>
        </w:rPr>
      </w:pPr>
    </w:p>
    <w:p w:rsidR="00F5118D" w:rsidRDefault="00F5118D" w:rsidP="00F5118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5118D" w:rsidRDefault="00F5118D" w:rsidP="00F5118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5118D" w:rsidRDefault="00F5118D" w:rsidP="00F5118D">
      <w:pPr>
        <w:pStyle w:val="NormalWeb"/>
        <w:spacing w:before="0" w:beforeAutospacing="0" w:after="0" w:afterAutospacing="0"/>
        <w:rPr>
          <w:color w:val="000000"/>
          <w:sz w:val="20"/>
          <w:szCs w:val="20"/>
        </w:rPr>
      </w:pPr>
    </w:p>
    <w:p w:rsidR="00F5118D" w:rsidRPr="00CA401F" w:rsidRDefault="00F5118D" w:rsidP="00CA401F">
      <w:pPr>
        <w:spacing w:after="0"/>
        <w:rPr>
          <w:rFonts w:ascii="Times New Roman" w:hAnsi="Times New Roman" w:cs="Times New Roman"/>
          <w:sz w:val="20"/>
        </w:rPr>
      </w:pPr>
    </w:p>
    <w:sectPr w:rsidR="00F5118D" w:rsidRPr="00CA401F" w:rsidSect="00CA401F">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660A" w:rsidRDefault="00FF660A" w:rsidP="00F5118D">
      <w:pPr>
        <w:spacing w:after="0" w:line="240" w:lineRule="auto"/>
      </w:pPr>
      <w:r>
        <w:separator/>
      </w:r>
    </w:p>
  </w:endnote>
  <w:endnote w:type="continuationSeparator" w:id="1">
    <w:p w:rsidR="00FF660A" w:rsidRDefault="00FF660A" w:rsidP="00F511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2590986"/>
      <w:docPartObj>
        <w:docPartGallery w:val="Page Numbers (Bottom of Page)"/>
        <w:docPartUnique/>
      </w:docPartObj>
    </w:sdtPr>
    <w:sdtContent>
      <w:p w:rsidR="00F5118D" w:rsidRDefault="00AD5880">
        <w:pPr>
          <w:pStyle w:val="Footer"/>
          <w:jc w:val="right"/>
        </w:pPr>
        <w:fldSimple w:instr=" PAGE   \* MERGEFORMAT ">
          <w:r w:rsidR="00E901CC">
            <w:rPr>
              <w:noProof/>
            </w:rPr>
            <w:t>7</w:t>
          </w:r>
        </w:fldSimple>
      </w:p>
    </w:sdtContent>
  </w:sdt>
  <w:p w:rsidR="00F5118D" w:rsidRDefault="00F5118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660A" w:rsidRDefault="00FF660A" w:rsidP="00F5118D">
      <w:pPr>
        <w:spacing w:after="0" w:line="240" w:lineRule="auto"/>
      </w:pPr>
      <w:r>
        <w:separator/>
      </w:r>
    </w:p>
  </w:footnote>
  <w:footnote w:type="continuationSeparator" w:id="1">
    <w:p w:rsidR="00FF660A" w:rsidRDefault="00FF660A" w:rsidP="00F511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BB13C6"/>
    <w:multiLevelType w:val="multilevel"/>
    <w:tmpl w:val="064AAC08"/>
    <w:lvl w:ilvl="0">
      <w:start w:val="1"/>
      <w:numFmt w:val="decimal"/>
      <w:lvlText w:val="%1."/>
      <w:lvlJc w:val="left"/>
      <w:pPr>
        <w:ind w:left="360" w:hanging="360"/>
      </w:pPr>
      <w:rPr>
        <w:b/>
        <w:bCs/>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A401F"/>
    <w:rsid w:val="001322A8"/>
    <w:rsid w:val="004A38E4"/>
    <w:rsid w:val="004E526F"/>
    <w:rsid w:val="00782015"/>
    <w:rsid w:val="00952DCC"/>
    <w:rsid w:val="00AA7C94"/>
    <w:rsid w:val="00AD5880"/>
    <w:rsid w:val="00CA401F"/>
    <w:rsid w:val="00DB0933"/>
    <w:rsid w:val="00E901CC"/>
    <w:rsid w:val="00F00B89"/>
    <w:rsid w:val="00F3653A"/>
    <w:rsid w:val="00F5118D"/>
    <w:rsid w:val="00FF660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401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3653A"/>
    <w:pPr>
      <w:ind w:left="720"/>
      <w:contextualSpacing/>
    </w:pPr>
  </w:style>
  <w:style w:type="paragraph" w:styleId="Header">
    <w:name w:val="header"/>
    <w:basedOn w:val="Normal"/>
    <w:link w:val="HeaderChar"/>
    <w:uiPriority w:val="99"/>
    <w:semiHidden/>
    <w:unhideWhenUsed/>
    <w:rsid w:val="00F5118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5118D"/>
  </w:style>
  <w:style w:type="paragraph" w:styleId="Footer">
    <w:name w:val="footer"/>
    <w:basedOn w:val="Normal"/>
    <w:link w:val="FooterChar"/>
    <w:uiPriority w:val="99"/>
    <w:unhideWhenUsed/>
    <w:rsid w:val="00F511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18D"/>
  </w:style>
</w:styles>
</file>

<file path=word/webSettings.xml><?xml version="1.0" encoding="utf-8"?>
<w:webSettings xmlns:r="http://schemas.openxmlformats.org/officeDocument/2006/relationships" xmlns:w="http://schemas.openxmlformats.org/wordprocessingml/2006/main">
  <w:divs>
    <w:div w:id="679160668">
      <w:bodyDiv w:val="1"/>
      <w:marLeft w:val="0"/>
      <w:marRight w:val="0"/>
      <w:marTop w:val="0"/>
      <w:marBottom w:val="0"/>
      <w:divBdr>
        <w:top w:val="none" w:sz="0" w:space="0" w:color="auto"/>
        <w:left w:val="none" w:sz="0" w:space="0" w:color="auto"/>
        <w:bottom w:val="none" w:sz="0" w:space="0" w:color="auto"/>
        <w:right w:val="none" w:sz="0" w:space="0" w:color="auto"/>
      </w:divBdr>
    </w:div>
    <w:div w:id="168358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E06B6-4895-417C-BF5E-E9715F564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2877</Words>
  <Characters>16403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2021-08-06T21:51:00Z</dcterms:created>
  <dcterms:modified xsi:type="dcterms:W3CDTF">2021-08-12T18:20:00Z</dcterms:modified>
</cp:coreProperties>
</file>