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71E7" w:rsidRPr="004971E7" w:rsidRDefault="004971E7" w:rsidP="004971E7">
      <w:p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eastAsia="Times New Roman" w:hAnsi="Times New Roman" w:cs="Times New Roman"/>
          <w:color w:val="auto"/>
          <w:sz w:val="24"/>
          <w:szCs w:val="24"/>
          <w:lang w:val="en-US"/>
        </w:rPr>
      </w:pPr>
      <w:r>
        <w:rPr>
          <w:rFonts w:ascii="Times New Roman" w:eastAsia="Times New Roman" w:hAnsi="Times New Roman" w:cs="Times New Roman"/>
          <w:sz w:val="28"/>
          <w:szCs w:val="28"/>
        </w:rPr>
        <w:t xml:space="preserve">                                        </w:t>
      </w:r>
      <w:r w:rsidRPr="004971E7">
        <w:rPr>
          <w:rFonts w:eastAsia="Times New Roman"/>
          <w:b/>
          <w:bCs/>
          <w:sz w:val="32"/>
          <w:szCs w:val="32"/>
          <w:lang w:val="en-US"/>
        </w:rPr>
        <w:t>ARTICLES OF ASSOCIATION</w:t>
      </w:r>
    </w:p>
    <w:p w:rsidR="004971E7" w:rsidRPr="004971E7" w:rsidRDefault="004971E7" w:rsidP="004971E7">
      <w:pPr>
        <w:pBdr>
          <w:top w:val="none" w:sz="0" w:space="0" w:color="auto"/>
          <w:left w:val="none" w:sz="0" w:space="0" w:color="auto"/>
          <w:bottom w:val="none" w:sz="0" w:space="0" w:color="auto"/>
          <w:right w:val="none" w:sz="0" w:space="0" w:color="auto"/>
          <w:between w:val="none" w:sz="0" w:space="0" w:color="auto"/>
        </w:pBdr>
        <w:spacing w:after="240" w:line="240" w:lineRule="auto"/>
        <w:rPr>
          <w:rFonts w:ascii="Times New Roman" w:eastAsia="Times New Roman" w:hAnsi="Times New Roman" w:cs="Times New Roman"/>
          <w:color w:val="auto"/>
          <w:sz w:val="24"/>
          <w:szCs w:val="24"/>
          <w:lang w:val="en-US"/>
        </w:rPr>
      </w:pPr>
    </w:p>
    <w:p w:rsidR="004971E7" w:rsidRPr="004971E7" w:rsidRDefault="004971E7" w:rsidP="004971E7">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imes New Roman" w:eastAsia="Times New Roman" w:hAnsi="Times New Roman" w:cs="Times New Roman"/>
          <w:color w:val="auto"/>
          <w:sz w:val="24"/>
          <w:szCs w:val="24"/>
          <w:lang w:val="en-US"/>
        </w:rPr>
      </w:pPr>
      <w:r w:rsidRPr="004971E7">
        <w:rPr>
          <w:rFonts w:eastAsia="Times New Roman"/>
          <w:sz w:val="20"/>
          <w:szCs w:val="20"/>
          <w:lang w:val="en-US"/>
        </w:rPr>
        <w:t>These Articles of Association (the “Agreement”) is made and effective [DATE],</w:t>
      </w:r>
    </w:p>
    <w:p w:rsidR="004971E7" w:rsidRPr="004971E7" w:rsidRDefault="004971E7" w:rsidP="004971E7">
      <w:pPr>
        <w:pBdr>
          <w:top w:val="none" w:sz="0" w:space="0" w:color="auto"/>
          <w:left w:val="none" w:sz="0" w:space="0" w:color="auto"/>
          <w:bottom w:val="none" w:sz="0" w:space="0" w:color="auto"/>
          <w:right w:val="none" w:sz="0" w:space="0" w:color="auto"/>
          <w:between w:val="none" w:sz="0" w:space="0" w:color="auto"/>
        </w:pBdr>
        <w:spacing w:after="240" w:line="240" w:lineRule="auto"/>
        <w:rPr>
          <w:rFonts w:ascii="Times New Roman" w:eastAsia="Times New Roman" w:hAnsi="Times New Roman" w:cs="Times New Roman"/>
          <w:color w:val="auto"/>
          <w:sz w:val="24"/>
          <w:szCs w:val="24"/>
          <w:lang w:val="en-US"/>
        </w:rPr>
      </w:pPr>
    </w:p>
    <w:p w:rsidR="004971E7" w:rsidRPr="004971E7" w:rsidRDefault="004971E7" w:rsidP="004971E7">
      <w:pPr>
        <w:pBdr>
          <w:top w:val="none" w:sz="0" w:space="0" w:color="auto"/>
          <w:left w:val="none" w:sz="0" w:space="0" w:color="auto"/>
          <w:bottom w:val="none" w:sz="0" w:space="0" w:color="auto"/>
          <w:right w:val="none" w:sz="0" w:space="0" w:color="auto"/>
          <w:between w:val="none" w:sz="0" w:space="0" w:color="auto"/>
        </w:pBdr>
        <w:spacing w:line="240" w:lineRule="auto"/>
        <w:ind w:hanging="2160"/>
        <w:rPr>
          <w:rFonts w:ascii="Times New Roman" w:eastAsia="Times New Roman" w:hAnsi="Times New Roman" w:cs="Times New Roman"/>
          <w:color w:val="auto"/>
          <w:sz w:val="24"/>
          <w:szCs w:val="24"/>
          <w:lang w:val="en-US"/>
        </w:rPr>
      </w:pPr>
      <w:r w:rsidRPr="004971E7">
        <w:rPr>
          <w:rFonts w:eastAsia="Times New Roman"/>
          <w:b/>
          <w:bCs/>
          <w:sz w:val="20"/>
          <w:szCs w:val="20"/>
          <w:lang w:val="en-US"/>
        </w:rPr>
        <w:t>BETWEEN:</w:t>
      </w:r>
      <w:r w:rsidRPr="004971E7">
        <w:rPr>
          <w:rFonts w:eastAsia="Times New Roman"/>
          <w:b/>
          <w:bCs/>
          <w:sz w:val="20"/>
          <w:lang w:val="en-US"/>
        </w:rPr>
        <w:tab/>
      </w:r>
      <w:r w:rsidRPr="004971E7">
        <w:rPr>
          <w:rFonts w:eastAsia="Times New Roman"/>
          <w:b/>
          <w:bCs/>
          <w:sz w:val="20"/>
          <w:szCs w:val="20"/>
          <w:lang w:val="en-US"/>
        </w:rPr>
        <w:t>[FIRST PARTNER NAME]</w:t>
      </w:r>
      <w:r w:rsidRPr="004971E7">
        <w:rPr>
          <w:rFonts w:eastAsia="Times New Roman"/>
          <w:sz w:val="20"/>
          <w:szCs w:val="20"/>
          <w:lang w:val="en-US"/>
        </w:rPr>
        <w:t xml:space="preserve"> (the "First Partner"), a corporation organized and existing under the laws of the [STATE/PROVINCE], with its head office located at:</w:t>
      </w:r>
    </w:p>
    <w:p w:rsidR="004971E7" w:rsidRPr="004971E7" w:rsidRDefault="004971E7" w:rsidP="00EE791A">
      <w:pPr>
        <w:pBdr>
          <w:top w:val="none" w:sz="0" w:space="0" w:color="auto"/>
          <w:left w:val="none" w:sz="0" w:space="0" w:color="auto"/>
          <w:bottom w:val="none" w:sz="0" w:space="0" w:color="auto"/>
          <w:right w:val="none" w:sz="0" w:space="0" w:color="auto"/>
          <w:between w:val="none" w:sz="0" w:space="0" w:color="auto"/>
        </w:pBdr>
        <w:spacing w:after="240" w:line="240" w:lineRule="auto"/>
        <w:rPr>
          <w:rFonts w:ascii="Times New Roman" w:eastAsia="Times New Roman" w:hAnsi="Times New Roman" w:cs="Times New Roman"/>
          <w:color w:val="auto"/>
          <w:sz w:val="24"/>
          <w:szCs w:val="24"/>
          <w:lang w:val="en-US"/>
        </w:rPr>
      </w:pPr>
      <w:r w:rsidRPr="004971E7">
        <w:rPr>
          <w:rFonts w:ascii="Times New Roman" w:eastAsia="Times New Roman" w:hAnsi="Times New Roman" w:cs="Times New Roman"/>
          <w:color w:val="auto"/>
          <w:sz w:val="24"/>
          <w:szCs w:val="24"/>
          <w:lang w:val="en-US"/>
        </w:rPr>
        <w:br/>
      </w:r>
      <w:r w:rsidRPr="004971E7">
        <w:rPr>
          <w:rFonts w:ascii="Times New Roman" w:eastAsia="Times New Roman" w:hAnsi="Times New Roman" w:cs="Times New Roman"/>
          <w:color w:val="auto"/>
          <w:sz w:val="24"/>
          <w:szCs w:val="24"/>
          <w:lang w:val="en-US"/>
        </w:rPr>
        <w:br/>
      </w:r>
      <w:r w:rsidRPr="004971E7">
        <w:rPr>
          <w:rFonts w:eastAsia="Times New Roman"/>
          <w:b/>
          <w:bCs/>
          <w:sz w:val="20"/>
          <w:szCs w:val="20"/>
          <w:lang w:val="en-US"/>
        </w:rPr>
        <w:t>[SECOND PARTNER NAME]</w:t>
      </w:r>
      <w:r w:rsidRPr="004971E7">
        <w:rPr>
          <w:rFonts w:eastAsia="Times New Roman"/>
          <w:sz w:val="20"/>
          <w:szCs w:val="20"/>
          <w:lang w:val="en-US"/>
        </w:rPr>
        <w:t xml:space="preserve"> (</w:t>
      </w:r>
      <w:proofErr w:type="gramStart"/>
      <w:r w:rsidRPr="004971E7">
        <w:rPr>
          <w:rFonts w:eastAsia="Times New Roman"/>
          <w:sz w:val="20"/>
          <w:szCs w:val="20"/>
          <w:lang w:val="en-US"/>
        </w:rPr>
        <w:t>the</w:t>
      </w:r>
      <w:proofErr w:type="gramEnd"/>
      <w:r w:rsidRPr="004971E7">
        <w:rPr>
          <w:rFonts w:eastAsia="Times New Roman"/>
          <w:sz w:val="20"/>
          <w:szCs w:val="20"/>
          <w:lang w:val="en-US"/>
        </w:rPr>
        <w:t xml:space="preserve"> "Second Partner"), a corporation organized and existing under the laws of the [STATE/PROVINCE], with its head office located at:</w:t>
      </w:r>
    </w:p>
    <w:p w:rsidR="004971E7" w:rsidRPr="00EE791A" w:rsidRDefault="004971E7" w:rsidP="004971E7">
      <w:pPr>
        <w:pStyle w:val="normal0"/>
        <w:spacing w:line="240" w:lineRule="auto"/>
        <w:rPr>
          <w:rFonts w:ascii="Times New Roman" w:eastAsia="Times New Roman" w:hAnsi="Times New Roman" w:cs="Times New Roman"/>
          <w:sz w:val="20"/>
          <w:szCs w:val="20"/>
        </w:rPr>
      </w:pPr>
      <w:r w:rsidRPr="004971E7">
        <w:rPr>
          <w:rFonts w:ascii="Times New Roman" w:eastAsia="Times New Roman" w:hAnsi="Times New Roman" w:cs="Times New Roman"/>
          <w:color w:val="auto"/>
          <w:sz w:val="24"/>
          <w:szCs w:val="24"/>
          <w:lang w:val="en-US"/>
        </w:rPr>
        <w:br/>
      </w:r>
      <w:r w:rsidRPr="00EE791A">
        <w:rPr>
          <w:rFonts w:ascii="Times New Roman" w:eastAsia="Times New Roman" w:hAnsi="Times New Roman" w:cs="Times New Roman"/>
          <w:sz w:val="20"/>
          <w:szCs w:val="20"/>
          <w:lang w:val="en-US"/>
        </w:rPr>
        <w:t>The parties agree to be partners under and by the name of</w:t>
      </w:r>
      <w:r w:rsidRPr="00EE791A">
        <w:rPr>
          <w:rFonts w:ascii="Times New Roman" w:eastAsia="Times New Roman" w:hAnsi="Times New Roman" w:cs="Times New Roman"/>
          <w:i/>
          <w:iCs/>
          <w:sz w:val="20"/>
          <w:szCs w:val="20"/>
          <w:lang w:val="en-US"/>
        </w:rPr>
        <w:t xml:space="preserve"> </w:t>
      </w:r>
      <w:r w:rsidRPr="00EE791A">
        <w:rPr>
          <w:rFonts w:ascii="Times New Roman" w:eastAsia="Times New Roman" w:hAnsi="Times New Roman" w:cs="Times New Roman"/>
          <w:sz w:val="20"/>
          <w:szCs w:val="20"/>
          <w:lang w:val="en-US"/>
        </w:rPr>
        <w:t>[name of partnership association] and to engage in the business of [DESCRIBE], according to the following terms and provisions:</w:t>
      </w:r>
    </w:p>
    <w:p w:rsidR="00810F5B" w:rsidRPr="00EE791A" w:rsidRDefault="00810F5B">
      <w:pPr>
        <w:pStyle w:val="normal0"/>
        <w:spacing w:line="240" w:lineRule="auto"/>
        <w:jc w:val="center"/>
        <w:rPr>
          <w:rFonts w:ascii="Times New Roman" w:eastAsia="Times New Roman" w:hAnsi="Times New Roman" w:cs="Times New Roman"/>
          <w:sz w:val="20"/>
          <w:szCs w:val="20"/>
        </w:rPr>
      </w:pPr>
    </w:p>
    <w:p w:rsidR="00810F5B" w:rsidRPr="00EE791A" w:rsidRDefault="00135DF4" w:rsidP="00EE791A">
      <w:pPr>
        <w:pStyle w:val="normal0"/>
        <w:numPr>
          <w:ilvl w:val="0"/>
          <w:numId w:val="1"/>
        </w:numPr>
        <w:spacing w:line="240" w:lineRule="auto"/>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The regulations contained in Table ‘.....’ in the Schedule I to the Companies Act, 2013 (hereinafter referred to as Table ‘.....’) shall apply to this Company so far only as they are not inconsistent with any of the provisions contained in these regulation</w:t>
      </w:r>
      <w:r w:rsidRPr="00EE791A">
        <w:rPr>
          <w:rFonts w:ascii="Times New Roman" w:eastAsia="Times New Roman" w:hAnsi="Times New Roman" w:cs="Times New Roman"/>
          <w:sz w:val="20"/>
          <w:szCs w:val="20"/>
        </w:rPr>
        <w:t>s or modifications thereof and only to the extent that there is no specific provision in these regulations.</w:t>
      </w:r>
    </w:p>
    <w:p w:rsidR="00810F5B" w:rsidRPr="00EE791A" w:rsidRDefault="00810F5B" w:rsidP="00EE791A">
      <w:pPr>
        <w:pStyle w:val="normal0"/>
        <w:spacing w:line="240" w:lineRule="auto"/>
        <w:jc w:val="both"/>
        <w:rPr>
          <w:rFonts w:ascii="Times New Roman" w:eastAsia="Times New Roman" w:hAnsi="Times New Roman" w:cs="Times New Roman"/>
          <w:sz w:val="20"/>
          <w:szCs w:val="20"/>
        </w:rPr>
      </w:pPr>
    </w:p>
    <w:p w:rsidR="00810F5B" w:rsidRPr="00EE791A" w:rsidRDefault="00135DF4" w:rsidP="00EE791A">
      <w:pPr>
        <w:pStyle w:val="normal0"/>
        <w:numPr>
          <w:ilvl w:val="0"/>
          <w:numId w:val="1"/>
        </w:numPr>
        <w:spacing w:line="240" w:lineRule="auto"/>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(a)    In these regulations :</w:t>
      </w:r>
    </w:p>
    <w:p w:rsidR="00810F5B" w:rsidRPr="00EE791A" w:rsidRDefault="00135DF4" w:rsidP="00EE791A">
      <w:pPr>
        <w:pStyle w:val="normal0"/>
        <w:numPr>
          <w:ilvl w:val="0"/>
          <w:numId w:val="3"/>
        </w:numPr>
        <w:spacing w:line="240" w:lineRule="auto"/>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 xml:space="preserve">             (1)    “The Act” means the Companies Act, 2013. </w:t>
      </w:r>
    </w:p>
    <w:p w:rsidR="00810F5B" w:rsidRPr="00EE791A" w:rsidRDefault="00135DF4" w:rsidP="00EE791A">
      <w:pPr>
        <w:pStyle w:val="normal0"/>
        <w:numPr>
          <w:ilvl w:val="0"/>
          <w:numId w:val="2"/>
        </w:numPr>
        <w:spacing w:line="240" w:lineRule="auto"/>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“The Seal” means the Common Seal of the Company.</w:t>
      </w:r>
    </w:p>
    <w:p w:rsidR="00810F5B" w:rsidRPr="00EE791A" w:rsidRDefault="00135DF4" w:rsidP="00EE791A">
      <w:pPr>
        <w:pStyle w:val="normal0"/>
        <w:spacing w:line="240" w:lineRule="auto"/>
        <w:ind w:left="360"/>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(b)   Unless the context otherwise requires, words or expression contained in these</w:t>
      </w:r>
    </w:p>
    <w:p w:rsidR="00810F5B" w:rsidRPr="00EE791A" w:rsidRDefault="00135DF4" w:rsidP="00EE791A">
      <w:pPr>
        <w:pStyle w:val="normal0"/>
        <w:spacing w:line="240" w:lineRule="auto"/>
        <w:ind w:left="360"/>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 xml:space="preserve">       </w:t>
      </w:r>
      <w:proofErr w:type="gramStart"/>
      <w:r w:rsidRPr="00EE791A">
        <w:rPr>
          <w:rFonts w:ascii="Times New Roman" w:eastAsia="Times New Roman" w:hAnsi="Times New Roman" w:cs="Times New Roman"/>
          <w:sz w:val="20"/>
          <w:szCs w:val="20"/>
        </w:rPr>
        <w:t>regulations</w:t>
      </w:r>
      <w:proofErr w:type="gramEnd"/>
      <w:r w:rsidRPr="00EE791A">
        <w:rPr>
          <w:rFonts w:ascii="Times New Roman" w:eastAsia="Times New Roman" w:hAnsi="Times New Roman" w:cs="Times New Roman"/>
          <w:sz w:val="20"/>
          <w:szCs w:val="20"/>
        </w:rPr>
        <w:t xml:space="preserve"> shall bear the same meanings as in the Act or any statutory  </w:t>
      </w:r>
    </w:p>
    <w:p w:rsidR="00810F5B" w:rsidRPr="00EE791A" w:rsidRDefault="00135DF4" w:rsidP="00EE791A">
      <w:pPr>
        <w:pStyle w:val="normal0"/>
        <w:spacing w:line="240" w:lineRule="auto"/>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 xml:space="preserve">             </w:t>
      </w:r>
      <w:proofErr w:type="gramStart"/>
      <w:r w:rsidRPr="00EE791A">
        <w:rPr>
          <w:rFonts w:ascii="Times New Roman" w:eastAsia="Times New Roman" w:hAnsi="Times New Roman" w:cs="Times New Roman"/>
          <w:sz w:val="20"/>
          <w:szCs w:val="20"/>
        </w:rPr>
        <w:t>modification</w:t>
      </w:r>
      <w:proofErr w:type="gramEnd"/>
      <w:r w:rsidRPr="00EE791A">
        <w:rPr>
          <w:rFonts w:ascii="Times New Roman" w:eastAsia="Times New Roman" w:hAnsi="Times New Roman" w:cs="Times New Roman"/>
          <w:sz w:val="20"/>
          <w:szCs w:val="20"/>
        </w:rPr>
        <w:t xml:space="preserve"> thereof in force at the date at which these regulations become </w:t>
      </w:r>
    </w:p>
    <w:p w:rsidR="00810F5B" w:rsidRPr="00EE791A" w:rsidRDefault="00135DF4" w:rsidP="00EE791A">
      <w:pPr>
        <w:pStyle w:val="normal0"/>
        <w:spacing w:line="240" w:lineRule="auto"/>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 xml:space="preserve"> </w:t>
      </w:r>
      <w:r w:rsidRPr="00EE791A">
        <w:rPr>
          <w:rFonts w:ascii="Times New Roman" w:eastAsia="Times New Roman" w:hAnsi="Times New Roman" w:cs="Times New Roman"/>
          <w:sz w:val="20"/>
          <w:szCs w:val="20"/>
        </w:rPr>
        <w:t xml:space="preserve">            </w:t>
      </w:r>
      <w:proofErr w:type="gramStart"/>
      <w:r w:rsidRPr="00EE791A">
        <w:rPr>
          <w:rFonts w:ascii="Times New Roman" w:eastAsia="Times New Roman" w:hAnsi="Times New Roman" w:cs="Times New Roman"/>
          <w:sz w:val="20"/>
          <w:szCs w:val="20"/>
        </w:rPr>
        <w:t>binding</w:t>
      </w:r>
      <w:proofErr w:type="gramEnd"/>
      <w:r w:rsidRPr="00EE791A">
        <w:rPr>
          <w:rFonts w:ascii="Times New Roman" w:eastAsia="Times New Roman" w:hAnsi="Times New Roman" w:cs="Times New Roman"/>
          <w:sz w:val="20"/>
          <w:szCs w:val="20"/>
        </w:rPr>
        <w:t xml:space="preserve"> on the Company.</w:t>
      </w:r>
    </w:p>
    <w:p w:rsidR="00810F5B" w:rsidRPr="00EE791A" w:rsidRDefault="00135DF4" w:rsidP="00EE791A">
      <w:pPr>
        <w:pStyle w:val="normal0"/>
        <w:numPr>
          <w:ilvl w:val="0"/>
          <w:numId w:val="1"/>
        </w:numPr>
        <w:pBdr>
          <w:left w:val="nil"/>
        </w:pBdr>
        <w:spacing w:line="240" w:lineRule="auto"/>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The Company is a Private Company within the Section 2(68) of the Companies Act, 2013 and accordingly.</w:t>
      </w:r>
    </w:p>
    <w:p w:rsidR="00810F5B" w:rsidRPr="00EE791A" w:rsidRDefault="00135DF4" w:rsidP="00EE791A">
      <w:pPr>
        <w:pStyle w:val="normal0"/>
        <w:shd w:val="clear" w:color="auto" w:fill="FFFFFF"/>
        <w:spacing w:after="80" w:line="240" w:lineRule="auto"/>
        <w:ind w:left="720"/>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 xml:space="preserve">‘Private Company’ means a company having a minimum paid-up share capital of one </w:t>
      </w:r>
      <w:proofErr w:type="spellStart"/>
      <w:r w:rsidRPr="00EE791A">
        <w:rPr>
          <w:rFonts w:ascii="Times New Roman" w:eastAsia="Times New Roman" w:hAnsi="Times New Roman" w:cs="Times New Roman"/>
          <w:sz w:val="20"/>
          <w:szCs w:val="20"/>
        </w:rPr>
        <w:t>lakh</w:t>
      </w:r>
      <w:proofErr w:type="spellEnd"/>
      <w:r w:rsidRPr="00EE791A">
        <w:rPr>
          <w:rFonts w:ascii="Times New Roman" w:eastAsia="Times New Roman" w:hAnsi="Times New Roman" w:cs="Times New Roman"/>
          <w:sz w:val="20"/>
          <w:szCs w:val="20"/>
        </w:rPr>
        <w:t xml:space="preserve"> rupees or such higher paid-up sha</w:t>
      </w:r>
      <w:r w:rsidRPr="00EE791A">
        <w:rPr>
          <w:rFonts w:ascii="Times New Roman" w:eastAsia="Times New Roman" w:hAnsi="Times New Roman" w:cs="Times New Roman"/>
          <w:sz w:val="20"/>
          <w:szCs w:val="20"/>
        </w:rPr>
        <w:t>re capital as may be prescribed, and which by its articles,—</w:t>
      </w:r>
    </w:p>
    <w:p w:rsidR="00810F5B" w:rsidRPr="00EE791A" w:rsidRDefault="00135DF4" w:rsidP="00EE791A">
      <w:pPr>
        <w:pStyle w:val="normal0"/>
        <w:shd w:val="clear" w:color="auto" w:fill="FFFFFF"/>
        <w:spacing w:after="80" w:line="240" w:lineRule="auto"/>
        <w:ind w:left="1247" w:hanging="453"/>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w:t>
      </w:r>
      <w:proofErr w:type="spellStart"/>
      <w:proofErr w:type="gramStart"/>
      <w:r w:rsidRPr="00EE791A">
        <w:rPr>
          <w:rFonts w:ascii="Times New Roman" w:eastAsia="Times New Roman" w:hAnsi="Times New Roman" w:cs="Times New Roman"/>
          <w:sz w:val="20"/>
          <w:szCs w:val="20"/>
        </w:rPr>
        <w:t>i</w:t>
      </w:r>
      <w:proofErr w:type="spellEnd"/>
      <w:proofErr w:type="gramEnd"/>
      <w:r w:rsidRPr="00EE791A">
        <w:rPr>
          <w:rFonts w:ascii="Times New Roman" w:eastAsia="Times New Roman" w:hAnsi="Times New Roman" w:cs="Times New Roman"/>
          <w:sz w:val="20"/>
          <w:szCs w:val="20"/>
        </w:rPr>
        <w:t>) restricts the right to transfer its shares;</w:t>
      </w:r>
    </w:p>
    <w:p w:rsidR="00810F5B" w:rsidRPr="00EE791A" w:rsidRDefault="00135DF4" w:rsidP="00EE791A">
      <w:pPr>
        <w:pStyle w:val="normal0"/>
        <w:shd w:val="clear" w:color="auto" w:fill="FFFFFF"/>
        <w:spacing w:after="80" w:line="240" w:lineRule="auto"/>
        <w:ind w:left="1247" w:hanging="453"/>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(ii) Limits the number of its members to two hundred:</w:t>
      </w:r>
    </w:p>
    <w:p w:rsidR="00810F5B" w:rsidRPr="00EE791A" w:rsidRDefault="00135DF4" w:rsidP="00EE791A">
      <w:pPr>
        <w:pStyle w:val="normal0"/>
        <w:shd w:val="clear" w:color="auto" w:fill="FFFFFF"/>
        <w:spacing w:after="80" w:line="240" w:lineRule="auto"/>
        <w:ind w:left="1247" w:hanging="453"/>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 xml:space="preserve">  Provided that where two or more persons hold one or more shares in a company jointly, they </w:t>
      </w:r>
      <w:r w:rsidRPr="00EE791A">
        <w:rPr>
          <w:rFonts w:ascii="Times New Roman" w:eastAsia="Times New Roman" w:hAnsi="Times New Roman" w:cs="Times New Roman"/>
          <w:sz w:val="20"/>
          <w:szCs w:val="20"/>
        </w:rPr>
        <w:t>shall, for the purposes of this clause, be treated as a single member:</w:t>
      </w:r>
    </w:p>
    <w:p w:rsidR="00810F5B" w:rsidRPr="00EE791A" w:rsidRDefault="00135DF4" w:rsidP="00EE791A">
      <w:pPr>
        <w:pStyle w:val="normal0"/>
        <w:shd w:val="clear" w:color="auto" w:fill="FFFFFF"/>
        <w:spacing w:after="80" w:line="240" w:lineRule="auto"/>
        <w:ind w:left="1247" w:hanging="453"/>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Provided further that—</w:t>
      </w:r>
    </w:p>
    <w:p w:rsidR="00810F5B" w:rsidRPr="00EE791A" w:rsidRDefault="00135DF4" w:rsidP="00EE791A">
      <w:pPr>
        <w:pStyle w:val="normal0"/>
        <w:shd w:val="clear" w:color="auto" w:fill="FFFFFF"/>
        <w:spacing w:after="80" w:line="240" w:lineRule="auto"/>
        <w:ind w:left="1247" w:hanging="453"/>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 xml:space="preserve">(A) </w:t>
      </w:r>
      <w:proofErr w:type="gramStart"/>
      <w:r w:rsidRPr="00EE791A">
        <w:rPr>
          <w:rFonts w:ascii="Times New Roman" w:eastAsia="Times New Roman" w:hAnsi="Times New Roman" w:cs="Times New Roman"/>
          <w:sz w:val="20"/>
          <w:szCs w:val="20"/>
        </w:rPr>
        <w:t>persons</w:t>
      </w:r>
      <w:proofErr w:type="gramEnd"/>
      <w:r w:rsidRPr="00EE791A">
        <w:rPr>
          <w:rFonts w:ascii="Times New Roman" w:eastAsia="Times New Roman" w:hAnsi="Times New Roman" w:cs="Times New Roman"/>
          <w:sz w:val="20"/>
          <w:szCs w:val="20"/>
        </w:rPr>
        <w:t xml:space="preserve"> who are in the employment of the company; and</w:t>
      </w:r>
    </w:p>
    <w:p w:rsidR="00810F5B" w:rsidRPr="00EE791A" w:rsidRDefault="00135DF4" w:rsidP="00EE791A">
      <w:pPr>
        <w:pStyle w:val="normal0"/>
        <w:shd w:val="clear" w:color="auto" w:fill="FFFFFF"/>
        <w:spacing w:after="80" w:line="240" w:lineRule="auto"/>
        <w:ind w:left="1247" w:hanging="453"/>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 xml:space="preserve">(B) </w:t>
      </w:r>
      <w:proofErr w:type="gramStart"/>
      <w:r w:rsidRPr="00EE791A">
        <w:rPr>
          <w:rFonts w:ascii="Times New Roman" w:eastAsia="Times New Roman" w:hAnsi="Times New Roman" w:cs="Times New Roman"/>
          <w:sz w:val="20"/>
          <w:szCs w:val="20"/>
        </w:rPr>
        <w:t>persons</w:t>
      </w:r>
      <w:proofErr w:type="gramEnd"/>
      <w:r w:rsidRPr="00EE791A">
        <w:rPr>
          <w:rFonts w:ascii="Times New Roman" w:eastAsia="Times New Roman" w:hAnsi="Times New Roman" w:cs="Times New Roman"/>
          <w:sz w:val="20"/>
          <w:szCs w:val="20"/>
        </w:rPr>
        <w:t xml:space="preserve"> who, having been formerly in the employment of the company, were members of the company whil</w:t>
      </w:r>
      <w:r w:rsidRPr="00EE791A">
        <w:rPr>
          <w:rFonts w:ascii="Times New Roman" w:eastAsia="Times New Roman" w:hAnsi="Times New Roman" w:cs="Times New Roman"/>
          <w:sz w:val="20"/>
          <w:szCs w:val="20"/>
        </w:rPr>
        <w:t>e in that employment and have continued to be members after the employment ceased,</w:t>
      </w:r>
    </w:p>
    <w:p w:rsidR="00810F5B" w:rsidRPr="00EE791A" w:rsidRDefault="00135DF4" w:rsidP="00EE791A">
      <w:pPr>
        <w:pStyle w:val="normal0"/>
        <w:shd w:val="clear" w:color="auto" w:fill="FFFFFF"/>
        <w:spacing w:after="80" w:line="240" w:lineRule="auto"/>
        <w:ind w:left="1247" w:hanging="453"/>
        <w:jc w:val="both"/>
        <w:rPr>
          <w:rFonts w:ascii="Times New Roman" w:eastAsia="Times New Roman" w:hAnsi="Times New Roman" w:cs="Times New Roman"/>
          <w:sz w:val="20"/>
          <w:szCs w:val="20"/>
        </w:rPr>
      </w:pPr>
      <w:proofErr w:type="gramStart"/>
      <w:r w:rsidRPr="00EE791A">
        <w:rPr>
          <w:rFonts w:ascii="Times New Roman" w:eastAsia="Times New Roman" w:hAnsi="Times New Roman" w:cs="Times New Roman"/>
          <w:sz w:val="20"/>
          <w:szCs w:val="20"/>
        </w:rPr>
        <w:t>shall</w:t>
      </w:r>
      <w:proofErr w:type="gramEnd"/>
      <w:r w:rsidRPr="00EE791A">
        <w:rPr>
          <w:rFonts w:ascii="Times New Roman" w:eastAsia="Times New Roman" w:hAnsi="Times New Roman" w:cs="Times New Roman"/>
          <w:sz w:val="20"/>
          <w:szCs w:val="20"/>
        </w:rPr>
        <w:t xml:space="preserve"> not be included in the number of members; and</w:t>
      </w:r>
    </w:p>
    <w:p w:rsidR="00810F5B" w:rsidRPr="00EE791A" w:rsidRDefault="00810F5B" w:rsidP="00EE791A">
      <w:pPr>
        <w:pStyle w:val="normal0"/>
        <w:shd w:val="clear" w:color="auto" w:fill="FFFFFF"/>
        <w:spacing w:after="80" w:line="240" w:lineRule="auto"/>
        <w:ind w:left="1247" w:hanging="453"/>
        <w:jc w:val="both"/>
        <w:rPr>
          <w:rFonts w:ascii="Times New Roman" w:eastAsia="Times New Roman" w:hAnsi="Times New Roman" w:cs="Times New Roman"/>
          <w:sz w:val="20"/>
          <w:szCs w:val="20"/>
        </w:rPr>
      </w:pPr>
    </w:p>
    <w:p w:rsidR="00810F5B" w:rsidRPr="00EE791A" w:rsidRDefault="00135DF4" w:rsidP="00EE791A">
      <w:pPr>
        <w:pStyle w:val="normal0"/>
        <w:shd w:val="clear" w:color="auto" w:fill="FFFFFF"/>
        <w:spacing w:after="80" w:line="240" w:lineRule="auto"/>
        <w:ind w:left="1247" w:hanging="453"/>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 xml:space="preserve">(iii) </w:t>
      </w:r>
      <w:proofErr w:type="gramStart"/>
      <w:r w:rsidRPr="00EE791A">
        <w:rPr>
          <w:rFonts w:ascii="Times New Roman" w:eastAsia="Times New Roman" w:hAnsi="Times New Roman" w:cs="Times New Roman"/>
          <w:sz w:val="20"/>
          <w:szCs w:val="20"/>
        </w:rPr>
        <w:t>prohibits</w:t>
      </w:r>
      <w:proofErr w:type="gramEnd"/>
      <w:r w:rsidRPr="00EE791A">
        <w:rPr>
          <w:rFonts w:ascii="Times New Roman" w:eastAsia="Times New Roman" w:hAnsi="Times New Roman" w:cs="Times New Roman"/>
          <w:sz w:val="20"/>
          <w:szCs w:val="20"/>
        </w:rPr>
        <w:t xml:space="preserve"> any invitation to the public to subscribe for any securities of the company.</w:t>
      </w:r>
    </w:p>
    <w:p w:rsidR="00810F5B" w:rsidRPr="00EE791A" w:rsidRDefault="00810F5B" w:rsidP="00EE791A">
      <w:pPr>
        <w:pStyle w:val="normal0"/>
        <w:spacing w:line="240" w:lineRule="auto"/>
        <w:ind w:left="720"/>
        <w:jc w:val="both"/>
        <w:rPr>
          <w:rFonts w:ascii="Times New Roman" w:eastAsia="Times New Roman" w:hAnsi="Times New Roman" w:cs="Times New Roman"/>
          <w:sz w:val="20"/>
          <w:szCs w:val="20"/>
        </w:rPr>
      </w:pPr>
    </w:p>
    <w:p w:rsidR="00810F5B" w:rsidRPr="00EE791A" w:rsidRDefault="00135DF4" w:rsidP="00EE791A">
      <w:pPr>
        <w:pStyle w:val="normal0"/>
        <w:numPr>
          <w:ilvl w:val="0"/>
          <w:numId w:val="1"/>
        </w:numPr>
        <w:spacing w:line="240" w:lineRule="auto"/>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 xml:space="preserve"> (a) </w:t>
      </w:r>
      <w:r w:rsidRPr="00EE791A">
        <w:rPr>
          <w:rFonts w:ascii="Times New Roman" w:eastAsia="Times New Roman" w:hAnsi="Times New Roman" w:cs="Times New Roman"/>
          <w:sz w:val="20"/>
          <w:szCs w:val="20"/>
        </w:rPr>
        <w:t xml:space="preserve">The </w:t>
      </w:r>
      <w:proofErr w:type="spellStart"/>
      <w:r w:rsidRPr="00EE791A">
        <w:rPr>
          <w:rFonts w:ascii="Times New Roman" w:eastAsia="Times New Roman" w:hAnsi="Times New Roman" w:cs="Times New Roman"/>
          <w:sz w:val="20"/>
          <w:szCs w:val="20"/>
        </w:rPr>
        <w:t>Authorised</w:t>
      </w:r>
      <w:proofErr w:type="spellEnd"/>
      <w:r w:rsidRPr="00EE791A">
        <w:rPr>
          <w:rFonts w:ascii="Times New Roman" w:eastAsia="Times New Roman" w:hAnsi="Times New Roman" w:cs="Times New Roman"/>
          <w:sz w:val="20"/>
          <w:szCs w:val="20"/>
        </w:rPr>
        <w:t xml:space="preserve"> The </w:t>
      </w:r>
      <w:proofErr w:type="spellStart"/>
      <w:r w:rsidRPr="00EE791A">
        <w:rPr>
          <w:rFonts w:ascii="Times New Roman" w:eastAsia="Times New Roman" w:hAnsi="Times New Roman" w:cs="Times New Roman"/>
          <w:sz w:val="20"/>
          <w:szCs w:val="20"/>
        </w:rPr>
        <w:t>Authorised</w:t>
      </w:r>
      <w:proofErr w:type="spellEnd"/>
      <w:r w:rsidRPr="00EE791A">
        <w:rPr>
          <w:rFonts w:ascii="Times New Roman" w:eastAsia="Times New Roman" w:hAnsi="Times New Roman" w:cs="Times New Roman"/>
          <w:sz w:val="20"/>
          <w:szCs w:val="20"/>
        </w:rPr>
        <w:t xml:space="preserve"> Capital of the company shall be such amount and be divided into such shares as may from time to time provided under Clause No. V of the Memorandum of Association of the Company.</w:t>
      </w:r>
      <w:r w:rsidRPr="00EE791A">
        <w:rPr>
          <w:rFonts w:ascii="Times New Roman" w:eastAsia="Times New Roman" w:hAnsi="Times New Roman" w:cs="Times New Roman"/>
          <w:sz w:val="20"/>
          <w:szCs w:val="20"/>
        </w:rPr>
        <w:t xml:space="preserve"> </w:t>
      </w:r>
      <w:r w:rsidRPr="00EE791A">
        <w:rPr>
          <w:rFonts w:ascii="Times New Roman" w:eastAsia="Times New Roman" w:hAnsi="Times New Roman" w:cs="Times New Roman"/>
          <w:sz w:val="20"/>
          <w:szCs w:val="20"/>
        </w:rPr>
        <w:t xml:space="preserve">       </w:t>
      </w:r>
    </w:p>
    <w:p w:rsidR="00810F5B" w:rsidRPr="00EE791A" w:rsidRDefault="00135DF4" w:rsidP="00EE791A">
      <w:pPr>
        <w:pStyle w:val="normal0"/>
        <w:spacing w:line="240" w:lineRule="auto"/>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 xml:space="preserve">       (b) The Paid up Share Capital sha</w:t>
      </w:r>
      <w:r w:rsidRPr="00EE791A">
        <w:rPr>
          <w:rFonts w:ascii="Times New Roman" w:eastAsia="Times New Roman" w:hAnsi="Times New Roman" w:cs="Times New Roman"/>
          <w:sz w:val="20"/>
          <w:szCs w:val="20"/>
        </w:rPr>
        <w:t xml:space="preserve">ll be minimum Of </w:t>
      </w:r>
      <w:proofErr w:type="gramStart"/>
      <w:r w:rsidRPr="00EE791A">
        <w:rPr>
          <w:rFonts w:ascii="Times New Roman" w:eastAsia="Times New Roman" w:hAnsi="Times New Roman" w:cs="Times New Roman"/>
          <w:sz w:val="20"/>
          <w:szCs w:val="20"/>
        </w:rPr>
        <w:t>Rs. ……………...</w:t>
      </w:r>
      <w:proofErr w:type="gramEnd"/>
      <w:r w:rsidRPr="00EE791A">
        <w:rPr>
          <w:rFonts w:ascii="Times New Roman" w:eastAsia="Times New Roman" w:hAnsi="Times New Roman" w:cs="Times New Roman"/>
          <w:sz w:val="20"/>
          <w:szCs w:val="20"/>
        </w:rPr>
        <w:t xml:space="preserve"> (Rupees ……...Only)</w:t>
      </w:r>
    </w:p>
    <w:p w:rsidR="00810F5B" w:rsidRPr="00EE791A" w:rsidRDefault="00810F5B" w:rsidP="00EE791A">
      <w:pPr>
        <w:pStyle w:val="normal0"/>
        <w:spacing w:line="240" w:lineRule="auto"/>
        <w:jc w:val="both"/>
        <w:rPr>
          <w:rFonts w:ascii="Times New Roman" w:eastAsia="Times New Roman" w:hAnsi="Times New Roman" w:cs="Times New Roman"/>
          <w:sz w:val="20"/>
          <w:szCs w:val="20"/>
        </w:rPr>
      </w:pPr>
    </w:p>
    <w:p w:rsidR="00810F5B" w:rsidRPr="00EE791A" w:rsidRDefault="00135DF4" w:rsidP="00EE791A">
      <w:pPr>
        <w:pStyle w:val="normal0"/>
        <w:numPr>
          <w:ilvl w:val="0"/>
          <w:numId w:val="1"/>
        </w:numPr>
        <w:spacing w:line="240" w:lineRule="auto"/>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The company shall have power to increase the capital or divide the capital into shares of several classes and to attach thereto such preferential, deferred, qualified and special rights, privileges or conditions as may be determined by or in accordance wit</w:t>
      </w:r>
      <w:r w:rsidRPr="00EE791A">
        <w:rPr>
          <w:rFonts w:ascii="Times New Roman" w:eastAsia="Times New Roman" w:hAnsi="Times New Roman" w:cs="Times New Roman"/>
          <w:sz w:val="20"/>
          <w:szCs w:val="20"/>
        </w:rPr>
        <w:t>h the Articles of Association of the Company and to vary, modify, abrogate any such rights, privileges or conditions in such manner as may for the time being be provided by the articles of Associations of the Company and subject to the provisions of law.</w:t>
      </w:r>
    </w:p>
    <w:p w:rsidR="00862AD8" w:rsidRDefault="00862AD8" w:rsidP="00862AD8">
      <w:pPr>
        <w:pStyle w:val="normal0"/>
        <w:spacing w:line="240" w:lineRule="auto"/>
        <w:ind w:left="720"/>
        <w:jc w:val="both"/>
        <w:rPr>
          <w:rFonts w:ascii="Times New Roman" w:eastAsia="Times New Roman" w:hAnsi="Times New Roman" w:cs="Times New Roman"/>
          <w:sz w:val="20"/>
          <w:szCs w:val="20"/>
        </w:rPr>
      </w:pPr>
    </w:p>
    <w:p w:rsidR="00862AD8" w:rsidRDefault="00862AD8" w:rsidP="00862AD8">
      <w:pPr>
        <w:pStyle w:val="normal0"/>
        <w:spacing w:line="240" w:lineRule="auto"/>
        <w:ind w:left="360"/>
        <w:jc w:val="both"/>
        <w:rPr>
          <w:rFonts w:ascii="Times New Roman" w:eastAsia="Times New Roman" w:hAnsi="Times New Roman" w:cs="Times New Roman"/>
          <w:sz w:val="20"/>
          <w:szCs w:val="20"/>
        </w:rPr>
      </w:pPr>
    </w:p>
    <w:p w:rsidR="00862AD8" w:rsidRDefault="00862AD8" w:rsidP="00862AD8">
      <w:pPr>
        <w:pStyle w:val="normal0"/>
        <w:spacing w:line="240" w:lineRule="auto"/>
        <w:ind w:left="360"/>
        <w:jc w:val="both"/>
        <w:rPr>
          <w:rFonts w:ascii="Times New Roman" w:eastAsia="Times New Roman" w:hAnsi="Times New Roman" w:cs="Times New Roman"/>
          <w:sz w:val="20"/>
          <w:szCs w:val="20"/>
        </w:rPr>
      </w:pPr>
    </w:p>
    <w:p w:rsidR="00810F5B" w:rsidRPr="00EE791A" w:rsidRDefault="00135DF4">
      <w:pPr>
        <w:pStyle w:val="normal0"/>
        <w:numPr>
          <w:ilvl w:val="0"/>
          <w:numId w:val="1"/>
        </w:numPr>
        <w:spacing w:line="240" w:lineRule="auto"/>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lastRenderedPageBreak/>
        <w:t>S</w:t>
      </w:r>
      <w:r w:rsidRPr="00EE791A">
        <w:rPr>
          <w:rFonts w:ascii="Times New Roman" w:eastAsia="Times New Roman" w:hAnsi="Times New Roman" w:cs="Times New Roman"/>
          <w:sz w:val="20"/>
          <w:szCs w:val="20"/>
        </w:rPr>
        <w:t>ubject to the provisions of subsection of Section 111 of Act, the Board may, on behalf of the Company, and at its own absolute and uncontrolled discretion and without assigning any reason, decline to register or acknowledge any transfer of shares (notwiths</w:t>
      </w:r>
      <w:r w:rsidRPr="00EE791A">
        <w:rPr>
          <w:rFonts w:ascii="Times New Roman" w:eastAsia="Times New Roman" w:hAnsi="Times New Roman" w:cs="Times New Roman"/>
          <w:sz w:val="20"/>
          <w:szCs w:val="20"/>
        </w:rPr>
        <w:t>tanding that the proposed transferee be already a member) but in such case, it shall within two months from the date on which the instrument of transfer was logged with the Company send to the transferee and the transferor notice of the refusal to register</w:t>
      </w:r>
      <w:r w:rsidRPr="00EE791A">
        <w:rPr>
          <w:rFonts w:ascii="Times New Roman" w:eastAsia="Times New Roman" w:hAnsi="Times New Roman" w:cs="Times New Roman"/>
          <w:sz w:val="20"/>
          <w:szCs w:val="20"/>
        </w:rPr>
        <w:t xml:space="preserve"> such transfer and return the documents lodged as aforesaid to the  transferor. </w:t>
      </w:r>
    </w:p>
    <w:p w:rsidR="00810F5B" w:rsidRPr="00EE791A" w:rsidRDefault="00810F5B">
      <w:pPr>
        <w:pStyle w:val="normal0"/>
        <w:spacing w:line="240" w:lineRule="auto"/>
        <w:jc w:val="both"/>
        <w:rPr>
          <w:rFonts w:ascii="Times New Roman" w:eastAsia="Times New Roman" w:hAnsi="Times New Roman" w:cs="Times New Roman"/>
          <w:sz w:val="20"/>
          <w:szCs w:val="20"/>
        </w:rPr>
      </w:pPr>
    </w:p>
    <w:p w:rsidR="00810F5B" w:rsidRPr="00EE791A" w:rsidRDefault="00135DF4">
      <w:pPr>
        <w:pStyle w:val="normal0"/>
        <w:numPr>
          <w:ilvl w:val="0"/>
          <w:numId w:val="1"/>
        </w:numPr>
        <w:spacing w:line="240" w:lineRule="auto"/>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 xml:space="preserve">Unless the Directors consider it to be a fit case of settlement of his estate inter </w:t>
      </w:r>
      <w:proofErr w:type="spellStart"/>
      <w:r w:rsidRPr="00EE791A">
        <w:rPr>
          <w:rFonts w:ascii="Times New Roman" w:eastAsia="Times New Roman" w:hAnsi="Times New Roman" w:cs="Times New Roman"/>
          <w:sz w:val="20"/>
          <w:szCs w:val="20"/>
        </w:rPr>
        <w:t>vivos</w:t>
      </w:r>
      <w:proofErr w:type="spellEnd"/>
      <w:r w:rsidRPr="00EE791A">
        <w:rPr>
          <w:rFonts w:ascii="Times New Roman" w:eastAsia="Times New Roman" w:hAnsi="Times New Roman" w:cs="Times New Roman"/>
          <w:sz w:val="20"/>
          <w:szCs w:val="20"/>
        </w:rPr>
        <w:t xml:space="preserve"> by a member in the name of his wife or other dependents or otherwise </w:t>
      </w:r>
      <w:proofErr w:type="spellStart"/>
      <w:r w:rsidRPr="00EE791A">
        <w:rPr>
          <w:rFonts w:ascii="Times New Roman" w:eastAsia="Times New Roman" w:hAnsi="Times New Roman" w:cs="Times New Roman"/>
          <w:sz w:val="20"/>
          <w:szCs w:val="20"/>
        </w:rPr>
        <w:t>bonafide</w:t>
      </w:r>
      <w:proofErr w:type="spellEnd"/>
      <w:r w:rsidRPr="00EE791A">
        <w:rPr>
          <w:rFonts w:ascii="Times New Roman" w:eastAsia="Times New Roman" w:hAnsi="Times New Roman" w:cs="Times New Roman"/>
          <w:sz w:val="20"/>
          <w:szCs w:val="20"/>
        </w:rPr>
        <w:t xml:space="preserve"> fulfil</w:t>
      </w:r>
      <w:r w:rsidRPr="00EE791A">
        <w:rPr>
          <w:rFonts w:ascii="Times New Roman" w:eastAsia="Times New Roman" w:hAnsi="Times New Roman" w:cs="Times New Roman"/>
          <w:sz w:val="20"/>
          <w:szCs w:val="20"/>
        </w:rPr>
        <w:t>lment of an obligation no share shall be transferred to any persons who is not a member of the Company so long as any member is willing to purchase the same at a price which shall be fixed either by mutual consent or by the Auditors of the Company.</w:t>
      </w:r>
    </w:p>
    <w:p w:rsidR="00810F5B" w:rsidRPr="00EE791A" w:rsidRDefault="00810F5B">
      <w:pPr>
        <w:pStyle w:val="normal0"/>
        <w:spacing w:line="240" w:lineRule="auto"/>
        <w:jc w:val="both"/>
        <w:rPr>
          <w:rFonts w:ascii="Times New Roman" w:eastAsia="Times New Roman" w:hAnsi="Times New Roman" w:cs="Times New Roman"/>
          <w:sz w:val="20"/>
          <w:szCs w:val="20"/>
        </w:rPr>
      </w:pPr>
    </w:p>
    <w:p w:rsidR="00810F5B" w:rsidRPr="00EE791A" w:rsidRDefault="00135DF4">
      <w:pPr>
        <w:pStyle w:val="normal0"/>
        <w:numPr>
          <w:ilvl w:val="0"/>
          <w:numId w:val="1"/>
        </w:numPr>
        <w:spacing w:line="240" w:lineRule="auto"/>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In cas</w:t>
      </w:r>
      <w:r w:rsidRPr="00EE791A">
        <w:rPr>
          <w:rFonts w:ascii="Times New Roman" w:eastAsia="Times New Roman" w:hAnsi="Times New Roman" w:cs="Times New Roman"/>
          <w:sz w:val="20"/>
          <w:szCs w:val="20"/>
        </w:rPr>
        <w:t>e the Directors are not, within the period of two months after the service of the sale notice, able to find a purchasing member or members for all shares comprising therein and inform the seller of the same, or if through no default of the retiring members</w:t>
      </w:r>
      <w:r w:rsidRPr="00EE791A">
        <w:rPr>
          <w:rFonts w:ascii="Times New Roman" w:eastAsia="Times New Roman" w:hAnsi="Times New Roman" w:cs="Times New Roman"/>
          <w:sz w:val="20"/>
          <w:szCs w:val="20"/>
        </w:rPr>
        <w:t>, the sale of the share cannot be completed within 21 days from the time, the seller is informed by the Directors that they have not found a purchaser, the retiring members, at any time within six months thereafter, shall be at liberty to sell and transfer</w:t>
      </w:r>
      <w:r w:rsidRPr="00EE791A">
        <w:rPr>
          <w:rFonts w:ascii="Times New Roman" w:eastAsia="Times New Roman" w:hAnsi="Times New Roman" w:cs="Times New Roman"/>
          <w:sz w:val="20"/>
          <w:szCs w:val="20"/>
        </w:rPr>
        <w:t xml:space="preserve"> the shares comprised in his sale notice (or such of them as shall not have been sold to a purchasing member) to any person qualified to hold shares at any price provided that it shall not affect in any manner the rights of the Directors to transfer of sha</w:t>
      </w:r>
      <w:r w:rsidRPr="00EE791A">
        <w:rPr>
          <w:rFonts w:ascii="Times New Roman" w:eastAsia="Times New Roman" w:hAnsi="Times New Roman" w:cs="Times New Roman"/>
          <w:sz w:val="20"/>
          <w:szCs w:val="20"/>
        </w:rPr>
        <w:t>res on which the Company has a lien.</w:t>
      </w:r>
    </w:p>
    <w:p w:rsidR="00810F5B" w:rsidRPr="00EE791A" w:rsidRDefault="00810F5B">
      <w:pPr>
        <w:pStyle w:val="normal0"/>
        <w:spacing w:line="240" w:lineRule="auto"/>
        <w:jc w:val="both"/>
        <w:rPr>
          <w:rFonts w:ascii="Times New Roman" w:eastAsia="Times New Roman" w:hAnsi="Times New Roman" w:cs="Times New Roman"/>
          <w:sz w:val="20"/>
          <w:szCs w:val="20"/>
        </w:rPr>
      </w:pPr>
    </w:p>
    <w:p w:rsidR="00810F5B" w:rsidRPr="00EE791A" w:rsidRDefault="00135DF4" w:rsidP="00EE791A">
      <w:pPr>
        <w:pStyle w:val="normal0"/>
        <w:keepNext/>
        <w:spacing w:line="240" w:lineRule="auto"/>
        <w:rPr>
          <w:rFonts w:ascii="Times New Roman" w:eastAsia="Times New Roman" w:hAnsi="Times New Roman" w:cs="Times New Roman"/>
          <w:bCs/>
          <w:sz w:val="24"/>
          <w:szCs w:val="24"/>
          <w:u w:val="single"/>
        </w:rPr>
      </w:pPr>
      <w:r w:rsidRPr="00EE791A">
        <w:rPr>
          <w:rFonts w:ascii="Times New Roman" w:eastAsia="Times New Roman" w:hAnsi="Times New Roman" w:cs="Times New Roman"/>
          <w:bCs/>
          <w:sz w:val="24"/>
          <w:szCs w:val="24"/>
          <w:u w:val="single"/>
        </w:rPr>
        <w:t>ALTERATION OF CAPITAL</w:t>
      </w:r>
    </w:p>
    <w:p w:rsidR="00810F5B" w:rsidRPr="00EE791A" w:rsidRDefault="00810F5B">
      <w:pPr>
        <w:pStyle w:val="normal0"/>
        <w:spacing w:line="240" w:lineRule="auto"/>
        <w:jc w:val="both"/>
        <w:rPr>
          <w:rFonts w:ascii="Times New Roman" w:eastAsia="Times New Roman" w:hAnsi="Times New Roman" w:cs="Times New Roman"/>
          <w:sz w:val="20"/>
          <w:szCs w:val="20"/>
        </w:rPr>
      </w:pPr>
    </w:p>
    <w:p w:rsidR="00810F5B" w:rsidRPr="00EE791A" w:rsidRDefault="00135DF4" w:rsidP="00EE791A">
      <w:pPr>
        <w:pStyle w:val="normal0"/>
        <w:numPr>
          <w:ilvl w:val="0"/>
          <w:numId w:val="5"/>
        </w:numPr>
        <w:spacing w:line="240" w:lineRule="auto"/>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 xml:space="preserve">The Company may, from time to time, by ordinary resolution increase the share capital by such sum to be divided into shares of such amount as </w:t>
      </w:r>
      <w:proofErr w:type="gramStart"/>
      <w:r w:rsidRPr="00EE791A">
        <w:rPr>
          <w:rFonts w:ascii="Times New Roman" w:eastAsia="Times New Roman" w:hAnsi="Times New Roman" w:cs="Times New Roman"/>
          <w:sz w:val="20"/>
          <w:szCs w:val="20"/>
        </w:rPr>
        <w:t>may</w:t>
      </w:r>
      <w:proofErr w:type="gramEnd"/>
      <w:r w:rsidRPr="00EE791A">
        <w:rPr>
          <w:rFonts w:ascii="Times New Roman" w:eastAsia="Times New Roman" w:hAnsi="Times New Roman" w:cs="Times New Roman"/>
          <w:sz w:val="20"/>
          <w:szCs w:val="20"/>
        </w:rPr>
        <w:t xml:space="preserve"> specified in the resolution.</w:t>
      </w:r>
    </w:p>
    <w:p w:rsidR="00810F5B" w:rsidRPr="00EE791A" w:rsidRDefault="00810F5B">
      <w:pPr>
        <w:pStyle w:val="normal0"/>
        <w:spacing w:line="240" w:lineRule="auto"/>
        <w:jc w:val="both"/>
        <w:rPr>
          <w:rFonts w:ascii="Times New Roman" w:eastAsia="Times New Roman" w:hAnsi="Times New Roman" w:cs="Times New Roman"/>
          <w:sz w:val="20"/>
          <w:szCs w:val="20"/>
        </w:rPr>
      </w:pPr>
    </w:p>
    <w:p w:rsidR="00810F5B" w:rsidRPr="00EE791A" w:rsidRDefault="00135DF4" w:rsidP="00EE791A">
      <w:pPr>
        <w:pStyle w:val="normal0"/>
        <w:numPr>
          <w:ilvl w:val="0"/>
          <w:numId w:val="5"/>
        </w:numPr>
        <w:spacing w:line="240" w:lineRule="auto"/>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The Company may, by</w:t>
      </w:r>
      <w:r w:rsidRPr="00EE791A">
        <w:rPr>
          <w:rFonts w:ascii="Times New Roman" w:eastAsia="Times New Roman" w:hAnsi="Times New Roman" w:cs="Times New Roman"/>
          <w:sz w:val="20"/>
          <w:szCs w:val="20"/>
        </w:rPr>
        <w:t xml:space="preserve"> ordinary resolution consolidate and divide all or any of its share capital into shares of larger or smaller amount than its existing shares.</w:t>
      </w:r>
    </w:p>
    <w:p w:rsidR="00810F5B" w:rsidRPr="00EE791A" w:rsidRDefault="00810F5B">
      <w:pPr>
        <w:pStyle w:val="normal0"/>
        <w:spacing w:line="240" w:lineRule="auto"/>
        <w:jc w:val="both"/>
        <w:rPr>
          <w:rFonts w:ascii="Times New Roman" w:eastAsia="Times New Roman" w:hAnsi="Times New Roman" w:cs="Times New Roman"/>
          <w:sz w:val="20"/>
          <w:szCs w:val="20"/>
        </w:rPr>
      </w:pPr>
    </w:p>
    <w:p w:rsidR="00810F5B" w:rsidRPr="00EE791A" w:rsidRDefault="00135DF4" w:rsidP="00EE791A">
      <w:pPr>
        <w:pStyle w:val="normal0"/>
        <w:numPr>
          <w:ilvl w:val="0"/>
          <w:numId w:val="5"/>
        </w:numPr>
        <w:spacing w:line="240" w:lineRule="auto"/>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 xml:space="preserve">Subject to clause (d) of sub-section (1) of Section 94 of the Act, the Company my sub- </w:t>
      </w:r>
      <w:proofErr w:type="gramStart"/>
      <w:r w:rsidRPr="00EE791A">
        <w:rPr>
          <w:rFonts w:ascii="Times New Roman" w:eastAsia="Times New Roman" w:hAnsi="Times New Roman" w:cs="Times New Roman"/>
          <w:sz w:val="20"/>
          <w:szCs w:val="20"/>
        </w:rPr>
        <w:t>divide</w:t>
      </w:r>
      <w:proofErr w:type="gramEnd"/>
      <w:r w:rsidRPr="00EE791A">
        <w:rPr>
          <w:rFonts w:ascii="Times New Roman" w:eastAsia="Times New Roman" w:hAnsi="Times New Roman" w:cs="Times New Roman"/>
          <w:sz w:val="20"/>
          <w:szCs w:val="20"/>
        </w:rPr>
        <w:t xml:space="preserve"> its existing shares</w:t>
      </w:r>
      <w:r w:rsidRPr="00EE791A">
        <w:rPr>
          <w:rFonts w:ascii="Times New Roman" w:eastAsia="Times New Roman" w:hAnsi="Times New Roman" w:cs="Times New Roman"/>
          <w:sz w:val="20"/>
          <w:szCs w:val="20"/>
        </w:rPr>
        <w:t xml:space="preserve"> or any of them into smaller amount than is fixed by the Memorandum.</w:t>
      </w:r>
    </w:p>
    <w:p w:rsidR="00810F5B" w:rsidRPr="00EE791A" w:rsidRDefault="00810F5B">
      <w:pPr>
        <w:pStyle w:val="normal0"/>
        <w:spacing w:line="240" w:lineRule="auto"/>
        <w:jc w:val="both"/>
        <w:rPr>
          <w:rFonts w:ascii="Times New Roman" w:eastAsia="Times New Roman" w:hAnsi="Times New Roman" w:cs="Times New Roman"/>
          <w:sz w:val="20"/>
          <w:szCs w:val="20"/>
        </w:rPr>
      </w:pPr>
    </w:p>
    <w:p w:rsidR="00810F5B" w:rsidRPr="00EE791A" w:rsidRDefault="00135DF4" w:rsidP="00EE791A">
      <w:pPr>
        <w:pStyle w:val="normal0"/>
        <w:numPr>
          <w:ilvl w:val="0"/>
          <w:numId w:val="5"/>
        </w:numPr>
        <w:spacing w:line="240" w:lineRule="auto"/>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The Company may cancel any shares, which, at the date of the passing of the resolution have not been taken or agreed to be taken by any person.</w:t>
      </w:r>
    </w:p>
    <w:p w:rsidR="00810F5B" w:rsidRPr="00EE791A" w:rsidRDefault="00810F5B">
      <w:pPr>
        <w:pStyle w:val="normal0"/>
        <w:spacing w:line="240" w:lineRule="auto"/>
        <w:jc w:val="both"/>
        <w:rPr>
          <w:rFonts w:ascii="Times New Roman" w:eastAsia="Times New Roman" w:hAnsi="Times New Roman" w:cs="Times New Roman"/>
          <w:sz w:val="20"/>
          <w:szCs w:val="20"/>
        </w:rPr>
      </w:pPr>
    </w:p>
    <w:p w:rsidR="00810F5B" w:rsidRPr="00EE791A" w:rsidRDefault="00135DF4" w:rsidP="00EE791A">
      <w:pPr>
        <w:pStyle w:val="normal0"/>
        <w:numPr>
          <w:ilvl w:val="0"/>
          <w:numId w:val="5"/>
        </w:numPr>
        <w:spacing w:line="240" w:lineRule="auto"/>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The Company may, by special resolution, r</w:t>
      </w:r>
      <w:r w:rsidRPr="00EE791A">
        <w:rPr>
          <w:rFonts w:ascii="Times New Roman" w:eastAsia="Times New Roman" w:hAnsi="Times New Roman" w:cs="Times New Roman"/>
          <w:sz w:val="20"/>
          <w:szCs w:val="20"/>
        </w:rPr>
        <w:t xml:space="preserve">educe in any manner and with, subject to, any incident </w:t>
      </w:r>
      <w:proofErr w:type="spellStart"/>
      <w:r w:rsidRPr="00EE791A">
        <w:rPr>
          <w:rFonts w:ascii="Times New Roman" w:eastAsia="Times New Roman" w:hAnsi="Times New Roman" w:cs="Times New Roman"/>
          <w:sz w:val="20"/>
          <w:szCs w:val="20"/>
        </w:rPr>
        <w:t>authorised</w:t>
      </w:r>
      <w:proofErr w:type="spellEnd"/>
      <w:r w:rsidRPr="00EE791A">
        <w:rPr>
          <w:rFonts w:ascii="Times New Roman" w:eastAsia="Times New Roman" w:hAnsi="Times New Roman" w:cs="Times New Roman"/>
          <w:sz w:val="20"/>
          <w:szCs w:val="20"/>
        </w:rPr>
        <w:t xml:space="preserve"> and consent required by law, its share capital, Capital Redemption Reserve Fund or Share Premium Account.</w:t>
      </w:r>
    </w:p>
    <w:p w:rsidR="00810F5B" w:rsidRPr="00EE791A" w:rsidRDefault="00810F5B">
      <w:pPr>
        <w:pStyle w:val="normal0"/>
        <w:keepNext/>
        <w:spacing w:line="240" w:lineRule="auto"/>
        <w:jc w:val="center"/>
        <w:rPr>
          <w:rFonts w:ascii="Times New Roman" w:eastAsia="Times New Roman" w:hAnsi="Times New Roman" w:cs="Times New Roman"/>
          <w:sz w:val="20"/>
          <w:szCs w:val="20"/>
        </w:rPr>
      </w:pPr>
    </w:p>
    <w:p w:rsidR="00810F5B" w:rsidRPr="00EE791A" w:rsidRDefault="00135DF4" w:rsidP="00EE791A">
      <w:pPr>
        <w:pStyle w:val="normal0"/>
        <w:keepNext/>
        <w:spacing w:line="240" w:lineRule="auto"/>
        <w:rPr>
          <w:rFonts w:ascii="Times New Roman" w:eastAsia="Times New Roman" w:hAnsi="Times New Roman" w:cs="Times New Roman"/>
          <w:bCs/>
          <w:sz w:val="24"/>
          <w:szCs w:val="24"/>
          <w:u w:val="single"/>
        </w:rPr>
      </w:pPr>
      <w:r w:rsidRPr="00EE791A">
        <w:rPr>
          <w:rFonts w:ascii="Times New Roman" w:eastAsia="Times New Roman" w:hAnsi="Times New Roman" w:cs="Times New Roman"/>
          <w:bCs/>
          <w:sz w:val="24"/>
          <w:szCs w:val="24"/>
          <w:u w:val="single"/>
        </w:rPr>
        <w:t>BOARD OF DIRECTORS</w:t>
      </w:r>
    </w:p>
    <w:p w:rsidR="00810F5B" w:rsidRPr="00EE791A" w:rsidRDefault="00810F5B">
      <w:pPr>
        <w:pStyle w:val="normal0"/>
        <w:spacing w:line="240" w:lineRule="auto"/>
        <w:jc w:val="both"/>
        <w:rPr>
          <w:rFonts w:ascii="Times New Roman" w:eastAsia="Times New Roman" w:hAnsi="Times New Roman" w:cs="Times New Roman"/>
          <w:sz w:val="20"/>
          <w:szCs w:val="20"/>
        </w:rPr>
      </w:pPr>
    </w:p>
    <w:p w:rsidR="00810F5B" w:rsidRPr="00EE791A" w:rsidRDefault="00135DF4" w:rsidP="00EE791A">
      <w:pPr>
        <w:pStyle w:val="normal0"/>
        <w:numPr>
          <w:ilvl w:val="0"/>
          <w:numId w:val="6"/>
        </w:numPr>
        <w:spacing w:line="240" w:lineRule="auto"/>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 xml:space="preserve">Subject to the provisions of Section 152 of the Companies Act, </w:t>
      </w:r>
      <w:r w:rsidRPr="00EE791A">
        <w:rPr>
          <w:rFonts w:ascii="Times New Roman" w:eastAsia="Times New Roman" w:hAnsi="Times New Roman" w:cs="Times New Roman"/>
          <w:sz w:val="20"/>
          <w:szCs w:val="20"/>
        </w:rPr>
        <w:t>2013 and until otherwise determined by the Company in General Meeting, the number of directors shall not be less than two or more than eleven.</w:t>
      </w:r>
    </w:p>
    <w:p w:rsidR="00810F5B" w:rsidRPr="00EE791A" w:rsidRDefault="00810F5B">
      <w:pPr>
        <w:pStyle w:val="normal0"/>
        <w:spacing w:line="240" w:lineRule="auto"/>
        <w:jc w:val="both"/>
        <w:rPr>
          <w:rFonts w:ascii="Times New Roman" w:eastAsia="Times New Roman" w:hAnsi="Times New Roman" w:cs="Times New Roman"/>
          <w:sz w:val="20"/>
          <w:szCs w:val="20"/>
        </w:rPr>
      </w:pPr>
    </w:p>
    <w:p w:rsidR="00810F5B" w:rsidRPr="00EE791A" w:rsidRDefault="00135DF4" w:rsidP="00EE791A">
      <w:pPr>
        <w:pStyle w:val="normal0"/>
        <w:numPr>
          <w:ilvl w:val="0"/>
          <w:numId w:val="6"/>
        </w:numPr>
        <w:spacing w:line="240" w:lineRule="auto"/>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The first directors of the Company shall be :-</w:t>
      </w:r>
    </w:p>
    <w:p w:rsidR="00810F5B" w:rsidRPr="00EE791A" w:rsidRDefault="00810F5B">
      <w:pPr>
        <w:pStyle w:val="normal0"/>
        <w:spacing w:line="240" w:lineRule="auto"/>
        <w:jc w:val="both"/>
        <w:rPr>
          <w:rFonts w:ascii="Times New Roman" w:eastAsia="Times New Roman" w:hAnsi="Times New Roman" w:cs="Times New Roman"/>
          <w:sz w:val="20"/>
          <w:szCs w:val="20"/>
        </w:rPr>
      </w:pPr>
    </w:p>
    <w:p w:rsidR="00810F5B" w:rsidRPr="00EE791A" w:rsidRDefault="00810F5B">
      <w:pPr>
        <w:pStyle w:val="normal0"/>
        <w:spacing w:line="240" w:lineRule="auto"/>
        <w:rPr>
          <w:rFonts w:ascii="Times New Roman" w:eastAsia="Times New Roman" w:hAnsi="Times New Roman" w:cs="Times New Roman"/>
          <w:sz w:val="20"/>
          <w:szCs w:val="20"/>
        </w:rPr>
      </w:pPr>
    </w:p>
    <w:p w:rsidR="00810F5B" w:rsidRPr="00EE791A" w:rsidRDefault="00810F5B">
      <w:pPr>
        <w:pStyle w:val="normal0"/>
        <w:numPr>
          <w:ilvl w:val="0"/>
          <w:numId w:val="4"/>
        </w:numPr>
        <w:spacing w:line="240" w:lineRule="auto"/>
        <w:jc w:val="both"/>
        <w:rPr>
          <w:rFonts w:ascii="Times New Roman" w:eastAsia="Times New Roman" w:hAnsi="Times New Roman" w:cs="Times New Roman"/>
          <w:sz w:val="20"/>
          <w:szCs w:val="20"/>
        </w:rPr>
      </w:pPr>
    </w:p>
    <w:p w:rsidR="00810F5B" w:rsidRPr="00EE791A" w:rsidRDefault="00810F5B">
      <w:pPr>
        <w:pStyle w:val="normal0"/>
        <w:numPr>
          <w:ilvl w:val="0"/>
          <w:numId w:val="4"/>
        </w:numPr>
        <w:spacing w:line="240" w:lineRule="auto"/>
        <w:jc w:val="both"/>
        <w:rPr>
          <w:rFonts w:ascii="Times New Roman" w:eastAsia="Times New Roman" w:hAnsi="Times New Roman" w:cs="Times New Roman"/>
          <w:sz w:val="20"/>
          <w:szCs w:val="20"/>
        </w:rPr>
      </w:pPr>
    </w:p>
    <w:p w:rsidR="00810F5B" w:rsidRPr="00EE791A" w:rsidRDefault="00810F5B">
      <w:pPr>
        <w:pStyle w:val="normal0"/>
        <w:spacing w:line="240" w:lineRule="auto"/>
        <w:ind w:firstLine="360"/>
        <w:jc w:val="both"/>
        <w:rPr>
          <w:rFonts w:ascii="Times New Roman" w:eastAsia="Times New Roman" w:hAnsi="Times New Roman" w:cs="Times New Roman"/>
          <w:sz w:val="20"/>
          <w:szCs w:val="20"/>
        </w:rPr>
      </w:pPr>
    </w:p>
    <w:p w:rsidR="00810F5B" w:rsidRPr="00EE791A" w:rsidRDefault="00135DF4">
      <w:pPr>
        <w:pStyle w:val="normal0"/>
        <w:spacing w:line="240" w:lineRule="auto"/>
        <w:ind w:firstLine="360"/>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The Directors of the Company shall not retire by rotation.</w:t>
      </w:r>
    </w:p>
    <w:p w:rsidR="00810F5B" w:rsidRPr="00EE791A" w:rsidRDefault="00810F5B">
      <w:pPr>
        <w:pStyle w:val="normal0"/>
        <w:spacing w:line="240" w:lineRule="auto"/>
        <w:jc w:val="both"/>
        <w:rPr>
          <w:rFonts w:ascii="Times New Roman" w:eastAsia="Times New Roman" w:hAnsi="Times New Roman" w:cs="Times New Roman"/>
          <w:sz w:val="20"/>
          <w:szCs w:val="20"/>
        </w:rPr>
      </w:pPr>
    </w:p>
    <w:p w:rsidR="00EE791A" w:rsidRDefault="00135DF4" w:rsidP="00EE791A">
      <w:pPr>
        <w:pStyle w:val="normal0"/>
        <w:numPr>
          <w:ilvl w:val="0"/>
          <w:numId w:val="7"/>
        </w:numPr>
        <w:spacing w:line="240" w:lineRule="auto"/>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 xml:space="preserve">The Board shall be entitled to exercise all such powers and to do all acts and things as the Company is </w:t>
      </w:r>
      <w:proofErr w:type="spellStart"/>
      <w:r w:rsidRPr="00EE791A">
        <w:rPr>
          <w:rFonts w:ascii="Times New Roman" w:eastAsia="Times New Roman" w:hAnsi="Times New Roman" w:cs="Times New Roman"/>
          <w:sz w:val="20"/>
          <w:szCs w:val="20"/>
        </w:rPr>
        <w:t>authorised</w:t>
      </w:r>
      <w:proofErr w:type="spellEnd"/>
      <w:r w:rsidRPr="00EE791A">
        <w:rPr>
          <w:rFonts w:ascii="Times New Roman" w:eastAsia="Times New Roman" w:hAnsi="Times New Roman" w:cs="Times New Roman"/>
          <w:sz w:val="20"/>
          <w:szCs w:val="20"/>
        </w:rPr>
        <w:t xml:space="preserve"> to exercise and subject to provisions of the Act, provided further that such powers, acts and things are not inconsistent with provisions of </w:t>
      </w:r>
      <w:r w:rsidRPr="00EE791A">
        <w:rPr>
          <w:rFonts w:ascii="Times New Roman" w:eastAsia="Times New Roman" w:hAnsi="Times New Roman" w:cs="Times New Roman"/>
          <w:sz w:val="20"/>
          <w:szCs w:val="20"/>
        </w:rPr>
        <w:t>Memorandum and Articles of Association of the Company.</w:t>
      </w:r>
    </w:p>
    <w:p w:rsidR="00EE791A" w:rsidRDefault="00EE791A" w:rsidP="00EE791A">
      <w:pPr>
        <w:pStyle w:val="normal0"/>
        <w:spacing w:line="240" w:lineRule="auto"/>
        <w:ind w:left="720"/>
        <w:jc w:val="both"/>
        <w:rPr>
          <w:rFonts w:ascii="Times New Roman" w:eastAsia="Times New Roman" w:hAnsi="Times New Roman" w:cs="Times New Roman"/>
          <w:sz w:val="20"/>
          <w:szCs w:val="20"/>
        </w:rPr>
      </w:pPr>
    </w:p>
    <w:p w:rsidR="00810F5B" w:rsidRPr="00EE791A" w:rsidRDefault="00135DF4" w:rsidP="00EE791A">
      <w:pPr>
        <w:pStyle w:val="normal0"/>
        <w:numPr>
          <w:ilvl w:val="0"/>
          <w:numId w:val="7"/>
        </w:numPr>
        <w:spacing w:line="240" w:lineRule="auto"/>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The Directors may from time to time raise, borrow or secure the payment of any sum or sums of money for the purpose of the Company. They may further raise to secure payment or repayments of such sum o</w:t>
      </w:r>
      <w:r w:rsidRPr="00EE791A">
        <w:rPr>
          <w:rFonts w:ascii="Times New Roman" w:eastAsia="Times New Roman" w:hAnsi="Times New Roman" w:cs="Times New Roman"/>
          <w:sz w:val="20"/>
          <w:szCs w:val="20"/>
        </w:rPr>
        <w:t>r sums in such manner and upon terms and conditions in all respects and as they think fit in all respect, and in particular by the debentures and debenture stock charged upon all or any part of the property of the Company including its uncalled capital for</w:t>
      </w:r>
      <w:r w:rsidRPr="00EE791A">
        <w:rPr>
          <w:rFonts w:ascii="Times New Roman" w:eastAsia="Times New Roman" w:hAnsi="Times New Roman" w:cs="Times New Roman"/>
          <w:sz w:val="20"/>
          <w:szCs w:val="20"/>
        </w:rPr>
        <w:t xml:space="preserve"> the time being Debenture-Stick and the securities may be made assignable free from any equity between the Company and the persons to whom the same may be issued. Any debentures, debenture stock, bonds or other securities special privileges on to redemptio</w:t>
      </w:r>
      <w:r w:rsidRPr="00EE791A">
        <w:rPr>
          <w:rFonts w:ascii="Times New Roman" w:eastAsia="Times New Roman" w:hAnsi="Times New Roman" w:cs="Times New Roman"/>
          <w:sz w:val="20"/>
          <w:szCs w:val="20"/>
        </w:rPr>
        <w:t>n, surrender, drawing, allotment of shares, attending and voting at General Meeting of the Company, appointment of the Directors and otherwise.</w:t>
      </w:r>
    </w:p>
    <w:p w:rsidR="00810F5B" w:rsidRPr="00EE791A" w:rsidRDefault="00810F5B">
      <w:pPr>
        <w:pStyle w:val="normal0"/>
        <w:spacing w:line="240" w:lineRule="auto"/>
        <w:jc w:val="both"/>
        <w:rPr>
          <w:rFonts w:ascii="Times New Roman" w:eastAsia="Times New Roman" w:hAnsi="Times New Roman" w:cs="Times New Roman"/>
          <w:sz w:val="20"/>
          <w:szCs w:val="20"/>
        </w:rPr>
      </w:pPr>
    </w:p>
    <w:p w:rsidR="00810F5B" w:rsidRPr="00EE791A" w:rsidRDefault="00135DF4" w:rsidP="00EE791A">
      <w:pPr>
        <w:pStyle w:val="normal0"/>
        <w:numPr>
          <w:ilvl w:val="0"/>
          <w:numId w:val="6"/>
        </w:numPr>
        <w:spacing w:line="240" w:lineRule="auto"/>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A Director shall not be required to hold any qualification shares.</w:t>
      </w:r>
    </w:p>
    <w:p w:rsidR="00810F5B" w:rsidRPr="00EE791A" w:rsidRDefault="00810F5B">
      <w:pPr>
        <w:pStyle w:val="normal0"/>
        <w:spacing w:line="240" w:lineRule="auto"/>
        <w:jc w:val="both"/>
        <w:rPr>
          <w:rFonts w:ascii="Times New Roman" w:eastAsia="Times New Roman" w:hAnsi="Times New Roman" w:cs="Times New Roman"/>
          <w:sz w:val="20"/>
          <w:szCs w:val="20"/>
        </w:rPr>
      </w:pPr>
    </w:p>
    <w:p w:rsidR="00810F5B" w:rsidRPr="00EE791A" w:rsidRDefault="00135DF4" w:rsidP="00EE791A">
      <w:pPr>
        <w:pStyle w:val="normal0"/>
        <w:numPr>
          <w:ilvl w:val="0"/>
          <w:numId w:val="6"/>
        </w:numPr>
        <w:spacing w:line="240" w:lineRule="auto"/>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Remuneration to the Directors for attending</w:t>
      </w:r>
      <w:r w:rsidRPr="00EE791A">
        <w:rPr>
          <w:rFonts w:ascii="Times New Roman" w:eastAsia="Times New Roman" w:hAnsi="Times New Roman" w:cs="Times New Roman"/>
          <w:sz w:val="20"/>
          <w:szCs w:val="20"/>
        </w:rPr>
        <w:t xml:space="preserve"> the meeting of the Board, or any Committee thereof shall be fixed from time to time, by the Board, and in the absence of thereof, no such remuneration shall be paid to the Directors for the meeting attended to by them. The Company will further be entitled</w:t>
      </w:r>
      <w:r w:rsidRPr="00EE791A">
        <w:rPr>
          <w:rFonts w:ascii="Times New Roman" w:eastAsia="Times New Roman" w:hAnsi="Times New Roman" w:cs="Times New Roman"/>
          <w:sz w:val="20"/>
          <w:szCs w:val="20"/>
        </w:rPr>
        <w:t xml:space="preserve"> to pay all the reasonable expenses and other incidental expenses.</w:t>
      </w:r>
    </w:p>
    <w:p w:rsidR="00810F5B" w:rsidRPr="00EE791A" w:rsidRDefault="00810F5B">
      <w:pPr>
        <w:pStyle w:val="normal0"/>
        <w:spacing w:line="240" w:lineRule="auto"/>
        <w:jc w:val="both"/>
        <w:rPr>
          <w:rFonts w:ascii="Times New Roman" w:eastAsia="Times New Roman" w:hAnsi="Times New Roman" w:cs="Times New Roman"/>
          <w:sz w:val="20"/>
          <w:szCs w:val="20"/>
        </w:rPr>
      </w:pPr>
    </w:p>
    <w:p w:rsidR="00810F5B" w:rsidRPr="00EE791A" w:rsidRDefault="00135DF4" w:rsidP="00EE791A">
      <w:pPr>
        <w:pStyle w:val="normal0"/>
        <w:numPr>
          <w:ilvl w:val="0"/>
          <w:numId w:val="6"/>
        </w:numPr>
        <w:spacing w:line="240" w:lineRule="auto"/>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The Directors shall be paid such further remuneration (if any) as the Company in general meeting shall from time to time determine and such additional remuneration and further remuneration</w:t>
      </w:r>
      <w:r w:rsidRPr="00EE791A">
        <w:rPr>
          <w:rFonts w:ascii="Times New Roman" w:eastAsia="Times New Roman" w:hAnsi="Times New Roman" w:cs="Times New Roman"/>
          <w:sz w:val="20"/>
          <w:szCs w:val="20"/>
        </w:rPr>
        <w:t xml:space="preserve"> shall be divided among the Director in such proportion and manner as the Board may from time to time determine, and in default of such determination be divided among the Directors equally.</w:t>
      </w:r>
    </w:p>
    <w:p w:rsidR="00810F5B" w:rsidRPr="00EE791A" w:rsidRDefault="00810F5B">
      <w:pPr>
        <w:pStyle w:val="normal0"/>
        <w:spacing w:line="240" w:lineRule="auto"/>
        <w:jc w:val="both"/>
        <w:rPr>
          <w:rFonts w:ascii="Times New Roman" w:eastAsia="Times New Roman" w:hAnsi="Times New Roman" w:cs="Times New Roman"/>
          <w:sz w:val="20"/>
          <w:szCs w:val="20"/>
        </w:rPr>
      </w:pPr>
    </w:p>
    <w:p w:rsidR="00810F5B" w:rsidRPr="00EE791A" w:rsidRDefault="00135DF4" w:rsidP="00EE791A">
      <w:pPr>
        <w:pStyle w:val="normal0"/>
        <w:numPr>
          <w:ilvl w:val="0"/>
          <w:numId w:val="6"/>
        </w:numPr>
        <w:spacing w:line="240" w:lineRule="auto"/>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Subject to the provision of the Act and, of these Articles, the B</w:t>
      </w:r>
      <w:r w:rsidRPr="00EE791A">
        <w:rPr>
          <w:rFonts w:ascii="Times New Roman" w:eastAsia="Times New Roman" w:hAnsi="Times New Roman" w:cs="Times New Roman"/>
          <w:sz w:val="20"/>
          <w:szCs w:val="20"/>
        </w:rPr>
        <w:t xml:space="preserve">oard shall have power to appoint from time to time any of its </w:t>
      </w:r>
      <w:proofErr w:type="gramStart"/>
      <w:r w:rsidRPr="00EE791A">
        <w:rPr>
          <w:rFonts w:ascii="Times New Roman" w:eastAsia="Times New Roman" w:hAnsi="Times New Roman" w:cs="Times New Roman"/>
          <w:sz w:val="20"/>
          <w:szCs w:val="20"/>
        </w:rPr>
        <w:t>member</w:t>
      </w:r>
      <w:proofErr w:type="gramEnd"/>
      <w:r w:rsidRPr="00EE791A">
        <w:rPr>
          <w:rFonts w:ascii="Times New Roman" w:eastAsia="Times New Roman" w:hAnsi="Times New Roman" w:cs="Times New Roman"/>
          <w:sz w:val="20"/>
          <w:szCs w:val="20"/>
        </w:rPr>
        <w:t xml:space="preserve"> as the Managing Director, Executive Director, Technical Director, whole – time Director of the Company, upon such terms and conditions as the Board may think fit. The Board may by a resol</w:t>
      </w:r>
      <w:r w:rsidRPr="00EE791A">
        <w:rPr>
          <w:rFonts w:ascii="Times New Roman" w:eastAsia="Times New Roman" w:hAnsi="Times New Roman" w:cs="Times New Roman"/>
          <w:sz w:val="20"/>
          <w:szCs w:val="20"/>
        </w:rPr>
        <w:t>ution rest in Managing Directors, Executive Director, Technical Director, whole – time Director such powers hereby vested in the Board Generally as it thinks fit, and such powers may be made exercisable for such period or periods and upon such conditions a</w:t>
      </w:r>
      <w:r w:rsidRPr="00EE791A">
        <w:rPr>
          <w:rFonts w:ascii="Times New Roman" w:eastAsia="Times New Roman" w:hAnsi="Times New Roman" w:cs="Times New Roman"/>
          <w:sz w:val="20"/>
          <w:szCs w:val="20"/>
        </w:rPr>
        <w:t>nd subject to restrictions as it may determine. The remunerations of a Managing Directors, Executive Director, Technical Director, whole – time Director may be by way of monthly payment, or for each meeting or participation in profits or by any or all thes</w:t>
      </w:r>
      <w:r w:rsidRPr="00EE791A">
        <w:rPr>
          <w:rFonts w:ascii="Times New Roman" w:eastAsia="Times New Roman" w:hAnsi="Times New Roman" w:cs="Times New Roman"/>
          <w:sz w:val="20"/>
          <w:szCs w:val="20"/>
        </w:rPr>
        <w:t>e modes not expressly prohibited by the Act.</w:t>
      </w:r>
    </w:p>
    <w:p w:rsidR="00EE791A" w:rsidRDefault="00EE791A" w:rsidP="00EE791A">
      <w:pPr>
        <w:pStyle w:val="normal0"/>
        <w:keepNext/>
        <w:spacing w:line="240" w:lineRule="auto"/>
        <w:rPr>
          <w:rFonts w:ascii="Times New Roman" w:eastAsia="Times New Roman" w:hAnsi="Times New Roman" w:cs="Times New Roman"/>
          <w:sz w:val="20"/>
          <w:szCs w:val="20"/>
        </w:rPr>
      </w:pPr>
    </w:p>
    <w:p w:rsidR="00EE791A" w:rsidRDefault="00EE791A" w:rsidP="00EE791A">
      <w:pPr>
        <w:pStyle w:val="normal0"/>
        <w:keepNext/>
        <w:spacing w:line="240" w:lineRule="auto"/>
        <w:rPr>
          <w:rFonts w:ascii="Times New Roman" w:eastAsia="Times New Roman" w:hAnsi="Times New Roman" w:cs="Times New Roman"/>
          <w:sz w:val="20"/>
          <w:szCs w:val="20"/>
        </w:rPr>
      </w:pPr>
    </w:p>
    <w:p w:rsidR="00810F5B" w:rsidRPr="00EE791A" w:rsidRDefault="00135DF4" w:rsidP="00EE791A">
      <w:pPr>
        <w:pStyle w:val="normal0"/>
        <w:keepNext/>
        <w:spacing w:line="240" w:lineRule="auto"/>
        <w:rPr>
          <w:rFonts w:ascii="Times New Roman" w:eastAsia="Times New Roman" w:hAnsi="Times New Roman" w:cs="Times New Roman"/>
          <w:bCs/>
          <w:sz w:val="24"/>
          <w:szCs w:val="24"/>
          <w:u w:val="single"/>
        </w:rPr>
      </w:pPr>
      <w:r w:rsidRPr="00EE791A">
        <w:rPr>
          <w:rFonts w:ascii="Times New Roman" w:eastAsia="Times New Roman" w:hAnsi="Times New Roman" w:cs="Times New Roman"/>
          <w:bCs/>
          <w:sz w:val="24"/>
          <w:szCs w:val="24"/>
          <w:u w:val="single"/>
        </w:rPr>
        <w:t>COMMON SEAL</w:t>
      </w:r>
    </w:p>
    <w:p w:rsidR="00EE791A" w:rsidRPr="00EE791A" w:rsidRDefault="00EE791A" w:rsidP="00EE791A">
      <w:pPr>
        <w:pStyle w:val="normal0"/>
        <w:keepNext/>
        <w:spacing w:line="240" w:lineRule="auto"/>
        <w:jc w:val="center"/>
        <w:rPr>
          <w:rFonts w:ascii="Times New Roman" w:eastAsia="Times New Roman" w:hAnsi="Times New Roman" w:cs="Times New Roman"/>
          <w:sz w:val="20"/>
          <w:szCs w:val="20"/>
        </w:rPr>
      </w:pPr>
    </w:p>
    <w:p w:rsidR="00810F5B" w:rsidRPr="00EE791A" w:rsidRDefault="00135DF4" w:rsidP="00EE791A">
      <w:pPr>
        <w:pStyle w:val="normal0"/>
        <w:numPr>
          <w:ilvl w:val="0"/>
          <w:numId w:val="8"/>
        </w:numPr>
        <w:spacing w:line="240" w:lineRule="auto"/>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The Board shall provide a common seal for the purpose of the Company and shall have power from time to time to destroy the same and substitute a new seal for the time being and the seal shall never be used except by the authority of the Board or a committe</w:t>
      </w:r>
      <w:r w:rsidRPr="00EE791A">
        <w:rPr>
          <w:rFonts w:ascii="Times New Roman" w:eastAsia="Times New Roman" w:hAnsi="Times New Roman" w:cs="Times New Roman"/>
          <w:sz w:val="20"/>
          <w:szCs w:val="20"/>
        </w:rPr>
        <w:t xml:space="preserve">e of the Board, previously given and in the presence of a Director of the Company or some other person appointed by the Directors for the purpose. </w:t>
      </w:r>
    </w:p>
    <w:p w:rsidR="00810F5B" w:rsidRPr="00EE791A" w:rsidRDefault="00810F5B">
      <w:pPr>
        <w:pStyle w:val="normal0"/>
        <w:spacing w:line="240" w:lineRule="auto"/>
        <w:rPr>
          <w:rFonts w:ascii="Times New Roman" w:eastAsia="Times New Roman" w:hAnsi="Times New Roman" w:cs="Times New Roman"/>
          <w:sz w:val="20"/>
          <w:szCs w:val="20"/>
        </w:rPr>
      </w:pPr>
    </w:p>
    <w:p w:rsidR="00810F5B" w:rsidRPr="00EE791A" w:rsidRDefault="00135DF4" w:rsidP="00EE791A">
      <w:pPr>
        <w:pStyle w:val="normal0"/>
        <w:keepNext/>
        <w:spacing w:line="240" w:lineRule="auto"/>
        <w:rPr>
          <w:rFonts w:ascii="Times New Roman" w:eastAsia="Times New Roman" w:hAnsi="Times New Roman" w:cs="Times New Roman"/>
          <w:bCs/>
          <w:sz w:val="24"/>
          <w:szCs w:val="24"/>
          <w:u w:val="single"/>
        </w:rPr>
      </w:pPr>
      <w:r w:rsidRPr="00EE791A">
        <w:rPr>
          <w:rFonts w:ascii="Times New Roman" w:eastAsia="Times New Roman" w:hAnsi="Times New Roman" w:cs="Times New Roman"/>
          <w:bCs/>
          <w:sz w:val="24"/>
          <w:szCs w:val="24"/>
          <w:u w:val="single"/>
        </w:rPr>
        <w:t>INDEMNITY</w:t>
      </w:r>
    </w:p>
    <w:p w:rsidR="00810F5B" w:rsidRPr="00EE791A" w:rsidRDefault="00810F5B">
      <w:pPr>
        <w:pStyle w:val="normal0"/>
        <w:spacing w:line="240" w:lineRule="auto"/>
        <w:ind w:left="720"/>
        <w:jc w:val="both"/>
        <w:rPr>
          <w:rFonts w:ascii="Times New Roman" w:eastAsia="Times New Roman" w:hAnsi="Times New Roman" w:cs="Times New Roman"/>
          <w:sz w:val="20"/>
          <w:szCs w:val="20"/>
        </w:rPr>
      </w:pPr>
    </w:p>
    <w:p w:rsidR="00EE791A" w:rsidRDefault="00135DF4" w:rsidP="00EE791A">
      <w:pPr>
        <w:pStyle w:val="normal0"/>
        <w:numPr>
          <w:ilvl w:val="0"/>
          <w:numId w:val="9"/>
        </w:numPr>
        <w:spacing w:line="240" w:lineRule="auto"/>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Subject to the provisions of the Act, every Director, officer, branch manager, and other officer or employee of the Company shall be indemnified by the Company against, and it shall be the duty of the Directors out of the funds of the Company to pay all co</w:t>
      </w:r>
      <w:r w:rsidRPr="00EE791A">
        <w:rPr>
          <w:rFonts w:ascii="Times New Roman" w:eastAsia="Times New Roman" w:hAnsi="Times New Roman" w:cs="Times New Roman"/>
          <w:sz w:val="20"/>
          <w:szCs w:val="20"/>
        </w:rPr>
        <w:t>sts, losses and expenses including travelling expenses which any such director, officer or employee may incur or become liable to any reason of any contract entered into or act or deed done by him or them as such director, officer or employee or in any way</w:t>
      </w:r>
      <w:r w:rsidRPr="00EE791A">
        <w:rPr>
          <w:rFonts w:ascii="Times New Roman" w:eastAsia="Times New Roman" w:hAnsi="Times New Roman" w:cs="Times New Roman"/>
          <w:sz w:val="20"/>
          <w:szCs w:val="20"/>
        </w:rPr>
        <w:t xml:space="preserve"> in the discharge of his duties and in provisions liabilities incurred by him as such director, or other Officer, or employee in defending any proceedings whether civil or criminal in which </w:t>
      </w:r>
      <w:proofErr w:type="spellStart"/>
      <w:r w:rsidRPr="00EE791A">
        <w:rPr>
          <w:rFonts w:ascii="Times New Roman" w:eastAsia="Times New Roman" w:hAnsi="Times New Roman" w:cs="Times New Roman"/>
          <w:sz w:val="20"/>
          <w:szCs w:val="20"/>
        </w:rPr>
        <w:t>judgement</w:t>
      </w:r>
      <w:proofErr w:type="spellEnd"/>
      <w:r w:rsidRPr="00EE791A">
        <w:rPr>
          <w:rFonts w:ascii="Times New Roman" w:eastAsia="Times New Roman" w:hAnsi="Times New Roman" w:cs="Times New Roman"/>
          <w:sz w:val="20"/>
          <w:szCs w:val="20"/>
        </w:rPr>
        <w:t xml:space="preserve"> is given in his </w:t>
      </w:r>
      <w:proofErr w:type="spellStart"/>
      <w:r w:rsidRPr="00EE791A">
        <w:rPr>
          <w:rFonts w:ascii="Times New Roman" w:eastAsia="Times New Roman" w:hAnsi="Times New Roman" w:cs="Times New Roman"/>
          <w:sz w:val="20"/>
          <w:szCs w:val="20"/>
        </w:rPr>
        <w:t>favour</w:t>
      </w:r>
      <w:proofErr w:type="spellEnd"/>
      <w:r w:rsidRPr="00EE791A">
        <w:rPr>
          <w:rFonts w:ascii="Times New Roman" w:eastAsia="Times New Roman" w:hAnsi="Times New Roman" w:cs="Times New Roman"/>
          <w:sz w:val="20"/>
          <w:szCs w:val="20"/>
        </w:rPr>
        <w:t xml:space="preserve"> or in which he is acquitted or in</w:t>
      </w:r>
      <w:r w:rsidRPr="00EE791A">
        <w:rPr>
          <w:rFonts w:ascii="Times New Roman" w:eastAsia="Times New Roman" w:hAnsi="Times New Roman" w:cs="Times New Roman"/>
          <w:sz w:val="20"/>
          <w:szCs w:val="20"/>
        </w:rPr>
        <w:t xml:space="preserve"> connection with any application under the Act in which relief is granted by the Court and the amount for which such indemnity is provided shall immediately attach as a lien on the property of the Company and have priority as between the members over all o</w:t>
      </w:r>
      <w:r w:rsidRPr="00EE791A">
        <w:rPr>
          <w:rFonts w:ascii="Times New Roman" w:eastAsia="Times New Roman" w:hAnsi="Times New Roman" w:cs="Times New Roman"/>
          <w:sz w:val="20"/>
          <w:szCs w:val="20"/>
        </w:rPr>
        <w:t>ther claims.</w:t>
      </w:r>
    </w:p>
    <w:p w:rsidR="00EE791A" w:rsidRDefault="00EE791A" w:rsidP="00EE791A">
      <w:pPr>
        <w:pStyle w:val="normal0"/>
        <w:spacing w:line="240" w:lineRule="auto"/>
        <w:jc w:val="both"/>
        <w:rPr>
          <w:rFonts w:ascii="Times New Roman" w:eastAsia="Times New Roman" w:hAnsi="Times New Roman" w:cs="Times New Roman"/>
          <w:sz w:val="20"/>
          <w:szCs w:val="20"/>
        </w:rPr>
      </w:pPr>
    </w:p>
    <w:p w:rsidR="00810F5B" w:rsidRPr="00EE791A" w:rsidRDefault="00135DF4" w:rsidP="00EE791A">
      <w:pPr>
        <w:pStyle w:val="normal0"/>
        <w:numPr>
          <w:ilvl w:val="0"/>
          <w:numId w:val="9"/>
        </w:numPr>
        <w:spacing w:line="240" w:lineRule="auto"/>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Subject to the provisions of the Act, no Director or other officer or employee of the Company shall be liable for the acts, receipts, neglects or defaults of any other Director or Officer or employee for joining in any receipt or other act fo</w:t>
      </w:r>
      <w:r w:rsidRPr="00EE791A">
        <w:rPr>
          <w:rFonts w:ascii="Times New Roman" w:eastAsia="Times New Roman" w:hAnsi="Times New Roman" w:cs="Times New Roman"/>
          <w:sz w:val="20"/>
          <w:szCs w:val="20"/>
        </w:rPr>
        <w:t xml:space="preserve">r the sake of conformity or any loss or expense happening to the Company through insufficiency or deficiency of the title to any property acquired by order of the Board of Directors for or on behalf of the Company or for the insufficiency or deficiency of </w:t>
      </w:r>
      <w:r w:rsidRPr="00EE791A">
        <w:rPr>
          <w:rFonts w:ascii="Times New Roman" w:eastAsia="Times New Roman" w:hAnsi="Times New Roman" w:cs="Times New Roman"/>
          <w:sz w:val="20"/>
          <w:szCs w:val="20"/>
        </w:rPr>
        <w:t>any security in or upon which any of the moneys of the company shall be invested or for any loss or damage arising from bankruptcy, insolvency or tortuous act of any person with whom any moneys, securities or effects shall be deposited or for any other los</w:t>
      </w:r>
      <w:r w:rsidRPr="00EE791A">
        <w:rPr>
          <w:rFonts w:ascii="Times New Roman" w:eastAsia="Times New Roman" w:hAnsi="Times New Roman" w:cs="Times New Roman"/>
          <w:sz w:val="20"/>
          <w:szCs w:val="20"/>
        </w:rPr>
        <w:t xml:space="preserve">s, damage or misfortune whatever which shall be happens in the execution of the duties of his office or in relation thereto unless the same happens though his own negligence, default, misfeasance, breach of duty or breach of trust.  </w:t>
      </w:r>
    </w:p>
    <w:p w:rsidR="00810F5B" w:rsidRPr="00EE791A" w:rsidRDefault="00810F5B">
      <w:pPr>
        <w:pStyle w:val="normal0"/>
        <w:spacing w:line="240" w:lineRule="auto"/>
        <w:jc w:val="center"/>
        <w:rPr>
          <w:rFonts w:ascii="Times New Roman" w:eastAsia="Times New Roman" w:hAnsi="Times New Roman" w:cs="Times New Roman"/>
          <w:sz w:val="20"/>
          <w:szCs w:val="20"/>
        </w:rPr>
      </w:pPr>
    </w:p>
    <w:p w:rsidR="00810F5B" w:rsidRPr="00EE791A" w:rsidRDefault="00135DF4" w:rsidP="00EE791A">
      <w:pPr>
        <w:pStyle w:val="Heading4"/>
        <w:keepLines w:val="0"/>
        <w:spacing w:before="0" w:after="0" w:line="240" w:lineRule="auto"/>
        <w:rPr>
          <w:rFonts w:ascii="Times New Roman" w:eastAsia="Times New Roman" w:hAnsi="Times New Roman" w:cs="Times New Roman"/>
          <w:bCs/>
          <w:color w:val="000000"/>
          <w:u w:val="single"/>
        </w:rPr>
      </w:pPr>
      <w:r w:rsidRPr="00EE791A">
        <w:rPr>
          <w:rFonts w:ascii="Times New Roman" w:eastAsia="Times New Roman" w:hAnsi="Times New Roman" w:cs="Times New Roman"/>
          <w:bCs/>
          <w:color w:val="000000"/>
          <w:u w:val="single"/>
        </w:rPr>
        <w:t>WINDING UP</w:t>
      </w:r>
    </w:p>
    <w:p w:rsidR="00EE791A" w:rsidRDefault="00EE791A" w:rsidP="00EE791A">
      <w:pPr>
        <w:pStyle w:val="normal0"/>
        <w:spacing w:line="240" w:lineRule="auto"/>
        <w:jc w:val="both"/>
        <w:rPr>
          <w:rFonts w:ascii="Times New Roman" w:eastAsia="Times New Roman" w:hAnsi="Times New Roman" w:cs="Times New Roman"/>
          <w:sz w:val="20"/>
          <w:szCs w:val="20"/>
        </w:rPr>
      </w:pPr>
    </w:p>
    <w:p w:rsidR="00810F5B" w:rsidRPr="00EE791A" w:rsidRDefault="00135DF4" w:rsidP="00EE791A">
      <w:pPr>
        <w:pStyle w:val="normal0"/>
        <w:spacing w:line="240" w:lineRule="auto"/>
        <w:ind w:left="765"/>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If the Co</w:t>
      </w:r>
      <w:r w:rsidRPr="00EE791A">
        <w:rPr>
          <w:rFonts w:ascii="Times New Roman" w:eastAsia="Times New Roman" w:hAnsi="Times New Roman" w:cs="Times New Roman"/>
          <w:sz w:val="20"/>
          <w:szCs w:val="20"/>
        </w:rPr>
        <w:t>mpany shall be wound up and the assets available for distribution among the members as such shall be insufficient to repay the whole of the paid- up capital, such assets shall be distributed so that, as nearly as may be, the losses shall borne by the membe</w:t>
      </w:r>
      <w:r w:rsidRPr="00EE791A">
        <w:rPr>
          <w:rFonts w:ascii="Times New Roman" w:eastAsia="Times New Roman" w:hAnsi="Times New Roman" w:cs="Times New Roman"/>
          <w:sz w:val="20"/>
          <w:szCs w:val="20"/>
        </w:rPr>
        <w:t xml:space="preserve">rs in proportion to the Capital paid-up at the commencement of the winding up on the shares held by them respectively. And if in a winding – up, the assets available for distribution among the </w:t>
      </w:r>
      <w:proofErr w:type="gramStart"/>
      <w:r w:rsidRPr="00EE791A">
        <w:rPr>
          <w:rFonts w:ascii="Times New Roman" w:eastAsia="Times New Roman" w:hAnsi="Times New Roman" w:cs="Times New Roman"/>
          <w:sz w:val="20"/>
          <w:szCs w:val="20"/>
        </w:rPr>
        <w:t>members,</w:t>
      </w:r>
      <w:proofErr w:type="gramEnd"/>
      <w:r w:rsidRPr="00EE791A">
        <w:rPr>
          <w:rFonts w:ascii="Times New Roman" w:eastAsia="Times New Roman" w:hAnsi="Times New Roman" w:cs="Times New Roman"/>
          <w:sz w:val="20"/>
          <w:szCs w:val="20"/>
        </w:rPr>
        <w:t xml:space="preserve"> shall be more than sufficient to repay the whole of th</w:t>
      </w:r>
      <w:r w:rsidRPr="00EE791A">
        <w:rPr>
          <w:rFonts w:ascii="Times New Roman" w:eastAsia="Times New Roman" w:hAnsi="Times New Roman" w:cs="Times New Roman"/>
          <w:sz w:val="20"/>
          <w:szCs w:val="20"/>
        </w:rPr>
        <w:t xml:space="preserve">e capital paid up, excess shall be distributed among the members in </w:t>
      </w:r>
      <w:r w:rsidRPr="00EE791A">
        <w:rPr>
          <w:rFonts w:ascii="Times New Roman" w:eastAsia="Times New Roman" w:hAnsi="Times New Roman" w:cs="Times New Roman"/>
          <w:sz w:val="20"/>
          <w:szCs w:val="20"/>
        </w:rPr>
        <w:lastRenderedPageBreak/>
        <w:t>proportion to the Capital paid up on the shares held by them respectively. But this clause is to be without prejudice to the rights of the holders of shares issued upon special terms and c</w:t>
      </w:r>
      <w:r w:rsidRPr="00EE791A">
        <w:rPr>
          <w:rFonts w:ascii="Times New Roman" w:eastAsia="Times New Roman" w:hAnsi="Times New Roman" w:cs="Times New Roman"/>
          <w:sz w:val="20"/>
          <w:szCs w:val="20"/>
        </w:rPr>
        <w:t>onditions.</w:t>
      </w:r>
    </w:p>
    <w:p w:rsidR="00810F5B" w:rsidRPr="00EE791A" w:rsidRDefault="00810F5B">
      <w:pPr>
        <w:pStyle w:val="Heading4"/>
        <w:keepLines w:val="0"/>
        <w:spacing w:before="0" w:after="0" w:line="240" w:lineRule="auto"/>
        <w:jc w:val="center"/>
        <w:rPr>
          <w:rFonts w:ascii="Times New Roman" w:eastAsia="Times New Roman" w:hAnsi="Times New Roman" w:cs="Times New Roman"/>
          <w:b/>
          <w:color w:val="000000"/>
          <w:sz w:val="20"/>
          <w:szCs w:val="20"/>
        </w:rPr>
      </w:pPr>
    </w:p>
    <w:p w:rsidR="00810F5B" w:rsidRPr="00EE791A" w:rsidRDefault="00135DF4" w:rsidP="00EE791A">
      <w:pPr>
        <w:pStyle w:val="Heading4"/>
        <w:keepLines w:val="0"/>
        <w:spacing w:before="0" w:after="0" w:line="240" w:lineRule="auto"/>
        <w:rPr>
          <w:rFonts w:ascii="Times New Roman" w:eastAsia="Times New Roman" w:hAnsi="Times New Roman" w:cs="Times New Roman"/>
          <w:bCs/>
          <w:color w:val="000000"/>
          <w:u w:val="single"/>
        </w:rPr>
      </w:pPr>
      <w:r w:rsidRPr="00EE791A">
        <w:rPr>
          <w:rFonts w:ascii="Times New Roman" w:eastAsia="Times New Roman" w:hAnsi="Times New Roman" w:cs="Times New Roman"/>
          <w:bCs/>
          <w:color w:val="000000"/>
          <w:u w:val="single"/>
        </w:rPr>
        <w:t>BUY BACK OF SHARES</w:t>
      </w:r>
    </w:p>
    <w:p w:rsidR="00810F5B" w:rsidRPr="00EE791A" w:rsidRDefault="00810F5B">
      <w:pPr>
        <w:pStyle w:val="normal0"/>
        <w:spacing w:line="240" w:lineRule="auto"/>
        <w:jc w:val="both"/>
        <w:rPr>
          <w:rFonts w:ascii="Times New Roman" w:eastAsia="Times New Roman" w:hAnsi="Times New Roman" w:cs="Times New Roman"/>
          <w:sz w:val="20"/>
          <w:szCs w:val="20"/>
        </w:rPr>
      </w:pPr>
    </w:p>
    <w:p w:rsidR="00810F5B" w:rsidRDefault="00135DF4" w:rsidP="00EE791A">
      <w:pPr>
        <w:pStyle w:val="normal0"/>
        <w:spacing w:line="240" w:lineRule="auto"/>
        <w:jc w:val="both"/>
        <w:rPr>
          <w:rFonts w:ascii="Times New Roman" w:eastAsia="Times New Roman" w:hAnsi="Times New Roman" w:cs="Times New Roman"/>
          <w:sz w:val="20"/>
          <w:szCs w:val="20"/>
        </w:rPr>
      </w:pPr>
      <w:r w:rsidRPr="00EE791A">
        <w:rPr>
          <w:rFonts w:ascii="Times New Roman" w:eastAsia="Times New Roman" w:hAnsi="Times New Roman" w:cs="Times New Roman"/>
          <w:sz w:val="20"/>
          <w:szCs w:val="20"/>
        </w:rPr>
        <w:t>Notwithstanding anything contained in these articles, in the event it is permitted by law for a company to purchase its own shares or securities, the Board of Directors may, when and if thought fit buy back such if the compa</w:t>
      </w:r>
      <w:r w:rsidRPr="00EE791A">
        <w:rPr>
          <w:rFonts w:ascii="Times New Roman" w:eastAsia="Times New Roman" w:hAnsi="Times New Roman" w:cs="Times New Roman"/>
          <w:sz w:val="20"/>
          <w:szCs w:val="20"/>
        </w:rPr>
        <w:t>ny’s own shares or securities as it may think necessary, subject to limits, upon such terms and conditions, and subject to such approvals as may be permitted by law.</w:t>
      </w:r>
    </w:p>
    <w:p w:rsidR="00862AD8" w:rsidRDefault="00862AD8" w:rsidP="00862AD8">
      <w:pPr>
        <w:pStyle w:val="paragraph"/>
        <w:spacing w:before="0" w:beforeAutospacing="0" w:after="0" w:afterAutospacing="0"/>
        <w:jc w:val="both"/>
        <w:textAlignment w:val="baseline"/>
        <w:rPr>
          <w:rFonts w:ascii="Segoe UI" w:hAnsi="Segoe UI" w:cs="Segoe UI"/>
          <w:sz w:val="18"/>
          <w:szCs w:val="18"/>
        </w:rPr>
      </w:pPr>
      <w:r>
        <w:rPr>
          <w:rStyle w:val="normaltextrun"/>
          <w:color w:val="000000"/>
          <w:u w:val="single"/>
        </w:rPr>
        <w:t>                                                                                                                                                                              </w:t>
      </w:r>
      <w:r>
        <w:rPr>
          <w:rStyle w:val="eop"/>
          <w:color w:val="000000"/>
        </w:rPr>
        <w:t> </w:t>
      </w:r>
    </w:p>
    <w:p w:rsidR="00862AD8" w:rsidRDefault="00862AD8" w:rsidP="00862AD8">
      <w:pPr>
        <w:pStyle w:val="paragraph"/>
        <w:spacing w:before="0" w:beforeAutospacing="0" w:after="0" w:afterAutospacing="0"/>
        <w:jc w:val="both"/>
        <w:textAlignment w:val="baseline"/>
        <w:rPr>
          <w:rFonts w:ascii="Segoe UI" w:hAnsi="Segoe UI" w:cs="Segoe UI"/>
          <w:sz w:val="18"/>
          <w:szCs w:val="18"/>
        </w:rPr>
      </w:pPr>
      <w:r>
        <w:rPr>
          <w:rStyle w:val="normaltextrun"/>
          <w:color w:val="000000"/>
        </w:rPr>
        <w:t>                        </w:t>
      </w:r>
      <w:r>
        <w:rPr>
          <w:rStyle w:val="normaltextrun"/>
          <w:b/>
          <w:bCs/>
          <w:color w:val="000000"/>
        </w:rPr>
        <w:t>[THE REST OF THE PAGE IS LEFT BLANK INTENTIONAL</w:t>
      </w:r>
    </w:p>
    <w:p w:rsidR="00862AD8" w:rsidRPr="00EE791A" w:rsidRDefault="00862AD8" w:rsidP="00EE791A">
      <w:pPr>
        <w:pStyle w:val="normal0"/>
        <w:spacing w:line="240" w:lineRule="auto"/>
        <w:jc w:val="both"/>
        <w:rPr>
          <w:rFonts w:ascii="Times New Roman" w:eastAsia="Times New Roman" w:hAnsi="Times New Roman" w:cs="Times New Roman"/>
          <w:sz w:val="20"/>
          <w:szCs w:val="20"/>
        </w:rPr>
      </w:pPr>
    </w:p>
    <w:p w:rsidR="00810F5B" w:rsidRPr="00EE791A" w:rsidRDefault="00810F5B">
      <w:pPr>
        <w:pStyle w:val="normal0"/>
        <w:spacing w:line="240" w:lineRule="auto"/>
        <w:jc w:val="both"/>
        <w:rPr>
          <w:rFonts w:ascii="Times New Roman" w:eastAsia="Times New Roman" w:hAnsi="Times New Roman" w:cs="Times New Roman"/>
          <w:sz w:val="20"/>
          <w:szCs w:val="20"/>
        </w:rPr>
      </w:pPr>
    </w:p>
    <w:p w:rsidR="00862AD8" w:rsidRDefault="00135DF4" w:rsidP="00862AD8">
      <w:pPr>
        <w:pStyle w:val="paragraph"/>
        <w:spacing w:before="0" w:beforeAutospacing="0" w:after="0" w:afterAutospacing="0"/>
        <w:jc w:val="both"/>
        <w:textAlignment w:val="baseline"/>
        <w:rPr>
          <w:rFonts w:ascii="Segoe UI" w:hAnsi="Segoe UI" w:cs="Segoe UI"/>
          <w:sz w:val="18"/>
          <w:szCs w:val="18"/>
        </w:rPr>
      </w:pPr>
      <w:r w:rsidRPr="00EE791A">
        <w:rPr>
          <w:sz w:val="20"/>
          <w:szCs w:val="20"/>
        </w:rPr>
        <w:br w:type="page"/>
      </w:r>
      <w:r w:rsidR="00862AD8">
        <w:rPr>
          <w:rStyle w:val="normaltextrun"/>
          <w:b/>
          <w:bCs/>
          <w:color w:val="000000"/>
        </w:rPr>
        <w:lastRenderedPageBreak/>
        <w:t>For &amp; On behalf of (First partner signature</w:t>
      </w:r>
      <w:proofErr w:type="gramStart"/>
      <w:r w:rsidR="00862AD8">
        <w:rPr>
          <w:rStyle w:val="normaltextrun"/>
          <w:b/>
          <w:bCs/>
          <w:color w:val="000000"/>
        </w:rPr>
        <w:t>) .....................</w:t>
      </w:r>
      <w:r w:rsidR="00862AD8">
        <w:rPr>
          <w:rStyle w:val="eop"/>
          <w:color w:val="000000"/>
        </w:rPr>
        <w:t> </w:t>
      </w:r>
      <w:proofErr w:type="gramEnd"/>
    </w:p>
    <w:p w:rsidR="00862AD8" w:rsidRDefault="00862AD8" w:rsidP="00862AD8">
      <w:pPr>
        <w:pStyle w:val="paragraph"/>
        <w:spacing w:before="0" w:beforeAutospacing="0" w:after="0" w:afterAutospacing="0"/>
        <w:jc w:val="both"/>
        <w:textAlignment w:val="baseline"/>
        <w:rPr>
          <w:rFonts w:ascii="Segoe UI" w:hAnsi="Segoe UI" w:cs="Segoe UI"/>
          <w:sz w:val="18"/>
          <w:szCs w:val="18"/>
        </w:rPr>
      </w:pPr>
      <w:r>
        <w:rPr>
          <w:rStyle w:val="normaltextrun"/>
          <w:b/>
          <w:bCs/>
          <w:color w:val="000000"/>
        </w:rPr>
        <w:t>                                   (First partner name</w:t>
      </w:r>
      <w:proofErr w:type="gramStart"/>
      <w:r>
        <w:rPr>
          <w:rStyle w:val="normaltextrun"/>
          <w:b/>
          <w:bCs/>
          <w:color w:val="000000"/>
        </w:rPr>
        <w:t>) ........................</w:t>
      </w:r>
      <w:r>
        <w:rPr>
          <w:rStyle w:val="eop"/>
          <w:color w:val="000000"/>
        </w:rPr>
        <w:t> </w:t>
      </w:r>
      <w:proofErr w:type="gramEnd"/>
    </w:p>
    <w:p w:rsidR="00862AD8" w:rsidRDefault="00862AD8" w:rsidP="00862AD8">
      <w:pPr>
        <w:pStyle w:val="paragraph"/>
        <w:spacing w:before="0" w:beforeAutospacing="0" w:after="0" w:afterAutospacing="0"/>
        <w:jc w:val="both"/>
        <w:textAlignment w:val="baseline"/>
        <w:rPr>
          <w:rFonts w:ascii="Segoe UI" w:hAnsi="Segoe UI" w:cs="Segoe UI"/>
          <w:sz w:val="18"/>
          <w:szCs w:val="18"/>
        </w:rPr>
      </w:pPr>
      <w:r>
        <w:rPr>
          <w:rStyle w:val="normaltextrun"/>
          <w:b/>
          <w:bCs/>
          <w:color w:val="000000"/>
        </w:rPr>
        <w:t>Party to the First Part</w:t>
      </w:r>
      <w:r>
        <w:rPr>
          <w:rStyle w:val="eop"/>
          <w:color w:val="000000"/>
        </w:rPr>
        <w:t> </w:t>
      </w:r>
    </w:p>
    <w:p w:rsidR="00862AD8" w:rsidRDefault="00862AD8" w:rsidP="00862AD8">
      <w:pPr>
        <w:pStyle w:val="paragraph"/>
        <w:spacing w:before="0" w:beforeAutospacing="0" w:after="0" w:afterAutospacing="0"/>
        <w:jc w:val="both"/>
        <w:textAlignment w:val="baseline"/>
        <w:rPr>
          <w:rFonts w:ascii="Segoe UI" w:hAnsi="Segoe UI" w:cs="Segoe UI"/>
          <w:sz w:val="18"/>
          <w:szCs w:val="18"/>
        </w:rPr>
      </w:pPr>
      <w:r>
        <w:rPr>
          <w:rStyle w:val="scxw232109186"/>
          <w:rFonts w:ascii="Calibri" w:hAnsi="Calibri" w:cs="Calibri"/>
          <w:sz w:val="22"/>
          <w:szCs w:val="22"/>
        </w:rPr>
        <w:t> </w:t>
      </w:r>
      <w:r>
        <w:rPr>
          <w:rFonts w:ascii="Calibri" w:hAnsi="Calibri" w:cs="Calibri"/>
          <w:sz w:val="22"/>
          <w:szCs w:val="22"/>
        </w:rPr>
        <w:br/>
      </w:r>
      <w:r>
        <w:rPr>
          <w:rStyle w:val="scxw232109186"/>
          <w:rFonts w:ascii="Calibri" w:hAnsi="Calibri" w:cs="Calibri"/>
          <w:sz w:val="22"/>
          <w:szCs w:val="22"/>
        </w:rPr>
        <w:t> </w:t>
      </w:r>
      <w:r>
        <w:rPr>
          <w:rFonts w:ascii="Calibri" w:hAnsi="Calibri" w:cs="Calibri"/>
          <w:sz w:val="22"/>
          <w:szCs w:val="22"/>
        </w:rPr>
        <w:br/>
      </w:r>
      <w:r>
        <w:rPr>
          <w:rStyle w:val="scxw232109186"/>
          <w:rFonts w:ascii="Calibri" w:hAnsi="Calibri" w:cs="Calibri"/>
          <w:sz w:val="22"/>
          <w:szCs w:val="22"/>
        </w:rPr>
        <w:t> </w:t>
      </w:r>
      <w:r>
        <w:rPr>
          <w:rFonts w:ascii="Calibri" w:hAnsi="Calibri" w:cs="Calibri"/>
          <w:sz w:val="22"/>
          <w:szCs w:val="22"/>
        </w:rPr>
        <w:br/>
      </w:r>
      <w:r>
        <w:rPr>
          <w:rStyle w:val="eop"/>
          <w:color w:val="000000"/>
          <w:sz w:val="22"/>
          <w:szCs w:val="22"/>
        </w:rPr>
        <w:t> </w:t>
      </w:r>
    </w:p>
    <w:p w:rsidR="00862AD8" w:rsidRDefault="00862AD8" w:rsidP="00862AD8">
      <w:pPr>
        <w:pStyle w:val="paragraph"/>
        <w:spacing w:before="0" w:beforeAutospacing="0" w:after="0" w:afterAutospacing="0"/>
        <w:jc w:val="both"/>
        <w:textAlignment w:val="baseline"/>
        <w:rPr>
          <w:rFonts w:ascii="Segoe UI" w:hAnsi="Segoe UI" w:cs="Segoe UI"/>
          <w:sz w:val="18"/>
          <w:szCs w:val="18"/>
        </w:rPr>
      </w:pPr>
      <w:r>
        <w:rPr>
          <w:rStyle w:val="normaltextrun"/>
          <w:b/>
          <w:bCs/>
          <w:color w:val="000000"/>
        </w:rPr>
        <w:t>For &amp; On behalf of (First partner signature</w:t>
      </w:r>
      <w:proofErr w:type="gramStart"/>
      <w:r>
        <w:rPr>
          <w:rStyle w:val="normaltextrun"/>
          <w:b/>
          <w:bCs/>
          <w:color w:val="000000"/>
        </w:rPr>
        <w:t>) .........................</w:t>
      </w:r>
      <w:r>
        <w:rPr>
          <w:rStyle w:val="eop"/>
          <w:color w:val="000000"/>
        </w:rPr>
        <w:t> </w:t>
      </w:r>
      <w:proofErr w:type="gramEnd"/>
    </w:p>
    <w:p w:rsidR="00862AD8" w:rsidRDefault="00862AD8" w:rsidP="00862AD8">
      <w:pPr>
        <w:pStyle w:val="paragraph"/>
        <w:spacing w:before="0" w:beforeAutospacing="0" w:after="0" w:afterAutospacing="0"/>
        <w:jc w:val="both"/>
        <w:textAlignment w:val="baseline"/>
        <w:rPr>
          <w:rFonts w:ascii="Segoe UI" w:hAnsi="Segoe UI" w:cs="Segoe UI"/>
          <w:sz w:val="18"/>
          <w:szCs w:val="18"/>
        </w:rPr>
      </w:pPr>
      <w:r>
        <w:rPr>
          <w:rStyle w:val="normaltextrun"/>
          <w:b/>
          <w:bCs/>
          <w:color w:val="000000"/>
        </w:rPr>
        <w:t>                                  (First partner name</w:t>
      </w:r>
      <w:proofErr w:type="gramStart"/>
      <w:r>
        <w:rPr>
          <w:rStyle w:val="normaltextrun"/>
          <w:b/>
          <w:bCs/>
          <w:color w:val="000000"/>
        </w:rPr>
        <w:t>) ............................</w:t>
      </w:r>
      <w:r>
        <w:rPr>
          <w:rStyle w:val="eop"/>
          <w:color w:val="000000"/>
        </w:rPr>
        <w:t> </w:t>
      </w:r>
      <w:proofErr w:type="gramEnd"/>
    </w:p>
    <w:p w:rsidR="00862AD8" w:rsidRDefault="00862AD8" w:rsidP="00862AD8">
      <w:pPr>
        <w:pStyle w:val="paragraph"/>
        <w:spacing w:before="0" w:beforeAutospacing="0" w:after="0" w:afterAutospacing="0"/>
        <w:jc w:val="both"/>
        <w:textAlignment w:val="baseline"/>
        <w:rPr>
          <w:rFonts w:ascii="Segoe UI" w:hAnsi="Segoe UI" w:cs="Segoe UI"/>
          <w:sz w:val="18"/>
          <w:szCs w:val="18"/>
        </w:rPr>
      </w:pPr>
      <w:r>
        <w:rPr>
          <w:rStyle w:val="normaltextrun"/>
          <w:b/>
          <w:bCs/>
          <w:color w:val="000000"/>
        </w:rPr>
        <w:t>Party to the Second Part</w:t>
      </w:r>
      <w:r>
        <w:rPr>
          <w:rStyle w:val="eop"/>
          <w:color w:val="000000"/>
        </w:rPr>
        <w:t> </w:t>
      </w:r>
    </w:p>
    <w:p w:rsidR="00862AD8" w:rsidRDefault="00862AD8" w:rsidP="00862AD8">
      <w:pPr>
        <w:pStyle w:val="paragraph"/>
        <w:spacing w:before="0" w:beforeAutospacing="0" w:after="0" w:afterAutospacing="0"/>
        <w:jc w:val="both"/>
        <w:textAlignment w:val="baseline"/>
        <w:rPr>
          <w:rFonts w:ascii="Segoe UI" w:hAnsi="Segoe UI" w:cs="Segoe UI"/>
          <w:sz w:val="18"/>
          <w:szCs w:val="18"/>
        </w:rPr>
      </w:pPr>
      <w:r>
        <w:rPr>
          <w:rStyle w:val="normaltextrun"/>
          <w:color w:val="000000"/>
          <w:u w:val="single"/>
        </w:rPr>
        <w:t>                                                                                                                                                                              </w:t>
      </w:r>
      <w:r>
        <w:rPr>
          <w:rStyle w:val="eop"/>
          <w:color w:val="000000"/>
        </w:rPr>
        <w:t> </w:t>
      </w:r>
    </w:p>
    <w:p w:rsidR="00862AD8" w:rsidRDefault="00862AD8" w:rsidP="00862AD8">
      <w:pPr>
        <w:pStyle w:val="paragraph"/>
        <w:spacing w:before="0" w:beforeAutospacing="0" w:after="0" w:afterAutospacing="0"/>
        <w:jc w:val="both"/>
        <w:textAlignment w:val="baseline"/>
        <w:rPr>
          <w:rFonts w:ascii="Segoe UI" w:hAnsi="Segoe UI" w:cs="Segoe UI"/>
          <w:sz w:val="18"/>
          <w:szCs w:val="18"/>
        </w:rPr>
      </w:pPr>
      <w:r>
        <w:rPr>
          <w:rStyle w:val="normaltextrun"/>
          <w:color w:val="000000"/>
        </w:rPr>
        <w:t>                        </w:t>
      </w:r>
      <w:r>
        <w:rPr>
          <w:rStyle w:val="normaltextrun"/>
          <w:b/>
          <w:bCs/>
          <w:color w:val="000000"/>
        </w:rPr>
        <w:t>[THE REST OF THE PAGE IS LEFT BLANK INTENTIONAL</w:t>
      </w:r>
    </w:p>
    <w:p w:rsidR="00810F5B" w:rsidRPr="00862AD8" w:rsidRDefault="00810F5B" w:rsidP="00862AD8">
      <w:pPr>
        <w:pStyle w:val="normal0"/>
        <w:tabs>
          <w:tab w:val="center" w:pos="4320"/>
          <w:tab w:val="right" w:pos="8640"/>
        </w:tabs>
        <w:spacing w:line="240" w:lineRule="auto"/>
        <w:rPr>
          <w:rFonts w:ascii="Times New Roman" w:eastAsia="Times New Roman" w:hAnsi="Times New Roman" w:cs="Times New Roman"/>
          <w:sz w:val="20"/>
          <w:szCs w:val="20"/>
        </w:rPr>
      </w:pPr>
    </w:p>
    <w:sectPr w:rsidR="00810F5B" w:rsidRPr="00862AD8" w:rsidSect="004971E7">
      <w:pgSz w:w="12240" w:h="15840"/>
      <w:pgMar w:top="851" w:right="851" w:bottom="851" w:left="851" w:header="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A76A6F"/>
    <w:multiLevelType w:val="hybridMultilevel"/>
    <w:tmpl w:val="BC664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402176"/>
    <w:multiLevelType w:val="hybridMultilevel"/>
    <w:tmpl w:val="ED3EFA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6FF23E3"/>
    <w:multiLevelType w:val="hybridMultilevel"/>
    <w:tmpl w:val="C20CC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39313D0"/>
    <w:multiLevelType w:val="hybridMultilevel"/>
    <w:tmpl w:val="A420E8B0"/>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4">
    <w:nsid w:val="58156AF3"/>
    <w:multiLevelType w:val="multilevel"/>
    <w:tmpl w:val="73F2A0F2"/>
    <w:lvl w:ilvl="0">
      <w:start w:val="1"/>
      <w:numFmt w:val="decimal"/>
      <w:lvlText w:val=""/>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nsid w:val="617628AF"/>
    <w:multiLevelType w:val="hybridMultilevel"/>
    <w:tmpl w:val="C20CC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62A1C8B"/>
    <w:multiLevelType w:val="hybridMultilevel"/>
    <w:tmpl w:val="8BE8E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961793D"/>
    <w:multiLevelType w:val="multilevel"/>
    <w:tmpl w:val="766EBD84"/>
    <w:lvl w:ilvl="0">
      <w:start w:val="1"/>
      <w:numFmt w:val="decimal"/>
      <w:lvlText w:val="%1."/>
      <w:lvlJc w:val="left"/>
      <w:pPr>
        <w:ind w:left="72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nsid w:val="705E0B60"/>
    <w:multiLevelType w:val="multilevel"/>
    <w:tmpl w:val="1BC0FD00"/>
    <w:lvl w:ilvl="0">
      <w:start w:val="2"/>
      <w:numFmt w:val="decimal"/>
      <w:lvlText w:val="(%1)"/>
      <w:lvlJc w:val="left"/>
      <w:pPr>
        <w:ind w:left="1665" w:hanging="525"/>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nsid w:val="7DDE7BA3"/>
    <w:multiLevelType w:val="hybridMultilevel"/>
    <w:tmpl w:val="F3C43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EE44081"/>
    <w:multiLevelType w:val="multilevel"/>
    <w:tmpl w:val="CBFE445C"/>
    <w:lvl w:ilvl="0">
      <w:start w:val="1"/>
      <w:numFmt w:val="decimal"/>
      <w:lvlText w:val="%1."/>
      <w:lvlJc w:val="left"/>
      <w:pPr>
        <w:ind w:left="72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7"/>
  </w:num>
  <w:num w:numId="2">
    <w:abstractNumId w:val="8"/>
  </w:num>
  <w:num w:numId="3">
    <w:abstractNumId w:val="4"/>
  </w:num>
  <w:num w:numId="4">
    <w:abstractNumId w:val="10"/>
  </w:num>
  <w:num w:numId="5">
    <w:abstractNumId w:val="0"/>
  </w:num>
  <w:num w:numId="6">
    <w:abstractNumId w:val="9"/>
  </w:num>
  <w:num w:numId="7">
    <w:abstractNumId w:val="6"/>
  </w:num>
  <w:num w:numId="8">
    <w:abstractNumId w:val="5"/>
  </w:num>
  <w:num w:numId="9">
    <w:abstractNumId w:val="2"/>
  </w:num>
  <w:num w:numId="10">
    <w:abstractNumId w:val="3"/>
  </w:num>
  <w:num w:numId="11">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10F5B"/>
    <w:rsid w:val="00135DF4"/>
    <w:rsid w:val="004971E7"/>
    <w:rsid w:val="00810F5B"/>
    <w:rsid w:val="00862AD8"/>
    <w:rsid w:val="00EE791A"/>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color w:val="000000"/>
        <w:sz w:val="22"/>
        <w:szCs w:val="22"/>
        <w:lang w:eastAsia="en-US" w:bidi="hi-IN"/>
      </w:rPr>
    </w:rPrDefault>
    <w:pPrDefault>
      <w:pPr>
        <w:pBdr>
          <w:top w:val="nil"/>
          <w:left w:val="nil"/>
          <w:bottom w:val="nil"/>
          <w:right w:val="nil"/>
          <w:between w:val="nil"/>
        </w:pBd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810F5B"/>
    <w:pPr>
      <w:keepNext/>
      <w:keepLines/>
      <w:spacing w:before="400" w:after="120"/>
      <w:outlineLvl w:val="0"/>
    </w:pPr>
    <w:rPr>
      <w:sz w:val="40"/>
      <w:szCs w:val="40"/>
    </w:rPr>
  </w:style>
  <w:style w:type="paragraph" w:styleId="Heading2">
    <w:name w:val="heading 2"/>
    <w:basedOn w:val="normal0"/>
    <w:next w:val="normal0"/>
    <w:rsid w:val="00810F5B"/>
    <w:pPr>
      <w:keepNext/>
      <w:keepLines/>
      <w:spacing w:before="360" w:after="120"/>
      <w:outlineLvl w:val="1"/>
    </w:pPr>
    <w:rPr>
      <w:sz w:val="32"/>
      <w:szCs w:val="32"/>
    </w:rPr>
  </w:style>
  <w:style w:type="paragraph" w:styleId="Heading3">
    <w:name w:val="heading 3"/>
    <w:basedOn w:val="normal0"/>
    <w:next w:val="normal0"/>
    <w:rsid w:val="00810F5B"/>
    <w:pPr>
      <w:keepNext/>
      <w:keepLines/>
      <w:spacing w:before="320" w:after="80"/>
      <w:outlineLvl w:val="2"/>
    </w:pPr>
    <w:rPr>
      <w:color w:val="434343"/>
      <w:sz w:val="28"/>
      <w:szCs w:val="28"/>
    </w:rPr>
  </w:style>
  <w:style w:type="paragraph" w:styleId="Heading4">
    <w:name w:val="heading 4"/>
    <w:basedOn w:val="normal0"/>
    <w:next w:val="normal0"/>
    <w:rsid w:val="00810F5B"/>
    <w:pPr>
      <w:keepNext/>
      <w:keepLines/>
      <w:spacing w:before="280" w:after="80"/>
      <w:outlineLvl w:val="3"/>
    </w:pPr>
    <w:rPr>
      <w:color w:val="666666"/>
      <w:sz w:val="24"/>
      <w:szCs w:val="24"/>
    </w:rPr>
  </w:style>
  <w:style w:type="paragraph" w:styleId="Heading5">
    <w:name w:val="heading 5"/>
    <w:basedOn w:val="normal0"/>
    <w:next w:val="normal0"/>
    <w:rsid w:val="00810F5B"/>
    <w:pPr>
      <w:keepNext/>
      <w:keepLines/>
      <w:spacing w:before="240" w:after="80"/>
      <w:outlineLvl w:val="4"/>
    </w:pPr>
    <w:rPr>
      <w:color w:val="666666"/>
    </w:rPr>
  </w:style>
  <w:style w:type="paragraph" w:styleId="Heading6">
    <w:name w:val="heading 6"/>
    <w:basedOn w:val="normal0"/>
    <w:next w:val="normal0"/>
    <w:rsid w:val="00810F5B"/>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810F5B"/>
  </w:style>
  <w:style w:type="paragraph" w:styleId="Title">
    <w:name w:val="Title"/>
    <w:basedOn w:val="normal0"/>
    <w:next w:val="normal0"/>
    <w:rsid w:val="00810F5B"/>
    <w:pPr>
      <w:keepNext/>
      <w:keepLines/>
      <w:spacing w:after="60"/>
    </w:pPr>
    <w:rPr>
      <w:sz w:val="52"/>
      <w:szCs w:val="52"/>
    </w:rPr>
  </w:style>
  <w:style w:type="paragraph" w:styleId="Subtitle">
    <w:name w:val="Subtitle"/>
    <w:basedOn w:val="normal0"/>
    <w:next w:val="normal0"/>
    <w:rsid w:val="00810F5B"/>
    <w:pPr>
      <w:keepNext/>
      <w:keepLines/>
      <w:spacing w:after="320"/>
    </w:pPr>
    <w:rPr>
      <w:color w:val="666666"/>
      <w:sz w:val="30"/>
      <w:szCs w:val="30"/>
    </w:rPr>
  </w:style>
  <w:style w:type="table" w:customStyle="1" w:styleId="a">
    <w:basedOn w:val="TableNormal"/>
    <w:rsid w:val="00810F5B"/>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4971E7"/>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lang w:val="en-US"/>
    </w:rPr>
  </w:style>
  <w:style w:type="character" w:customStyle="1" w:styleId="apple-tab-span">
    <w:name w:val="apple-tab-span"/>
    <w:basedOn w:val="DefaultParagraphFont"/>
    <w:rsid w:val="004971E7"/>
  </w:style>
  <w:style w:type="paragraph" w:customStyle="1" w:styleId="paragraph">
    <w:name w:val="paragraph"/>
    <w:basedOn w:val="Normal"/>
    <w:rsid w:val="00862AD8"/>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lang w:val="en-US"/>
    </w:rPr>
  </w:style>
  <w:style w:type="character" w:customStyle="1" w:styleId="normaltextrun">
    <w:name w:val="normaltextrun"/>
    <w:basedOn w:val="DefaultParagraphFont"/>
    <w:rsid w:val="00862AD8"/>
  </w:style>
  <w:style w:type="character" w:customStyle="1" w:styleId="eop">
    <w:name w:val="eop"/>
    <w:basedOn w:val="DefaultParagraphFont"/>
    <w:rsid w:val="00862AD8"/>
  </w:style>
  <w:style w:type="character" w:customStyle="1" w:styleId="scxw232109186">
    <w:name w:val="scxw232109186"/>
    <w:basedOn w:val="DefaultParagraphFont"/>
    <w:rsid w:val="00862AD8"/>
  </w:style>
</w:styles>
</file>

<file path=word/webSettings.xml><?xml version="1.0" encoding="utf-8"?>
<w:webSettings xmlns:r="http://schemas.openxmlformats.org/officeDocument/2006/relationships" xmlns:w="http://schemas.openxmlformats.org/wordprocessingml/2006/main">
  <w:divs>
    <w:div w:id="520238728">
      <w:bodyDiv w:val="1"/>
      <w:marLeft w:val="0"/>
      <w:marRight w:val="0"/>
      <w:marTop w:val="0"/>
      <w:marBottom w:val="0"/>
      <w:divBdr>
        <w:top w:val="none" w:sz="0" w:space="0" w:color="auto"/>
        <w:left w:val="none" w:sz="0" w:space="0" w:color="auto"/>
        <w:bottom w:val="none" w:sz="0" w:space="0" w:color="auto"/>
        <w:right w:val="none" w:sz="0" w:space="0" w:color="auto"/>
      </w:divBdr>
      <w:divsChild>
        <w:div w:id="1851991167">
          <w:marLeft w:val="0"/>
          <w:marRight w:val="0"/>
          <w:marTop w:val="0"/>
          <w:marBottom w:val="0"/>
          <w:divBdr>
            <w:top w:val="none" w:sz="0" w:space="0" w:color="auto"/>
            <w:left w:val="none" w:sz="0" w:space="0" w:color="auto"/>
            <w:bottom w:val="none" w:sz="0" w:space="0" w:color="auto"/>
            <w:right w:val="none" w:sz="0" w:space="0" w:color="auto"/>
          </w:divBdr>
        </w:div>
        <w:div w:id="570701022">
          <w:marLeft w:val="0"/>
          <w:marRight w:val="0"/>
          <w:marTop w:val="0"/>
          <w:marBottom w:val="0"/>
          <w:divBdr>
            <w:top w:val="none" w:sz="0" w:space="0" w:color="auto"/>
            <w:left w:val="none" w:sz="0" w:space="0" w:color="auto"/>
            <w:bottom w:val="none" w:sz="0" w:space="0" w:color="auto"/>
            <w:right w:val="none" w:sz="0" w:space="0" w:color="auto"/>
          </w:divBdr>
        </w:div>
        <w:div w:id="995181841">
          <w:marLeft w:val="0"/>
          <w:marRight w:val="0"/>
          <w:marTop w:val="0"/>
          <w:marBottom w:val="0"/>
          <w:divBdr>
            <w:top w:val="none" w:sz="0" w:space="0" w:color="auto"/>
            <w:left w:val="none" w:sz="0" w:space="0" w:color="auto"/>
            <w:bottom w:val="none" w:sz="0" w:space="0" w:color="auto"/>
            <w:right w:val="none" w:sz="0" w:space="0" w:color="auto"/>
          </w:divBdr>
        </w:div>
        <w:div w:id="1128282001">
          <w:marLeft w:val="0"/>
          <w:marRight w:val="0"/>
          <w:marTop w:val="0"/>
          <w:marBottom w:val="0"/>
          <w:divBdr>
            <w:top w:val="none" w:sz="0" w:space="0" w:color="auto"/>
            <w:left w:val="none" w:sz="0" w:space="0" w:color="auto"/>
            <w:bottom w:val="none" w:sz="0" w:space="0" w:color="auto"/>
            <w:right w:val="none" w:sz="0" w:space="0" w:color="auto"/>
          </w:divBdr>
        </w:div>
        <w:div w:id="1529685241">
          <w:marLeft w:val="0"/>
          <w:marRight w:val="0"/>
          <w:marTop w:val="0"/>
          <w:marBottom w:val="0"/>
          <w:divBdr>
            <w:top w:val="none" w:sz="0" w:space="0" w:color="auto"/>
            <w:left w:val="none" w:sz="0" w:space="0" w:color="auto"/>
            <w:bottom w:val="none" w:sz="0" w:space="0" w:color="auto"/>
            <w:right w:val="none" w:sz="0" w:space="0" w:color="auto"/>
          </w:divBdr>
        </w:div>
        <w:div w:id="56169501">
          <w:marLeft w:val="0"/>
          <w:marRight w:val="0"/>
          <w:marTop w:val="0"/>
          <w:marBottom w:val="0"/>
          <w:divBdr>
            <w:top w:val="none" w:sz="0" w:space="0" w:color="auto"/>
            <w:left w:val="none" w:sz="0" w:space="0" w:color="auto"/>
            <w:bottom w:val="none" w:sz="0" w:space="0" w:color="auto"/>
            <w:right w:val="none" w:sz="0" w:space="0" w:color="auto"/>
          </w:divBdr>
        </w:div>
        <w:div w:id="566845319">
          <w:marLeft w:val="0"/>
          <w:marRight w:val="0"/>
          <w:marTop w:val="0"/>
          <w:marBottom w:val="0"/>
          <w:divBdr>
            <w:top w:val="none" w:sz="0" w:space="0" w:color="auto"/>
            <w:left w:val="none" w:sz="0" w:space="0" w:color="auto"/>
            <w:bottom w:val="none" w:sz="0" w:space="0" w:color="auto"/>
            <w:right w:val="none" w:sz="0" w:space="0" w:color="auto"/>
          </w:divBdr>
        </w:div>
        <w:div w:id="1702243509">
          <w:marLeft w:val="0"/>
          <w:marRight w:val="0"/>
          <w:marTop w:val="0"/>
          <w:marBottom w:val="0"/>
          <w:divBdr>
            <w:top w:val="none" w:sz="0" w:space="0" w:color="auto"/>
            <w:left w:val="none" w:sz="0" w:space="0" w:color="auto"/>
            <w:bottom w:val="none" w:sz="0" w:space="0" w:color="auto"/>
            <w:right w:val="none" w:sz="0" w:space="0" w:color="auto"/>
          </w:divBdr>
        </w:div>
        <w:div w:id="515114345">
          <w:marLeft w:val="0"/>
          <w:marRight w:val="0"/>
          <w:marTop w:val="0"/>
          <w:marBottom w:val="0"/>
          <w:divBdr>
            <w:top w:val="none" w:sz="0" w:space="0" w:color="auto"/>
            <w:left w:val="none" w:sz="0" w:space="0" w:color="auto"/>
            <w:bottom w:val="none" w:sz="0" w:space="0" w:color="auto"/>
            <w:right w:val="none" w:sz="0" w:space="0" w:color="auto"/>
          </w:divBdr>
        </w:div>
      </w:divsChild>
    </w:div>
    <w:div w:id="8795125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2045</Words>
  <Characters>11662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shreecomputers</dc:creator>
  <cp:lastModifiedBy>shree computers</cp:lastModifiedBy>
  <cp:revision>2</cp:revision>
  <dcterms:created xsi:type="dcterms:W3CDTF">2021-07-10T10:20:00Z</dcterms:created>
  <dcterms:modified xsi:type="dcterms:W3CDTF">2021-07-10T10:20:00Z</dcterms:modified>
</cp:coreProperties>
</file>