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37A14" w:rsidRDefault="00A623E0">
      <w:pPr>
        <w:pStyle w:val="Heading1"/>
      </w:pPr>
      <w:r>
        <w:t>CONFIDENTIALITY AGREEMENT</w:t>
      </w:r>
      <w:r>
        <w:rPr>
          <w:u w:val="none"/>
        </w:rPr>
        <w:t xml:space="preserve"> </w:t>
      </w:r>
    </w:p>
    <w:p w:rsidR="00C37A14" w:rsidRDefault="00A623E0">
      <w:pPr>
        <w:spacing w:after="139" w:line="259" w:lineRule="auto"/>
        <w:ind w:left="0" w:firstLine="0"/>
      </w:pPr>
      <w:r>
        <w:rPr>
          <w:sz w:val="22"/>
        </w:rPr>
        <w:t xml:space="preserve"> </w:t>
      </w:r>
    </w:p>
    <w:p w:rsidR="00C37A14" w:rsidRDefault="00A623E0">
      <w:pPr>
        <w:spacing w:after="152"/>
        <w:ind w:left="-5"/>
      </w:pPr>
      <w:r>
        <w:t xml:space="preserve">This Confidentiality Agreement ("Agreement") is made and effective the ___________ (Date), by and </w:t>
      </w:r>
      <w:r>
        <w:t xml:space="preserve">between ____________________ ("Recipient") and _______________ ("Owner"). </w:t>
      </w:r>
    </w:p>
    <w:p w:rsidR="00C37A14" w:rsidRDefault="00A623E0">
      <w:pPr>
        <w:spacing w:after="152"/>
        <w:ind w:left="-5"/>
      </w:pPr>
      <w:r>
        <w:t xml:space="preserve">The parties agree to enter into a confidential relationship with respect to the disclosure of certain proprietary and confidential information; </w:t>
      </w:r>
    </w:p>
    <w:p w:rsidR="00C37A14" w:rsidRDefault="00A623E0">
      <w:pPr>
        <w:spacing w:after="152"/>
        <w:ind w:left="-5"/>
      </w:pPr>
      <w:r>
        <w:t>Whereas the Recipient wishes to revi</w:t>
      </w:r>
      <w:r>
        <w:t xml:space="preserve">ew certain materials and products of the Owner and the owner wishes to retain confidentiality about the same, the Recipient and Owner agree as follows: </w:t>
      </w:r>
    </w:p>
    <w:p w:rsidR="00C37A14" w:rsidRDefault="00A623E0">
      <w:pPr>
        <w:spacing w:after="195" w:line="259" w:lineRule="auto"/>
        <w:ind w:left="0" w:firstLine="0"/>
      </w:pPr>
      <w:r>
        <w:t xml:space="preserve"> </w:t>
      </w:r>
    </w:p>
    <w:p w:rsidR="00C37A14" w:rsidRDefault="00A623E0">
      <w:pPr>
        <w:numPr>
          <w:ilvl w:val="0"/>
          <w:numId w:val="1"/>
        </w:numPr>
        <w:spacing w:after="121" w:line="259" w:lineRule="auto"/>
        <w:ind w:hanging="240"/>
      </w:pPr>
      <w:r>
        <w:rPr>
          <w:b/>
          <w:sz w:val="24"/>
          <w:u w:val="single" w:color="000000"/>
        </w:rPr>
        <w:t>Confidential Information.</w:t>
      </w:r>
      <w:r>
        <w:rPr>
          <w:b/>
          <w:sz w:val="24"/>
        </w:rPr>
        <w:t xml:space="preserve"> </w:t>
      </w:r>
    </w:p>
    <w:p w:rsidR="00C37A14" w:rsidRDefault="00A623E0">
      <w:pPr>
        <w:ind w:left="-5"/>
      </w:pPr>
      <w:r>
        <w:t>Owner proposes to disclose certain of its confidential and proprietary inf</w:t>
      </w:r>
      <w:r>
        <w:t>ormation ("Confidential Information") to Recipient. Confidential Information shall include all data, materials, products, technology, computer programs, specifications, manuals, business plans, software, marketing plans, financial information, and other in</w:t>
      </w:r>
      <w:r>
        <w:t>formation disclosed or submitted, orally, in writing, or by any other media, to Recipient by Owner. Confidential Information disclosed orally shall be identified as such within five (5) days of disclosure. Nothing herein shall require Owner to disclose any</w:t>
      </w:r>
      <w:r>
        <w:t xml:space="preserve"> of its information. </w:t>
      </w:r>
    </w:p>
    <w:p w:rsidR="00C37A14" w:rsidRDefault="00A623E0">
      <w:pPr>
        <w:numPr>
          <w:ilvl w:val="0"/>
          <w:numId w:val="1"/>
        </w:numPr>
        <w:spacing w:after="121" w:line="259" w:lineRule="auto"/>
        <w:ind w:hanging="240"/>
      </w:pPr>
      <w:r>
        <w:rPr>
          <w:b/>
          <w:sz w:val="24"/>
          <w:u w:val="single" w:color="000000"/>
        </w:rPr>
        <w:t xml:space="preserve">Exclusions </w:t>
      </w:r>
      <w:r w:rsidR="00356A49">
        <w:rPr>
          <w:b/>
          <w:sz w:val="24"/>
          <w:u w:val="single" w:color="000000"/>
        </w:rPr>
        <w:t>from</w:t>
      </w:r>
      <w:r>
        <w:rPr>
          <w:b/>
          <w:sz w:val="24"/>
          <w:u w:val="single" w:color="000000"/>
        </w:rPr>
        <w:t xml:space="preserve"> Confidential Information.</w:t>
      </w:r>
      <w:r>
        <w:rPr>
          <w:b/>
          <w:sz w:val="24"/>
        </w:rPr>
        <w:t xml:space="preserve">  </w:t>
      </w:r>
    </w:p>
    <w:p w:rsidR="00C37A14" w:rsidRDefault="00A623E0">
      <w:pPr>
        <w:ind w:left="-5"/>
      </w:pPr>
      <w:r>
        <w:t xml:space="preserve">Receiving Party's obligations under this Agreement do not extend to information that is: (a) publicly known at the time of disclosure or subsequently becomes publicly known through no fault </w:t>
      </w:r>
      <w:r>
        <w:t>of the Receiving Party; (b) discovered or created by the Receiving Party before disclosure by Disclosing Party; (c) learned by the Receiving Party through legitimate means other than from the Disclosing Party or Disclosing Party's representatives; or (d) i</w:t>
      </w:r>
      <w:r>
        <w:t xml:space="preserve">s disclosed by Receiving Party with Disclosing Party's prior written approval. </w:t>
      </w:r>
    </w:p>
    <w:p w:rsidR="00C37A14" w:rsidRDefault="00A623E0">
      <w:pPr>
        <w:numPr>
          <w:ilvl w:val="0"/>
          <w:numId w:val="1"/>
        </w:numPr>
        <w:spacing w:after="121" w:line="259" w:lineRule="auto"/>
        <w:ind w:hanging="240"/>
      </w:pPr>
      <w:bookmarkStart w:id="0" w:name="_GoBack"/>
      <w:bookmarkEnd w:id="0"/>
      <w:r>
        <w:rPr>
          <w:b/>
          <w:sz w:val="24"/>
          <w:u w:val="single" w:color="000000"/>
        </w:rPr>
        <w:t xml:space="preserve">Recipient's Obligation </w:t>
      </w:r>
      <w:r w:rsidR="00356A49">
        <w:rPr>
          <w:b/>
          <w:sz w:val="24"/>
          <w:u w:val="single" w:color="000000"/>
        </w:rPr>
        <w:t>to</w:t>
      </w:r>
      <w:r>
        <w:rPr>
          <w:b/>
          <w:sz w:val="24"/>
          <w:u w:val="single" w:color="000000"/>
        </w:rPr>
        <w:t xml:space="preserve"> Maintain Confidentiality</w:t>
      </w:r>
      <w:r>
        <w:rPr>
          <w:b/>
          <w:sz w:val="24"/>
        </w:rPr>
        <w:t xml:space="preserve"> </w:t>
      </w:r>
    </w:p>
    <w:p w:rsidR="00C37A14" w:rsidRDefault="00A623E0" w:rsidP="000643A8">
      <w:pPr>
        <w:numPr>
          <w:ilvl w:val="0"/>
          <w:numId w:val="2"/>
        </w:numPr>
        <w:spacing w:after="0"/>
      </w:pPr>
      <w:r>
        <w:t>Recipient agrees that the Confidential Information is to be considered confidential and proprietary to Owner and Recipient s</w:t>
      </w:r>
      <w:r>
        <w:t xml:space="preserve">hall hold the same in confidence, shall not use the </w:t>
      </w:r>
    </w:p>
    <w:p w:rsidR="00C37A14" w:rsidRDefault="00A623E0" w:rsidP="000643A8">
      <w:pPr>
        <w:spacing w:after="0"/>
        <w:ind w:left="-5"/>
      </w:pPr>
      <w:r>
        <w:t>Confidential Information other than for the purposes of its business with Owner, and shall disclose it only to its officers, directors, or employees with a specific need to know. Recipient will not discl</w:t>
      </w:r>
      <w:r>
        <w:t xml:space="preserve">ose, publish or otherwise reveal any of the Confidential Information received from Owner to any other party whatsoever except with the specific prior written authorization of Owner. </w:t>
      </w:r>
    </w:p>
    <w:p w:rsidR="000643A8" w:rsidRDefault="000643A8" w:rsidP="000643A8">
      <w:pPr>
        <w:spacing w:after="0"/>
        <w:ind w:left="-5"/>
      </w:pPr>
    </w:p>
    <w:p w:rsidR="00C37A14" w:rsidRDefault="00A623E0">
      <w:pPr>
        <w:numPr>
          <w:ilvl w:val="0"/>
          <w:numId w:val="2"/>
        </w:numPr>
      </w:pPr>
      <w:r>
        <w:t>C</w:t>
      </w:r>
      <w:r>
        <w:t>onfidential Information furnished in tangible form shall not be duplicat</w:t>
      </w:r>
      <w:r>
        <w:t>ed by Recipient except for purposes of this Agreement. Upon the request of Owner, Recipient shall return all Confidential Information received in written or tangible form, including copies, or reproductions or other media containing such Confidential Infor</w:t>
      </w:r>
      <w:r>
        <w:t>mation, within fifteen (15) days of such request. At Recipient's option, any documents or other media</w:t>
      </w:r>
      <w:r>
        <w:rPr>
          <w:sz w:val="22"/>
        </w:rPr>
        <w:t xml:space="preserve"> </w:t>
      </w:r>
      <w:r>
        <w:t xml:space="preserve">developed by the Recipient containing </w:t>
      </w:r>
      <w:r w:rsidR="00A3684B">
        <w:t xml:space="preserve">                  </w:t>
      </w:r>
      <w:r w:rsidR="00A3684B">
        <w:lastRenderedPageBreak/>
        <w:ptab w:relativeTo="margin" w:alignment="center" w:leader="none"/>
      </w:r>
      <w:r>
        <w:t>Confidential Information may be destroyed by Recipient. Recipient shall provide a written certificate to Owner regar</w:t>
      </w:r>
      <w:r>
        <w:t>ding destruction within fifteen (15) days thereafter</w:t>
      </w:r>
      <w:r>
        <w:t xml:space="preserve">. </w:t>
      </w:r>
    </w:p>
    <w:p w:rsidR="00C37A14" w:rsidRDefault="00A623E0" w:rsidP="000643A8">
      <w:pPr>
        <w:numPr>
          <w:ilvl w:val="0"/>
          <w:numId w:val="2"/>
        </w:numPr>
      </w:pPr>
      <w:r>
        <w:t xml:space="preserve">If there is an unauthorized disclosure or loss of any of the Confidential Information by </w:t>
      </w:r>
      <w:r w:rsidR="000643A8">
        <w:t xml:space="preserve">                      </w:t>
      </w:r>
      <w:r>
        <w:t xml:space="preserve">Receiving Party or any of its Representatives, Receiving Party will promptly, at its own expense, </w:t>
      </w:r>
      <w:r w:rsidR="000643A8">
        <w:t xml:space="preserve">       </w:t>
      </w:r>
      <w:r>
        <w:t>notify Disclos</w:t>
      </w:r>
      <w:r>
        <w:t xml:space="preserve">ing Party in writing and take all actions as may be necessary or reasonably requested by Disclosing Party to minimize any damage to the Disclosing Party or a third party as a </w:t>
      </w:r>
      <w:r w:rsidR="000643A8">
        <w:t xml:space="preserve">    </w:t>
      </w:r>
      <w:r>
        <w:t>result of the disclosure or loss.</w:t>
      </w:r>
    </w:p>
    <w:p w:rsidR="00C37A14" w:rsidRDefault="00A623E0" w:rsidP="000643A8">
      <w:pPr>
        <w:numPr>
          <w:ilvl w:val="0"/>
          <w:numId w:val="2"/>
        </w:numPr>
        <w:spacing w:after="154"/>
      </w:pPr>
      <w:r>
        <w:t xml:space="preserve">Receiving Party and its Representatives shall </w:t>
      </w:r>
      <w:r>
        <w:t>adopt and/or maintain security processes and procedures to safeguard the confidentiality of all Confidential Information received by Disclosing Party using a reasonable degree of care, but not less than that degree of care used in safeguarding its own simi</w:t>
      </w:r>
      <w:r>
        <w:t xml:space="preserve">lar information or material. </w:t>
      </w:r>
    </w:p>
    <w:p w:rsidR="00C37A14" w:rsidRDefault="00A623E0" w:rsidP="000643A8">
      <w:pPr>
        <w:numPr>
          <w:ilvl w:val="0"/>
          <w:numId w:val="2"/>
        </w:numPr>
      </w:pPr>
      <w:r>
        <w:t xml:space="preserve">Upon the termination of this Agreement, Receiving Party will ensure that all </w:t>
      </w:r>
      <w:r w:rsidR="00356A49">
        <w:t>documents, memoranda</w:t>
      </w:r>
      <w:r>
        <w:t>, notes and other writings or electronic records prepared by it that include or reflect any Confidential Information are returned</w:t>
      </w:r>
      <w:r>
        <w:t xml:space="preserve"> or destroyed as directed by Disclosing Party. </w:t>
      </w:r>
    </w:p>
    <w:p w:rsidR="00C37A14" w:rsidRDefault="00A623E0">
      <w:pPr>
        <w:numPr>
          <w:ilvl w:val="0"/>
          <w:numId w:val="3"/>
        </w:numPr>
        <w:spacing w:after="121" w:line="259" w:lineRule="auto"/>
        <w:ind w:hanging="360"/>
      </w:pPr>
      <w:r>
        <w:rPr>
          <w:b/>
          <w:sz w:val="24"/>
          <w:u w:val="single" w:color="000000"/>
        </w:rPr>
        <w:t>Term.</w:t>
      </w:r>
      <w:r>
        <w:rPr>
          <w:b/>
          <w:sz w:val="24"/>
        </w:rPr>
        <w:t xml:space="preserve"> </w:t>
      </w:r>
    </w:p>
    <w:p w:rsidR="00C37A14" w:rsidRDefault="00A623E0">
      <w:pPr>
        <w:ind w:left="-5"/>
      </w:pPr>
      <w:r>
        <w:t>The obligations of Recipient herein shall be effective today and from the date the Owner last discloses any Confidential Information to Recipient pursuant to this Agreement. Further, the obligation not to disclose shall not be affected by bankruptcy, recei</w:t>
      </w:r>
      <w:r>
        <w:t>vership, assignment, attachment or seizure procedures, whether initiated by or against Recipient, nor by the rejection of any agreement between Owner and Recipient, by a trustee of Recipient in bankruptcy, or by the Recipient as a debtor-in-possession or t</w:t>
      </w:r>
      <w:r>
        <w:t xml:space="preserve">he equivalent of any of the foregoing under local law. </w:t>
      </w:r>
    </w:p>
    <w:p w:rsidR="00C37A14" w:rsidRDefault="00A623E0">
      <w:pPr>
        <w:numPr>
          <w:ilvl w:val="0"/>
          <w:numId w:val="3"/>
        </w:numPr>
        <w:spacing w:after="121" w:line="259" w:lineRule="auto"/>
        <w:ind w:hanging="360"/>
      </w:pPr>
      <w:r>
        <w:rPr>
          <w:b/>
          <w:sz w:val="24"/>
          <w:u w:val="single" w:color="000000"/>
        </w:rPr>
        <w:t>Other Information.</w:t>
      </w:r>
      <w:r>
        <w:rPr>
          <w:b/>
          <w:sz w:val="24"/>
        </w:rPr>
        <w:t xml:space="preserve"> </w:t>
      </w:r>
    </w:p>
    <w:p w:rsidR="00C37A14" w:rsidRDefault="00A623E0" w:rsidP="000643A8">
      <w:pPr>
        <w:spacing w:after="152"/>
        <w:ind w:left="-5"/>
      </w:pPr>
      <w:r>
        <w:t xml:space="preserve">Recipient shall have no obligation under this Agreement with respect to Confidential Information which is </w:t>
      </w:r>
      <w:r>
        <w:t>or becomes publicly available without breach of this Agreement by Recipie</w:t>
      </w:r>
      <w:r>
        <w:t xml:space="preserve">nt; is rightfully received by </w:t>
      </w:r>
      <w:r>
        <w:t>Recipient without obligations of confidentiality; or is developed by Recipient without breach of this Agreement; provided, however, such Confidential Information shall not be disclosed until sixty (60) days after written noti</w:t>
      </w:r>
      <w:r>
        <w:t xml:space="preserve">ce of intent to disclose is given to Owner along with the asserted grounds for disclosure. </w:t>
      </w:r>
    </w:p>
    <w:p w:rsidR="00C37A14" w:rsidRDefault="00A623E0">
      <w:pPr>
        <w:numPr>
          <w:ilvl w:val="0"/>
          <w:numId w:val="3"/>
        </w:numPr>
        <w:spacing w:after="121" w:line="259" w:lineRule="auto"/>
        <w:ind w:hanging="360"/>
      </w:pPr>
      <w:r>
        <w:rPr>
          <w:b/>
          <w:sz w:val="24"/>
          <w:u w:val="single" w:color="000000"/>
        </w:rPr>
        <w:t>No License.</w:t>
      </w:r>
      <w:r>
        <w:rPr>
          <w:b/>
          <w:sz w:val="24"/>
        </w:rPr>
        <w:t xml:space="preserve"> </w:t>
      </w:r>
    </w:p>
    <w:p w:rsidR="00C37A14" w:rsidRDefault="00A623E0">
      <w:pPr>
        <w:ind w:left="-5"/>
      </w:pPr>
      <w:r>
        <w:t>Nothing contained herein shall be construed as granting or conferring any rights by license or otherwise in any Confidential Information. It is underst</w:t>
      </w:r>
      <w:r>
        <w:t>ood and agreed that neither party solicits any change in the organization, business practice, service or products of the other party, and that the disclosure of Confidential Information shall not be construed as evidencing any intent by a party to purchase</w:t>
      </w:r>
      <w:r>
        <w:t xml:space="preserve"> any products or services of the other party nor as an encouragement to expend funds in development or research efforts. Confidential Information may pertain to prospective or unannounced products. Recipient agrees not to use any Confidential Information a</w:t>
      </w:r>
      <w:r>
        <w:t xml:space="preserve">s a basis upon which to develop or have a third party develop a competing or similar product. </w:t>
      </w:r>
    </w:p>
    <w:p w:rsidR="00C37A14" w:rsidRDefault="00A623E0">
      <w:pPr>
        <w:numPr>
          <w:ilvl w:val="0"/>
          <w:numId w:val="3"/>
        </w:numPr>
        <w:spacing w:after="121" w:line="259" w:lineRule="auto"/>
        <w:ind w:hanging="360"/>
      </w:pPr>
      <w:r>
        <w:rPr>
          <w:b/>
          <w:sz w:val="24"/>
          <w:u w:val="single" w:color="000000"/>
        </w:rPr>
        <w:lastRenderedPageBreak/>
        <w:t>No Publicity.</w:t>
      </w:r>
      <w:r>
        <w:rPr>
          <w:b/>
          <w:sz w:val="24"/>
        </w:rPr>
        <w:t xml:space="preserve"> </w:t>
      </w:r>
    </w:p>
    <w:p w:rsidR="00C37A14" w:rsidRDefault="00A623E0">
      <w:pPr>
        <w:ind w:left="-5"/>
      </w:pPr>
      <w:r>
        <w:t>Recipient agrees not to disclose its participation in this undertaking, the existence or terms and conditions of the Agreement, or the fact that d</w:t>
      </w:r>
      <w:r>
        <w:t xml:space="preserve">iscussions are being held with Owner, unless otherwise agreed in writing and signed by both parties. </w:t>
      </w:r>
    </w:p>
    <w:p w:rsidR="00C37A14" w:rsidRDefault="00A623E0">
      <w:pPr>
        <w:numPr>
          <w:ilvl w:val="0"/>
          <w:numId w:val="3"/>
        </w:numPr>
        <w:spacing w:after="121" w:line="259" w:lineRule="auto"/>
        <w:ind w:hanging="360"/>
      </w:pPr>
      <w:r>
        <w:rPr>
          <w:b/>
          <w:sz w:val="24"/>
          <w:u w:val="single" w:color="000000"/>
        </w:rPr>
        <w:t>Notices.</w:t>
      </w:r>
      <w:r>
        <w:rPr>
          <w:b/>
          <w:sz w:val="24"/>
        </w:rPr>
        <w:t xml:space="preserve"> </w:t>
      </w:r>
    </w:p>
    <w:p w:rsidR="00C37A14" w:rsidRDefault="00A623E0">
      <w:pPr>
        <w:spacing w:after="152"/>
        <w:ind w:left="-5"/>
      </w:pPr>
      <w:r>
        <w:t>Any notice required by this Agreement or given in connection with it, shall be in writing and shall be given to the appropriate party by persona</w:t>
      </w:r>
      <w:r>
        <w:t xml:space="preserve">l delivery or a recognized overnight delivery service such as FedEx. </w:t>
      </w:r>
    </w:p>
    <w:p w:rsidR="00C37A14" w:rsidRDefault="00A623E0">
      <w:pPr>
        <w:spacing w:after="152"/>
        <w:ind w:left="-5"/>
      </w:pPr>
      <w:r>
        <w:t xml:space="preserve">If to the Recipient: _____________________________________________________. </w:t>
      </w:r>
    </w:p>
    <w:p w:rsidR="00C37A14" w:rsidRDefault="00A623E0">
      <w:pPr>
        <w:ind w:left="-5"/>
      </w:pPr>
      <w:r>
        <w:t xml:space="preserve">If to the Owner: ___________________________________________________. </w:t>
      </w:r>
    </w:p>
    <w:p w:rsidR="00C37A14" w:rsidRDefault="00A623E0">
      <w:pPr>
        <w:numPr>
          <w:ilvl w:val="0"/>
          <w:numId w:val="3"/>
        </w:numPr>
        <w:spacing w:after="121" w:line="259" w:lineRule="auto"/>
        <w:ind w:hanging="360"/>
      </w:pPr>
      <w:r>
        <w:rPr>
          <w:b/>
          <w:sz w:val="24"/>
          <w:u w:val="single" w:color="000000"/>
        </w:rPr>
        <w:t>No Waiver.</w:t>
      </w:r>
      <w:r>
        <w:rPr>
          <w:b/>
          <w:sz w:val="24"/>
        </w:rPr>
        <w:t xml:space="preserve"> </w:t>
      </w:r>
    </w:p>
    <w:p w:rsidR="00C37A14" w:rsidRDefault="00A623E0">
      <w:pPr>
        <w:ind w:left="-5"/>
      </w:pPr>
      <w:r>
        <w:t>No failure or delay in exe</w:t>
      </w:r>
      <w:r>
        <w:t xml:space="preserve">rcising any right, power, or privilege hereunder will operate as a waiver thereof nor will any single or partial exercise thereof preclude any other or further exercise thereof or the exercise of any other right, power, or privilege hereunder. </w:t>
      </w:r>
    </w:p>
    <w:p w:rsidR="00C37A14" w:rsidRDefault="00A623E0">
      <w:pPr>
        <w:numPr>
          <w:ilvl w:val="0"/>
          <w:numId w:val="3"/>
        </w:numPr>
        <w:spacing w:after="121" w:line="259" w:lineRule="auto"/>
        <w:ind w:hanging="360"/>
      </w:pPr>
      <w:r>
        <w:rPr>
          <w:b/>
          <w:sz w:val="24"/>
          <w:u w:val="single" w:color="000000"/>
        </w:rPr>
        <w:t>No Warranty</w:t>
      </w:r>
      <w:r>
        <w:rPr>
          <w:b/>
          <w:sz w:val="24"/>
        </w:rPr>
        <w:t xml:space="preserve"> </w:t>
      </w:r>
    </w:p>
    <w:p w:rsidR="00C37A14" w:rsidRDefault="00A623E0">
      <w:pPr>
        <w:ind w:left="-5"/>
      </w:pPr>
      <w:r>
        <w:t>Each Party retains all rights, title and interest to its Confidential Information.  No license under any trademark, patent or copyright, or application for same which are now or thereafter may be obtained by the other Party is either granted or implied b</w:t>
      </w:r>
      <w:r>
        <w:t xml:space="preserve">y the disclosure of Confidential Information.  Confidential Information is provided “as is” with all faults. In no event shall parties be liable for the accuracy or completeness of the Confidential Information. </w:t>
      </w:r>
    </w:p>
    <w:p w:rsidR="00C37A14" w:rsidRDefault="00A623E0">
      <w:pPr>
        <w:numPr>
          <w:ilvl w:val="0"/>
          <w:numId w:val="3"/>
        </w:numPr>
        <w:spacing w:after="121" w:line="259" w:lineRule="auto"/>
        <w:ind w:hanging="360"/>
      </w:pPr>
      <w:r>
        <w:rPr>
          <w:b/>
          <w:sz w:val="24"/>
          <w:u w:val="single" w:color="000000"/>
        </w:rPr>
        <w:t>Entirety of Agreement.</w:t>
      </w:r>
      <w:r>
        <w:rPr>
          <w:b/>
          <w:sz w:val="24"/>
        </w:rPr>
        <w:t xml:space="preserve"> </w:t>
      </w:r>
    </w:p>
    <w:p w:rsidR="00C37A14" w:rsidRDefault="00A623E0">
      <w:pPr>
        <w:ind w:left="-5"/>
      </w:pPr>
      <w:r>
        <w:t>The terms and conditions set forth herein constitute the entire agreement between the parties and supersede any communications or previous agreements with respect to the subject matter of this Agreement. There are no written or oral understandings directly</w:t>
      </w:r>
      <w:r>
        <w:t xml:space="preserve"> or indirectly related to this Agreement that are not set forth herein. No change can be made to this Agreement other than in writing and signed by both parties. </w:t>
      </w:r>
    </w:p>
    <w:p w:rsidR="00C37A14" w:rsidRDefault="00A623E0">
      <w:pPr>
        <w:numPr>
          <w:ilvl w:val="0"/>
          <w:numId w:val="3"/>
        </w:numPr>
        <w:spacing w:after="121" w:line="259" w:lineRule="auto"/>
        <w:ind w:hanging="360"/>
      </w:pPr>
      <w:r>
        <w:rPr>
          <w:b/>
          <w:sz w:val="24"/>
          <w:u w:val="single" w:color="000000"/>
        </w:rPr>
        <w:t>Return of Confidential Information.</w:t>
      </w:r>
      <w:r>
        <w:rPr>
          <w:b/>
          <w:sz w:val="24"/>
        </w:rPr>
        <w:t xml:space="preserve"> </w:t>
      </w:r>
    </w:p>
    <w:p w:rsidR="00C37A14" w:rsidRDefault="00A623E0">
      <w:pPr>
        <w:ind w:left="-5"/>
      </w:pPr>
      <w:r>
        <w:t>The recipient agrees that, upon request of the owner, or</w:t>
      </w:r>
      <w:r>
        <w:t xml:space="preserve"> in the event that the recipient ceases to require use of the Confidential Information, or upon expiration or termination of this Agreement, or the expiration or termination, the recipient will turn over to the owner all documents, disks or other computer </w:t>
      </w:r>
      <w:r>
        <w:t xml:space="preserve">media, or other material in the possession or control of the recipient. </w:t>
      </w:r>
    </w:p>
    <w:p w:rsidR="00C37A14" w:rsidRDefault="00A623E0">
      <w:pPr>
        <w:spacing w:after="0" w:line="259" w:lineRule="auto"/>
        <w:ind w:left="0" w:firstLine="0"/>
        <w:rPr>
          <w:b/>
          <w:sz w:val="24"/>
        </w:rPr>
      </w:pPr>
      <w:r>
        <w:rPr>
          <w:b/>
          <w:sz w:val="24"/>
        </w:rPr>
        <w:t xml:space="preserve"> </w:t>
      </w:r>
    </w:p>
    <w:p w:rsidR="000643A8" w:rsidRDefault="000643A8">
      <w:pPr>
        <w:spacing w:after="0" w:line="259" w:lineRule="auto"/>
        <w:ind w:left="0" w:firstLine="0"/>
        <w:rPr>
          <w:b/>
          <w:sz w:val="24"/>
        </w:rPr>
      </w:pPr>
    </w:p>
    <w:p w:rsidR="000643A8" w:rsidRDefault="000643A8">
      <w:pPr>
        <w:spacing w:after="0" w:line="259" w:lineRule="auto"/>
        <w:ind w:left="0" w:firstLine="0"/>
      </w:pPr>
    </w:p>
    <w:p w:rsidR="00C37A14" w:rsidRDefault="00A623E0">
      <w:pPr>
        <w:numPr>
          <w:ilvl w:val="0"/>
          <w:numId w:val="3"/>
        </w:numPr>
        <w:spacing w:after="121" w:line="259" w:lineRule="auto"/>
        <w:ind w:hanging="360"/>
      </w:pPr>
      <w:r>
        <w:rPr>
          <w:b/>
          <w:sz w:val="24"/>
          <w:u w:val="single" w:color="000000"/>
        </w:rPr>
        <w:lastRenderedPageBreak/>
        <w:t>Remedies.</w:t>
      </w:r>
      <w:r>
        <w:rPr>
          <w:b/>
          <w:sz w:val="24"/>
        </w:rPr>
        <w:t xml:space="preserve"> </w:t>
      </w:r>
    </w:p>
    <w:p w:rsidR="00C37A14" w:rsidRDefault="00A623E0" w:rsidP="00A3684B">
      <w:pPr>
        <w:ind w:left="-5"/>
      </w:pPr>
      <w:r>
        <w:t xml:space="preserve">Each party agrees that use or disclosure of any Confidential Information in a manner inconsistent with this Agreement will give rise to irreparable injury for which: (a) </w:t>
      </w:r>
      <w:r>
        <w:t>money damages may not be a sufficient remedy for any breach of this Agreement by such party; (b) the other party may be entitled to specific performance and injunction and other equitable relief with respect to any such breach; (c) such remedies will not b</w:t>
      </w:r>
      <w:r>
        <w:t>e the exclusive remedies for any such breach, but will be in addition to all other remedies available at law or in equity; and (d) in the event of litigation relating to this Agreement, if a court of competent jurisdiction determines in a final non</w:t>
      </w:r>
      <w:r w:rsidR="00F43985">
        <w:t>-</w:t>
      </w:r>
      <w:r>
        <w:t>appealab</w:t>
      </w:r>
      <w:r>
        <w:t>le order that one party, or any of its Representatives, has breached this Agreement, such party will be liable for reasonable legal fees and expenses incurred by the other party in connection with such litigation, including, but not limited to, any appeals</w:t>
      </w:r>
      <w:r>
        <w:t xml:space="preserve">. </w:t>
      </w:r>
    </w:p>
    <w:p w:rsidR="00C37A14" w:rsidRDefault="00A623E0">
      <w:pPr>
        <w:numPr>
          <w:ilvl w:val="0"/>
          <w:numId w:val="3"/>
        </w:numPr>
        <w:spacing w:after="121" w:line="259" w:lineRule="auto"/>
        <w:ind w:hanging="360"/>
      </w:pPr>
      <w:r>
        <w:rPr>
          <w:b/>
          <w:sz w:val="24"/>
          <w:u w:val="single" w:color="000000"/>
        </w:rPr>
        <w:t>Use of The Confidential Information.</w:t>
      </w:r>
      <w:r>
        <w:rPr>
          <w:b/>
          <w:sz w:val="24"/>
        </w:rPr>
        <w:t xml:space="preserve"> </w:t>
      </w:r>
    </w:p>
    <w:p w:rsidR="00C37A14" w:rsidRDefault="00A623E0">
      <w:pPr>
        <w:ind w:left="-5"/>
      </w:pPr>
      <w:r>
        <w:t xml:space="preserve"> </w:t>
      </w:r>
      <w:r>
        <w:t>The recipient party shall use or cause the Confidential Information to be used only to evaluate the Transaction and in a manner consistent with the terms and conditions of this Agreement and at no time shall the recipient party otherwise use the Confidenti</w:t>
      </w:r>
      <w:r>
        <w:t xml:space="preserve">al Information for the benefit of itself or any other third party or in any manner adverse to, or to the detriment of, the disclosing party. </w:t>
      </w:r>
    </w:p>
    <w:p w:rsidR="00C37A14" w:rsidRDefault="00A623E0">
      <w:pPr>
        <w:numPr>
          <w:ilvl w:val="0"/>
          <w:numId w:val="3"/>
        </w:numPr>
        <w:spacing w:after="121" w:line="259" w:lineRule="auto"/>
        <w:ind w:hanging="360"/>
      </w:pPr>
      <w:r>
        <w:rPr>
          <w:b/>
          <w:sz w:val="24"/>
          <w:u w:val="single" w:color="000000"/>
        </w:rPr>
        <w:t>Governing Law and Jurisdiction.</w:t>
      </w:r>
      <w:r>
        <w:rPr>
          <w:b/>
          <w:sz w:val="24"/>
        </w:rPr>
        <w:t xml:space="preserve"> </w:t>
      </w:r>
    </w:p>
    <w:p w:rsidR="00C37A14" w:rsidRDefault="00A623E0">
      <w:pPr>
        <w:ind w:left="-5"/>
      </w:pPr>
      <w:r>
        <w:t>This Agreement shall be construed and enforced according to the laws of the India</w:t>
      </w:r>
      <w:r>
        <w:t xml:space="preserve"> and any dispute under this Agreement must be brought in this venue and no other. Each party consents to the exclusive jurisdiction of the courts located in India for any legal action, suit or proceeding arising out of or in connection with this Agreement.</w:t>
      </w:r>
      <w:r>
        <w:t xml:space="preserve"> Each party further waives any objection to the laying of venue for any such suit, action or proceeding in such courts. </w:t>
      </w:r>
    </w:p>
    <w:p w:rsidR="00C37A14" w:rsidRDefault="00A623E0">
      <w:pPr>
        <w:numPr>
          <w:ilvl w:val="0"/>
          <w:numId w:val="3"/>
        </w:numPr>
        <w:spacing w:after="121" w:line="259" w:lineRule="auto"/>
        <w:ind w:hanging="360"/>
      </w:pPr>
      <w:r>
        <w:rPr>
          <w:b/>
          <w:sz w:val="24"/>
          <w:u w:val="single" w:color="000000"/>
        </w:rPr>
        <w:t>Amendment.</w:t>
      </w:r>
      <w:r>
        <w:rPr>
          <w:b/>
          <w:sz w:val="24"/>
        </w:rPr>
        <w:t xml:space="preserve">  </w:t>
      </w:r>
    </w:p>
    <w:p w:rsidR="00C37A14" w:rsidRDefault="00A623E0">
      <w:pPr>
        <w:ind w:left="-5"/>
      </w:pPr>
      <w:r>
        <w:t xml:space="preserve">This Agreement may be amended or modified only by a written agreement signed by both of the parties. </w:t>
      </w:r>
    </w:p>
    <w:p w:rsidR="00C37A14" w:rsidRDefault="00A623E0">
      <w:pPr>
        <w:numPr>
          <w:ilvl w:val="0"/>
          <w:numId w:val="3"/>
        </w:numPr>
        <w:spacing w:after="121" w:line="259" w:lineRule="auto"/>
        <w:ind w:hanging="360"/>
      </w:pPr>
      <w:r>
        <w:rPr>
          <w:b/>
          <w:sz w:val="24"/>
          <w:u w:val="single" w:color="000000"/>
        </w:rPr>
        <w:t>Headings in This Agr</w:t>
      </w:r>
      <w:r>
        <w:rPr>
          <w:b/>
          <w:sz w:val="24"/>
          <w:u w:val="single" w:color="000000"/>
        </w:rPr>
        <w:t>eement</w:t>
      </w:r>
      <w:r w:rsidR="000643A8">
        <w:rPr>
          <w:b/>
          <w:sz w:val="24"/>
        </w:rPr>
        <w:t>.</w:t>
      </w:r>
    </w:p>
    <w:p w:rsidR="00C37A14" w:rsidRDefault="00A623E0">
      <w:pPr>
        <w:ind w:left="-5"/>
      </w:pPr>
      <w:r>
        <w:t xml:space="preserve">The headings in this Agreement are for convenience only, confirm no rights or obligations in either party, and do not alter any terms of this Agreement. </w:t>
      </w:r>
    </w:p>
    <w:p w:rsidR="00C37A14" w:rsidRDefault="00A623E0">
      <w:pPr>
        <w:numPr>
          <w:ilvl w:val="0"/>
          <w:numId w:val="3"/>
        </w:numPr>
        <w:spacing w:after="121" w:line="259" w:lineRule="auto"/>
        <w:ind w:hanging="360"/>
      </w:pPr>
      <w:r>
        <w:rPr>
          <w:b/>
          <w:sz w:val="24"/>
          <w:u w:val="single" w:color="000000"/>
        </w:rPr>
        <w:t>Severability.</w:t>
      </w:r>
      <w:r>
        <w:rPr>
          <w:b/>
          <w:sz w:val="24"/>
        </w:rPr>
        <w:t xml:space="preserve"> </w:t>
      </w:r>
    </w:p>
    <w:p w:rsidR="00C37A14" w:rsidRDefault="00A623E0">
      <w:pPr>
        <w:spacing w:after="152"/>
        <w:ind w:left="-5"/>
      </w:pPr>
      <w:r>
        <w:t>If any term of this Agreement is held by a court of competent jurisdiction to b</w:t>
      </w:r>
      <w:r>
        <w:t>e invalid or unenforceable, then this Agreement, including all of the remaining terms, will remain in full force and effect as if such invalid or unenforceable term had never been included.  In Witness whereof, the parties have executed this Agreement as o</w:t>
      </w:r>
      <w:r>
        <w:t xml:space="preserve">f the date first written above. </w:t>
      </w:r>
    </w:p>
    <w:p w:rsidR="00C37A14" w:rsidRDefault="00A623E0">
      <w:pPr>
        <w:spacing w:after="159" w:line="259" w:lineRule="auto"/>
        <w:ind w:left="0" w:firstLine="0"/>
      </w:pPr>
      <w:r>
        <w:t xml:space="preserve"> </w:t>
      </w:r>
    </w:p>
    <w:p w:rsidR="00C37A14" w:rsidRDefault="00A623E0">
      <w:pPr>
        <w:spacing w:after="0" w:line="424" w:lineRule="auto"/>
        <w:ind w:left="0" w:right="7862" w:firstLine="0"/>
      </w:pPr>
      <w:r>
        <w:t xml:space="preserve">  </w:t>
      </w:r>
    </w:p>
    <w:p w:rsidR="00C37A14" w:rsidRDefault="00A623E0">
      <w:pPr>
        <w:numPr>
          <w:ilvl w:val="0"/>
          <w:numId w:val="3"/>
        </w:numPr>
        <w:spacing w:after="121" w:line="259" w:lineRule="auto"/>
        <w:ind w:hanging="360"/>
      </w:pPr>
      <w:r>
        <w:rPr>
          <w:b/>
          <w:sz w:val="24"/>
          <w:u w:val="single" w:color="000000"/>
        </w:rPr>
        <w:lastRenderedPageBreak/>
        <w:t>Integration.</w:t>
      </w:r>
      <w:r>
        <w:rPr>
          <w:b/>
          <w:sz w:val="24"/>
        </w:rPr>
        <w:t xml:space="preserve"> </w:t>
      </w:r>
    </w:p>
    <w:p w:rsidR="00C37A14" w:rsidRDefault="00A623E0">
      <w:pPr>
        <w:ind w:left="-5"/>
      </w:pPr>
      <w:r>
        <w:rPr>
          <w:sz w:val="22"/>
        </w:rPr>
        <w:t xml:space="preserve"> </w:t>
      </w:r>
      <w:r>
        <w:t>This Agreement expresses the complete understanding of the parties with respect to the subject matter and supersedes all prior proposals, agreements, representations, and understandings. This Agreement m</w:t>
      </w:r>
      <w:r>
        <w:t xml:space="preserve">ay not be amended except in a writing signed by both parties. </w:t>
      </w:r>
    </w:p>
    <w:p w:rsidR="00C37A14" w:rsidRDefault="00A623E0">
      <w:pPr>
        <w:numPr>
          <w:ilvl w:val="0"/>
          <w:numId w:val="3"/>
        </w:numPr>
        <w:spacing w:after="121" w:line="259" w:lineRule="auto"/>
        <w:ind w:hanging="360"/>
      </w:pPr>
      <w:r>
        <w:rPr>
          <w:b/>
          <w:sz w:val="24"/>
          <w:u w:val="single" w:color="000000"/>
        </w:rPr>
        <w:t>Assignment.</w:t>
      </w:r>
      <w:r>
        <w:rPr>
          <w:b/>
          <w:sz w:val="24"/>
        </w:rPr>
        <w:t xml:space="preserve"> </w:t>
      </w:r>
    </w:p>
    <w:p w:rsidR="00C37A14" w:rsidRDefault="00A623E0">
      <w:pPr>
        <w:ind w:left="-5"/>
      </w:pPr>
      <w:r>
        <w:t xml:space="preserve"> Neither Party will assign their rights or delegate or subcontract their duties, under this Agreement to third parties or affiliates without the prior written consent of the other </w:t>
      </w:r>
      <w:r>
        <w:t xml:space="preserve">Party, such consent not to be withheld unreasonably, except that the Buyer may assign this Agreement in conjunction with the sale of a substantial part of its business utilizing this Agreement. Any unauthorized assignment of this Agreement is void. </w:t>
      </w:r>
    </w:p>
    <w:p w:rsidR="00C37A14" w:rsidRDefault="00A623E0">
      <w:pPr>
        <w:numPr>
          <w:ilvl w:val="0"/>
          <w:numId w:val="3"/>
        </w:numPr>
        <w:spacing w:after="121" w:line="259" w:lineRule="auto"/>
        <w:ind w:hanging="360"/>
      </w:pPr>
      <w:r>
        <w:rPr>
          <w:b/>
          <w:sz w:val="24"/>
          <w:u w:val="single" w:color="000000"/>
        </w:rPr>
        <w:t>Genera</w:t>
      </w:r>
      <w:r>
        <w:rPr>
          <w:b/>
          <w:sz w:val="24"/>
          <w:u w:val="single" w:color="000000"/>
        </w:rPr>
        <w:t>l Provisions.</w:t>
      </w:r>
      <w:r>
        <w:rPr>
          <w:b/>
          <w:sz w:val="24"/>
        </w:rPr>
        <w:t xml:space="preserve"> </w:t>
      </w:r>
    </w:p>
    <w:p w:rsidR="00C37A14" w:rsidRDefault="00A623E0">
      <w:pPr>
        <w:ind w:left="-5"/>
      </w:pPr>
      <w:r>
        <w:t xml:space="preserve">This Agreement sets forth the entire understanding of the parties regarding confidentiality. The obligations of confidentiality shall survive indefinitely from the date of disclosure of the Confidential Information or until the Confidential </w:t>
      </w:r>
      <w:r>
        <w:t xml:space="preserve">Information disclosed to Recipient is no longer confidential. Any amendments must be in writing and signed by both parties. This Agreement shall not be assignable by either party, and neither party may delegate its duties under this Agreement, without the </w:t>
      </w:r>
      <w:r>
        <w:t xml:space="preserve">prior written consent of the other party. The confidentiality provisions of this Agreement shall remain in full force and effect after the effective date of this Agreement. </w:t>
      </w:r>
    </w:p>
    <w:p w:rsidR="00C37A14" w:rsidRDefault="00A623E0">
      <w:pPr>
        <w:numPr>
          <w:ilvl w:val="0"/>
          <w:numId w:val="3"/>
        </w:numPr>
        <w:spacing w:after="121" w:line="259" w:lineRule="auto"/>
        <w:ind w:hanging="360"/>
      </w:pPr>
      <w:r>
        <w:rPr>
          <w:b/>
          <w:sz w:val="24"/>
          <w:u w:val="single" w:color="000000"/>
        </w:rPr>
        <w:t>Miscellaneous.</w:t>
      </w:r>
      <w:r>
        <w:rPr>
          <w:b/>
          <w:sz w:val="24"/>
        </w:rPr>
        <w:t xml:space="preserve"> </w:t>
      </w:r>
    </w:p>
    <w:p w:rsidR="00C37A14" w:rsidRDefault="00A623E0">
      <w:pPr>
        <w:spacing w:after="13"/>
        <w:ind w:left="-5"/>
      </w:pPr>
      <w:r>
        <w:t>This Agreement will insure to the benefit of and be binding on the</w:t>
      </w:r>
      <w:r>
        <w:t xml:space="preserve"> respective successors and permitted assigns of the parties. Neither party may assign its rights or delegate its duties under this </w:t>
      </w:r>
    </w:p>
    <w:p w:rsidR="00C37A14" w:rsidRDefault="00A623E0">
      <w:pPr>
        <w:spacing w:after="152"/>
        <w:ind w:left="-5"/>
      </w:pPr>
      <w:r>
        <w:t>Agreement without the other party’s prior written consent. In the event that any provision of this Agreement is held to be i</w:t>
      </w:r>
      <w:r>
        <w:t>nvalid, illegal or unenforceable in whole or in part, the remaining provisions shall not be affected and shall continue to be valid, legal and enforceable as though the invalid, illegal or unenforceable parts had not been included in this Agreement. Neithe</w:t>
      </w:r>
      <w:r>
        <w:t xml:space="preserve">r party will be charged with any waiver of any provision of this Agreement, unless such waiver is evidenced by a writing signed by the party and any such waiver will be limited to the terms of such writing. </w:t>
      </w:r>
    </w:p>
    <w:p w:rsidR="00C37A14" w:rsidRDefault="00A623E0">
      <w:pPr>
        <w:spacing w:after="159" w:line="259" w:lineRule="auto"/>
        <w:ind w:left="-5" w:right="-21" w:firstLine="0"/>
      </w:pPr>
      <w:r>
        <w:rPr>
          <w:rFonts w:ascii="Calibri" w:eastAsia="Calibri" w:hAnsi="Calibri" w:cs="Calibri"/>
          <w:noProof/>
          <w:sz w:val="22"/>
        </w:rPr>
        <mc:AlternateContent>
          <mc:Choice Requires="wpg">
            <w:drawing>
              <wp:inline distT="0" distB="0" distL="0" distR="0">
                <wp:extent cx="5041265" cy="9525"/>
                <wp:effectExtent l="0" t="0" r="0" b="0"/>
                <wp:docPr id="5379" name="Group 5379"/>
                <wp:cNvGraphicFramePr/>
                <a:graphic xmlns:a="http://schemas.openxmlformats.org/drawingml/2006/main">
                  <a:graphicData uri="http://schemas.microsoft.com/office/word/2010/wordprocessingGroup">
                    <wpg:wgp>
                      <wpg:cNvGrpSpPr/>
                      <wpg:grpSpPr>
                        <a:xfrm>
                          <a:off x="0" y="0"/>
                          <a:ext cx="5041265" cy="9525"/>
                          <a:chOff x="0" y="0"/>
                          <a:chExt cx="5041265" cy="9525"/>
                        </a:xfrm>
                      </wpg:grpSpPr>
                      <wps:wsp>
                        <wps:cNvPr id="570" name="Shape 570"/>
                        <wps:cNvSpPr/>
                        <wps:spPr>
                          <a:xfrm>
                            <a:off x="0" y="0"/>
                            <a:ext cx="5041265" cy="9525"/>
                          </a:xfrm>
                          <a:custGeom>
                            <a:avLst/>
                            <a:gdLst/>
                            <a:ahLst/>
                            <a:cxnLst/>
                            <a:rect l="0" t="0" r="0" b="0"/>
                            <a:pathLst>
                              <a:path w="5041265" h="9525">
                                <a:moveTo>
                                  <a:pt x="0" y="0"/>
                                </a:moveTo>
                                <a:lnTo>
                                  <a:pt x="504126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9" style="width:396.95pt;height:0.75pt;mso-position-horizontal-relative:char;mso-position-vertical-relative:line" coordsize="50412,95">
                <v:shape id="Shape 570" style="position:absolute;width:50412;height:95;left:0;top:0;" coordsize="5041265,9525" path="m0,0l5041265,9525">
                  <v:stroke weight="0.5pt" endcap="flat" joinstyle="miter" miterlimit="10" on="true" color="#000000"/>
                  <v:fill on="false" color="#000000" opacity="0"/>
                </v:shape>
              </v:group>
            </w:pict>
          </mc:Fallback>
        </mc:AlternateContent>
      </w:r>
      <w:r>
        <w:t xml:space="preserve"> </w:t>
      </w:r>
    </w:p>
    <w:p w:rsidR="00C37A14" w:rsidRDefault="00A623E0">
      <w:pPr>
        <w:pStyle w:val="Heading2"/>
        <w:ind w:left="11" w:right="3"/>
      </w:pPr>
      <w:r>
        <w:t>[THE REST OF THIS PAGE HAS BEEN INTENTIONALLY LEFT BLANK]</w:t>
      </w:r>
      <w:r>
        <w:rPr>
          <w:u w:val="none"/>
        </w:rPr>
        <w:t xml:space="preserve"> </w:t>
      </w:r>
    </w:p>
    <w:p w:rsidR="00C37A14" w:rsidRDefault="00A623E0">
      <w:pPr>
        <w:spacing w:after="0" w:line="425" w:lineRule="auto"/>
        <w:ind w:left="0" w:right="7862" w:firstLine="0"/>
      </w:pPr>
      <w:r>
        <w:t xml:space="preserve">  </w:t>
      </w:r>
    </w:p>
    <w:p w:rsidR="00C37A14" w:rsidRDefault="00A623E0">
      <w:pPr>
        <w:spacing w:after="161" w:line="259" w:lineRule="auto"/>
        <w:ind w:left="0" w:firstLine="0"/>
      </w:pPr>
      <w:r>
        <w:t xml:space="preserve"> </w:t>
      </w:r>
    </w:p>
    <w:p w:rsidR="00C37A14" w:rsidRDefault="00A623E0">
      <w:pPr>
        <w:spacing w:after="0" w:line="424" w:lineRule="auto"/>
        <w:ind w:left="0" w:right="7862" w:firstLine="0"/>
      </w:pPr>
      <w:r>
        <w:t xml:space="preserve">   </w:t>
      </w:r>
    </w:p>
    <w:p w:rsidR="00C37A14" w:rsidRDefault="00A623E0">
      <w:pPr>
        <w:spacing w:after="159" w:line="259" w:lineRule="auto"/>
        <w:ind w:left="0" w:firstLine="0"/>
      </w:pPr>
      <w:r>
        <w:t xml:space="preserve"> </w:t>
      </w:r>
    </w:p>
    <w:p w:rsidR="00C37A14" w:rsidRDefault="00A623E0">
      <w:pPr>
        <w:spacing w:after="159" w:line="259" w:lineRule="auto"/>
        <w:ind w:left="0" w:firstLine="0"/>
      </w:pPr>
      <w:r>
        <w:t xml:space="preserve"> </w:t>
      </w:r>
    </w:p>
    <w:p w:rsidR="000643A8" w:rsidRDefault="000643A8">
      <w:pPr>
        <w:spacing w:after="152"/>
        <w:ind w:left="-5"/>
      </w:pPr>
    </w:p>
    <w:p w:rsidR="00C37A14" w:rsidRDefault="00A623E0">
      <w:pPr>
        <w:spacing w:after="152"/>
        <w:ind w:left="-5"/>
      </w:pPr>
      <w:r>
        <w:lastRenderedPageBreak/>
        <w:t xml:space="preserve">In Witness whereof, the parties have executed this Agreement as of the date first written above. </w:t>
      </w:r>
    </w:p>
    <w:p w:rsidR="000643A8" w:rsidRDefault="000643A8">
      <w:pPr>
        <w:spacing w:after="152"/>
        <w:ind w:left="-5"/>
      </w:pPr>
    </w:p>
    <w:p w:rsidR="00C37A14" w:rsidRDefault="00A623E0">
      <w:pPr>
        <w:spacing w:after="152"/>
        <w:ind w:left="-5"/>
      </w:pPr>
      <w:r>
        <w:t xml:space="preserve">_________________________                                                           _______________________ </w:t>
      </w:r>
    </w:p>
    <w:p w:rsidR="00C37A14" w:rsidRDefault="00A623E0">
      <w:pPr>
        <w:spacing w:after="152"/>
        <w:ind w:left="-5"/>
      </w:pPr>
      <w:r>
        <w:t xml:space="preserve">Recipient                                        </w:t>
      </w:r>
      <w:r>
        <w:t xml:space="preserve">                                                         Owner </w:t>
      </w:r>
    </w:p>
    <w:p w:rsidR="00C37A14" w:rsidRDefault="00A623E0">
      <w:pPr>
        <w:spacing w:after="152"/>
        <w:ind w:left="-5"/>
      </w:pPr>
      <w:r>
        <w:t xml:space="preserve">_________________________ </w:t>
      </w:r>
    </w:p>
    <w:p w:rsidR="000643A8" w:rsidRDefault="00A623E0" w:rsidP="000643A8">
      <w:pPr>
        <w:spacing w:after="0"/>
        <w:ind w:left="-5"/>
      </w:pPr>
      <w:r>
        <w:t xml:space="preserve">Date </w:t>
      </w:r>
    </w:p>
    <w:p w:rsidR="00C37A14" w:rsidRDefault="00A623E0">
      <w:pPr>
        <w:spacing w:after="0" w:line="259" w:lineRule="auto"/>
        <w:ind w:left="0" w:right="-26" w:firstLine="0"/>
      </w:pPr>
      <w:r>
        <w:rPr>
          <w:rFonts w:ascii="Calibri" w:eastAsia="Calibri" w:hAnsi="Calibri" w:cs="Calibri"/>
          <w:noProof/>
          <w:sz w:val="22"/>
        </w:rPr>
        <mc:AlternateContent>
          <mc:Choice Requires="wpg">
            <w:drawing>
              <wp:inline distT="0" distB="0" distL="0" distR="0">
                <wp:extent cx="5041265" cy="9525"/>
                <wp:effectExtent l="0" t="0" r="0" b="0"/>
                <wp:docPr id="5131" name="Group 5131"/>
                <wp:cNvGraphicFramePr/>
                <a:graphic xmlns:a="http://schemas.openxmlformats.org/drawingml/2006/main">
                  <a:graphicData uri="http://schemas.microsoft.com/office/word/2010/wordprocessingGroup">
                    <wpg:wgp>
                      <wpg:cNvGrpSpPr/>
                      <wpg:grpSpPr>
                        <a:xfrm>
                          <a:off x="0" y="0"/>
                          <a:ext cx="5041265" cy="9525"/>
                          <a:chOff x="0" y="0"/>
                          <a:chExt cx="5041265" cy="9525"/>
                        </a:xfrm>
                      </wpg:grpSpPr>
                      <wps:wsp>
                        <wps:cNvPr id="634" name="Shape 634"/>
                        <wps:cNvSpPr/>
                        <wps:spPr>
                          <a:xfrm>
                            <a:off x="0" y="0"/>
                            <a:ext cx="5041265" cy="9525"/>
                          </a:xfrm>
                          <a:custGeom>
                            <a:avLst/>
                            <a:gdLst/>
                            <a:ahLst/>
                            <a:cxnLst/>
                            <a:rect l="0" t="0" r="0" b="0"/>
                            <a:pathLst>
                              <a:path w="5041265" h="9525">
                                <a:moveTo>
                                  <a:pt x="0" y="0"/>
                                </a:moveTo>
                                <a:lnTo>
                                  <a:pt x="5041265" y="9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31" style="width:396.95pt;height:0.75pt;mso-position-horizontal-relative:char;mso-position-vertical-relative:line" coordsize="50412,95">
                <v:shape id="Shape 634" style="position:absolute;width:50412;height:95;left:0;top:0;" coordsize="5041265,9525" path="m0,0l5041265,9525">
                  <v:stroke weight="0.5pt" endcap="flat" joinstyle="miter" miterlimit="10" on="true" color="#000000"/>
                  <v:fill on="false" color="#000000" opacity="0"/>
                </v:shape>
              </v:group>
            </w:pict>
          </mc:Fallback>
        </mc:AlternateContent>
      </w:r>
    </w:p>
    <w:p w:rsidR="00C37A14" w:rsidRDefault="00A623E0">
      <w:pPr>
        <w:spacing w:after="159" w:line="259" w:lineRule="auto"/>
        <w:ind w:left="0" w:firstLine="0"/>
      </w:pPr>
      <w:r>
        <w:t xml:space="preserve"> </w:t>
      </w:r>
    </w:p>
    <w:p w:rsidR="00C37A14" w:rsidRDefault="00A623E0">
      <w:pPr>
        <w:spacing w:after="159" w:line="259" w:lineRule="auto"/>
        <w:ind w:left="11"/>
        <w:jc w:val="center"/>
      </w:pPr>
      <w:r>
        <w:rPr>
          <w:u w:val="single" w:color="000000"/>
        </w:rPr>
        <w:t>[THE REST OF THIS PAGE HAS BEEN INTENTIONALLY LEFT BLANK]</w:t>
      </w:r>
      <w:r>
        <w:t xml:space="preserve"> </w:t>
      </w:r>
    </w:p>
    <w:p w:rsidR="00C37A14" w:rsidRDefault="00A623E0">
      <w:pPr>
        <w:spacing w:after="0" w:line="424" w:lineRule="auto"/>
        <w:ind w:left="0" w:right="7862" w:firstLine="0"/>
      </w:pPr>
      <w:r>
        <w:t xml:space="preserve">       </w:t>
      </w:r>
    </w:p>
    <w:p w:rsidR="00C37A14" w:rsidRDefault="00A623E0">
      <w:pPr>
        <w:spacing w:after="164" w:line="259" w:lineRule="auto"/>
        <w:ind w:left="0" w:firstLine="0"/>
      </w:pPr>
      <w:r>
        <w:t xml:space="preserve"> </w:t>
      </w:r>
      <w:r>
        <w:tab/>
        <w:t xml:space="preserve"> </w:t>
      </w:r>
    </w:p>
    <w:p w:rsidR="00C37A14" w:rsidRDefault="00A623E0">
      <w:pPr>
        <w:spacing w:after="2" w:line="424" w:lineRule="auto"/>
        <w:ind w:left="0" w:right="7862" w:firstLine="0"/>
      </w:pPr>
      <w:r>
        <w:t xml:space="preserve">   </w:t>
      </w:r>
    </w:p>
    <w:p w:rsidR="00C37A14" w:rsidRDefault="00A623E0">
      <w:pPr>
        <w:spacing w:after="0" w:line="424" w:lineRule="auto"/>
        <w:ind w:left="0" w:right="7862" w:firstLine="0"/>
      </w:pPr>
      <w:r>
        <w:t xml:space="preserve">  </w:t>
      </w:r>
    </w:p>
    <w:p w:rsidR="00C37A14" w:rsidRDefault="00A623E0">
      <w:pPr>
        <w:spacing w:after="159" w:line="259" w:lineRule="auto"/>
        <w:ind w:left="0" w:firstLine="0"/>
      </w:pPr>
      <w:r>
        <w:t xml:space="preserve"> </w:t>
      </w:r>
    </w:p>
    <w:p w:rsidR="00C37A14" w:rsidRDefault="00A623E0">
      <w:pPr>
        <w:spacing w:after="159" w:line="259" w:lineRule="auto"/>
        <w:ind w:left="0" w:firstLine="0"/>
      </w:pPr>
      <w:r>
        <w:t xml:space="preserve"> </w:t>
      </w:r>
    </w:p>
    <w:p w:rsidR="00C37A14" w:rsidRDefault="00A623E0">
      <w:pPr>
        <w:spacing w:after="159" w:line="259" w:lineRule="auto"/>
        <w:ind w:left="0" w:firstLine="0"/>
      </w:pPr>
      <w:r>
        <w:t xml:space="preserve"> </w:t>
      </w:r>
    </w:p>
    <w:p w:rsidR="00C37A14" w:rsidRDefault="00A623E0">
      <w:pPr>
        <w:spacing w:after="159" w:line="259" w:lineRule="auto"/>
        <w:ind w:left="0" w:firstLine="0"/>
      </w:pPr>
      <w:r>
        <w:t xml:space="preserve"> </w:t>
      </w:r>
    </w:p>
    <w:p w:rsidR="00C37A14" w:rsidRDefault="00A623E0">
      <w:pPr>
        <w:spacing w:after="0" w:line="424" w:lineRule="auto"/>
        <w:ind w:left="0" w:right="7862" w:firstLine="0"/>
      </w:pPr>
      <w:r>
        <w:t xml:space="preserve">  </w:t>
      </w:r>
    </w:p>
    <w:p w:rsidR="00C37A14" w:rsidRDefault="00A623E0">
      <w:pPr>
        <w:spacing w:after="233" w:line="259" w:lineRule="auto"/>
        <w:ind w:left="0" w:firstLine="0"/>
      </w:pPr>
      <w:r>
        <w:t xml:space="preserve"> </w:t>
      </w:r>
    </w:p>
    <w:p w:rsidR="00C37A14" w:rsidRDefault="00A623E0" w:rsidP="000643A8">
      <w:pPr>
        <w:ind w:firstLine="0"/>
      </w:pPr>
      <w:r>
        <w:t xml:space="preserve"> </w:t>
      </w:r>
    </w:p>
    <w:sectPr w:rsidR="00C37A14">
      <w:headerReference w:type="even" r:id="rId7"/>
      <w:headerReference w:type="default" r:id="rId8"/>
      <w:footerReference w:type="even" r:id="rId9"/>
      <w:footerReference w:type="default" r:id="rId10"/>
      <w:headerReference w:type="first" r:id="rId11"/>
      <w:footerReference w:type="first" r:id="rId12"/>
      <w:pgSz w:w="12240" w:h="15840"/>
      <w:pgMar w:top="2170" w:right="2167" w:bottom="2223" w:left="216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623E0" w:rsidRDefault="00A623E0">
      <w:pPr>
        <w:spacing w:after="0" w:line="240" w:lineRule="auto"/>
      </w:pPr>
      <w:r>
        <w:separator/>
      </w:r>
    </w:p>
  </w:endnote>
  <w:endnote w:type="continuationSeparator" w:id="0">
    <w:p w:rsidR="00A623E0" w:rsidRDefault="00A62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5770" name="Group 577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88" name="Shape 5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9" name="Shape 59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0" name="Shape 59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0" style="width:564.12pt;height:0.47998pt;position:absolute;mso-position-horizontal-relative:page;mso-position-horizontal:absolute;margin-left:24pt;mso-position-vertical-relative:page;margin-top:767.64pt;" coordsize="71643,60">
              <v:shape id="Shape 5991" style="position:absolute;width:91;height:91;left:0;top:0;" coordsize="9144,9144" path="m0,0l9144,0l9144,9144l0,9144l0,0">
                <v:stroke weight="0pt" endcap="flat" joinstyle="miter" miterlimit="10" on="false" color="#000000" opacity="0"/>
                <v:fill on="true" color="#000000"/>
              </v:shape>
              <v:shape id="Shape 5992" style="position:absolute;width:71521;height:91;left:60;top:0;" coordsize="7152132,9144" path="m0,0l7152132,0l7152132,9144l0,9144l0,0">
                <v:stroke weight="0pt" endcap="flat" joinstyle="miter" miterlimit="10" on="false" color="#000000" opacity="0"/>
                <v:fill on="true" color="#000000"/>
              </v:shape>
              <v:shape id="Shape 599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2"/>
      </w:rPr>
      <w:t xml:space="preserve"> </w:t>
    </w:r>
  </w:p>
  <w:p w:rsidR="00C37A14" w:rsidRDefault="00A623E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5745" name="Group 574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82" name="Shape 59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3" name="Shape 598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4" name="Shape 598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5" style="width:564.12pt;height:0.47998pt;position:absolute;mso-position-horizontal-relative:page;mso-position-horizontal:absolute;margin-left:24pt;mso-position-vertical-relative:page;margin-top:767.64pt;" coordsize="71643,60">
              <v:shape id="Shape 5985" style="position:absolute;width:91;height:91;left:0;top:0;" coordsize="9144,9144" path="m0,0l9144,0l9144,9144l0,9144l0,0">
                <v:stroke weight="0pt" endcap="flat" joinstyle="miter" miterlimit="10" on="false" color="#000000" opacity="0"/>
                <v:fill on="true" color="#000000"/>
              </v:shape>
              <v:shape id="Shape 5986" style="position:absolute;width:71521;height:91;left:60;top:0;" coordsize="7152132,9144" path="m0,0l7152132,0l7152132,9144l0,9144l0,0">
                <v:stroke weight="0pt" endcap="flat" joinstyle="miter" miterlimit="10" on="false" color="#000000" opacity="0"/>
                <v:fill on="true" color="#000000"/>
              </v:shape>
              <v:shape id="Shape 598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2"/>
      </w:rPr>
      <w:t xml:space="preserve"> </w:t>
    </w:r>
  </w:p>
  <w:p w:rsidR="00C37A14" w:rsidRDefault="00A623E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5720" name="Group 572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76" name="Shape 5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8" name="Shape 597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0" style="width:564.12pt;height:0.47998pt;position:absolute;mso-position-horizontal-relative:page;mso-position-horizontal:absolute;margin-left:24pt;mso-position-vertical-relative:page;margin-top:767.64pt;" coordsize="71643,60">
              <v:shape id="Shape 5979" style="position:absolute;width:91;height:91;left:0;top:0;" coordsize="9144,9144" path="m0,0l9144,0l9144,9144l0,9144l0,0">
                <v:stroke weight="0pt" endcap="flat" joinstyle="miter" miterlimit="10" on="false" color="#000000" opacity="0"/>
                <v:fill on="true" color="#000000"/>
              </v:shape>
              <v:shape id="Shape 5980" style="position:absolute;width:71521;height:91;left:60;top:0;" coordsize="7152132,9144" path="m0,0l7152132,0l7152132,9144l0,9144l0,0">
                <v:stroke weight="0pt" endcap="flat" joinstyle="miter" miterlimit="10" on="false" color="#000000" opacity="0"/>
                <v:fill on="true" color="#000000"/>
              </v:shape>
              <v:shape id="Shape 598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r>
      <w:rPr>
        <w:rFonts w:ascii="Calibri" w:eastAsia="Calibri" w:hAnsi="Calibri" w:cs="Calibri"/>
        <w:sz w:val="22"/>
      </w:rPr>
      <w:t xml:space="preserve"> </w:t>
    </w:r>
  </w:p>
  <w:p w:rsidR="00C37A14" w:rsidRDefault="00A623E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623E0" w:rsidRDefault="00A623E0">
      <w:pPr>
        <w:spacing w:after="0" w:line="240" w:lineRule="auto"/>
      </w:pPr>
      <w:r>
        <w:separator/>
      </w:r>
    </w:p>
  </w:footnote>
  <w:footnote w:type="continuationSeparator" w:id="0">
    <w:p w:rsidR="00A623E0" w:rsidRDefault="00A62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2160" w:right="1007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5756" name="Group 575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66" name="Shape 59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7" name="Shape 596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8" name="Shape 596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 style="width:564.12pt;height:0.47998pt;position:absolute;mso-position-horizontal-relative:page;mso-position-horizontal:absolute;margin-left:24pt;mso-position-vertical-relative:page;margin-top:24pt;" coordsize="71643,60">
              <v:shape id="Shape 5969" style="position:absolute;width:91;height:91;left:0;top:0;" coordsize="9144,9144" path="m0,0l9144,0l9144,9144l0,9144l0,0">
                <v:stroke weight="0pt" endcap="flat" joinstyle="miter" miterlimit="10" on="false" color="#000000" opacity="0"/>
                <v:fill on="true" color="#000000"/>
              </v:shape>
              <v:shape id="Shape 5970" style="position:absolute;width:71521;height:91;left:60;top:0;" coordsize="7152132,9144" path="m0,0l7152132,0l7152132,9144l0,9144l0,0">
                <v:stroke weight="0pt" endcap="flat" joinstyle="miter" miterlimit="10" on="false" color="#000000" opacity="0"/>
                <v:fill on="true" color="#000000"/>
              </v:shape>
              <v:shape id="Shape 597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C37A14" w:rsidRDefault="00A623E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5760" name="Group 576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72" name="Shape 597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 name="Shape 597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0" style="width:564.12pt;height:743.16pt;position:absolute;z-index:-2147483648;mso-position-horizontal-relative:page;mso-position-horizontal:absolute;margin-left:24pt;mso-position-vertical-relative:page;margin-top:24.48pt;" coordsize="71643,94381">
              <v:shape id="Shape 5974" style="position:absolute;width:91;height:94381;left:0;top:0;" coordsize="9144,9438132" path="m0,0l9144,0l9144,9438132l0,9438132l0,0">
                <v:stroke weight="0pt" endcap="flat" joinstyle="miter" miterlimit="10" on="false" color="#000000" opacity="0"/>
                <v:fill on="true" color="#000000"/>
              </v:shape>
              <v:shape id="Shape 597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2160" w:right="1007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5731" name="Group 573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56" name="Shape 59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 style="width:564.12pt;height:0.47998pt;position:absolute;mso-position-horizontal-relative:page;mso-position-horizontal:absolute;margin-left:24pt;mso-position-vertical-relative:page;margin-top:24pt;" coordsize="71643,60">
              <v:shape id="Shape 5959" style="position:absolute;width:91;height:91;left:0;top:0;" coordsize="9144,9144" path="m0,0l9144,0l9144,9144l0,9144l0,0">
                <v:stroke weight="0pt" endcap="flat" joinstyle="miter" miterlimit="10" on="false" color="#000000" opacity="0"/>
                <v:fill on="true" color="#000000"/>
              </v:shape>
              <v:shape id="Shape 5960" style="position:absolute;width:71521;height:91;left:60;top:0;" coordsize="7152132,9144" path="m0,0l7152132,0l7152132,9144l0,9144l0,0">
                <v:stroke weight="0pt" endcap="flat" joinstyle="miter" miterlimit="10" on="false" color="#000000" opacity="0"/>
                <v:fill on="true" color="#000000"/>
              </v:shape>
              <v:shape id="Shape 596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C37A14" w:rsidRDefault="00A623E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5735" name="Group 573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62" name="Shape 596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3" name="Shape 596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5" style="width:564.12pt;height:743.16pt;position:absolute;z-index:-2147483648;mso-position-horizontal-relative:page;mso-position-horizontal:absolute;margin-left:24pt;mso-position-vertical-relative:page;margin-top:24.48pt;" coordsize="71643,94381">
              <v:shape id="Shape 5964" style="position:absolute;width:91;height:94381;left:0;top:0;" coordsize="9144,9438132" path="m0,0l9144,0l9144,9438132l0,9438132l0,0">
                <v:stroke weight="0pt" endcap="flat" joinstyle="miter" miterlimit="10" on="false" color="#000000" opacity="0"/>
                <v:fill on="true" color="#000000"/>
              </v:shape>
              <v:shape id="Shape 596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37A14" w:rsidRDefault="00A623E0">
    <w:pPr>
      <w:spacing w:after="0" w:line="259" w:lineRule="auto"/>
      <w:ind w:left="-2160" w:right="1007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5706" name="Group 570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46" name="Shape 59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 name="Shape 594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 name="Shape 594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 style="width:564.12pt;height:0.47998pt;position:absolute;mso-position-horizontal-relative:page;mso-position-horizontal:absolute;margin-left:24pt;mso-position-vertical-relative:page;margin-top:24pt;" coordsize="71643,60">
              <v:shape id="Shape 5949" style="position:absolute;width:91;height:91;left:0;top:0;" coordsize="9144,9144" path="m0,0l9144,0l9144,9144l0,9144l0,0">
                <v:stroke weight="0pt" endcap="flat" joinstyle="miter" miterlimit="10" on="false" color="#000000" opacity="0"/>
                <v:fill on="true" color="#000000"/>
              </v:shape>
              <v:shape id="Shape 5950" style="position:absolute;width:71521;height:91;left:60;top:0;" coordsize="7152132,9144" path="m0,0l7152132,0l7152132,9144l0,9144l0,0">
                <v:stroke weight="0pt" endcap="flat" joinstyle="miter" miterlimit="10" on="false" color="#000000" opacity="0"/>
                <v:fill on="true" color="#000000"/>
              </v:shape>
              <v:shape id="Shape 595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C37A14" w:rsidRDefault="00A623E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5710" name="Group 571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52" name="Shape 59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 name="Shape 595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 style="width:564.12pt;height:743.16pt;position:absolute;z-index:-2147483648;mso-position-horizontal-relative:page;mso-position-horizontal:absolute;margin-left:24pt;mso-position-vertical-relative:page;margin-top:24.48pt;" coordsize="71643,94381">
              <v:shape id="Shape 5954" style="position:absolute;width:91;height:94381;left:0;top:0;" coordsize="9144,9438132" path="m0,0l9144,0l9144,9438132l0,9438132l0,0">
                <v:stroke weight="0pt" endcap="flat" joinstyle="miter" miterlimit="10" on="false" color="#000000" opacity="0"/>
                <v:fill on="true" color="#000000"/>
              </v:shape>
              <v:shape id="Shape 595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D65E24"/>
    <w:multiLevelType w:val="hybridMultilevel"/>
    <w:tmpl w:val="960A8670"/>
    <w:lvl w:ilvl="0" w:tplc="E2B0F43A">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F96C3B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83F823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52DA02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401834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98BA7D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AA2A8A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FAD8B21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EBFE1E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1" w15:restartNumberingAfterBreak="0">
    <w:nsid w:val="3E325272"/>
    <w:multiLevelType w:val="hybridMultilevel"/>
    <w:tmpl w:val="3BEAE32A"/>
    <w:lvl w:ilvl="0" w:tplc="84CE737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7BECA2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E138D4B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993617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AE12661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EB9085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AD42438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0958EB1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C49E7CF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2" w15:restartNumberingAfterBreak="0">
    <w:nsid w:val="474B3EBC"/>
    <w:multiLevelType w:val="hybridMultilevel"/>
    <w:tmpl w:val="E0AE0AEC"/>
    <w:lvl w:ilvl="0" w:tplc="6B9CD144">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BC7C2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2ACD8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846F5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0CEAF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D658F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4C65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44AD9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0A9D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D51CA9"/>
    <w:multiLevelType w:val="hybridMultilevel"/>
    <w:tmpl w:val="7F820D12"/>
    <w:lvl w:ilvl="0" w:tplc="A9B4D9B8">
      <w:start w:val="1"/>
      <w:numFmt w:val="upp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DA170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4CD6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12886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EE14B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FC62A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5874C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F06B8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5276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A14"/>
    <w:rsid w:val="000643A8"/>
    <w:rsid w:val="00356A49"/>
    <w:rsid w:val="00A3684B"/>
    <w:rsid w:val="00A623E0"/>
    <w:rsid w:val="00B34A80"/>
    <w:rsid w:val="00C37A14"/>
    <w:rsid w:val="00F4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B830"/>
  <w15:docId w15:val="{9CB10C7B-8FD3-4A2A-B5B4-74CC39270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68"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7"/>
      <w:ind w:left="32"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59"/>
      <w:ind w:left="10" w:right="2" w:hanging="10"/>
      <w:jc w:val="center"/>
      <w:outlineLvl w:val="1"/>
    </w:pPr>
    <w:rPr>
      <w:rFonts w:ascii="Times New Roman" w:eastAsia="Times New Roman" w:hAnsi="Times New Roman" w:cs="Times New Roman"/>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0"/>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ListParagraph">
    <w:name w:val="List Paragraph"/>
    <w:basedOn w:val="Normal"/>
    <w:uiPriority w:val="34"/>
    <w:qFormat/>
    <w:rsid w:val="00356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cp:lastModifiedBy>Anita</cp:lastModifiedBy>
  <cp:revision>2</cp:revision>
  <dcterms:created xsi:type="dcterms:W3CDTF">2021-06-29T10:10:00Z</dcterms:created>
  <dcterms:modified xsi:type="dcterms:W3CDTF">2021-06-29T10:10:00Z</dcterms:modified>
</cp:coreProperties>
</file>