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425FA" w14:textId="7D50C5D4" w:rsidR="00C32244" w:rsidRPr="00E428AE" w:rsidRDefault="00E428AE" w:rsidP="00E428AE">
      <w:pPr>
        <w:jc w:val="center"/>
        <w:rPr>
          <w:rFonts w:ascii="Times New Roman" w:hAnsi="Times New Roman" w:cs="Times New Roman"/>
          <w:b/>
          <w:bCs/>
          <w:sz w:val="28"/>
          <w:szCs w:val="28"/>
          <w:u w:val="single"/>
        </w:rPr>
      </w:pPr>
      <w:r w:rsidRPr="00E428AE">
        <w:rPr>
          <w:rFonts w:ascii="Times New Roman" w:hAnsi="Times New Roman" w:cs="Times New Roman"/>
          <w:b/>
          <w:bCs/>
          <w:sz w:val="28"/>
          <w:szCs w:val="28"/>
          <w:u w:val="single"/>
        </w:rPr>
        <w:t>DATA RECOVERY OR DEVELOPMENT AGREEMENT</w:t>
      </w:r>
    </w:p>
    <w:p w14:paraId="2771D5E4" w14:textId="77777777" w:rsidR="00C32244" w:rsidRPr="00E428AE" w:rsidRDefault="00C32244" w:rsidP="00E428AE">
      <w:pPr>
        <w:jc w:val="center"/>
        <w:rPr>
          <w:rFonts w:ascii="Times New Roman" w:hAnsi="Times New Roman" w:cs="Times New Roman"/>
          <w:sz w:val="28"/>
          <w:szCs w:val="28"/>
        </w:rPr>
      </w:pPr>
    </w:p>
    <w:p w14:paraId="627A0E0B" w14:textId="55699121"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_________________________, referred to as the DATA OWNER, and _________________________,</w:t>
      </w:r>
      <w:r w:rsidRPr="00E428AE">
        <w:rPr>
          <w:rFonts w:ascii="Times New Roman" w:hAnsi="Times New Roman" w:cs="Times New Roman"/>
          <w:sz w:val="20"/>
          <w:szCs w:val="20"/>
        </w:rPr>
        <w:t xml:space="preserve"> </w:t>
      </w:r>
      <w:r w:rsidRPr="00E428AE">
        <w:rPr>
          <w:rFonts w:ascii="Times New Roman" w:hAnsi="Times New Roman" w:cs="Times New Roman"/>
          <w:sz w:val="20"/>
          <w:szCs w:val="20"/>
        </w:rPr>
        <w:t>referred to as CONSULTANT, agree:</w:t>
      </w:r>
    </w:p>
    <w:p w14:paraId="78618E4C" w14:textId="4472E62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DATA OWNER is the owner of various magnetic media, on which DATA OWNER believes that computer</w:t>
      </w:r>
      <w:r w:rsidRPr="00E428AE">
        <w:rPr>
          <w:rFonts w:ascii="Times New Roman" w:hAnsi="Times New Roman" w:cs="Times New Roman"/>
          <w:sz w:val="20"/>
          <w:szCs w:val="20"/>
        </w:rPr>
        <w:t xml:space="preserve"> </w:t>
      </w:r>
      <w:r w:rsidRPr="00E428AE">
        <w:rPr>
          <w:rFonts w:ascii="Times New Roman" w:hAnsi="Times New Roman" w:cs="Times New Roman"/>
          <w:sz w:val="20"/>
          <w:szCs w:val="20"/>
        </w:rPr>
        <w:t>data exists, and herewith retains consultant to attempt to recover the data.</w:t>
      </w:r>
    </w:p>
    <w:p w14:paraId="0BFACB67" w14:textId="62B2E51F"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In order to induce CONSULTANT to perform this work, the DATA OWNER makes the following</w:t>
      </w:r>
      <w:r w:rsidRPr="00E428AE">
        <w:rPr>
          <w:rFonts w:ascii="Times New Roman" w:hAnsi="Times New Roman" w:cs="Times New Roman"/>
          <w:sz w:val="20"/>
          <w:szCs w:val="20"/>
        </w:rPr>
        <w:t xml:space="preserve"> </w:t>
      </w:r>
      <w:r w:rsidRPr="00E428AE">
        <w:rPr>
          <w:rFonts w:ascii="Times New Roman" w:hAnsi="Times New Roman" w:cs="Times New Roman"/>
          <w:sz w:val="20"/>
          <w:szCs w:val="20"/>
        </w:rPr>
        <w:t>representations:</w:t>
      </w:r>
    </w:p>
    <w:p w14:paraId="2F59E245" w14:textId="50385D7E" w:rsidR="00C32244" w:rsidRPr="00E428AE" w:rsidRDefault="00C32244" w:rsidP="00E428AE">
      <w:pPr>
        <w:pStyle w:val="ListParagraph"/>
        <w:numPr>
          <w:ilvl w:val="0"/>
          <w:numId w:val="2"/>
        </w:numPr>
        <w:jc w:val="both"/>
        <w:rPr>
          <w:rFonts w:ascii="Times New Roman" w:hAnsi="Times New Roman" w:cs="Times New Roman"/>
          <w:sz w:val="20"/>
          <w:szCs w:val="20"/>
        </w:rPr>
      </w:pPr>
      <w:r w:rsidRPr="00E428AE">
        <w:rPr>
          <w:rFonts w:ascii="Times New Roman" w:hAnsi="Times New Roman" w:cs="Times New Roman"/>
          <w:sz w:val="20"/>
          <w:szCs w:val="20"/>
        </w:rPr>
        <w:t>That the DATA OWNER is the rightful owner, or is entitled to use of the data;</w:t>
      </w:r>
    </w:p>
    <w:p w14:paraId="09680C22" w14:textId="68FC63C4" w:rsidR="00C32244" w:rsidRPr="00E428AE" w:rsidRDefault="00C32244" w:rsidP="00E428AE">
      <w:pPr>
        <w:pStyle w:val="ListParagraph"/>
        <w:numPr>
          <w:ilvl w:val="0"/>
          <w:numId w:val="2"/>
        </w:numPr>
        <w:jc w:val="both"/>
        <w:rPr>
          <w:rFonts w:ascii="Times New Roman" w:hAnsi="Times New Roman" w:cs="Times New Roman"/>
          <w:sz w:val="20"/>
          <w:szCs w:val="20"/>
        </w:rPr>
      </w:pPr>
      <w:r w:rsidRPr="00E428AE">
        <w:rPr>
          <w:rFonts w:ascii="Times New Roman" w:hAnsi="Times New Roman" w:cs="Times New Roman"/>
          <w:sz w:val="20"/>
          <w:szCs w:val="20"/>
        </w:rPr>
        <w:t>That the data to be recovered is not used in any unlawful activity or in the violation of the</w:t>
      </w:r>
      <w:r w:rsidRPr="00E428AE">
        <w:rPr>
          <w:rFonts w:ascii="Times New Roman" w:hAnsi="Times New Roman" w:cs="Times New Roman"/>
          <w:sz w:val="20"/>
          <w:szCs w:val="20"/>
        </w:rPr>
        <w:t xml:space="preserve"> </w:t>
      </w:r>
      <w:r w:rsidRPr="00E428AE">
        <w:rPr>
          <w:rFonts w:ascii="Times New Roman" w:hAnsi="Times New Roman" w:cs="Times New Roman"/>
          <w:sz w:val="20"/>
          <w:szCs w:val="20"/>
        </w:rPr>
        <w:t>rights of other parties under contracts between DATA OWNER and others;</w:t>
      </w:r>
    </w:p>
    <w:p w14:paraId="3ADD1280" w14:textId="3105316B" w:rsidR="00C32244" w:rsidRPr="00E428AE" w:rsidRDefault="00C32244" w:rsidP="00E428AE">
      <w:pPr>
        <w:pStyle w:val="ListParagraph"/>
        <w:numPr>
          <w:ilvl w:val="0"/>
          <w:numId w:val="2"/>
        </w:numPr>
        <w:jc w:val="both"/>
        <w:rPr>
          <w:rFonts w:ascii="Times New Roman" w:hAnsi="Times New Roman" w:cs="Times New Roman"/>
          <w:sz w:val="20"/>
          <w:szCs w:val="20"/>
        </w:rPr>
      </w:pPr>
      <w:r w:rsidRPr="00E428AE">
        <w:rPr>
          <w:rFonts w:ascii="Times New Roman" w:hAnsi="Times New Roman" w:cs="Times New Roman"/>
          <w:sz w:val="20"/>
          <w:szCs w:val="20"/>
        </w:rPr>
        <w:t>That DATA OWNER shall provide upon request of CONSULTANT such documents and other</w:t>
      </w:r>
      <w:r w:rsidRPr="00E428AE">
        <w:rPr>
          <w:rFonts w:ascii="Times New Roman" w:hAnsi="Times New Roman" w:cs="Times New Roman"/>
          <w:sz w:val="20"/>
          <w:szCs w:val="20"/>
        </w:rPr>
        <w:t xml:space="preserve"> </w:t>
      </w:r>
      <w:r w:rsidRPr="00E428AE">
        <w:rPr>
          <w:rFonts w:ascii="Times New Roman" w:hAnsi="Times New Roman" w:cs="Times New Roman"/>
          <w:sz w:val="20"/>
          <w:szCs w:val="20"/>
        </w:rPr>
        <w:t>written assurances or information requested by CONSULTANT.</w:t>
      </w:r>
    </w:p>
    <w:p w14:paraId="55AF2892" w14:textId="6510885C" w:rsidR="00961CEE"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 xml:space="preserve">DATA OWNER shall fully cooperate with CONSULTANT in providing such assistance as may </w:t>
      </w:r>
      <w:r w:rsidRPr="00E428AE">
        <w:rPr>
          <w:rFonts w:ascii="Times New Roman" w:hAnsi="Times New Roman" w:cs="Times New Roman"/>
          <w:sz w:val="20"/>
          <w:szCs w:val="20"/>
        </w:rPr>
        <w:t>be requested</w:t>
      </w:r>
      <w:r w:rsidRPr="00E428AE">
        <w:rPr>
          <w:rFonts w:ascii="Times New Roman" w:hAnsi="Times New Roman" w:cs="Times New Roman"/>
          <w:sz w:val="20"/>
          <w:szCs w:val="20"/>
        </w:rPr>
        <w:t xml:space="preserve"> from time to time in attempts to recover the data including provision of software, manuals </w:t>
      </w:r>
      <w:r w:rsidRPr="00E428AE">
        <w:rPr>
          <w:rFonts w:ascii="Times New Roman" w:hAnsi="Times New Roman" w:cs="Times New Roman"/>
          <w:sz w:val="20"/>
          <w:szCs w:val="20"/>
        </w:rPr>
        <w:t>another</w:t>
      </w:r>
      <w:r w:rsidRPr="00E428AE">
        <w:rPr>
          <w:rFonts w:ascii="Times New Roman" w:hAnsi="Times New Roman" w:cs="Times New Roman"/>
          <w:sz w:val="20"/>
          <w:szCs w:val="20"/>
        </w:rPr>
        <w:t xml:space="preserve"> times in possession of the DATA OWNER.CONSULTANT may reveal certain trade secrets, useful processes or proprietary techniques to the DATAOWNER. DATA OWNER agrees not to reveal the same to third parties without the prior consent </w:t>
      </w:r>
      <w:r w:rsidRPr="00E428AE">
        <w:rPr>
          <w:rFonts w:ascii="Times New Roman" w:hAnsi="Times New Roman" w:cs="Times New Roman"/>
          <w:sz w:val="20"/>
          <w:szCs w:val="20"/>
        </w:rPr>
        <w:t>of CONSULTANT</w:t>
      </w:r>
      <w:r w:rsidRPr="00E428AE">
        <w:rPr>
          <w:rFonts w:ascii="Times New Roman" w:hAnsi="Times New Roman" w:cs="Times New Roman"/>
          <w:sz w:val="20"/>
          <w:szCs w:val="20"/>
        </w:rPr>
        <w:t>.</w:t>
      </w:r>
    </w:p>
    <w:p w14:paraId="59C883A6" w14:textId="7749D137"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 xml:space="preserve">1. </w:t>
      </w:r>
      <w:r w:rsidRPr="00E428AE">
        <w:rPr>
          <w:rFonts w:ascii="Times New Roman" w:hAnsi="Times New Roman" w:cs="Times New Roman"/>
          <w:b/>
          <w:bCs/>
          <w:sz w:val="24"/>
          <w:szCs w:val="24"/>
          <w:u w:val="single"/>
        </w:rPr>
        <w:t>SCOPE OF EFFORTS</w:t>
      </w:r>
    </w:p>
    <w:p w14:paraId="49F31B4A" w14:textId="66C280EF"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 xml:space="preserve">CONSULTANT agrees to use its best efforts to recover all or part of the data. However, </w:t>
      </w:r>
      <w:r w:rsidRPr="00E428AE">
        <w:rPr>
          <w:rFonts w:ascii="Times New Roman" w:hAnsi="Times New Roman" w:cs="Times New Roman"/>
          <w:sz w:val="20"/>
          <w:szCs w:val="20"/>
        </w:rPr>
        <w:t>CONSULTANT advises</w:t>
      </w:r>
      <w:r w:rsidRPr="00E428AE">
        <w:rPr>
          <w:rFonts w:ascii="Times New Roman" w:hAnsi="Times New Roman" w:cs="Times New Roman"/>
          <w:sz w:val="20"/>
          <w:szCs w:val="20"/>
        </w:rPr>
        <w:t xml:space="preserve"> DATA OWNER that certain types of destruction to data are not recoverable and in </w:t>
      </w:r>
      <w:r w:rsidRPr="00E428AE">
        <w:rPr>
          <w:rFonts w:ascii="Times New Roman" w:hAnsi="Times New Roman" w:cs="Times New Roman"/>
          <w:sz w:val="20"/>
          <w:szCs w:val="20"/>
        </w:rPr>
        <w:t>certain instances</w:t>
      </w:r>
      <w:r w:rsidRPr="00E428AE">
        <w:rPr>
          <w:rFonts w:ascii="Times New Roman" w:hAnsi="Times New Roman" w:cs="Times New Roman"/>
          <w:sz w:val="20"/>
          <w:szCs w:val="20"/>
        </w:rPr>
        <w:t xml:space="preserve"> that there are no known techniques to recover part or all of the data despite the use of </w:t>
      </w:r>
      <w:r w:rsidRPr="00E428AE">
        <w:rPr>
          <w:rFonts w:ascii="Times New Roman" w:hAnsi="Times New Roman" w:cs="Times New Roman"/>
          <w:sz w:val="20"/>
          <w:szCs w:val="20"/>
        </w:rPr>
        <w:t>state-of-the-art</w:t>
      </w:r>
      <w:r w:rsidRPr="00E428AE">
        <w:rPr>
          <w:rFonts w:ascii="Times New Roman" w:hAnsi="Times New Roman" w:cs="Times New Roman"/>
          <w:sz w:val="20"/>
          <w:szCs w:val="20"/>
        </w:rPr>
        <w:t xml:space="preserve"> techniques and all care. In many instances experimental methods or educated guesses may </w:t>
      </w:r>
      <w:r w:rsidRPr="00E428AE">
        <w:rPr>
          <w:rFonts w:ascii="Times New Roman" w:hAnsi="Times New Roman" w:cs="Times New Roman"/>
          <w:sz w:val="20"/>
          <w:szCs w:val="20"/>
        </w:rPr>
        <w:t>be the</w:t>
      </w:r>
      <w:r w:rsidRPr="00E428AE">
        <w:rPr>
          <w:rFonts w:ascii="Times New Roman" w:hAnsi="Times New Roman" w:cs="Times New Roman"/>
          <w:sz w:val="20"/>
          <w:szCs w:val="20"/>
        </w:rPr>
        <w:t xml:space="preserve"> only means to attempt to recover the data. As experimental methods or educated guesses the </w:t>
      </w:r>
      <w:r w:rsidRPr="00E428AE">
        <w:rPr>
          <w:rFonts w:ascii="Times New Roman" w:hAnsi="Times New Roman" w:cs="Times New Roman"/>
          <w:sz w:val="20"/>
          <w:szCs w:val="20"/>
        </w:rPr>
        <w:t>same are</w:t>
      </w:r>
      <w:r w:rsidRPr="00E428AE">
        <w:rPr>
          <w:rFonts w:ascii="Times New Roman" w:hAnsi="Times New Roman" w:cs="Times New Roman"/>
          <w:sz w:val="20"/>
          <w:szCs w:val="20"/>
        </w:rPr>
        <w:t xml:space="preserve"> not guaranteed. There can be no assurances made of success. Any estimations made of the </w:t>
      </w:r>
      <w:r w:rsidRPr="00E428AE">
        <w:rPr>
          <w:rFonts w:ascii="Times New Roman" w:hAnsi="Times New Roman" w:cs="Times New Roman"/>
          <w:sz w:val="20"/>
          <w:szCs w:val="20"/>
        </w:rPr>
        <w:t>charge to</w:t>
      </w:r>
      <w:r w:rsidRPr="00E428AE">
        <w:rPr>
          <w:rFonts w:ascii="Times New Roman" w:hAnsi="Times New Roman" w:cs="Times New Roman"/>
          <w:sz w:val="20"/>
          <w:szCs w:val="20"/>
        </w:rPr>
        <w:t xml:space="preserve"> recover data are not definite since as examination of the data progresses, unforeseen </w:t>
      </w:r>
      <w:r w:rsidRPr="00E428AE">
        <w:rPr>
          <w:rFonts w:ascii="Times New Roman" w:hAnsi="Times New Roman" w:cs="Times New Roman"/>
          <w:sz w:val="20"/>
          <w:szCs w:val="20"/>
        </w:rPr>
        <w:t>contingencies may</w:t>
      </w:r>
      <w:r w:rsidRPr="00E428AE">
        <w:rPr>
          <w:rFonts w:ascii="Times New Roman" w:hAnsi="Times New Roman" w:cs="Times New Roman"/>
          <w:sz w:val="20"/>
          <w:szCs w:val="20"/>
        </w:rPr>
        <w:t xml:space="preserve"> occur which could result in additional charges or services being necessary.</w:t>
      </w:r>
    </w:p>
    <w:p w14:paraId="22106178" w14:textId="77777777" w:rsidR="00E428AE"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 xml:space="preserve">2. </w:t>
      </w:r>
      <w:r w:rsidRPr="00E428AE">
        <w:rPr>
          <w:rFonts w:ascii="Times New Roman" w:hAnsi="Times New Roman" w:cs="Times New Roman"/>
          <w:b/>
          <w:bCs/>
          <w:sz w:val="24"/>
          <w:szCs w:val="24"/>
          <w:u w:val="single"/>
        </w:rPr>
        <w:t xml:space="preserve">DATA OWNER </w:t>
      </w:r>
    </w:p>
    <w:p w14:paraId="7890B36D" w14:textId="3CB031C9" w:rsidR="00C32244" w:rsidRPr="00E428AE" w:rsidRDefault="00E428AE" w:rsidP="00E428AE">
      <w:pPr>
        <w:jc w:val="both"/>
        <w:rPr>
          <w:rFonts w:ascii="Times New Roman" w:hAnsi="Times New Roman" w:cs="Times New Roman"/>
          <w:sz w:val="20"/>
          <w:szCs w:val="20"/>
        </w:rPr>
      </w:pPr>
      <w:r w:rsidRPr="00E428AE">
        <w:rPr>
          <w:rFonts w:ascii="Times New Roman" w:hAnsi="Times New Roman" w:cs="Times New Roman"/>
          <w:sz w:val="20"/>
          <w:szCs w:val="20"/>
        </w:rPr>
        <w:t>S</w:t>
      </w:r>
      <w:r w:rsidR="00C32244" w:rsidRPr="00E428AE">
        <w:rPr>
          <w:rFonts w:ascii="Times New Roman" w:hAnsi="Times New Roman" w:cs="Times New Roman"/>
          <w:sz w:val="20"/>
          <w:szCs w:val="20"/>
        </w:rPr>
        <w:t xml:space="preserve">hall have the right to approve the specific methods and expenditures to be made </w:t>
      </w:r>
      <w:r w:rsidR="00C32244" w:rsidRPr="00E428AE">
        <w:rPr>
          <w:rFonts w:ascii="Times New Roman" w:hAnsi="Times New Roman" w:cs="Times New Roman"/>
          <w:sz w:val="20"/>
          <w:szCs w:val="20"/>
        </w:rPr>
        <w:t>to attempt</w:t>
      </w:r>
      <w:r w:rsidR="00C32244" w:rsidRPr="00E428AE">
        <w:rPr>
          <w:rFonts w:ascii="Times New Roman" w:hAnsi="Times New Roman" w:cs="Times New Roman"/>
          <w:sz w:val="20"/>
          <w:szCs w:val="20"/>
        </w:rPr>
        <w:t xml:space="preserve"> to recover the data. However, if DATA OWNER rejects some or all suggestions or </w:t>
      </w:r>
      <w:r w:rsidR="00C32244" w:rsidRPr="00E428AE">
        <w:rPr>
          <w:rFonts w:ascii="Times New Roman" w:hAnsi="Times New Roman" w:cs="Times New Roman"/>
          <w:sz w:val="20"/>
          <w:szCs w:val="20"/>
        </w:rPr>
        <w:t>expenditures recommended</w:t>
      </w:r>
      <w:r w:rsidR="00C32244" w:rsidRPr="00E428AE">
        <w:rPr>
          <w:rFonts w:ascii="Times New Roman" w:hAnsi="Times New Roman" w:cs="Times New Roman"/>
          <w:sz w:val="20"/>
          <w:szCs w:val="20"/>
        </w:rPr>
        <w:t xml:space="preserve"> by CONSULTANT, DATA OWNER shall thereby waive any right to proceed with an </w:t>
      </w:r>
      <w:r w:rsidR="00C32244" w:rsidRPr="00E428AE">
        <w:rPr>
          <w:rFonts w:ascii="Times New Roman" w:hAnsi="Times New Roman" w:cs="Times New Roman"/>
          <w:sz w:val="20"/>
          <w:szCs w:val="20"/>
        </w:rPr>
        <w:t>action for</w:t>
      </w:r>
      <w:r w:rsidR="00C32244" w:rsidRPr="00E428AE">
        <w:rPr>
          <w:rFonts w:ascii="Times New Roman" w:hAnsi="Times New Roman" w:cs="Times New Roman"/>
          <w:sz w:val="20"/>
          <w:szCs w:val="20"/>
        </w:rPr>
        <w:t xml:space="preserve"> breach of this contract.</w:t>
      </w:r>
    </w:p>
    <w:p w14:paraId="6155533F" w14:textId="77777777"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 xml:space="preserve">3. </w:t>
      </w:r>
      <w:r w:rsidRPr="00E428AE">
        <w:rPr>
          <w:rFonts w:ascii="Times New Roman" w:hAnsi="Times New Roman" w:cs="Times New Roman"/>
          <w:b/>
          <w:bCs/>
          <w:sz w:val="24"/>
          <w:szCs w:val="24"/>
          <w:u w:val="single"/>
        </w:rPr>
        <w:t>CONSULTANT</w:t>
      </w:r>
    </w:p>
    <w:p w14:paraId="086E5555" w14:textId="71932870"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A</w:t>
      </w:r>
      <w:r w:rsidRPr="00E428AE">
        <w:rPr>
          <w:rFonts w:ascii="Times New Roman" w:hAnsi="Times New Roman" w:cs="Times New Roman"/>
          <w:sz w:val="20"/>
          <w:szCs w:val="20"/>
        </w:rPr>
        <w:t xml:space="preserve">grees that it shall maintain strict confidentiality of the existence of this agreement </w:t>
      </w:r>
      <w:r w:rsidRPr="00E428AE">
        <w:rPr>
          <w:rFonts w:ascii="Times New Roman" w:hAnsi="Times New Roman" w:cs="Times New Roman"/>
          <w:sz w:val="20"/>
          <w:szCs w:val="20"/>
        </w:rPr>
        <w:t>and as</w:t>
      </w:r>
      <w:r w:rsidRPr="00E428AE">
        <w:rPr>
          <w:rFonts w:ascii="Times New Roman" w:hAnsi="Times New Roman" w:cs="Times New Roman"/>
          <w:sz w:val="20"/>
          <w:szCs w:val="20"/>
        </w:rPr>
        <w:t xml:space="preserve"> to the nature and contents of data, which is recovered. However, in the event of the receipt of a </w:t>
      </w:r>
      <w:r w:rsidRPr="00E428AE">
        <w:rPr>
          <w:rFonts w:ascii="Times New Roman" w:hAnsi="Times New Roman" w:cs="Times New Roman"/>
          <w:sz w:val="20"/>
          <w:szCs w:val="20"/>
        </w:rPr>
        <w:t>valid subpoena</w:t>
      </w:r>
      <w:r w:rsidRPr="00E428AE">
        <w:rPr>
          <w:rFonts w:ascii="Times New Roman" w:hAnsi="Times New Roman" w:cs="Times New Roman"/>
          <w:sz w:val="20"/>
          <w:szCs w:val="20"/>
        </w:rPr>
        <w:t xml:space="preserve"> or other writ from legal authorities CONSULTANT shall cooperate </w:t>
      </w:r>
      <w:r w:rsidRPr="00E428AE">
        <w:rPr>
          <w:rFonts w:ascii="Times New Roman" w:hAnsi="Times New Roman" w:cs="Times New Roman"/>
          <w:sz w:val="20"/>
          <w:szCs w:val="20"/>
        </w:rPr>
        <w:t xml:space="preserve">therewith. </w:t>
      </w:r>
      <w:r w:rsidRPr="00E428AE">
        <w:rPr>
          <w:rFonts w:ascii="Times New Roman" w:hAnsi="Times New Roman" w:cs="Times New Roman"/>
          <w:sz w:val="20"/>
          <w:szCs w:val="20"/>
        </w:rPr>
        <w:lastRenderedPageBreak/>
        <w:t>CONSULTANT</w:t>
      </w:r>
      <w:r w:rsidRPr="00E428AE">
        <w:rPr>
          <w:rFonts w:ascii="Times New Roman" w:hAnsi="Times New Roman" w:cs="Times New Roman"/>
          <w:sz w:val="20"/>
          <w:szCs w:val="20"/>
        </w:rPr>
        <w:t xml:space="preserve"> undertakes this agreement under the following limits of </w:t>
      </w:r>
      <w:r w:rsidRPr="00E428AE">
        <w:rPr>
          <w:rFonts w:ascii="Times New Roman" w:hAnsi="Times New Roman" w:cs="Times New Roman"/>
          <w:sz w:val="20"/>
          <w:szCs w:val="20"/>
        </w:rPr>
        <w:t>liability: that</w:t>
      </w:r>
      <w:r w:rsidRPr="00E428AE">
        <w:rPr>
          <w:rFonts w:ascii="Times New Roman" w:hAnsi="Times New Roman" w:cs="Times New Roman"/>
          <w:sz w:val="20"/>
          <w:szCs w:val="20"/>
        </w:rPr>
        <w:t xml:space="preserve"> CONSULTANT may only be found in breach of this agreement if it is proven that </w:t>
      </w:r>
      <w:r w:rsidRPr="00E428AE">
        <w:rPr>
          <w:rFonts w:ascii="Times New Roman" w:hAnsi="Times New Roman" w:cs="Times New Roman"/>
          <w:sz w:val="20"/>
          <w:szCs w:val="20"/>
        </w:rPr>
        <w:t>CONSULTANT did</w:t>
      </w:r>
      <w:r w:rsidRPr="00E428AE">
        <w:rPr>
          <w:rFonts w:ascii="Times New Roman" w:hAnsi="Times New Roman" w:cs="Times New Roman"/>
          <w:sz w:val="20"/>
          <w:szCs w:val="20"/>
        </w:rPr>
        <w:t xml:space="preserve"> not use its best efforts to attempt to recover the data in good faith, </w:t>
      </w:r>
      <w:r w:rsidRPr="00E428AE">
        <w:rPr>
          <w:rFonts w:ascii="Times New Roman" w:hAnsi="Times New Roman" w:cs="Times New Roman"/>
          <w:sz w:val="20"/>
          <w:szCs w:val="20"/>
        </w:rPr>
        <w:t>and that</w:t>
      </w:r>
      <w:r w:rsidRPr="00E428AE">
        <w:rPr>
          <w:rFonts w:ascii="Times New Roman" w:hAnsi="Times New Roman" w:cs="Times New Roman"/>
          <w:sz w:val="20"/>
          <w:szCs w:val="20"/>
        </w:rPr>
        <w:t xml:space="preserve"> CONSULTANT did not attempt in good faith to use available knowledge together </w:t>
      </w:r>
      <w:r w:rsidRPr="00E428AE">
        <w:rPr>
          <w:rFonts w:ascii="Times New Roman" w:hAnsi="Times New Roman" w:cs="Times New Roman"/>
          <w:sz w:val="20"/>
          <w:szCs w:val="20"/>
        </w:rPr>
        <w:t>with information</w:t>
      </w:r>
      <w:r w:rsidRPr="00E428AE">
        <w:rPr>
          <w:rFonts w:ascii="Times New Roman" w:hAnsi="Times New Roman" w:cs="Times New Roman"/>
          <w:sz w:val="20"/>
          <w:szCs w:val="20"/>
        </w:rPr>
        <w:t xml:space="preserve"> and assistance provided by the DATA OWNER to recover the </w:t>
      </w:r>
      <w:r w:rsidRPr="00E428AE">
        <w:rPr>
          <w:rFonts w:ascii="Times New Roman" w:hAnsi="Times New Roman" w:cs="Times New Roman"/>
          <w:sz w:val="20"/>
          <w:szCs w:val="20"/>
        </w:rPr>
        <w:t>data. CONSULTANT</w:t>
      </w:r>
      <w:r w:rsidRPr="00E428AE">
        <w:rPr>
          <w:rFonts w:ascii="Times New Roman" w:hAnsi="Times New Roman" w:cs="Times New Roman"/>
          <w:sz w:val="20"/>
          <w:szCs w:val="20"/>
        </w:rPr>
        <w:t xml:space="preserve"> shall not be responsible for loss of prospective profits or consequential damages </w:t>
      </w:r>
      <w:r w:rsidRPr="00E428AE">
        <w:rPr>
          <w:rFonts w:ascii="Times New Roman" w:hAnsi="Times New Roman" w:cs="Times New Roman"/>
          <w:sz w:val="20"/>
          <w:szCs w:val="20"/>
        </w:rPr>
        <w:t>claimed by</w:t>
      </w:r>
      <w:r w:rsidRPr="00E428AE">
        <w:rPr>
          <w:rFonts w:ascii="Times New Roman" w:hAnsi="Times New Roman" w:cs="Times New Roman"/>
          <w:sz w:val="20"/>
          <w:szCs w:val="20"/>
        </w:rPr>
        <w:t xml:space="preserve"> DATA OWNER; the sole measure of damages herein shall be restitution of the sums paid by DATAOWNER, or actual economic damages, whichever is lesser.</w:t>
      </w:r>
    </w:p>
    <w:p w14:paraId="4CC8FB9B" w14:textId="77777777"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 xml:space="preserve">4. </w:t>
      </w:r>
      <w:r w:rsidRPr="00E428AE">
        <w:rPr>
          <w:rFonts w:ascii="Times New Roman" w:hAnsi="Times New Roman" w:cs="Times New Roman"/>
          <w:b/>
          <w:bCs/>
          <w:sz w:val="24"/>
          <w:szCs w:val="24"/>
          <w:u w:val="single"/>
        </w:rPr>
        <w:t>Ownership of Software.</w:t>
      </w:r>
    </w:p>
    <w:p w14:paraId="52562D29" w14:textId="308CFD9D"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Developer agrees that the development of the Software is "work for hire" within the meaning of the Copyright Act, as amended from time to time, and that the Software shall be the sole property of Buyer.  Developer hereby assigns to Buyer, without further compensation, all of its right, title and interest in and to the Software and any and all related patents, patent applications, copyrights, copyright applications, trademarks and trade names in India.  Developer will keep and maintain adequate and current written records with respect to the Software (in the form of notes, sketches, drawings and as may otherwise be specified by Buyer), which records shall be available to and remain the sole property of Buyer at all times.  All versions of the Software shall contain Buyer's conspicuous notice of copyright.  Developer will assist Buyer in obtaining and enforcing patent, copyright and other forms of legal protection for the Software in any country.  Upon request, Developer will sign all applications, assignments, instruments and papers and perform all acts necessary or desired by Buyer to assign the Software fully and completely to Buyer and to enable Buyer, its successors, assigns and nominees, to secure and enjoy the full and exclusive benefits and advantages of this work.</w:t>
      </w:r>
    </w:p>
    <w:p w14:paraId="217FEAF2" w14:textId="77777777"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 xml:space="preserve">5. </w:t>
      </w:r>
      <w:r w:rsidRPr="00E428AE">
        <w:rPr>
          <w:rFonts w:ascii="Times New Roman" w:hAnsi="Times New Roman" w:cs="Times New Roman"/>
          <w:b/>
          <w:bCs/>
          <w:sz w:val="24"/>
          <w:szCs w:val="24"/>
          <w:u w:val="single"/>
        </w:rPr>
        <w:t>Intellectual property rights in the software.</w:t>
      </w:r>
    </w:p>
    <w:p w14:paraId="2BEA5065" w14:textId="7DE2117C"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The Parties acknowledge and agree that the Client will hold all intellectual property rights in the Software including, but not limited to, copyright and trademark rights. The Developer agrees not to claim any such ownership in the Software’s intellectual property at any time prior to or after the completion and delivery of the Software to the Client.</w:t>
      </w:r>
    </w:p>
    <w:p w14:paraId="053132D0" w14:textId="77777777"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 xml:space="preserve">6. </w:t>
      </w:r>
      <w:r w:rsidRPr="00E428AE">
        <w:rPr>
          <w:rFonts w:ascii="Times New Roman" w:hAnsi="Times New Roman" w:cs="Times New Roman"/>
          <w:b/>
          <w:bCs/>
          <w:sz w:val="24"/>
          <w:szCs w:val="24"/>
          <w:u w:val="single"/>
        </w:rPr>
        <w:t>Confidentiality.</w:t>
      </w:r>
    </w:p>
    <w:p w14:paraId="3303FAE4" w14:textId="054DDFFF"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I</w:t>
      </w:r>
      <w:r w:rsidRPr="00E428AE">
        <w:rPr>
          <w:rFonts w:ascii="Times New Roman" w:hAnsi="Times New Roman" w:cs="Times New Roman"/>
          <w:sz w:val="20"/>
          <w:szCs w:val="20"/>
        </w:rPr>
        <w:t>.</w:t>
      </w:r>
      <w:r w:rsidRPr="00E428AE">
        <w:rPr>
          <w:rFonts w:ascii="Times New Roman" w:hAnsi="Times New Roman" w:cs="Times New Roman"/>
          <w:sz w:val="20"/>
          <w:szCs w:val="20"/>
        </w:rPr>
        <w:t xml:space="preserve"> </w:t>
      </w:r>
      <w:r w:rsidRPr="00E428AE">
        <w:rPr>
          <w:rFonts w:ascii="Times New Roman" w:hAnsi="Times New Roman" w:cs="Times New Roman"/>
          <w:sz w:val="20"/>
          <w:szCs w:val="20"/>
        </w:rPr>
        <w:t xml:space="preserve">Developer acknowledges that all material and information supplied by Buyer which has or will come into Developer's possession or knowledge of Developer in connection with its performance hereunder, is to be considered Buyer's confidential and proprietary information (the "Confidential Information").  By way of illustration, but not as a limitation, Confidential Information includes the Software, trade secrets, processes, data, know-how, program codes, documentation, flowcharts, algorithms, marketing plans, forecasts, unpublished financial statements, budgets, licenses, prices, costs, and employee and customer lists.  Developer's undertakings and obligations under this Section will not apply, however, to any Confidential Information which: (I) is or becomes generally known to the public through no action on Developer's part, (ii) is generally disclosed to third parties by Buyer without restriction on such third parties, or (iii) is approved for release by written authorization of Buyer.  Upon termination of this Agreement or at any other time upon request, Developer will promptly deliver to Buyer all notes, memoranda, notebooks, drawings, records, reports, files, documented source codes and other documents (and all copies or reproductions of </w:t>
      </w:r>
      <w:r w:rsidRPr="00E428AE">
        <w:rPr>
          <w:rFonts w:ascii="Times New Roman" w:hAnsi="Times New Roman" w:cs="Times New Roman"/>
          <w:sz w:val="20"/>
          <w:szCs w:val="20"/>
        </w:rPr>
        <w:lastRenderedPageBreak/>
        <w:t>such materials) in its possession or under its control, whether prepared by Developer or others, which contain Confidential Information.  Developer acknowledges that Confidential Information is the sole property of Buyer.  Developer agrees that disclosure of such information to, or use by, third parties, either during or after this Agreement, will cause Buyer irreparable damage.  Developer agrees to use best efforts to hold Confidential Information in the strictest confidence, not to make use of it other than for the performance of its obligations hereunder, to release it only to the Developer's employees or contractors with a need to know such information and not to release or disclose it to any other party.  Developer further agrees not to release such information to any employee or contractor who has not signed a written agreement between Developer and the employee expressly binding the employee not to use or disclose the Confidential Information, except as expressly permitted in this Agreement. Buyer shall be listed as a third-party beneficiary of any such agreement.  Developer will notify Buyer in writing of any circumstances within its knowledge relating to any unauthorized possession, use, or knowledge of such Confidential Information.  At any time, upon request, the Developer will return any such information within its possession to Buyer.</w:t>
      </w:r>
    </w:p>
    <w:p w14:paraId="64C5B429" w14:textId="5E3C810E"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ii.</w:t>
      </w:r>
      <w:r w:rsidRPr="00E428AE">
        <w:rPr>
          <w:rFonts w:ascii="Times New Roman" w:hAnsi="Times New Roman" w:cs="Times New Roman"/>
          <w:sz w:val="20"/>
          <w:szCs w:val="20"/>
        </w:rPr>
        <w:t xml:space="preserve"> </w:t>
      </w:r>
      <w:r w:rsidRPr="00E428AE">
        <w:rPr>
          <w:rFonts w:ascii="Times New Roman" w:hAnsi="Times New Roman" w:cs="Times New Roman"/>
          <w:sz w:val="20"/>
          <w:szCs w:val="20"/>
        </w:rPr>
        <w:t>Developer acknowledges that Buyer's purpose in pursuing the development of the Software is to gain a significant competitive advantage over competitors operating without such Software and that such advantage will be jeopardized if such competitors learn of Buyer's negotiations with Developer or the performance by Developer of its obligations hereunder.  Accordingly, Developer agrees to keep such negotiations and performance of its obligations hereunder strictly confidential and not to disclose any information to any third party or entity without the prior written permission of Buyer.  In no event, shall Developer or any of its employees use Buyer as a reference in marketing Developer's services to any third party or entity without Buyer's prior written permission.</w:t>
      </w:r>
    </w:p>
    <w:p w14:paraId="529848E3" w14:textId="77777777"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 xml:space="preserve">7. </w:t>
      </w:r>
      <w:r w:rsidRPr="00E428AE">
        <w:rPr>
          <w:rFonts w:ascii="Times New Roman" w:hAnsi="Times New Roman" w:cs="Times New Roman"/>
          <w:b/>
          <w:bCs/>
          <w:sz w:val="24"/>
          <w:szCs w:val="24"/>
          <w:u w:val="single"/>
        </w:rPr>
        <w:t>Term and Termination.</w:t>
      </w:r>
    </w:p>
    <w:p w14:paraId="6F080D4A"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A.</w:t>
      </w:r>
      <w:r w:rsidRPr="00E428AE">
        <w:rPr>
          <w:rFonts w:ascii="Times New Roman" w:hAnsi="Times New Roman" w:cs="Times New Roman"/>
          <w:sz w:val="20"/>
          <w:szCs w:val="20"/>
        </w:rPr>
        <w:tab/>
        <w:t>This Agreement shall commence upon today’s date and continue until all of the obligations of the parties have been performed or until earlier terminated as provided herein.</w:t>
      </w:r>
    </w:p>
    <w:p w14:paraId="569BDF88"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B.</w:t>
      </w:r>
      <w:r w:rsidRPr="00E428AE">
        <w:rPr>
          <w:rFonts w:ascii="Times New Roman" w:hAnsi="Times New Roman" w:cs="Times New Roman"/>
          <w:sz w:val="20"/>
          <w:szCs w:val="20"/>
        </w:rPr>
        <w:tab/>
        <w:t>Developer's appointment as consultant pursuant to this Agreement and this Agreement</w:t>
      </w:r>
    </w:p>
    <w:p w14:paraId="34DB40DE"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shall terminate upon the occurrence of any of the following events:</w:t>
      </w:r>
    </w:p>
    <w:p w14:paraId="728E6982" w14:textId="1410635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w:t>
      </w:r>
      <w:r w:rsidRPr="00E428AE">
        <w:rPr>
          <w:rFonts w:ascii="Times New Roman" w:hAnsi="Times New Roman" w:cs="Times New Roman"/>
          <w:sz w:val="20"/>
          <w:szCs w:val="20"/>
        </w:rPr>
        <w:t>I</w:t>
      </w:r>
      <w:r w:rsidRPr="00E428AE">
        <w:rPr>
          <w:rFonts w:ascii="Times New Roman" w:hAnsi="Times New Roman" w:cs="Times New Roman"/>
          <w:sz w:val="20"/>
          <w:szCs w:val="20"/>
        </w:rPr>
        <w:t>)</w:t>
      </w:r>
      <w:r w:rsidRPr="00E428AE">
        <w:rPr>
          <w:rFonts w:ascii="Times New Roman" w:hAnsi="Times New Roman" w:cs="Times New Roman"/>
          <w:sz w:val="20"/>
          <w:szCs w:val="20"/>
        </w:rPr>
        <w:tab/>
        <w:t>In the event either party defaults in any material obligation owed to the other party pursuant to this Agreement, then this Agreement may be terminated if the default is not cured following at least forty-five (45) days written notice to the defaulting party.</w:t>
      </w:r>
    </w:p>
    <w:p w14:paraId="34BAEB1F"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(ii)</w:t>
      </w:r>
      <w:r w:rsidRPr="00E428AE">
        <w:rPr>
          <w:rFonts w:ascii="Times New Roman" w:hAnsi="Times New Roman" w:cs="Times New Roman"/>
          <w:sz w:val="20"/>
          <w:szCs w:val="20"/>
        </w:rPr>
        <w:tab/>
        <w:t>Either party is bankrupt or insolvent, or bankruptcy or insolvency proceedings are instituted against a party and the proceeding is not dismissed within forty-five (45) days after commencement.</w:t>
      </w:r>
    </w:p>
    <w:p w14:paraId="5512AE16"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(iii)</w:t>
      </w:r>
      <w:r w:rsidRPr="00E428AE">
        <w:rPr>
          <w:rFonts w:ascii="Times New Roman" w:hAnsi="Times New Roman" w:cs="Times New Roman"/>
          <w:sz w:val="20"/>
          <w:szCs w:val="20"/>
        </w:rPr>
        <w:tab/>
        <w:t>Developer dies or becomes disabled.</w:t>
      </w:r>
    </w:p>
    <w:p w14:paraId="286B9684" w14:textId="77777777" w:rsid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C.</w:t>
      </w:r>
      <w:r w:rsidRPr="00E428AE">
        <w:rPr>
          <w:rFonts w:ascii="Times New Roman" w:hAnsi="Times New Roman" w:cs="Times New Roman"/>
          <w:sz w:val="20"/>
          <w:szCs w:val="20"/>
        </w:rPr>
        <w:tab/>
        <w:t xml:space="preserve">Ownership of Software, Confidentiality, shall survive the expiration or termination of this Agreement.  In the event of early termination due to Developer's default or the death or disability of the </w:t>
      </w:r>
      <w:r w:rsidRPr="00E428AE">
        <w:rPr>
          <w:rFonts w:ascii="Times New Roman" w:hAnsi="Times New Roman" w:cs="Times New Roman"/>
          <w:sz w:val="20"/>
          <w:szCs w:val="20"/>
        </w:rPr>
        <w:t>individual, Developer</w:t>
      </w:r>
      <w:r w:rsidRPr="00E428AE">
        <w:rPr>
          <w:rFonts w:ascii="Times New Roman" w:hAnsi="Times New Roman" w:cs="Times New Roman"/>
          <w:sz w:val="20"/>
          <w:szCs w:val="20"/>
        </w:rPr>
        <w:t xml:space="preserve"> agrees to deliver the Software then completed.  Developer, in that instance, shall be paid a pro rata share for the work; if the amount cannot be agreed upon, the Buyer can return the work and the other terms of this contract go into effect, as outlined in this section and others.</w:t>
      </w:r>
    </w:p>
    <w:p w14:paraId="3A98877B" w14:textId="21DCA325"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b/>
          <w:bCs/>
          <w:sz w:val="24"/>
          <w:szCs w:val="24"/>
          <w:u w:val="single"/>
        </w:rPr>
        <w:lastRenderedPageBreak/>
        <w:t>8</w:t>
      </w:r>
      <w:r w:rsidRPr="00E428AE">
        <w:rPr>
          <w:rFonts w:ascii="Times New Roman" w:hAnsi="Times New Roman" w:cs="Times New Roman"/>
          <w:b/>
          <w:bCs/>
          <w:sz w:val="24"/>
          <w:szCs w:val="24"/>
          <w:u w:val="single"/>
        </w:rPr>
        <w:t>. Warranties.</w:t>
      </w:r>
    </w:p>
    <w:p w14:paraId="6EFD1FF9" w14:textId="60C21AFD"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A.</w:t>
      </w:r>
      <w:r w:rsidRPr="00E428AE">
        <w:rPr>
          <w:rFonts w:ascii="Times New Roman" w:hAnsi="Times New Roman" w:cs="Times New Roman"/>
          <w:sz w:val="20"/>
          <w:szCs w:val="20"/>
        </w:rPr>
        <w:t xml:space="preserve"> </w:t>
      </w:r>
      <w:r w:rsidRPr="00E428AE">
        <w:rPr>
          <w:rFonts w:ascii="Times New Roman" w:hAnsi="Times New Roman" w:cs="Times New Roman"/>
          <w:sz w:val="20"/>
          <w:szCs w:val="20"/>
        </w:rPr>
        <w:t>Developer warrants that for a period of _______________ following acceptance, the Software will operate substantially according to the Specifications.  In the event of any breach of the warranty, in addition to any other remedy to which Buyer may be entitled, Developer shall take all action necessary at its expense to cause the Software to operate according to the warranty.</w:t>
      </w:r>
    </w:p>
    <w:p w14:paraId="522FDAB7" w14:textId="1C52F409"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B.</w:t>
      </w:r>
      <w:r w:rsidRPr="00E428AE">
        <w:rPr>
          <w:rFonts w:ascii="Times New Roman" w:hAnsi="Times New Roman" w:cs="Times New Roman"/>
          <w:sz w:val="20"/>
          <w:szCs w:val="20"/>
        </w:rPr>
        <w:t xml:space="preserve"> </w:t>
      </w:r>
      <w:r w:rsidRPr="00E428AE">
        <w:rPr>
          <w:rFonts w:ascii="Times New Roman" w:hAnsi="Times New Roman" w:cs="Times New Roman"/>
          <w:sz w:val="20"/>
          <w:szCs w:val="20"/>
        </w:rPr>
        <w:t>Developer warrants that the Software will not infringe upon any copyright, patent, trade secret or other intellectual property interest of any third party.  Developer will indemnify and hold Buyer harmless from and against all such infringement claims, losses, suits and damages including, but not limited to, attorney's fees and costs, and shall promptly following any bona-fide claim of infringement correct the Software so as not to be infringing, or secure at its own expense the right of Buyer to use the Software without infringement.</w:t>
      </w:r>
    </w:p>
    <w:p w14:paraId="63E1110B" w14:textId="6B39BFBD"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9..</w:t>
      </w:r>
      <w:r w:rsidRPr="00E428AE">
        <w:rPr>
          <w:rFonts w:ascii="Times New Roman" w:hAnsi="Times New Roman" w:cs="Times New Roman"/>
          <w:b/>
          <w:bCs/>
          <w:sz w:val="24"/>
          <w:szCs w:val="24"/>
          <w:u w:val="single"/>
        </w:rPr>
        <w:t xml:space="preserve"> Limitation of Liability.</w:t>
      </w:r>
    </w:p>
    <w:p w14:paraId="5ABC5D58"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Neither party will be liable to the other party for any indirect. incidental. consequential. special. punitive or exemplary damages arising as a result of or related to performance of the work, regardless of the type of claim and even if that party has been advised of the possibility of such damages, such as. but not limited to. lost profits, loss of revenue or anticipated profits or lost business. to the extent allowed by law. client will indemnify and hold developer harmless against any claims incurred by developer arising out of or agreement. as well as reasonable costs, expenses, and attorney's fees incurred therein.</w:t>
      </w:r>
    </w:p>
    <w:p w14:paraId="0755DD27" w14:textId="6A9D804F"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1</w:t>
      </w:r>
      <w:r w:rsidRPr="00E428AE">
        <w:rPr>
          <w:rFonts w:ascii="Times New Roman" w:hAnsi="Times New Roman" w:cs="Times New Roman"/>
          <w:b/>
          <w:bCs/>
          <w:sz w:val="24"/>
          <w:szCs w:val="24"/>
          <w:u w:val="single"/>
        </w:rPr>
        <w:t>0</w:t>
      </w:r>
      <w:r w:rsidRPr="00E428AE">
        <w:rPr>
          <w:rFonts w:ascii="Times New Roman" w:hAnsi="Times New Roman" w:cs="Times New Roman"/>
          <w:b/>
          <w:bCs/>
          <w:sz w:val="24"/>
          <w:szCs w:val="24"/>
          <w:u w:val="single"/>
        </w:rPr>
        <w:t xml:space="preserve">. </w:t>
      </w:r>
      <w:r w:rsidRPr="00E428AE">
        <w:rPr>
          <w:rFonts w:ascii="Times New Roman" w:hAnsi="Times New Roman" w:cs="Times New Roman"/>
          <w:b/>
          <w:bCs/>
          <w:sz w:val="24"/>
          <w:szCs w:val="24"/>
          <w:u w:val="single"/>
        </w:rPr>
        <w:t>non-Solicitation</w:t>
      </w:r>
      <w:r w:rsidRPr="00E428AE">
        <w:rPr>
          <w:rFonts w:ascii="Times New Roman" w:hAnsi="Times New Roman" w:cs="Times New Roman"/>
          <w:b/>
          <w:bCs/>
          <w:sz w:val="24"/>
          <w:szCs w:val="24"/>
          <w:u w:val="single"/>
        </w:rPr>
        <w:t>.</w:t>
      </w:r>
    </w:p>
    <w:p w14:paraId="3A3FF950"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 xml:space="preserve">During the period of this Agreement and for months thereafter, regardless of the reason or cause for that termination, neither Party will directly or indirectly engage in any conduct that will substantially diminish the value of the other Party's business including, without limitation: </w:t>
      </w:r>
    </w:p>
    <w:p w14:paraId="434C4DA0" w14:textId="1D9BEAB1"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I</w:t>
      </w:r>
      <w:r w:rsidRPr="00E428AE">
        <w:rPr>
          <w:rFonts w:ascii="Times New Roman" w:hAnsi="Times New Roman" w:cs="Times New Roman"/>
          <w:sz w:val="20"/>
          <w:szCs w:val="20"/>
        </w:rPr>
        <w:t>.</w:t>
      </w:r>
      <w:r w:rsidRPr="00E428AE">
        <w:rPr>
          <w:rFonts w:ascii="Times New Roman" w:hAnsi="Times New Roman" w:cs="Times New Roman"/>
          <w:sz w:val="20"/>
          <w:szCs w:val="20"/>
        </w:rPr>
        <w:t xml:space="preserve"> S</w:t>
      </w:r>
      <w:r w:rsidRPr="00E428AE">
        <w:rPr>
          <w:rFonts w:ascii="Times New Roman" w:hAnsi="Times New Roman" w:cs="Times New Roman"/>
          <w:sz w:val="20"/>
          <w:szCs w:val="20"/>
        </w:rPr>
        <w:t xml:space="preserve">olicit or attempt to solicit any business from any of the other Party's customers, clients, or prospects; or </w:t>
      </w:r>
    </w:p>
    <w:p w14:paraId="614ACB9D" w14:textId="7D21C57F"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ii.</w:t>
      </w:r>
      <w:r w:rsidRPr="00E428AE">
        <w:rPr>
          <w:rFonts w:ascii="Times New Roman" w:hAnsi="Times New Roman" w:cs="Times New Roman"/>
          <w:sz w:val="20"/>
          <w:szCs w:val="20"/>
        </w:rPr>
        <w:t xml:space="preserve"> O</w:t>
      </w:r>
      <w:r w:rsidRPr="00E428AE">
        <w:rPr>
          <w:rFonts w:ascii="Times New Roman" w:hAnsi="Times New Roman" w:cs="Times New Roman"/>
          <w:sz w:val="20"/>
          <w:szCs w:val="20"/>
        </w:rPr>
        <w:t>ffer employment to or hire any employee or subcontractor of the other Party.</w:t>
      </w:r>
    </w:p>
    <w:p w14:paraId="0D7233BC" w14:textId="5E3DC33B"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1</w:t>
      </w:r>
      <w:r w:rsidRPr="00E428AE">
        <w:rPr>
          <w:rFonts w:ascii="Times New Roman" w:hAnsi="Times New Roman" w:cs="Times New Roman"/>
          <w:b/>
          <w:bCs/>
          <w:sz w:val="24"/>
          <w:szCs w:val="24"/>
          <w:u w:val="single"/>
        </w:rPr>
        <w:t>1</w:t>
      </w:r>
      <w:r w:rsidRPr="00E428AE">
        <w:rPr>
          <w:rFonts w:ascii="Times New Roman" w:hAnsi="Times New Roman" w:cs="Times New Roman"/>
          <w:b/>
          <w:bCs/>
          <w:sz w:val="24"/>
          <w:szCs w:val="24"/>
          <w:u w:val="single"/>
        </w:rPr>
        <w:t xml:space="preserve">. Governing Law. </w:t>
      </w:r>
    </w:p>
    <w:p w14:paraId="74FB90C6"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This Agreement is governed by the laws India without reference to rules governing choice of laws. If any dispute arises concerning this Agreement, venue shall be laid exclusively in the state and federal courts of India which shall have exclusive jurisdiction over such dispute and the Parties consent to the personal jurisdiction of such courts. If legal action or other proceeding of any nature whatsoever is brought in connection with any dispute arising out of this Agreement, the prevailing Party shall be entitled to recover from the non-prevailing Party all attorneys' fees and costs incurred by the prevailing Party in connection with such dispute.</w:t>
      </w:r>
    </w:p>
    <w:p w14:paraId="5EB0081F" w14:textId="77777777" w:rsidR="00E428AE" w:rsidRDefault="00E428AE" w:rsidP="00E428AE">
      <w:pPr>
        <w:jc w:val="both"/>
        <w:rPr>
          <w:rFonts w:ascii="Times New Roman" w:hAnsi="Times New Roman" w:cs="Times New Roman"/>
          <w:b/>
          <w:bCs/>
          <w:sz w:val="24"/>
          <w:szCs w:val="24"/>
          <w:u w:val="single"/>
        </w:rPr>
      </w:pPr>
    </w:p>
    <w:p w14:paraId="4F334451" w14:textId="77777777" w:rsidR="00E428AE" w:rsidRDefault="00E428AE" w:rsidP="00E428AE">
      <w:pPr>
        <w:jc w:val="both"/>
        <w:rPr>
          <w:rFonts w:ascii="Times New Roman" w:hAnsi="Times New Roman" w:cs="Times New Roman"/>
          <w:b/>
          <w:bCs/>
          <w:sz w:val="24"/>
          <w:szCs w:val="24"/>
          <w:u w:val="single"/>
        </w:rPr>
      </w:pPr>
    </w:p>
    <w:p w14:paraId="2E315463" w14:textId="223465D4"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lastRenderedPageBreak/>
        <w:t>1</w:t>
      </w:r>
      <w:r w:rsidRPr="00E428AE">
        <w:rPr>
          <w:rFonts w:ascii="Times New Roman" w:hAnsi="Times New Roman" w:cs="Times New Roman"/>
          <w:b/>
          <w:bCs/>
          <w:sz w:val="24"/>
          <w:szCs w:val="24"/>
          <w:u w:val="single"/>
        </w:rPr>
        <w:t>2</w:t>
      </w:r>
      <w:r w:rsidRPr="00E428AE">
        <w:rPr>
          <w:rFonts w:ascii="Times New Roman" w:hAnsi="Times New Roman" w:cs="Times New Roman"/>
          <w:b/>
          <w:bCs/>
          <w:sz w:val="24"/>
          <w:szCs w:val="24"/>
          <w:u w:val="single"/>
        </w:rPr>
        <w:t xml:space="preserve">.Excusable Delays. </w:t>
      </w:r>
    </w:p>
    <w:p w14:paraId="68A8FD66"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Developer shall not be responsible for delays or failures in performance resulting from acts beyond the control of Developer, including, without limitation, acts of God, strikes, riots, acts of war, epidemics, fire, communication and power line failures, earthquakes, and hurricanes.</w:t>
      </w:r>
    </w:p>
    <w:p w14:paraId="360E1DA7" w14:textId="7FF09493"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1</w:t>
      </w:r>
      <w:r w:rsidRPr="00E428AE">
        <w:rPr>
          <w:rFonts w:ascii="Times New Roman" w:hAnsi="Times New Roman" w:cs="Times New Roman"/>
          <w:b/>
          <w:bCs/>
          <w:sz w:val="24"/>
          <w:szCs w:val="24"/>
          <w:u w:val="single"/>
        </w:rPr>
        <w:t>3</w:t>
      </w:r>
      <w:r w:rsidRPr="00E428AE">
        <w:rPr>
          <w:rFonts w:ascii="Times New Roman" w:hAnsi="Times New Roman" w:cs="Times New Roman"/>
          <w:b/>
          <w:bCs/>
          <w:sz w:val="24"/>
          <w:szCs w:val="24"/>
          <w:u w:val="single"/>
        </w:rPr>
        <w:t xml:space="preserve">. Entire Agreement; Amendment. </w:t>
      </w:r>
    </w:p>
    <w:p w14:paraId="56946336"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This Agreement constitutes the entire agreement between the Parties concerning the subject matter hereof and supersedes all written or oral prior agreements or understandings with respect thereto. This Agreement may not be amended except by a writing signed by an authorized representative of both Parties.</w:t>
      </w:r>
    </w:p>
    <w:p w14:paraId="15AEFCC4" w14:textId="4CB6D4B7"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14</w:t>
      </w:r>
      <w:r w:rsidRPr="00E428AE">
        <w:rPr>
          <w:rFonts w:ascii="Times New Roman" w:hAnsi="Times New Roman" w:cs="Times New Roman"/>
          <w:b/>
          <w:bCs/>
          <w:sz w:val="24"/>
          <w:szCs w:val="24"/>
          <w:u w:val="single"/>
        </w:rPr>
        <w:t xml:space="preserve">. Severability. </w:t>
      </w:r>
    </w:p>
    <w:p w14:paraId="75239F20"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In case of any one or more of the provisions of this Agreement should be held invalid, illegal or unenforceable, each such provision shall be modified, if possible, to the minimum extent necessary to make it valid and enforceable, or if it cannot be so modified, then severed, and the remaining provisions contained in this Agreement shall not in any way be affected or impaired.</w:t>
      </w:r>
    </w:p>
    <w:p w14:paraId="729C8A1B" w14:textId="1EBBBB34"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15</w:t>
      </w:r>
      <w:r w:rsidRPr="00E428AE">
        <w:rPr>
          <w:rFonts w:ascii="Times New Roman" w:hAnsi="Times New Roman" w:cs="Times New Roman"/>
          <w:b/>
          <w:bCs/>
          <w:sz w:val="24"/>
          <w:szCs w:val="24"/>
          <w:u w:val="single"/>
        </w:rPr>
        <w:t xml:space="preserve">. No Waiver. </w:t>
      </w:r>
    </w:p>
    <w:p w14:paraId="7A6B14D5"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790B2649" w14:textId="424EA6A0"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16</w:t>
      </w:r>
      <w:r w:rsidRPr="00E428AE">
        <w:rPr>
          <w:rFonts w:ascii="Times New Roman" w:hAnsi="Times New Roman" w:cs="Times New Roman"/>
          <w:b/>
          <w:bCs/>
          <w:sz w:val="24"/>
          <w:szCs w:val="24"/>
          <w:u w:val="single"/>
        </w:rPr>
        <w:t xml:space="preserve">. Notices. </w:t>
      </w:r>
    </w:p>
    <w:p w14:paraId="3BC8C8EA" w14:textId="6069EAE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w:t>
      </w:r>
      <w:r w:rsidR="00E428AE">
        <w:rPr>
          <w:rFonts w:ascii="Times New Roman" w:hAnsi="Times New Roman" w:cs="Times New Roman"/>
          <w:sz w:val="20"/>
          <w:szCs w:val="20"/>
        </w:rPr>
        <w:t>f __</w:t>
      </w:r>
      <w:proofErr w:type="gramStart"/>
      <w:r w:rsidR="00E428AE">
        <w:rPr>
          <w:rFonts w:ascii="Times New Roman" w:hAnsi="Times New Roman" w:cs="Times New Roman"/>
          <w:sz w:val="20"/>
          <w:szCs w:val="20"/>
        </w:rPr>
        <w:t xml:space="preserve">_ </w:t>
      </w:r>
      <w:r w:rsidRPr="00E428AE">
        <w:rPr>
          <w:rFonts w:ascii="Times New Roman" w:hAnsi="Times New Roman" w:cs="Times New Roman"/>
          <w:sz w:val="20"/>
          <w:szCs w:val="20"/>
        </w:rPr>
        <w:t xml:space="preserve"> days</w:t>
      </w:r>
      <w:proofErr w:type="gramEnd"/>
      <w:r w:rsidRPr="00E428AE">
        <w:rPr>
          <w:rFonts w:ascii="Times New Roman" w:hAnsi="Times New Roman" w:cs="Times New Roman"/>
          <w:sz w:val="20"/>
          <w:szCs w:val="20"/>
        </w:rPr>
        <w:t xml:space="preserve"> after mailing.</w:t>
      </w:r>
    </w:p>
    <w:p w14:paraId="20D07F5E" w14:textId="3509217B" w:rsidR="00C32244" w:rsidRPr="00E428AE" w:rsidRDefault="00C32244" w:rsidP="00E428AE">
      <w:pPr>
        <w:jc w:val="both"/>
        <w:rPr>
          <w:rFonts w:ascii="Times New Roman" w:hAnsi="Times New Roman" w:cs="Times New Roman"/>
          <w:b/>
          <w:bCs/>
          <w:sz w:val="24"/>
          <w:szCs w:val="24"/>
          <w:u w:val="single"/>
        </w:rPr>
      </w:pPr>
      <w:r w:rsidRPr="00E428AE">
        <w:rPr>
          <w:rFonts w:ascii="Times New Roman" w:hAnsi="Times New Roman" w:cs="Times New Roman"/>
          <w:b/>
          <w:bCs/>
          <w:sz w:val="24"/>
          <w:szCs w:val="24"/>
          <w:u w:val="single"/>
        </w:rPr>
        <w:t>17</w:t>
      </w:r>
      <w:r w:rsidRPr="00E428AE">
        <w:rPr>
          <w:rFonts w:ascii="Times New Roman" w:hAnsi="Times New Roman" w:cs="Times New Roman"/>
          <w:b/>
          <w:bCs/>
          <w:sz w:val="24"/>
          <w:szCs w:val="24"/>
          <w:u w:val="single"/>
        </w:rPr>
        <w:t xml:space="preserve">. Counterparts. </w:t>
      </w:r>
    </w:p>
    <w:p w14:paraId="79B30220" w14:textId="5A658897" w:rsidR="00C32244"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0435FF8C" w14:textId="1865FCD7" w:rsidR="00E428AE" w:rsidRPr="00E428AE" w:rsidRDefault="00E428AE" w:rsidP="00E428AE">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1BA176FC" wp14:editId="425AECDC">
                <wp:simplePos x="0" y="0"/>
                <wp:positionH relativeFrom="margin">
                  <wp:align>left</wp:align>
                </wp:positionH>
                <wp:positionV relativeFrom="paragraph">
                  <wp:posOffset>47897</wp:posOffset>
                </wp:positionV>
                <wp:extent cx="5034280" cy="21772"/>
                <wp:effectExtent l="0" t="0" r="33020" b="35560"/>
                <wp:wrapNone/>
                <wp:docPr id="1" name="Straight Connector 1"/>
                <wp:cNvGraphicFramePr/>
                <a:graphic xmlns:a="http://schemas.openxmlformats.org/drawingml/2006/main">
                  <a:graphicData uri="http://schemas.microsoft.com/office/word/2010/wordprocessingShape">
                    <wps:wsp>
                      <wps:cNvCnPr/>
                      <wps:spPr>
                        <a:xfrm flipV="1">
                          <a:off x="0" y="0"/>
                          <a:ext cx="5034280" cy="217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6AD12C"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5pt" to="396.4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" strokecolor="black [3200]" strokeweight=".5pt">
                <v:stroke joinstyle="miter"/>
                <w10:wrap anchorx="margin"/>
              </v:line>
            </w:pict>
          </mc:Fallback>
        </mc:AlternateContent>
      </w:r>
    </w:p>
    <w:p w14:paraId="3568B76A" w14:textId="50AEDDFC" w:rsidR="00E428AE" w:rsidRDefault="00C32244" w:rsidP="00E428AE">
      <w:pPr>
        <w:jc w:val="center"/>
        <w:rPr>
          <w:rFonts w:ascii="Times New Roman" w:hAnsi="Times New Roman" w:cs="Times New Roman"/>
          <w:b/>
          <w:bCs/>
          <w:u w:val="single"/>
        </w:rPr>
      </w:pPr>
      <w:r w:rsidRPr="00E428AE">
        <w:rPr>
          <w:rFonts w:ascii="Times New Roman" w:hAnsi="Times New Roman" w:cs="Times New Roman"/>
          <w:b/>
          <w:bCs/>
          <w:u w:val="single"/>
        </w:rPr>
        <w:t>[THE REST OF THIS PAGE HAS BEEN LEFT BLANK INTENTIONALLY]</w:t>
      </w:r>
    </w:p>
    <w:p w14:paraId="6EC6D7B9" w14:textId="5B56FBF6" w:rsidR="00C32244" w:rsidRPr="00E428AE" w:rsidRDefault="00E428AE" w:rsidP="00E428AE">
      <w:pPr>
        <w:rPr>
          <w:rFonts w:ascii="Times New Roman" w:hAnsi="Times New Roman" w:cs="Times New Roman"/>
          <w:b/>
          <w:bCs/>
          <w:u w:val="single"/>
        </w:rPr>
      </w:pPr>
      <w:r>
        <w:rPr>
          <w:rFonts w:ascii="Times New Roman" w:hAnsi="Times New Roman" w:cs="Times New Roman"/>
          <w:b/>
          <w:bCs/>
          <w:u w:val="single"/>
        </w:rPr>
        <w:br w:type="page"/>
      </w:r>
      <w:r w:rsidR="00C32244" w:rsidRPr="00E428AE">
        <w:rPr>
          <w:rFonts w:ascii="Times New Roman" w:hAnsi="Times New Roman" w:cs="Times New Roman"/>
          <w:sz w:val="20"/>
          <w:szCs w:val="20"/>
        </w:rPr>
        <w:lastRenderedPageBreak/>
        <w:t>IN WITNESTSS WHEREOF, the parties have executed this Agreement on _______in India, with full knowledge of its content and significance and intending to be legally bound by the terms hereof. Each of the Parties has executed this</w:t>
      </w:r>
      <w:r>
        <w:rPr>
          <w:rFonts w:ascii="Times New Roman" w:hAnsi="Times New Roman" w:cs="Times New Roman"/>
          <w:sz w:val="20"/>
          <w:szCs w:val="20"/>
        </w:rPr>
        <w:t xml:space="preserve"> </w:t>
      </w:r>
      <w:r w:rsidRPr="00E428AE">
        <w:rPr>
          <w:rFonts w:ascii="Times New Roman" w:hAnsi="Times New Roman" w:cs="Times New Roman"/>
          <w:sz w:val="20"/>
          <w:szCs w:val="20"/>
        </w:rPr>
        <w:t>DATA RECOVERY OR DEVELOPMENT AGREEMENT</w:t>
      </w:r>
      <w:r w:rsidR="00C32244" w:rsidRPr="00E428AE">
        <w:rPr>
          <w:rFonts w:ascii="Times New Roman" w:hAnsi="Times New Roman" w:cs="Times New Roman"/>
          <w:sz w:val="20"/>
          <w:szCs w:val="20"/>
        </w:rPr>
        <w:t>, both Parties by its duly authorized officer.</w:t>
      </w:r>
    </w:p>
    <w:p w14:paraId="5D4ED349" w14:textId="77777777" w:rsidR="00C32244" w:rsidRPr="00E428AE" w:rsidRDefault="00C32244" w:rsidP="00E428AE">
      <w:pPr>
        <w:jc w:val="both"/>
        <w:rPr>
          <w:rFonts w:ascii="Times New Roman" w:hAnsi="Times New Roman" w:cs="Times New Roman"/>
          <w:sz w:val="20"/>
          <w:szCs w:val="20"/>
        </w:rPr>
      </w:pPr>
    </w:p>
    <w:p w14:paraId="340C73C2"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_________________________</w:t>
      </w:r>
      <w:r w:rsidRPr="00E428AE">
        <w:rPr>
          <w:rFonts w:ascii="Times New Roman" w:hAnsi="Times New Roman" w:cs="Times New Roman"/>
          <w:sz w:val="20"/>
          <w:szCs w:val="20"/>
        </w:rPr>
        <w:tab/>
      </w:r>
      <w:r w:rsidRPr="00E428AE">
        <w:rPr>
          <w:rFonts w:ascii="Times New Roman" w:hAnsi="Times New Roman" w:cs="Times New Roman"/>
          <w:sz w:val="20"/>
          <w:szCs w:val="20"/>
        </w:rPr>
        <w:tab/>
      </w:r>
      <w:r w:rsidRPr="00E428AE">
        <w:rPr>
          <w:rFonts w:ascii="Times New Roman" w:hAnsi="Times New Roman" w:cs="Times New Roman"/>
          <w:sz w:val="20"/>
          <w:szCs w:val="20"/>
        </w:rPr>
        <w:tab/>
      </w:r>
      <w:r w:rsidRPr="00E428AE">
        <w:rPr>
          <w:rFonts w:ascii="Times New Roman" w:hAnsi="Times New Roman" w:cs="Times New Roman"/>
          <w:sz w:val="20"/>
          <w:szCs w:val="20"/>
        </w:rPr>
        <w:tab/>
        <w:t>_______________________</w:t>
      </w:r>
    </w:p>
    <w:p w14:paraId="5CC1A3F4" w14:textId="2B15C912" w:rsidR="00C32244" w:rsidRPr="00E428AE" w:rsidRDefault="00E428AE" w:rsidP="00E428AE">
      <w:pPr>
        <w:jc w:val="both"/>
        <w:rPr>
          <w:rFonts w:ascii="Times New Roman" w:hAnsi="Times New Roman" w:cs="Times New Roman"/>
          <w:sz w:val="20"/>
          <w:szCs w:val="20"/>
        </w:rPr>
      </w:pPr>
      <w:r>
        <w:rPr>
          <w:rFonts w:ascii="Times New Roman" w:hAnsi="Times New Roman" w:cs="Times New Roman"/>
          <w:sz w:val="20"/>
          <w:szCs w:val="20"/>
        </w:rPr>
        <w:t xml:space="preserve">            </w:t>
      </w:r>
      <w:r w:rsidR="00C32244" w:rsidRPr="00E428AE">
        <w:rPr>
          <w:rFonts w:ascii="Times New Roman" w:hAnsi="Times New Roman" w:cs="Times New Roman"/>
          <w:sz w:val="20"/>
          <w:szCs w:val="20"/>
        </w:rPr>
        <w:t xml:space="preserve">Developer    </w:t>
      </w:r>
      <w:r w:rsidR="00C32244" w:rsidRPr="00E428AE">
        <w:rPr>
          <w:rFonts w:ascii="Times New Roman" w:hAnsi="Times New Roman" w:cs="Times New Roman"/>
          <w:sz w:val="20"/>
          <w:szCs w:val="20"/>
        </w:rPr>
        <w:tab/>
      </w:r>
      <w:r w:rsidR="00C32244" w:rsidRPr="00E428AE">
        <w:rPr>
          <w:rFonts w:ascii="Times New Roman" w:hAnsi="Times New Roman" w:cs="Times New Roman"/>
          <w:sz w:val="20"/>
          <w:szCs w:val="20"/>
        </w:rPr>
        <w:tab/>
      </w:r>
      <w:r w:rsidR="00C32244" w:rsidRPr="00E428AE">
        <w:rPr>
          <w:rFonts w:ascii="Times New Roman" w:hAnsi="Times New Roman" w:cs="Times New Roman"/>
          <w:sz w:val="20"/>
          <w:szCs w:val="20"/>
        </w:rPr>
        <w:tab/>
      </w:r>
      <w:r w:rsidR="00C32244" w:rsidRPr="00E428AE">
        <w:rPr>
          <w:rFonts w:ascii="Times New Roman" w:hAnsi="Times New Roman" w:cs="Times New Roman"/>
          <w:sz w:val="20"/>
          <w:szCs w:val="20"/>
        </w:rPr>
        <w:tab/>
      </w:r>
      <w:r w:rsidR="00C32244" w:rsidRPr="00E428AE">
        <w:rPr>
          <w:rFonts w:ascii="Times New Roman" w:hAnsi="Times New Roman" w:cs="Times New Roman"/>
          <w:sz w:val="20"/>
          <w:szCs w:val="20"/>
        </w:rPr>
        <w:tab/>
      </w:r>
      <w:r w:rsidR="00C32244" w:rsidRPr="00E428AE">
        <w:rPr>
          <w:rFonts w:ascii="Times New Roman" w:hAnsi="Times New Roman" w:cs="Times New Roman"/>
          <w:sz w:val="20"/>
          <w:szCs w:val="20"/>
        </w:rPr>
        <w:tab/>
        <w:t>Buyer</w:t>
      </w:r>
    </w:p>
    <w:p w14:paraId="0BBBB69D" w14:textId="77777777" w:rsidR="00C32244" w:rsidRPr="00E428AE" w:rsidRDefault="00C32244" w:rsidP="00E428AE">
      <w:pPr>
        <w:jc w:val="both"/>
        <w:rPr>
          <w:rFonts w:ascii="Times New Roman" w:hAnsi="Times New Roman" w:cs="Times New Roman"/>
          <w:sz w:val="20"/>
          <w:szCs w:val="20"/>
        </w:rPr>
      </w:pPr>
    </w:p>
    <w:p w14:paraId="3B5958E3" w14:textId="77777777" w:rsidR="00C32244" w:rsidRPr="00E428AE" w:rsidRDefault="00C32244" w:rsidP="00E428AE">
      <w:pPr>
        <w:jc w:val="both"/>
        <w:rPr>
          <w:rFonts w:ascii="Times New Roman" w:hAnsi="Times New Roman" w:cs="Times New Roman"/>
          <w:sz w:val="20"/>
          <w:szCs w:val="20"/>
        </w:rPr>
      </w:pPr>
      <w:r w:rsidRPr="00E428AE">
        <w:rPr>
          <w:rFonts w:ascii="Times New Roman" w:hAnsi="Times New Roman" w:cs="Times New Roman"/>
          <w:sz w:val="20"/>
          <w:szCs w:val="20"/>
        </w:rPr>
        <w:t>___________________</w:t>
      </w:r>
    </w:p>
    <w:p w14:paraId="6DB3CA9D" w14:textId="52210A38" w:rsidR="00C32244" w:rsidRPr="00E428AE" w:rsidRDefault="00E428AE" w:rsidP="00E428AE">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351C27C5" wp14:editId="72D03486">
                <wp:simplePos x="0" y="0"/>
                <wp:positionH relativeFrom="margin">
                  <wp:align>left</wp:align>
                </wp:positionH>
                <wp:positionV relativeFrom="paragraph">
                  <wp:posOffset>252368</wp:posOffset>
                </wp:positionV>
                <wp:extent cx="5056414" cy="10886"/>
                <wp:effectExtent l="0" t="0" r="30480" b="27305"/>
                <wp:wrapNone/>
                <wp:docPr id="2" name="Straight Connector 2"/>
                <wp:cNvGraphicFramePr/>
                <a:graphic xmlns:a="http://schemas.openxmlformats.org/drawingml/2006/main">
                  <a:graphicData uri="http://schemas.microsoft.com/office/word/2010/wordprocessingShape">
                    <wps:wsp>
                      <wps:cNvCnPr/>
                      <wps:spPr>
                        <a:xfrm flipV="1">
                          <a:off x="0" y="0"/>
                          <a:ext cx="5056414" cy="10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7751D0"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85pt" to="398.1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" strokecolor="black [3200]" strokeweight=".5pt">
                <v:stroke joinstyle="miter"/>
                <w10:wrap anchorx="margin"/>
              </v:line>
            </w:pict>
          </mc:Fallback>
        </mc:AlternateContent>
      </w:r>
      <w:r w:rsidR="00C32244" w:rsidRPr="00E428AE">
        <w:rPr>
          <w:rFonts w:ascii="Times New Roman" w:hAnsi="Times New Roman" w:cs="Times New Roman"/>
          <w:sz w:val="20"/>
          <w:szCs w:val="20"/>
        </w:rPr>
        <w:t>Date</w:t>
      </w:r>
    </w:p>
    <w:p w14:paraId="45192E3E" w14:textId="4D2651E8" w:rsidR="00E428AE" w:rsidRDefault="00E428AE" w:rsidP="00E428AE">
      <w:pPr>
        <w:jc w:val="both"/>
        <w:rPr>
          <w:rFonts w:ascii="Times New Roman" w:hAnsi="Times New Roman" w:cs="Times New Roman"/>
          <w:sz w:val="20"/>
          <w:szCs w:val="20"/>
        </w:rPr>
      </w:pPr>
    </w:p>
    <w:p w14:paraId="2570D42F" w14:textId="06D21917" w:rsidR="00C32244" w:rsidRPr="00E428AE" w:rsidRDefault="00C32244" w:rsidP="00E428AE">
      <w:pPr>
        <w:jc w:val="center"/>
        <w:rPr>
          <w:rFonts w:ascii="Times New Roman" w:hAnsi="Times New Roman" w:cs="Times New Roman"/>
          <w:b/>
          <w:bCs/>
          <w:u w:val="single"/>
        </w:rPr>
      </w:pPr>
      <w:r w:rsidRPr="00E428AE">
        <w:rPr>
          <w:rFonts w:ascii="Times New Roman" w:hAnsi="Times New Roman" w:cs="Times New Roman"/>
          <w:b/>
          <w:bCs/>
          <w:u w:val="single"/>
        </w:rPr>
        <w:t>[THE REST OF THIS PAGE HAS BEEN LEFT BLANK INTENTIONALLY]</w:t>
      </w:r>
    </w:p>
    <w:p w14:paraId="17D18BCB" w14:textId="77777777" w:rsidR="00C32244" w:rsidRPr="00E428AE" w:rsidRDefault="00C32244" w:rsidP="00E428AE">
      <w:pPr>
        <w:jc w:val="both"/>
        <w:rPr>
          <w:rFonts w:ascii="Times New Roman" w:hAnsi="Times New Roman" w:cs="Times New Roman"/>
          <w:sz w:val="20"/>
          <w:szCs w:val="20"/>
        </w:rPr>
      </w:pPr>
    </w:p>
    <w:sectPr w:rsidR="00C32244" w:rsidRPr="00E428AE" w:rsidSect="00E428AE">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80503" w14:textId="77777777" w:rsidR="00200095" w:rsidRDefault="00200095" w:rsidP="00E428AE">
      <w:pPr>
        <w:spacing w:after="0" w:line="240" w:lineRule="auto"/>
      </w:pPr>
      <w:r>
        <w:separator/>
      </w:r>
    </w:p>
  </w:endnote>
  <w:endnote w:type="continuationSeparator" w:id="0">
    <w:p w14:paraId="25A32FDB" w14:textId="77777777" w:rsidR="00200095" w:rsidRDefault="00200095" w:rsidP="00E42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936860"/>
      <w:docPartObj>
        <w:docPartGallery w:val="Page Numbers (Bottom of Page)"/>
        <w:docPartUnique/>
      </w:docPartObj>
    </w:sdtPr>
    <w:sdtEndPr>
      <w:rPr>
        <w:noProof/>
      </w:rPr>
    </w:sdtEndPr>
    <w:sdtContent>
      <w:p w14:paraId="3612D5B7" w14:textId="36407378" w:rsidR="00E428AE" w:rsidRDefault="00E428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D6B062" w14:textId="77777777" w:rsidR="00E428AE" w:rsidRDefault="00E428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970CA" w14:textId="77777777" w:rsidR="00200095" w:rsidRDefault="00200095" w:rsidP="00E428AE">
      <w:pPr>
        <w:spacing w:after="0" w:line="240" w:lineRule="auto"/>
      </w:pPr>
      <w:r>
        <w:separator/>
      </w:r>
    </w:p>
  </w:footnote>
  <w:footnote w:type="continuationSeparator" w:id="0">
    <w:p w14:paraId="188167F6" w14:textId="77777777" w:rsidR="00200095" w:rsidRDefault="00200095" w:rsidP="00E428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726E4"/>
    <w:multiLevelType w:val="hybridMultilevel"/>
    <w:tmpl w:val="DA06B95A"/>
    <w:lvl w:ilvl="0" w:tplc="B26096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1B7640"/>
    <w:multiLevelType w:val="hybridMultilevel"/>
    <w:tmpl w:val="A88690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233A6D"/>
    <w:multiLevelType w:val="hybridMultilevel"/>
    <w:tmpl w:val="CEA66EC0"/>
    <w:lvl w:ilvl="0" w:tplc="F474AA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244"/>
    <w:rsid w:val="00200095"/>
    <w:rsid w:val="00431EEC"/>
    <w:rsid w:val="00B1138C"/>
    <w:rsid w:val="00C32244"/>
    <w:rsid w:val="00E42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878D"/>
  <w15:chartTrackingRefBased/>
  <w15:docId w15:val="{5DF665BA-43A1-4204-94AF-51F219E7C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244"/>
    <w:pPr>
      <w:ind w:left="720"/>
      <w:contextualSpacing/>
    </w:pPr>
  </w:style>
  <w:style w:type="paragraph" w:styleId="Header">
    <w:name w:val="header"/>
    <w:basedOn w:val="Normal"/>
    <w:link w:val="HeaderChar"/>
    <w:uiPriority w:val="99"/>
    <w:unhideWhenUsed/>
    <w:rsid w:val="00E42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8AE"/>
  </w:style>
  <w:style w:type="paragraph" w:styleId="Footer">
    <w:name w:val="footer"/>
    <w:basedOn w:val="Normal"/>
    <w:link w:val="FooterChar"/>
    <w:uiPriority w:val="99"/>
    <w:unhideWhenUsed/>
    <w:rsid w:val="00E42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2368</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1</cp:revision>
  <dcterms:created xsi:type="dcterms:W3CDTF">2021-07-01T20:07:00Z</dcterms:created>
  <dcterms:modified xsi:type="dcterms:W3CDTF">2021-07-01T20:25:00Z</dcterms:modified>
</cp:coreProperties>
</file>