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comments.xml" ContentType="application/vnd.openxmlformats-officedocument.wordprocessingml.comments+xml"/>
  <Override PartName="/word/media/image1.jpeg" ContentType="image/jpe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Elephant" w:hAnsi="Elephant"/>
          <w:sz w:val="56"/>
          <w:szCs w:val="56"/>
        </w:rPr>
      </w:pPr>
      <w:r>
        <w:rPr>
          <w:rFonts w:ascii="Elephant" w:hAnsi="Elephant"/>
          <w:sz w:val="56"/>
          <w:szCs w:val="56"/>
        </w:rPr>
      </w:r>
    </w:p>
    <w:p>
      <w:pPr>
        <w:pStyle w:val="Normal"/>
        <w:jc w:val="center"/>
        <w:rPr>
          <w:rFonts w:ascii="Cambria" w:hAnsi="Cambria"/>
          <w:sz w:val="64"/>
          <w:szCs w:val="64"/>
        </w:rPr>
      </w:pPr>
      <w:r>
        <w:rPr>
          <w:rFonts w:ascii="Cambria" w:hAnsi="Cambria"/>
          <w:sz w:val="64"/>
          <w:szCs w:val="64"/>
        </w:rPr>
        <w:t>TERAPIA OCUPACIONAL</w:t>
      </w:r>
    </w:p>
    <w:p>
      <w:pPr>
        <w:pStyle w:val="Normal"/>
        <w:jc w:val="center"/>
        <w:rPr>
          <w:rFonts w:ascii="Cambria" w:hAnsi="Cambria"/>
          <w:sz w:val="64"/>
          <w:szCs w:val="64"/>
        </w:rPr>
      </w:pPr>
      <w:r>
        <w:rPr>
          <w:rFonts w:ascii="Cambria" w:hAnsi="Cambria"/>
          <w:sz w:val="64"/>
          <w:szCs w:val="64"/>
        </w:rPr>
        <w:t>PRE PRÁCTICA PROFESIONAL</w:t>
      </w:r>
    </w:p>
    <w:p>
      <w:pPr>
        <w:pStyle w:val="Normal"/>
        <w:jc w:val="center"/>
        <w:rPr>
          <w:rFonts w:ascii="Cambria" w:hAnsi="Cambria"/>
          <w:sz w:val="64"/>
          <w:szCs w:val="64"/>
        </w:rPr>
      </w:pPr>
      <w:r>
        <w:rPr>
          <w:rFonts w:ascii="Cambria" w:hAnsi="Cambria"/>
          <w:sz w:val="64"/>
          <w:szCs w:val="64"/>
        </w:rPr>
        <w:t xml:space="preserve"> </w:t>
      </w:r>
      <w:r>
        <w:rPr>
          <w:rFonts w:ascii="Cambria" w:hAnsi="Cambria"/>
          <w:sz w:val="64"/>
          <w:szCs w:val="64"/>
        </w:rPr>
        <w:t>EN DISFUNCIÓN FÍSICA</w:t>
      </w:r>
    </w:p>
    <w:p>
      <w:pPr>
        <w:pStyle w:val="Normal"/>
        <w:rPr/>
      </w:pPr>
      <w:r>
        <w:rPr/>
        <w:drawing>
          <wp:anchor behindDoc="0" distT="0" distB="635" distL="114300" distR="114300" simplePos="0" locked="0" layoutInCell="1" allowOverlap="1" relativeHeight="2">
            <wp:simplePos x="0" y="0"/>
            <wp:positionH relativeFrom="column">
              <wp:align>center</wp:align>
            </wp:positionH>
            <wp:positionV relativeFrom="paragraph">
              <wp:posOffset>6985</wp:posOffset>
            </wp:positionV>
            <wp:extent cx="4228465" cy="2628900"/>
            <wp:effectExtent l="0" t="0" r="0" b="0"/>
            <wp:wrapNone/>
            <wp:docPr id="1" name="Imagen 29" descr="http://www.lorenzoshakespear.com/images/unq/un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9" descr="http://www.lorenzoshakespear.com/images/unq/unq.jpg"/>
                    <pic:cNvPicPr>
                      <a:picLocks noChangeAspect="1" noChangeArrowheads="1"/>
                    </pic:cNvPicPr>
                  </pic:nvPicPr>
                  <pic:blipFill>
                    <a:blip r:embed="rId2"/>
                    <a:stretch>
                      <a:fillRect/>
                    </a:stretch>
                  </pic:blipFill>
                  <pic:spPr bwMode="auto">
                    <a:xfrm>
                      <a:off x="0" y="0"/>
                      <a:ext cx="4228465" cy="262890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tabs>
          <w:tab w:val="left" w:pos="7632" w:leader="none"/>
        </w:tabs>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b/>
          <w:u w:val="single"/>
        </w:rPr>
        <w:t>PROFESORA</w:t>
      </w:r>
      <w:r>
        <w:rPr/>
        <w:t xml:space="preserve">: MANZON JULIANA </w:t>
      </w:r>
    </w:p>
    <w:p>
      <w:pPr>
        <w:pStyle w:val="Normal"/>
        <w:rPr/>
      </w:pPr>
      <w:r>
        <w:rPr>
          <w:b/>
          <w:u w:val="single"/>
        </w:rPr>
        <w:t>SUPERVISORA</w:t>
      </w:r>
      <w:r>
        <w:rPr/>
        <w:t>: LIC.</w:t>
      </w:r>
      <w:bookmarkStart w:id="0" w:name="_GoBack"/>
      <w:bookmarkEnd w:id="0"/>
      <w:r>
        <w:rPr/>
        <w:t xml:space="preserve"> NOVOA  MARISA</w:t>
      </w:r>
    </w:p>
    <w:p>
      <w:pPr>
        <w:pStyle w:val="Normal"/>
        <w:rPr/>
      </w:pPr>
      <w:r>
        <w:rPr>
          <w:b/>
          <w:u w:val="single"/>
        </w:rPr>
        <w:t>ALUMNA</w:t>
      </w:r>
      <w:r>
        <w:rPr/>
        <w:t>: GARCÍA MARIEL</w:t>
      </w:r>
    </w:p>
    <w:p>
      <w:pPr>
        <w:pStyle w:val="Normal"/>
        <w:rPr/>
      </w:pPr>
      <w:r>
        <w:rPr>
          <w:b/>
          <w:u w:val="single"/>
        </w:rPr>
        <w:t>LEGAJO</w:t>
      </w:r>
      <w:r>
        <w:rPr/>
        <w:t>: 24.927</w:t>
      </w:r>
    </w:p>
    <w:p>
      <w:pPr>
        <w:pStyle w:val="Normal"/>
        <w:rPr/>
      </w:pPr>
      <w:r>
        <w:rPr>
          <w:b/>
          <w:u w:val="single"/>
        </w:rPr>
        <w:t>INSTITUCION</w:t>
      </w:r>
      <w:r>
        <w:rPr/>
        <w:t>: CENTIR S.R.L.</w:t>
      </w:r>
    </w:p>
    <w:p>
      <w:pPr>
        <w:pStyle w:val="Normal"/>
        <w:rPr/>
      </w:pPr>
      <w:r>
        <w:rPr>
          <w:b/>
          <w:u w:val="single"/>
        </w:rPr>
        <w:t>DIRECCION</w:t>
      </w:r>
      <w:r>
        <w:rPr/>
        <w:t>: BOLIVIA 407, LANÚS.</w:t>
      </w:r>
    </w:p>
    <w:p>
      <w:pPr>
        <w:pStyle w:val="Normal"/>
        <w:rPr/>
      </w:pPr>
      <w:r>
        <w:rPr>
          <w:b/>
          <w:u w:val="single"/>
        </w:rPr>
        <w:t>FECHA DE ENTREGA</w:t>
      </w:r>
      <w:r>
        <w:rPr/>
        <w:t>:  2016</w:t>
      </w:r>
    </w:p>
    <w:p>
      <w:pPr>
        <w:pStyle w:val="Normal"/>
        <w:rPr/>
      </w:pPr>
      <w:r>
        <w:rPr>
          <w:b/>
          <w:u w:val="single"/>
        </w:rPr>
        <w:t>AÑO LECTIVO</w:t>
      </w:r>
      <w:r>
        <w:rPr/>
        <w:t>: 2° CUATRIMESTRE DE 2016</w:t>
      </w:r>
    </w:p>
    <w:p>
      <w:pPr>
        <w:pStyle w:val="Normal"/>
        <w:jc w:val="center"/>
        <w:rPr>
          <w:rFonts w:ascii="Elephant" w:hAnsi="Elephant"/>
          <w:color w:val="FF33FF"/>
          <w:sz w:val="40"/>
          <w:szCs w:val="40"/>
        </w:rPr>
      </w:pPr>
      <w:r>
        <w:rPr>
          <w:rFonts w:ascii="Elephant" w:hAnsi="Elephant"/>
          <w:color w:val="FF33FF"/>
          <w:sz w:val="40"/>
          <w:szCs w:val="40"/>
        </w:rPr>
      </w:r>
    </w:p>
    <w:p>
      <w:pPr>
        <w:pStyle w:val="Normal"/>
        <w:jc w:val="center"/>
        <w:rPr>
          <w:rFonts w:ascii="Elephant" w:hAnsi="Elephant"/>
          <w:color w:val="FF33FF"/>
          <w:sz w:val="56"/>
          <w:szCs w:val="56"/>
        </w:rPr>
      </w:pPr>
      <w:r>
        <w:rPr>
          <w:rFonts w:ascii="Elephant" w:hAnsi="Elephant"/>
          <w:color w:val="FF33FF"/>
          <w:sz w:val="56"/>
          <w:szCs w:val="56"/>
        </w:rPr>
      </w:r>
    </w:p>
    <w:p>
      <w:pPr>
        <w:pStyle w:val="Normal"/>
        <w:jc w:val="center"/>
        <w:rPr>
          <w:rFonts w:ascii="Arial" w:hAnsi="Arial"/>
          <w:color w:val="FF33FF"/>
          <w:sz w:val="48"/>
          <w:szCs w:val="48"/>
        </w:rPr>
      </w:pPr>
      <w:r>
        <w:rPr>
          <w:color w:val="FF33FF"/>
          <w:sz w:val="48"/>
          <w:szCs w:val="48"/>
        </w:rPr>
      </w:r>
    </w:p>
    <w:p>
      <w:pPr>
        <w:pStyle w:val="Normal"/>
        <w:jc w:val="center"/>
        <w:rPr>
          <w:rFonts w:ascii="Arial" w:hAnsi="Arial"/>
          <w:color w:val="FF33FF"/>
          <w:sz w:val="48"/>
          <w:szCs w:val="48"/>
        </w:rPr>
      </w:pPr>
      <w:r>
        <w:rPr>
          <w:color w:val="FF33FF"/>
          <w:sz w:val="48"/>
          <w:szCs w:val="48"/>
        </w:rPr>
      </w:r>
    </w:p>
    <w:p>
      <w:pPr>
        <w:pStyle w:val="Normal"/>
        <w:jc w:val="center"/>
        <w:rPr>
          <w:rFonts w:ascii="Arial" w:hAnsi="Arial"/>
          <w:color w:val="FF33FF"/>
          <w:sz w:val="48"/>
          <w:szCs w:val="48"/>
        </w:rPr>
      </w:pPr>
      <w:r>
        <w:rPr>
          <w:color w:val="FF33FF"/>
          <w:sz w:val="48"/>
          <w:szCs w:val="48"/>
        </w:rPr>
        <w:t>“</w:t>
      </w:r>
      <w:r>
        <w:rPr>
          <w:color w:val="FF33FF"/>
          <w:sz w:val="48"/>
          <w:szCs w:val="48"/>
        </w:rPr>
        <w:t>El alma humana es el campo virgen que, mediante la ocupación y el aprendizaje, se cultiva y adquiere unos hábitos que se sobreañaden a su naturaleza”</w:t>
      </w:r>
    </w:p>
    <w:p>
      <w:pPr>
        <w:pStyle w:val="Normal"/>
        <w:jc w:val="center"/>
        <w:rPr>
          <w:rFonts w:ascii="Arial" w:hAnsi="Arial"/>
          <w:i/>
          <w:i/>
          <w:color w:val="FF33FF"/>
          <w:sz w:val="48"/>
          <w:szCs w:val="48"/>
        </w:rPr>
      </w:pPr>
      <w:r>
        <w:rPr>
          <w:i/>
          <w:color w:val="FF33FF"/>
          <w:sz w:val="48"/>
          <w:szCs w:val="48"/>
        </w:rPr>
        <w:t>-Gustavo Bueno -</w:t>
      </w:r>
      <w:r>
        <w:br w:type="page"/>
      </w:r>
    </w:p>
    <w:p>
      <w:pPr>
        <w:pStyle w:val="TOCHeading"/>
        <w:jc w:val="center"/>
        <w:rPr>
          <w:sz w:val="36"/>
          <w:szCs w:val="36"/>
        </w:rPr>
      </w:pPr>
      <w:r>
        <w:rPr>
          <w:rFonts w:cs="Arial" w:ascii="Arial" w:hAnsi="Arial"/>
          <w:color w:val="00000A"/>
          <w:sz w:val="36"/>
          <w:szCs w:val="36"/>
          <w:u w:val="single"/>
          <w:lang w:val="es-ES"/>
        </w:rPr>
        <w:t>Contenido</w:t>
      </w:r>
    </w:p>
    <w:p>
      <w:pPr>
        <w:pStyle w:val="Normal"/>
        <w:jc w:val="center"/>
        <w:rPr>
          <w:rFonts w:ascii="Arial" w:hAnsi="Arial" w:cs="Arial"/>
          <w:color w:val="00000A"/>
          <w:sz w:val="36"/>
          <w:szCs w:val="36"/>
          <w:u w:val="single"/>
          <w:lang w:val="es-ES"/>
        </w:rPr>
      </w:pPr>
      <w:r>
        <w:rPr>
          <w:rFonts w:cs="Arial"/>
          <w:color w:val="00000A"/>
          <w:sz w:val="36"/>
          <w:szCs w:val="36"/>
          <w:u w:val="single"/>
          <w:lang w:val="es-ES"/>
        </w:rPr>
      </w:r>
    </w:p>
    <w:p>
      <w:pPr>
        <w:pStyle w:val="TOAHeading"/>
        <w:rPr/>
      </w:pPr>
      <w:r>
        <w:rPr/>
        <w:t>Índice</w:t>
      </w:r>
    </w:p>
    <w:p>
      <w:pPr>
        <w:pStyle w:val="Sumario1"/>
        <w:tabs>
          <w:tab w:val="right" w:pos="8494" w:leader="dot"/>
          <w:tab w:val="right" w:pos="10217" w:leader="dot"/>
        </w:tabs>
        <w:rPr/>
      </w:pPr>
      <w:r>
        <w:fldChar w:fldCharType="begin"/>
      </w:r>
      <w:r>
        <w:instrText> TOC \f \o "1-9" \h</w:instrText>
      </w:r>
      <w:r>
        <w:fldChar w:fldCharType="separate"/>
      </w:r>
      <w:hyperlink w:anchor="__RefHeading___Toc11552_622365571">
        <w:r>
          <w:rPr>
            <w:rStyle w:val="Enlacedelndice"/>
          </w:rPr>
          <w:t>INCUMBENCIAS</w:t>
          <w:tab/>
          <w:t>6</w:t>
        </w:r>
      </w:hyperlink>
    </w:p>
    <w:p>
      <w:pPr>
        <w:pStyle w:val="Sumario1"/>
        <w:tabs>
          <w:tab w:val="right" w:pos="8494" w:leader="dot"/>
          <w:tab w:val="right" w:pos="10217" w:leader="dot"/>
        </w:tabs>
        <w:rPr/>
      </w:pPr>
      <w:hyperlink w:anchor="__RefHeading___Toc11564_622365571">
        <w:r>
          <w:rPr>
            <w:rStyle w:val="Enlacedelndice"/>
          </w:rPr>
          <w:t>PROGRAMA</w:t>
          <w:tab/>
          <w:t>8</w:t>
        </w:r>
      </w:hyperlink>
    </w:p>
    <w:p>
      <w:pPr>
        <w:pStyle w:val="Sumario1"/>
        <w:tabs>
          <w:tab w:val="right" w:pos="8494" w:leader="dot"/>
          <w:tab w:val="right" w:pos="10217" w:leader="dot"/>
        </w:tabs>
        <w:rPr/>
      </w:pPr>
      <w:hyperlink w:anchor="__RefHeading___Toc11566_622365571">
        <w:r>
          <w:rPr>
            <w:rStyle w:val="Enlacedelndice"/>
          </w:rPr>
          <w:t>ANÁLISIS INSTITUCIONAL</w:t>
          <w:tab/>
          <w:t>18</w:t>
        </w:r>
      </w:hyperlink>
    </w:p>
    <w:p>
      <w:pPr>
        <w:pStyle w:val="Sumario1"/>
        <w:tabs>
          <w:tab w:val="right" w:pos="8494" w:leader="dot"/>
          <w:tab w:val="right" w:pos="10217" w:leader="dot"/>
        </w:tabs>
        <w:rPr/>
      </w:pPr>
      <w:hyperlink w:anchor="__RefHeading___Toc11568_622365571">
        <w:r>
          <w:rPr>
            <w:rStyle w:val="Enlacedelndice"/>
          </w:rPr>
          <w:t>CRÓNICAS SEMANALES</w:t>
          <w:tab/>
          <w:t>25</w:t>
        </w:r>
      </w:hyperlink>
    </w:p>
    <w:p>
      <w:pPr>
        <w:pStyle w:val="Sumario1"/>
        <w:tabs>
          <w:tab w:val="right" w:pos="8494" w:leader="dot"/>
          <w:tab w:val="right" w:pos="10217" w:leader="dot"/>
        </w:tabs>
        <w:rPr/>
      </w:pPr>
      <w:hyperlink w:anchor="__RefHeading___Toc11570_622365571">
        <w:r>
          <w:rPr>
            <w:rStyle w:val="Enlacedelndice"/>
          </w:rPr>
          <w:t>ABORDAJES INDIVIDUALES</w:t>
          <w:tab/>
          <w:t>33</w:t>
        </w:r>
      </w:hyperlink>
    </w:p>
    <w:p>
      <w:pPr>
        <w:pStyle w:val="Sumario2"/>
        <w:tabs>
          <w:tab w:val="right" w:pos="10217" w:leader="dot"/>
        </w:tabs>
        <w:rPr/>
      </w:pPr>
      <w:hyperlink w:anchor="__RefHeading___Toc11572_622365571">
        <w:r>
          <w:rPr>
            <w:rStyle w:val="Enlacedelndice"/>
          </w:rPr>
          <w:t>Caso A</w:t>
          <w:tab/>
          <w:t>33</w:t>
        </w:r>
      </w:hyperlink>
    </w:p>
    <w:p>
      <w:pPr>
        <w:pStyle w:val="Sumario3"/>
        <w:tabs>
          <w:tab w:val="right" w:pos="10217" w:leader="dot"/>
        </w:tabs>
        <w:rPr/>
      </w:pPr>
      <w:hyperlink w:anchor="__RefHeading___Toc11574_622365571">
        <w:r>
          <w:rPr>
            <w:rStyle w:val="Enlacedelndice"/>
          </w:rPr>
          <w:t>Informe de Entrevista</w:t>
          <w:tab/>
          <w:t>33</w:t>
        </w:r>
      </w:hyperlink>
    </w:p>
    <w:p>
      <w:pPr>
        <w:pStyle w:val="Sumario3"/>
        <w:tabs>
          <w:tab w:val="right" w:pos="10217" w:leader="dot"/>
        </w:tabs>
        <w:rPr/>
      </w:pPr>
      <w:hyperlink w:anchor="__RefHeading___Toc11576_622365571">
        <w:r>
          <w:rPr>
            <w:rStyle w:val="Enlacedelndice"/>
          </w:rPr>
          <w:t>Informe de evaluación</w:t>
          <w:tab/>
          <w:t>35</w:t>
        </w:r>
      </w:hyperlink>
    </w:p>
    <w:p>
      <w:pPr>
        <w:pStyle w:val="Sumario3"/>
        <w:tabs>
          <w:tab w:val="right" w:pos="10217" w:leader="dot"/>
        </w:tabs>
        <w:rPr/>
      </w:pPr>
      <w:hyperlink w:anchor="__RefHeading___Toc11578_622365571">
        <w:r>
          <w:rPr>
            <w:rStyle w:val="Enlacedelndice"/>
          </w:rPr>
          <w:t>Plan de intervención</w:t>
          <w:tab/>
          <w:t>37</w:t>
        </w:r>
      </w:hyperlink>
    </w:p>
    <w:p>
      <w:pPr>
        <w:pStyle w:val="Sumario3"/>
        <w:tabs>
          <w:tab w:val="right" w:pos="10217" w:leader="dot"/>
        </w:tabs>
        <w:rPr/>
      </w:pPr>
      <w:hyperlink w:anchor="__RefHeading___Toc11580_622365571">
        <w:r>
          <w:rPr>
            <w:rStyle w:val="Enlacedelndice"/>
          </w:rPr>
          <w:t>Epicrisis</w:t>
          <w:tab/>
          <w:t>40</w:t>
        </w:r>
      </w:hyperlink>
    </w:p>
    <w:p>
      <w:pPr>
        <w:pStyle w:val="Sumario2"/>
        <w:tabs>
          <w:tab w:val="right" w:pos="10217" w:leader="dot"/>
        </w:tabs>
        <w:rPr/>
      </w:pPr>
      <w:hyperlink w:anchor="__RefHeading___Toc11582_622365571">
        <w:r>
          <w:rPr>
            <w:rStyle w:val="Enlacedelndice"/>
          </w:rPr>
          <w:t>Caso B</w:t>
          <w:tab/>
          <w:t>42</w:t>
        </w:r>
      </w:hyperlink>
    </w:p>
    <w:p>
      <w:pPr>
        <w:pStyle w:val="Sumario3"/>
        <w:tabs>
          <w:tab w:val="right" w:pos="10217" w:leader="dot"/>
        </w:tabs>
        <w:rPr/>
      </w:pPr>
      <w:hyperlink w:anchor="__RefHeading___Toc11584_622365571">
        <w:r>
          <w:rPr>
            <w:rStyle w:val="Enlacedelndice"/>
          </w:rPr>
          <w:t>Informe de Entrevista</w:t>
          <w:tab/>
          <w:t>42</w:t>
        </w:r>
      </w:hyperlink>
    </w:p>
    <w:p>
      <w:pPr>
        <w:pStyle w:val="Sumario3"/>
        <w:tabs>
          <w:tab w:val="right" w:pos="10217" w:leader="dot"/>
        </w:tabs>
        <w:rPr/>
      </w:pPr>
      <w:hyperlink w:anchor="__RefHeading___Toc11586_622365571">
        <w:r>
          <w:rPr>
            <w:rStyle w:val="Enlacedelndice"/>
            <w:i/>
            <w:iCs/>
          </w:rPr>
          <w:t>Informe de evaluación</w:t>
        </w:r>
        <w:r>
          <w:rPr>
            <w:rStyle w:val="Enlacedelndice"/>
          </w:rPr>
          <w:t>:</w:t>
          <w:tab/>
          <w:t>44</w:t>
        </w:r>
      </w:hyperlink>
    </w:p>
    <w:p>
      <w:pPr>
        <w:pStyle w:val="Sumario3"/>
        <w:tabs>
          <w:tab w:val="right" w:pos="10217" w:leader="dot"/>
        </w:tabs>
        <w:rPr/>
      </w:pPr>
      <w:hyperlink w:anchor="__RefHeading___Toc11588_622365571">
        <w:r>
          <w:rPr>
            <w:rStyle w:val="Enlacedelndice"/>
            <w:i/>
            <w:iCs/>
          </w:rPr>
          <w:t xml:space="preserve"> </w:t>
        </w:r>
        <w:r>
          <w:rPr>
            <w:rStyle w:val="Enlacedelndice"/>
            <w:i/>
            <w:iCs/>
          </w:rPr>
          <w:t>Plan de intervención:</w:t>
        </w:r>
        <w:r>
          <w:rPr>
            <w:rStyle w:val="Enlacedelndice"/>
          </w:rPr>
          <w:tab/>
          <w:t>45</w:t>
        </w:r>
      </w:hyperlink>
    </w:p>
    <w:p>
      <w:pPr>
        <w:pStyle w:val="Sumario3"/>
        <w:tabs>
          <w:tab w:val="right" w:pos="10217" w:leader="dot"/>
        </w:tabs>
        <w:rPr/>
      </w:pPr>
      <w:hyperlink w:anchor="__RefHeading___Toc11590_622365571">
        <w:r>
          <w:rPr>
            <w:rStyle w:val="Enlacedelndice"/>
          </w:rPr>
          <w:t>Evolucion/ reevaluacion:</w:t>
          <w:tab/>
          <w:t>47</w:t>
        </w:r>
      </w:hyperlink>
    </w:p>
    <w:p>
      <w:pPr>
        <w:pStyle w:val="Sumario3"/>
        <w:tabs>
          <w:tab w:val="right" w:pos="10217" w:leader="dot"/>
        </w:tabs>
        <w:rPr/>
      </w:pPr>
      <w:hyperlink w:anchor="__RefHeading___Toc11592_622365571">
        <w:r>
          <w:rPr>
            <w:rStyle w:val="Enlacedelndice"/>
          </w:rPr>
          <w:t>Epicrisis:</w:t>
          <w:tab/>
          <w:t>48</w:t>
        </w:r>
      </w:hyperlink>
    </w:p>
    <w:p>
      <w:pPr>
        <w:pStyle w:val="Sumario2"/>
        <w:tabs>
          <w:tab w:val="right" w:pos="10217" w:leader="dot"/>
        </w:tabs>
        <w:rPr/>
      </w:pPr>
      <w:hyperlink w:anchor="__RefHeading___Toc11594_622365571">
        <w:r>
          <w:rPr>
            <w:rStyle w:val="Enlacedelndice"/>
          </w:rPr>
          <w:t>CASO C</w:t>
          <w:tab/>
          <w:t>50</w:t>
        </w:r>
      </w:hyperlink>
    </w:p>
    <w:p>
      <w:pPr>
        <w:pStyle w:val="Sumario3"/>
        <w:tabs>
          <w:tab w:val="right" w:pos="10217" w:leader="dot"/>
        </w:tabs>
        <w:rPr/>
      </w:pPr>
      <w:hyperlink w:anchor="__RefHeading___Toc11596_622365571">
        <w:r>
          <w:rPr>
            <w:rStyle w:val="Enlacedelndice"/>
          </w:rPr>
          <w:t>Informe de Entrevista</w:t>
          <w:tab/>
          <w:t>50</w:t>
        </w:r>
      </w:hyperlink>
    </w:p>
    <w:p>
      <w:pPr>
        <w:pStyle w:val="Sumario3"/>
        <w:tabs>
          <w:tab w:val="right" w:pos="10217" w:leader="dot"/>
        </w:tabs>
        <w:rPr/>
      </w:pPr>
      <w:hyperlink w:anchor="__RefHeading___Toc11598_622365571">
        <w:r>
          <w:rPr>
            <w:rStyle w:val="Enlacedelndice"/>
          </w:rPr>
          <w:t>Informe de Evaluacion:</w:t>
          <w:tab/>
          <w:t>52</w:t>
        </w:r>
      </w:hyperlink>
    </w:p>
    <w:p>
      <w:pPr>
        <w:pStyle w:val="Sumario3"/>
        <w:tabs>
          <w:tab w:val="right" w:pos="10217" w:leader="dot"/>
        </w:tabs>
        <w:rPr/>
      </w:pPr>
      <w:hyperlink w:anchor="__RefHeading___Toc11600_622365571">
        <w:r>
          <w:rPr>
            <w:rStyle w:val="Enlacedelndice"/>
          </w:rPr>
          <w:t>Plan de Intervención</w:t>
          <w:tab/>
          <w:t>53</w:t>
        </w:r>
      </w:hyperlink>
    </w:p>
    <w:p>
      <w:pPr>
        <w:pStyle w:val="Sumario3"/>
        <w:tabs>
          <w:tab w:val="right" w:pos="10217" w:leader="dot"/>
        </w:tabs>
        <w:rPr/>
      </w:pPr>
      <w:hyperlink w:anchor="__RefHeading___Toc11602_622365571">
        <w:r>
          <w:rPr>
            <w:rStyle w:val="Enlacedelndice"/>
            <w:i/>
          </w:rPr>
          <w:t>Informe de evolucion:</w:t>
        </w:r>
        <w:r>
          <w:rPr>
            <w:rStyle w:val="Enlacedelndice"/>
          </w:rPr>
          <w:tab/>
          <w:t>55</w:t>
        </w:r>
      </w:hyperlink>
    </w:p>
    <w:p>
      <w:pPr>
        <w:pStyle w:val="Sumario3"/>
        <w:tabs>
          <w:tab w:val="right" w:pos="10217" w:leader="dot"/>
        </w:tabs>
        <w:rPr/>
      </w:pPr>
      <w:hyperlink w:anchor="__RefHeading___Toc11604_622365571">
        <w:r>
          <w:rPr>
            <w:rStyle w:val="Enlacedelndice"/>
          </w:rPr>
          <w:t>Informe de re evaluación:</w:t>
          <w:tab/>
          <w:t>56</w:t>
        </w:r>
      </w:hyperlink>
    </w:p>
    <w:p>
      <w:pPr>
        <w:pStyle w:val="Sumario3"/>
        <w:tabs>
          <w:tab w:val="right" w:pos="10217" w:leader="dot"/>
        </w:tabs>
        <w:rPr/>
      </w:pPr>
      <w:hyperlink w:anchor="__RefHeading___Toc11606_622365571">
        <w:r>
          <w:rPr>
            <w:rStyle w:val="Enlacedelndice"/>
          </w:rPr>
          <w:t>Epicrisis</w:t>
          <w:tab/>
          <w:t>57</w:t>
        </w:r>
      </w:hyperlink>
    </w:p>
    <w:p>
      <w:pPr>
        <w:pStyle w:val="Sumario2"/>
        <w:tabs>
          <w:tab w:val="right" w:pos="10217" w:leader="dot"/>
        </w:tabs>
        <w:rPr/>
      </w:pPr>
      <w:hyperlink w:anchor="__RefHeading___Toc11608_622365571">
        <w:r>
          <w:rPr>
            <w:rStyle w:val="Enlacedelndice"/>
          </w:rPr>
          <w:t>Caso D</w:t>
          <w:tab/>
          <w:t>59</w:t>
        </w:r>
      </w:hyperlink>
    </w:p>
    <w:p>
      <w:pPr>
        <w:pStyle w:val="Sumario3"/>
        <w:tabs>
          <w:tab w:val="right" w:pos="10217" w:leader="dot"/>
        </w:tabs>
        <w:rPr/>
      </w:pPr>
      <w:hyperlink w:anchor="__RefHeading___Toc11610_622365571">
        <w:r>
          <w:rPr>
            <w:rStyle w:val="Enlacedelndice"/>
          </w:rPr>
          <w:t>Informe de Entrevista</w:t>
          <w:tab/>
          <w:t>59</w:t>
        </w:r>
      </w:hyperlink>
    </w:p>
    <w:p>
      <w:pPr>
        <w:pStyle w:val="Sumario3"/>
        <w:tabs>
          <w:tab w:val="right" w:pos="10217" w:leader="dot"/>
        </w:tabs>
        <w:rPr/>
      </w:pPr>
      <w:hyperlink w:anchor="__RefHeading___Toc11612_622365571">
        <w:r>
          <w:rPr>
            <w:rStyle w:val="Enlacedelndice"/>
          </w:rPr>
          <w:t>Informe de evaluación:</w:t>
          <w:tab/>
          <w:t>61</w:t>
        </w:r>
      </w:hyperlink>
    </w:p>
    <w:p>
      <w:pPr>
        <w:pStyle w:val="Sumario3"/>
        <w:tabs>
          <w:tab w:val="right" w:pos="10217" w:leader="dot"/>
        </w:tabs>
        <w:rPr/>
      </w:pPr>
      <w:hyperlink w:anchor="__RefHeading___Toc11624_622365571">
        <w:r>
          <w:rPr>
            <w:rStyle w:val="Enlacedelndice"/>
          </w:rPr>
          <w:t>Plan de intervención</w:t>
          <w:tab/>
          <w:t>62</w:t>
        </w:r>
      </w:hyperlink>
    </w:p>
    <w:p>
      <w:pPr>
        <w:pStyle w:val="Sumario3"/>
        <w:tabs>
          <w:tab w:val="right" w:pos="10217" w:leader="dot"/>
        </w:tabs>
        <w:rPr/>
      </w:pPr>
      <w:hyperlink w:anchor="__RefHeading___Toc11614_622365571">
        <w:r>
          <w:rPr>
            <w:rStyle w:val="Enlacedelndice"/>
          </w:rPr>
          <w:t>Informe de evolución/ re evaluación:</w:t>
          <w:tab/>
          <w:t>64</w:t>
        </w:r>
      </w:hyperlink>
    </w:p>
    <w:p>
      <w:pPr>
        <w:pStyle w:val="Sumario3"/>
        <w:tabs>
          <w:tab w:val="right" w:pos="10217" w:leader="dot"/>
        </w:tabs>
        <w:rPr/>
      </w:pPr>
      <w:hyperlink w:anchor="__RefHeading___Toc11616_622365571">
        <w:r>
          <w:rPr>
            <w:rStyle w:val="Enlacedelndice"/>
          </w:rPr>
          <w:t>Epicrisis</w:t>
          <w:tab/>
          <w:t>65</w:t>
        </w:r>
      </w:hyperlink>
    </w:p>
    <w:p>
      <w:pPr>
        <w:pStyle w:val="Sumario1"/>
        <w:tabs>
          <w:tab w:val="right" w:pos="8494" w:leader="dot"/>
          <w:tab w:val="right" w:pos="10217" w:leader="dot"/>
        </w:tabs>
        <w:rPr/>
      </w:pPr>
      <w:hyperlink w:anchor="__RefHeading___Toc11050_622365571">
        <w:r>
          <w:rPr>
            <w:rStyle w:val="Enlacedelndice"/>
          </w:rPr>
          <w:t>ANEXOS</w:t>
          <w:tab/>
          <w:t>67</w:t>
        </w:r>
      </w:hyperlink>
    </w:p>
    <w:p>
      <w:pPr>
        <w:pStyle w:val="Sumario2"/>
        <w:tabs>
          <w:tab w:val="right" w:pos="10217" w:leader="dot"/>
        </w:tabs>
        <w:rPr/>
      </w:pPr>
      <w:hyperlink w:anchor="__RefHeading___Toc11618_622365571">
        <w:r>
          <w:rPr>
            <w:rStyle w:val="Enlacedelndice"/>
          </w:rPr>
          <w:t>EVALUACIONES</w:t>
          <w:tab/>
          <w:t>67</w:t>
        </w:r>
      </w:hyperlink>
    </w:p>
    <w:p>
      <w:pPr>
        <w:pStyle w:val="Sumario2"/>
        <w:tabs>
          <w:tab w:val="right" w:pos="10217" w:leader="dot"/>
        </w:tabs>
        <w:rPr/>
      </w:pPr>
      <w:hyperlink w:anchor="__RefHeading___Toc11620_622365571">
        <w:r>
          <w:rPr>
            <w:rStyle w:val="Enlacedelndice"/>
          </w:rPr>
          <w:t>Bibliografía</w:t>
          <w:tab/>
          <w:t>68</w:t>
        </w:r>
      </w:hyperlink>
    </w:p>
    <w:p>
      <w:pPr>
        <w:pStyle w:val="Sumario2"/>
        <w:tabs>
          <w:tab w:val="right" w:pos="10217" w:leader="dot"/>
        </w:tabs>
        <w:rPr/>
      </w:pPr>
      <w:hyperlink w:anchor="__RefHeading___Toc11622_622365571">
        <w:r>
          <w:rPr>
            <w:rStyle w:val="Enlacedelndice"/>
          </w:rPr>
          <w:t>Planilla de evaluacion</w:t>
          <w:tab/>
          <w:t>69</w:t>
        </w:r>
      </w:hyperlink>
      <w:r>
        <w:fldChar w:fldCharType="end"/>
      </w:r>
    </w:p>
    <w:p>
      <w:pPr>
        <w:pStyle w:val="Normal"/>
        <w:jc w:val="center"/>
        <w:rPr>
          <w:rFonts w:ascii="Arial" w:hAnsi="Arial" w:cs="Arial"/>
          <w:color w:val="00000A"/>
          <w:sz w:val="36"/>
          <w:szCs w:val="36"/>
          <w:u w:val="single"/>
          <w:lang w:val="es-ES"/>
        </w:rPr>
      </w:pPr>
      <w:r>
        <w:rPr>
          <w:rFonts w:cs="Arial"/>
          <w:color w:val="00000A"/>
          <w:sz w:val="36"/>
          <w:szCs w:val="36"/>
          <w:u w:val="single"/>
          <w:lang w:val="es-ES"/>
        </w:rPr>
      </w:r>
      <w:r>
        <w:br w:type="page"/>
      </w:r>
    </w:p>
    <w:p>
      <w:pPr>
        <w:pStyle w:val="Normal"/>
        <w:jc w:val="center"/>
        <w:rPr>
          <w:rFonts w:ascii="Arial" w:hAnsi="Arial" w:cs="Arial"/>
          <w:color w:val="CC66FF"/>
          <w:sz w:val="36"/>
          <w:szCs w:val="36"/>
          <w:u w:val="single"/>
          <w:lang w:val="es-ES"/>
        </w:rPr>
      </w:pPr>
      <w:r>
        <w:rPr>
          <w:rFonts w:cs="Arial"/>
          <w:color w:val="CC66FF"/>
          <w:sz w:val="36"/>
          <w:szCs w:val="36"/>
          <w:u w:val="single"/>
          <w:lang w:val="es-ES"/>
        </w:rPr>
      </w:r>
    </w:p>
    <w:p>
      <w:pPr>
        <w:pStyle w:val="Normal"/>
        <w:jc w:val="center"/>
        <w:rPr>
          <w:rFonts w:ascii="Arial" w:hAnsi="Arial" w:cs="Arial"/>
          <w:color w:val="CC66FF"/>
          <w:sz w:val="36"/>
          <w:szCs w:val="36"/>
          <w:u w:val="single"/>
          <w:lang w:val="es-ES"/>
        </w:rPr>
      </w:pPr>
      <w:r>
        <w:rPr>
          <w:rFonts w:cs="Arial"/>
          <w:color w:val="CC66FF"/>
          <w:sz w:val="36"/>
          <w:szCs w:val="36"/>
          <w:u w:val="single"/>
          <w:lang w:val="es-ES"/>
        </w:rPr>
      </w:r>
    </w:p>
    <w:p>
      <w:pPr>
        <w:pStyle w:val="Normal"/>
        <w:jc w:val="center"/>
        <w:rPr>
          <w:rFonts w:ascii="Arial" w:hAnsi="Arial" w:cs="Arial"/>
          <w:color w:val="CC66FF"/>
          <w:sz w:val="36"/>
          <w:szCs w:val="36"/>
          <w:u w:val="single"/>
          <w:lang w:val="es-ES"/>
        </w:rPr>
      </w:pPr>
      <w:r>
        <w:rPr>
          <w:rFonts w:cs="Arial"/>
          <w:color w:val="CC66FF"/>
          <w:sz w:val="36"/>
          <w:szCs w:val="36"/>
          <w:u w:val="single"/>
          <w:lang w:val="es-ES"/>
        </w:rPr>
      </w:r>
    </w:p>
    <w:p>
      <w:pPr>
        <w:pStyle w:val="Normal"/>
        <w:jc w:val="center"/>
        <w:rPr>
          <w:rFonts w:ascii="Arial" w:hAnsi="Arial" w:cs="Arial"/>
          <w:color w:val="CC66FF"/>
          <w:sz w:val="36"/>
          <w:szCs w:val="36"/>
          <w:u w:val="single"/>
          <w:lang w:val="es-ES"/>
        </w:rPr>
      </w:pPr>
      <w:r>
        <w:rPr>
          <w:rFonts w:cs="Arial"/>
          <w:color w:val="CC66FF"/>
          <w:sz w:val="36"/>
          <w:szCs w:val="36"/>
          <w:u w:val="single"/>
          <w:lang w:val="es-ES"/>
        </w:rPr>
      </w:r>
    </w:p>
    <w:p>
      <w:pPr>
        <w:pStyle w:val="Normal"/>
        <w:jc w:val="center"/>
        <w:rPr>
          <w:rFonts w:ascii="Arial" w:hAnsi="Arial" w:cs="Arial"/>
          <w:color w:val="CC66FF"/>
          <w:sz w:val="36"/>
          <w:szCs w:val="36"/>
          <w:u w:val="single"/>
          <w:lang w:val="es-ES"/>
        </w:rPr>
      </w:pPr>
      <w:r>
        <w:rPr>
          <w:rFonts w:cs="Arial"/>
          <w:color w:val="CC66FF"/>
          <w:sz w:val="36"/>
          <w:szCs w:val="36"/>
          <w:u w:val="single"/>
          <w:lang w:val="es-ES"/>
        </w:rPr>
      </w:r>
    </w:p>
    <w:p>
      <w:pPr>
        <w:pStyle w:val="Normal"/>
        <w:jc w:val="center"/>
        <w:rPr>
          <w:rFonts w:ascii="Arial" w:hAnsi="Arial" w:cs="Arial"/>
          <w:color w:val="CC66FF"/>
          <w:sz w:val="36"/>
          <w:szCs w:val="36"/>
          <w:u w:val="single"/>
          <w:lang w:val="es-ES"/>
        </w:rPr>
      </w:pPr>
      <w:r>
        <w:rPr>
          <w:rFonts w:cs="Arial"/>
          <w:color w:val="CC66FF"/>
          <w:sz w:val="36"/>
          <w:szCs w:val="36"/>
          <w:u w:val="single"/>
          <w:lang w:val="es-ES"/>
        </w:rPr>
      </w:r>
    </w:p>
    <w:p>
      <w:pPr>
        <w:pStyle w:val="Titulo1A"/>
        <w:pBdr/>
        <w:bidi w:val="0"/>
        <w:jc w:val="left"/>
        <w:rPr>
          <w:rFonts w:ascii="Cambria" w:hAnsi="Cambria"/>
          <w:color w:val="FF33FF"/>
          <w:sz w:val="88"/>
          <w:szCs w:val="88"/>
        </w:rPr>
      </w:pPr>
      <w:bookmarkStart w:id="1" w:name="_Toc459907410"/>
      <w:bookmarkStart w:id="2" w:name="_Toc459587302"/>
      <w:bookmarkEnd w:id="1"/>
      <w:bookmarkEnd w:id="2"/>
      <w:r>
        <w:rPr>
          <w:rFonts w:ascii="Cambria" w:hAnsi="Cambria"/>
          <w:color w:val="FF33FF"/>
          <w:sz w:val="88"/>
          <w:szCs w:val="88"/>
        </w:rPr>
        <w:t>INCUMBENCIAS</w:t>
      </w:r>
      <w:r>
        <w:br w:type="page"/>
      </w:r>
    </w:p>
    <w:p>
      <w:pPr>
        <w:pStyle w:val="Ttulo1B"/>
        <w:rPr/>
      </w:pPr>
      <w:r>
        <w:rPr/>
      </w:r>
    </w:p>
    <w:p>
      <w:pPr>
        <w:pStyle w:val="Ttulo1"/>
        <w:rPr/>
      </w:pPr>
      <w:bookmarkStart w:id="3" w:name="_Toc459907411"/>
      <w:bookmarkStart w:id="4" w:name="__RefHeading___Toc11552_622365571"/>
      <w:bookmarkEnd w:id="3"/>
      <w:bookmarkEnd w:id="4"/>
      <w:r>
        <w:rPr/>
        <w:t>INCUMBENCIAS</w:t>
      </w:r>
    </w:p>
    <w:p>
      <w:pPr>
        <w:pStyle w:val="Ttulo1B"/>
        <w:rPr/>
      </w:pPr>
      <w:r>
        <w:rPr/>
      </w:r>
    </w:p>
    <w:p>
      <w:pPr>
        <w:pStyle w:val="Normal"/>
        <w:bidi w:val="0"/>
        <w:spacing w:lineRule="auto" w:line="360" w:before="227" w:after="227"/>
        <w:ind w:left="0" w:right="0" w:firstLine="850"/>
        <w:jc w:val="left"/>
        <w:rPr/>
      </w:pPr>
      <w:r>
        <w:rPr/>
        <w:t>» Elaborar, aplicar y evaluar métodos y técnicas de análisis de las actividades de auto mantenimiento, productividad y esparcimiento que realiza el hombre para determinar los requerimientos psicofísicos.</w:t>
      </w:r>
    </w:p>
    <w:p>
      <w:pPr>
        <w:pStyle w:val="Normal"/>
        <w:bidi w:val="0"/>
        <w:spacing w:lineRule="auto" w:line="360" w:before="227" w:after="227"/>
        <w:ind w:left="0" w:right="0" w:firstLine="850"/>
        <w:jc w:val="left"/>
        <w:rPr/>
      </w:pPr>
      <w:r>
        <w:rPr/>
        <w:t>» Planeamiento, implementación y evaluación de acciones de estimulación temprana.</w:t>
      </w:r>
    </w:p>
    <w:p>
      <w:pPr>
        <w:pStyle w:val="Normal"/>
        <w:bidi w:val="0"/>
        <w:spacing w:lineRule="auto" w:line="360" w:before="227" w:after="227"/>
        <w:ind w:left="0" w:right="0" w:firstLine="850"/>
        <w:jc w:val="left"/>
        <w:rPr/>
      </w:pPr>
      <w:r>
        <w:rPr/>
        <w:t>» Diseñar, elaborar y evaluar entrenar en la utilización de equipamiento ortésico y protésico.</w:t>
      </w:r>
    </w:p>
    <w:p>
      <w:pPr>
        <w:pStyle w:val="Normal"/>
        <w:bidi w:val="0"/>
        <w:spacing w:lineRule="auto" w:line="360" w:before="227" w:after="227"/>
        <w:ind w:left="0" w:right="0" w:firstLine="850"/>
        <w:jc w:val="left"/>
        <w:rPr/>
      </w:pPr>
      <w:r>
        <w:rPr/>
        <w:t>» Diseñar y elaborar equipamiento personal y ambiental fijo y móvil, asesorar a personas e instituciones respecto de las características y formas de utilización del mismo.</w:t>
      </w:r>
    </w:p>
    <w:p>
      <w:pPr>
        <w:pStyle w:val="Normal"/>
        <w:bidi w:val="0"/>
        <w:spacing w:lineRule="auto" w:line="360" w:before="227" w:after="227"/>
        <w:ind w:left="0" w:right="0" w:firstLine="850"/>
        <w:jc w:val="left"/>
        <w:rPr/>
      </w:pPr>
      <w:r>
        <w:rPr/>
        <w:t>» Realizar estudios e investigaciones relativos a los requerimientos funcionales de las ocupaciones que realiza el hombre, a la evaluación de la capacidad funcional psicofísica del sujeto y a los métodos y técnicas de mantenimiento, desarrollo y rehabilitación de dicha capacidad.</w:t>
      </w:r>
    </w:p>
    <w:p>
      <w:pPr>
        <w:pStyle w:val="Normal"/>
        <w:bidi w:val="0"/>
        <w:spacing w:lineRule="auto" w:line="360" w:before="227" w:after="227"/>
        <w:ind w:left="0" w:right="0" w:firstLine="850"/>
        <w:jc w:val="left"/>
        <w:rPr/>
      </w:pPr>
      <w:r>
        <w:rPr/>
        <w:t>» Participar en el planeamiento, ejecución y evaluación de planes, programas y proyectos de rehabilitación profesional-laboral, al tratamiento de enfermedades de la población y al desarrollo comunitario.</w:t>
      </w:r>
    </w:p>
    <w:p>
      <w:pPr>
        <w:pStyle w:val="Normal"/>
        <w:bidi w:val="0"/>
        <w:spacing w:lineRule="auto" w:line="360" w:before="227" w:after="227"/>
        <w:ind w:left="0" w:right="0" w:firstLine="850"/>
        <w:jc w:val="left"/>
        <w:rPr/>
      </w:pPr>
      <w:r>
        <w:rPr/>
        <w:t>» Realizar arbitrajes y peritajes referidos a la evaluación de la capacidad funcional psíquica del sujeto y a métodos y técnicas aplicados para el mantenimiento, desarrollo y rehabilitación.</w:t>
      </w:r>
    </w:p>
    <w:p>
      <w:pPr>
        <w:pStyle w:val="Normal"/>
        <w:bidi w:val="0"/>
        <w:spacing w:lineRule="auto" w:line="360" w:before="227" w:after="227"/>
        <w:ind w:left="0" w:right="0" w:firstLine="850"/>
        <w:jc w:val="left"/>
        <w:rPr/>
      </w:pPr>
      <w:r>
        <w:rPr/>
        <w:t>» Planificar, organizar, dirigir y evaluar servicios de Ocupacional.</w:t>
      </w:r>
    </w:p>
    <w:p>
      <w:pPr>
        <w:pStyle w:val="Normal"/>
        <w:rPr/>
      </w:pPr>
      <w:r>
        <w:rPr/>
      </w:r>
      <w:r>
        <w:br w:type="page"/>
      </w:r>
    </w:p>
    <w:p>
      <w:pPr>
        <w:pStyle w:val="Normal"/>
        <w:jc w:val="center"/>
        <w:rPr>
          <w:rFonts w:ascii="Elephant" w:hAnsi="Elephant"/>
          <w:color w:val="ED7D31"/>
          <w:sz w:val="96"/>
          <w:szCs w:val="96"/>
        </w:rPr>
      </w:pPr>
      <w:r>
        <w:rPr>
          <w:rFonts w:ascii="Elephant" w:hAnsi="Elephant"/>
          <w:color w:val="ED7D31"/>
          <w:sz w:val="96"/>
          <w:szCs w:val="96"/>
        </w:rPr>
      </w:r>
    </w:p>
    <w:p>
      <w:pPr>
        <w:pStyle w:val="Normal"/>
        <w:jc w:val="center"/>
        <w:rPr>
          <w:rFonts w:ascii="Elephant" w:hAnsi="Elephant"/>
          <w:color w:val="ED7D31"/>
          <w:sz w:val="96"/>
          <w:szCs w:val="96"/>
        </w:rPr>
      </w:pPr>
      <w:r>
        <w:rPr>
          <w:rFonts w:ascii="Elephant" w:hAnsi="Elephant"/>
          <w:color w:val="ED7D31"/>
          <w:sz w:val="96"/>
          <w:szCs w:val="96"/>
        </w:rPr>
      </w:r>
    </w:p>
    <w:p>
      <w:pPr>
        <w:pStyle w:val="Normal"/>
        <w:jc w:val="center"/>
        <w:rPr>
          <w:rFonts w:ascii="Elephant" w:hAnsi="Elephant"/>
          <w:color w:val="ED7D31"/>
          <w:sz w:val="96"/>
          <w:szCs w:val="96"/>
        </w:rPr>
      </w:pPr>
      <w:r>
        <w:rPr>
          <w:rFonts w:ascii="Elephant" w:hAnsi="Elephant"/>
          <w:color w:val="ED7D31"/>
          <w:sz w:val="96"/>
          <w:szCs w:val="96"/>
        </w:rPr>
      </w:r>
    </w:p>
    <w:p>
      <w:pPr>
        <w:pStyle w:val="Titulo1A"/>
        <w:pBdr>
          <w:top w:val="thinThickLargeGap" w:sz="2" w:space="1" w:color="FF33FF"/>
          <w:left w:val="thinThickLargeGap" w:sz="2" w:space="1" w:color="FF33FF"/>
          <w:bottom w:val="thinThickLargeGap" w:sz="2" w:space="1" w:color="FF33FF"/>
          <w:right w:val="thinThickLargeGap" w:sz="2" w:space="1" w:color="FF33FF"/>
        </w:pBdr>
        <w:bidi w:val="0"/>
        <w:jc w:val="left"/>
        <w:rPr>
          <w:rFonts w:ascii="Cambria" w:hAnsi="Cambria" w:eastAsia="Calibri" w:cs="Tahoma"/>
          <w:b/>
          <w:b/>
          <w:color w:val="FF33FF"/>
          <w:sz w:val="88"/>
          <w:szCs w:val="88"/>
          <w:lang w:val="es-AR" w:eastAsia="en-US" w:bidi="ar-SA"/>
        </w:rPr>
      </w:pPr>
      <w:bookmarkStart w:id="5" w:name="_Toc459907412"/>
      <w:bookmarkStart w:id="6" w:name="OLE_LINK1"/>
      <w:bookmarkStart w:id="7" w:name="OLE_LINK2"/>
      <w:bookmarkStart w:id="8" w:name="OLE_LINK3"/>
      <w:bookmarkStart w:id="9" w:name="OLE_LINK4"/>
      <w:bookmarkStart w:id="10" w:name="_Toc459587303"/>
      <w:bookmarkEnd w:id="5"/>
      <w:bookmarkEnd w:id="6"/>
      <w:bookmarkEnd w:id="7"/>
      <w:bookmarkEnd w:id="8"/>
      <w:bookmarkEnd w:id="9"/>
      <w:bookmarkEnd w:id="10"/>
      <w:r>
        <w:rPr>
          <w:rFonts w:eastAsia="Calibri" w:cs="Tahoma" w:ascii="Cambria" w:hAnsi="Cambria"/>
          <w:b/>
          <w:color w:val="FF33FF"/>
          <w:sz w:val="88"/>
          <w:szCs w:val="88"/>
          <w:lang w:val="es-AR" w:eastAsia="en-US" w:bidi="ar-SA"/>
        </w:rPr>
        <w:t>PROGRAMA</w:t>
      </w:r>
    </w:p>
    <w:p>
      <w:pPr>
        <w:pStyle w:val="Ttulo1B"/>
        <w:rPr>
          <w:lang w:val="en-US"/>
        </w:rPr>
      </w:pPr>
      <w:r>
        <w:rPr>
          <w:lang w:val="en-US"/>
        </w:rPr>
      </w:r>
      <w:r>
        <w:br w:type="page"/>
      </w:r>
    </w:p>
    <w:p>
      <w:pPr>
        <w:pStyle w:val="Ttulo1B"/>
        <w:jc w:val="center"/>
        <w:rPr>
          <w:lang w:val="en-US"/>
        </w:rPr>
      </w:pPr>
      <w:r>
        <w:rPr>
          <w:lang w:val="en-US"/>
        </w:rPr>
      </w:r>
    </w:p>
    <w:p>
      <w:pPr>
        <w:pStyle w:val="Ttulo1"/>
        <w:rPr/>
      </w:pPr>
      <w:bookmarkStart w:id="11" w:name="OLE_LINK11"/>
      <w:bookmarkStart w:id="12" w:name="OLE_LINK21"/>
      <w:bookmarkStart w:id="13" w:name="OLE_LINK31"/>
      <w:bookmarkStart w:id="14" w:name="OLE_LINK41"/>
      <w:bookmarkStart w:id="15" w:name="_Toc459907413"/>
      <w:bookmarkStart w:id="16" w:name="__RefHeading___Toc11564_622365571"/>
      <w:bookmarkEnd w:id="11"/>
      <w:bookmarkEnd w:id="12"/>
      <w:bookmarkEnd w:id="13"/>
      <w:bookmarkEnd w:id="14"/>
      <w:bookmarkEnd w:id="15"/>
      <w:bookmarkEnd w:id="16"/>
      <w:r>
        <w:rPr/>
        <w:t>PROGRAMA</w:t>
      </w:r>
    </w:p>
    <w:p>
      <w:pPr>
        <w:pStyle w:val="Normal"/>
        <w:spacing w:lineRule="auto" w:line="360"/>
        <w:jc w:val="both"/>
        <w:rPr>
          <w:rFonts w:cs="Archivo Narrow"/>
          <w:b/>
          <w:b/>
          <w:bCs/>
          <w:sz w:val="22"/>
          <w:szCs w:val="22"/>
          <w:lang w:val="es-ES"/>
        </w:rPr>
      </w:pPr>
      <w:r>
        <w:rPr>
          <w:rFonts w:cs="Archivo Narrow"/>
          <w:b/>
          <w:bCs/>
          <w:sz w:val="22"/>
          <w:szCs w:val="22"/>
          <w:lang w:val="es-ES"/>
        </w:rPr>
      </w:r>
    </w:p>
    <w:p>
      <w:pPr>
        <w:pStyle w:val="Normal"/>
        <w:spacing w:lineRule="auto" w:line="360"/>
        <w:jc w:val="both"/>
        <w:rPr>
          <w:rFonts w:cs="Archivo Narrow"/>
          <w:b/>
          <w:b/>
          <w:bCs/>
          <w:sz w:val="22"/>
          <w:szCs w:val="22"/>
          <w:lang w:val="es-ES"/>
        </w:rPr>
      </w:pPr>
      <w:r>
        <w:rPr>
          <w:rFonts w:cs="Archivo Narrow"/>
          <w:b/>
          <w:bCs/>
          <w:sz w:val="22"/>
          <w:szCs w:val="22"/>
          <w:lang w:val="es-ES"/>
        </w:rPr>
      </w:r>
    </w:p>
    <w:p>
      <w:pPr>
        <w:pStyle w:val="Normal"/>
        <w:spacing w:lineRule="auto" w:line="360"/>
        <w:jc w:val="both"/>
        <w:rPr>
          <w:rFonts w:cs="Archivo Narrow"/>
          <w:b/>
          <w:b/>
          <w:bCs/>
          <w:sz w:val="22"/>
          <w:szCs w:val="22"/>
          <w:lang w:val="es-ES"/>
        </w:rPr>
      </w:pPr>
      <w:r>
        <w:rPr>
          <w:rFonts w:cs="Archivo Narrow"/>
          <w:b/>
          <w:bCs/>
          <w:sz w:val="22"/>
          <w:szCs w:val="22"/>
          <w:lang w:val="es-ES"/>
        </w:rPr>
        <w:t>Universidad Nacional de Quilmes</w:t>
      </w:r>
    </w:p>
    <w:p>
      <w:pPr>
        <w:pStyle w:val="Normal"/>
        <w:spacing w:lineRule="auto" w:line="360"/>
        <w:jc w:val="both"/>
        <w:rPr>
          <w:rFonts w:cs="Archivo Narrow"/>
          <w:b/>
          <w:b/>
          <w:bCs/>
          <w:sz w:val="22"/>
          <w:szCs w:val="22"/>
          <w:lang w:val="es-ES"/>
        </w:rPr>
      </w:pPr>
      <w:r>
        <w:rPr>
          <w:rFonts w:cs="Archivo Narrow"/>
          <w:b/>
          <w:bCs/>
          <w:sz w:val="22"/>
          <w:szCs w:val="22"/>
          <w:lang w:val="es-ES"/>
        </w:rPr>
        <w:t>Departamento de Ciencias Sociales</w:t>
        <w:tab/>
        <w:tab/>
        <w:tab/>
        <w:tab/>
        <w:tab/>
      </w:r>
    </w:p>
    <w:p>
      <w:pPr>
        <w:pStyle w:val="Normal"/>
        <w:spacing w:lineRule="auto" w:line="360"/>
        <w:jc w:val="both"/>
        <w:rPr>
          <w:rFonts w:cs="Archivo Narrow"/>
          <w:b/>
          <w:b/>
          <w:bCs/>
          <w:sz w:val="22"/>
          <w:szCs w:val="22"/>
          <w:lang w:val="es-ES"/>
        </w:rPr>
      </w:pPr>
      <w:r>
        <w:rPr>
          <w:rFonts w:cs="Archivo Narrow"/>
          <w:b/>
          <w:bCs/>
          <w:sz w:val="22"/>
          <w:szCs w:val="22"/>
          <w:lang w:val="es-ES"/>
        </w:rPr>
        <w:t>Programa Regular</w:t>
      </w:r>
    </w:p>
    <w:p>
      <w:pPr>
        <w:pStyle w:val="Normal"/>
        <w:spacing w:lineRule="auto" w:line="360"/>
        <w:jc w:val="both"/>
        <w:rPr>
          <w:rFonts w:eastAsia="Archivo Narrow" w:cs="Archivo Narrow"/>
          <w:sz w:val="22"/>
          <w:szCs w:val="22"/>
          <w:lang w:val="es-ES"/>
        </w:rPr>
      </w:pPr>
      <w:r>
        <w:rPr>
          <w:rFonts w:eastAsia="Archivo Narrow" w:cs="Archivo Narrow"/>
          <w:sz w:val="22"/>
          <w:szCs w:val="22"/>
          <w:lang w:val="es-ES"/>
        </w:rPr>
        <w:t xml:space="preserve"> </w:t>
      </w:r>
    </w:p>
    <w:p>
      <w:pPr>
        <w:pStyle w:val="Normal"/>
        <w:spacing w:lineRule="auto" w:line="360"/>
        <w:jc w:val="both"/>
        <w:rPr>
          <w:rFonts w:cs="Archivo Narrow"/>
          <w:sz w:val="22"/>
          <w:szCs w:val="22"/>
          <w:lang w:val="es-ES"/>
        </w:rPr>
      </w:pPr>
      <w:r>
        <w:rPr>
          <w:rFonts w:cs="Archivo Narrow"/>
          <w:sz w:val="22"/>
          <w:szCs w:val="22"/>
          <w:lang w:val="es-ES"/>
        </w:rPr>
        <w:t>Carrera: Terapia Ocupacional</w:t>
      </w:r>
    </w:p>
    <w:p>
      <w:pPr>
        <w:pStyle w:val="Normal"/>
        <w:spacing w:lineRule="auto" w:line="360"/>
        <w:jc w:val="both"/>
        <w:rPr>
          <w:rFonts w:cs="Archivo Narrow"/>
          <w:sz w:val="22"/>
          <w:szCs w:val="22"/>
          <w:lang w:val="es-ES"/>
        </w:rPr>
      </w:pPr>
      <w:r>
        <w:rPr>
          <w:rFonts w:cs="Archivo Narrow"/>
          <w:sz w:val="22"/>
          <w:szCs w:val="22"/>
          <w:lang w:val="es-ES"/>
        </w:rPr>
        <w:t>Asignatura: Práctica Profesional III</w:t>
        <w:tab/>
        <w:tab/>
        <w:tab/>
        <w:tab/>
      </w:r>
    </w:p>
    <w:p>
      <w:pPr>
        <w:pStyle w:val="Normal"/>
        <w:spacing w:lineRule="auto" w:line="360"/>
        <w:jc w:val="both"/>
        <w:rPr/>
      </w:pPr>
      <w:r>
        <w:rPr>
          <w:rFonts w:eastAsia="Archivo Narrow" w:cs="Archivo Narrow"/>
          <w:sz w:val="22"/>
          <w:szCs w:val="22"/>
          <w:lang w:val="es-ES"/>
        </w:rPr>
        <w:t xml:space="preserve"> </w:t>
      </w:r>
      <w:r>
        <w:rPr>
          <w:rFonts w:cs="Archivo Narrow"/>
          <w:sz w:val="22"/>
          <w:szCs w:val="22"/>
          <w:lang w:val="es-ES"/>
        </w:rPr>
        <w:t>Plan 1997</w:t>
      </w:r>
    </w:p>
    <w:p>
      <w:pPr>
        <w:pStyle w:val="Normal"/>
        <w:spacing w:lineRule="auto" w:line="360"/>
        <w:jc w:val="both"/>
        <w:rPr/>
      </w:pPr>
      <w:r>
        <w:rPr>
          <w:rFonts w:eastAsia="Archivo Narrow" w:cs="Archivo Narrow"/>
          <w:sz w:val="22"/>
          <w:szCs w:val="22"/>
          <w:lang w:val="es-ES"/>
        </w:rPr>
        <w:t xml:space="preserve"> </w:t>
      </w:r>
      <w:r>
        <w:rPr>
          <w:rFonts w:cs="Archivo Narrow"/>
          <w:sz w:val="22"/>
          <w:szCs w:val="22"/>
          <w:lang w:val="es-ES"/>
        </w:rPr>
        <w:t>Curso: 3º año</w:t>
      </w:r>
    </w:p>
    <w:p>
      <w:pPr>
        <w:pStyle w:val="Normal"/>
        <w:spacing w:lineRule="auto" w:line="360"/>
        <w:jc w:val="both"/>
        <w:rPr/>
      </w:pPr>
      <w:r>
        <w:rPr>
          <w:rFonts w:eastAsia="Archivo Narrow" w:cs="Archivo Narrow"/>
          <w:sz w:val="22"/>
          <w:szCs w:val="22"/>
          <w:lang w:val="es-ES"/>
        </w:rPr>
        <w:t xml:space="preserve"> </w:t>
      </w:r>
      <w:r>
        <w:rPr>
          <w:rFonts w:cs="Archivo Narrow"/>
          <w:sz w:val="22"/>
          <w:szCs w:val="22"/>
          <w:lang w:val="es-ES"/>
        </w:rPr>
        <w:t>Cuatrimestre: 5º</w:t>
      </w:r>
    </w:p>
    <w:p>
      <w:pPr>
        <w:pStyle w:val="Normal"/>
        <w:spacing w:lineRule="auto" w:line="360"/>
        <w:jc w:val="both"/>
        <w:rPr/>
      </w:pPr>
      <w:r>
        <w:rPr>
          <w:rFonts w:eastAsia="Archivo Narrow" w:cs="Archivo Narrow"/>
          <w:sz w:val="22"/>
          <w:szCs w:val="22"/>
          <w:lang w:val="es-ES"/>
        </w:rPr>
        <w:t xml:space="preserve"> </w:t>
      </w:r>
      <w:r>
        <w:rPr>
          <w:rFonts w:cs="Archivo Narrow"/>
          <w:sz w:val="22"/>
          <w:szCs w:val="22"/>
          <w:lang w:val="es-ES"/>
        </w:rPr>
        <w:t>Profesora: Lic. Juliana Manzón</w:t>
      </w:r>
    </w:p>
    <w:p>
      <w:pPr>
        <w:pStyle w:val="Normal"/>
        <w:spacing w:lineRule="auto" w:line="360"/>
        <w:jc w:val="both"/>
        <w:rPr/>
      </w:pPr>
      <w:r>
        <w:rPr>
          <w:rFonts w:eastAsia="Archivo Narrow" w:cs="Archivo Narrow"/>
          <w:sz w:val="22"/>
          <w:szCs w:val="22"/>
          <w:lang w:val="es-ES"/>
        </w:rPr>
        <w:t xml:space="preserve"> </w:t>
      </w:r>
      <w:r>
        <w:rPr>
          <w:rFonts w:cs="Archivo Narrow"/>
          <w:sz w:val="22"/>
          <w:szCs w:val="22"/>
          <w:lang w:val="es-ES"/>
        </w:rPr>
        <w:t xml:space="preserve">Créditos: 14                                                                             </w:t>
      </w:r>
    </w:p>
    <w:p>
      <w:pPr>
        <w:pStyle w:val="Normal"/>
        <w:spacing w:lineRule="auto" w:line="360"/>
        <w:jc w:val="both"/>
        <w:rPr/>
      </w:pPr>
      <w:r>
        <w:rPr>
          <w:rFonts w:eastAsia="Archivo Narrow" w:cs="Archivo Narrow"/>
          <w:sz w:val="22"/>
          <w:szCs w:val="22"/>
          <w:lang w:val="es-ES"/>
        </w:rPr>
        <w:t xml:space="preserve"> </w:t>
      </w:r>
      <w:r>
        <w:rPr>
          <w:rFonts w:cs="Archivo Narrow"/>
          <w:sz w:val="22"/>
          <w:szCs w:val="22"/>
          <w:lang w:val="es-ES"/>
        </w:rPr>
        <w:t>Núcleo: Obligatorio</w:t>
      </w:r>
    </w:p>
    <w:p>
      <w:pPr>
        <w:pStyle w:val="Normal"/>
        <w:spacing w:lineRule="auto" w:line="360"/>
        <w:jc w:val="both"/>
        <w:rPr>
          <w:rFonts w:cs="Archivo Narrow"/>
          <w:sz w:val="22"/>
          <w:szCs w:val="22"/>
          <w:lang w:val="es-ES"/>
        </w:rPr>
      </w:pPr>
      <w:r>
        <w:rPr>
          <w:rFonts w:cs="Archivo Narrow"/>
          <w:sz w:val="22"/>
          <w:szCs w:val="22"/>
          <w:lang w:val="es-ES"/>
        </w:rPr>
        <w:t>Carga horaria: 252 horas Institucionales</w:t>
      </w:r>
    </w:p>
    <w:p>
      <w:pPr>
        <w:pStyle w:val="Normal"/>
        <w:spacing w:lineRule="auto" w:line="360"/>
        <w:jc w:val="both"/>
        <w:rPr>
          <w:rFonts w:cs="Archivo Narrow"/>
          <w:sz w:val="22"/>
          <w:szCs w:val="22"/>
          <w:lang w:val="es-ES"/>
        </w:rPr>
      </w:pPr>
      <w:r>
        <w:rPr>
          <w:rFonts w:cs="Archivo Narrow"/>
          <w:sz w:val="22"/>
          <w:szCs w:val="22"/>
          <w:lang w:val="es-ES"/>
        </w:rPr>
        <w:t>Carga horaria semanal: 2 horas (en la Universidad, UNQ)</w:t>
      </w:r>
    </w:p>
    <w:p>
      <w:pPr>
        <w:pStyle w:val="Normal"/>
        <w:spacing w:lineRule="auto" w:line="360"/>
        <w:jc w:val="both"/>
        <w:rPr>
          <w:rFonts w:cs="Archivo Narrow"/>
          <w:sz w:val="22"/>
          <w:szCs w:val="22"/>
          <w:lang w:val="es-ES"/>
        </w:rPr>
      </w:pPr>
      <w:r>
        <w:rPr>
          <w:rFonts w:cs="Archivo Narrow"/>
          <w:sz w:val="22"/>
          <w:szCs w:val="22"/>
          <w:lang w:val="es-ES"/>
        </w:rPr>
        <w:t>Tipo de Asignatura: Práctica</w:t>
        <w:tab/>
      </w:r>
    </w:p>
    <w:p>
      <w:pPr>
        <w:pStyle w:val="Normal"/>
        <w:spacing w:lineRule="auto" w:line="360"/>
        <w:jc w:val="both"/>
        <w:rPr>
          <w:rFonts w:cs="Archivo Narrow"/>
          <w:sz w:val="22"/>
          <w:szCs w:val="22"/>
          <w:lang w:val="es-ES"/>
        </w:rPr>
      </w:pPr>
      <w:r>
        <w:rPr>
          <w:rFonts w:cs="Archivo Narrow"/>
          <w:sz w:val="22"/>
          <w:szCs w:val="22"/>
          <w:lang w:val="es-ES"/>
        </w:rPr>
        <w:t>Modalidad de dictado: presencial.</w:t>
        <w:tab/>
      </w:r>
    </w:p>
    <w:p>
      <w:pPr>
        <w:pStyle w:val="Normal"/>
        <w:spacing w:lineRule="auto" w:line="360"/>
        <w:jc w:val="both"/>
        <w:rPr>
          <w:rFonts w:ascii="Arial" w:hAnsi="Arial" w:cs="Archivo Narrow"/>
          <w:sz w:val="22"/>
          <w:szCs w:val="22"/>
          <w:lang w:val="es-ES"/>
        </w:rPr>
      </w:pPr>
      <w:r>
        <w:rPr>
          <w:rFonts w:cs="Archivo Narrow"/>
          <w:sz w:val="22"/>
          <w:szCs w:val="22"/>
          <w:lang w:val="es-ES"/>
        </w:rPr>
      </w:r>
    </w:p>
    <w:p>
      <w:pPr>
        <w:pStyle w:val="Normal"/>
        <w:spacing w:lineRule="auto" w:line="360"/>
        <w:jc w:val="both"/>
        <w:rPr>
          <w:rFonts w:cs="Archivo Narrow"/>
          <w:b/>
          <w:b/>
          <w:bCs/>
          <w:sz w:val="22"/>
          <w:szCs w:val="22"/>
          <w:lang w:val="es-ES"/>
        </w:rPr>
      </w:pPr>
      <w:r>
        <w:rPr>
          <w:rFonts w:cs="Archivo Narrow"/>
          <w:b/>
          <w:bCs/>
          <w:sz w:val="22"/>
          <w:szCs w:val="22"/>
          <w:lang w:val="es-ES"/>
        </w:rPr>
        <w:t>Contenidos Mínimos. Resolución (CS) 075-97</w:t>
        <w:tab/>
        <w:tab/>
      </w:r>
    </w:p>
    <w:p>
      <w:pPr>
        <w:pStyle w:val="Normal"/>
        <w:spacing w:lineRule="auto" w:line="360"/>
        <w:jc w:val="left"/>
        <w:rPr>
          <w:rFonts w:ascii="Arial" w:hAnsi="Arial" w:eastAsia="Calibri" w:cs="Tahoma"/>
          <w:color w:val="00000A"/>
          <w:sz w:val="22"/>
          <w:szCs w:val="22"/>
          <w:lang w:val="es-AR" w:eastAsia="en-US" w:bidi="ar-SA"/>
        </w:rPr>
      </w:pPr>
      <w:r>
        <w:rPr>
          <w:rFonts w:eastAsia="Calibri" w:cs="Tahoma"/>
          <w:color w:val="00000A"/>
          <w:sz w:val="22"/>
          <w:szCs w:val="22"/>
          <w:lang w:val="es-AR" w:eastAsia="en-US" w:bidi="ar-SA"/>
        </w:rPr>
        <w:t>Practica Profesional Supervisada con pacientes agudos, sub-agudos que presentan trastornos clínicos, neurológicos y ortopédicos. Instrumentación de Tratamiento de Terapia Ocupacional acorde al encuadre Institucional. Presentación de epicrisis correspondiente.</w:t>
        <w:tab/>
        <w:tab/>
      </w:r>
    </w:p>
    <w:p>
      <w:pPr>
        <w:pStyle w:val="Normal"/>
        <w:spacing w:lineRule="auto" w:line="360"/>
        <w:jc w:val="left"/>
        <w:rPr>
          <w:rFonts w:ascii="Arial" w:hAnsi="Arial" w:cs="Archivo Narrow"/>
          <w:sz w:val="22"/>
          <w:szCs w:val="22"/>
          <w:lang w:val="es-ES"/>
        </w:rPr>
      </w:pPr>
      <w:r>
        <w:rPr>
          <w:rFonts w:cs="Archivo Narrow"/>
          <w:sz w:val="22"/>
          <w:szCs w:val="22"/>
          <w:lang w:val="es-ES"/>
        </w:rPr>
      </w:r>
    </w:p>
    <w:p>
      <w:pPr>
        <w:pStyle w:val="Normal"/>
        <w:spacing w:lineRule="auto" w:line="360"/>
        <w:jc w:val="left"/>
        <w:rPr>
          <w:rFonts w:cs="Archivo Narrow"/>
          <w:b/>
          <w:b/>
          <w:bCs/>
          <w:sz w:val="22"/>
          <w:szCs w:val="22"/>
          <w:lang w:val="es-ES"/>
        </w:rPr>
      </w:pPr>
      <w:r>
        <w:rPr>
          <w:rFonts w:cs="Archivo Narrow"/>
          <w:b/>
          <w:bCs/>
          <w:sz w:val="22"/>
          <w:szCs w:val="22"/>
          <w:lang w:val="es-ES"/>
        </w:rPr>
      </w:r>
    </w:p>
    <w:p>
      <w:pPr>
        <w:pStyle w:val="Normal"/>
        <w:spacing w:lineRule="auto" w:line="360"/>
        <w:jc w:val="left"/>
        <w:rPr>
          <w:rFonts w:cs="Archivo Narrow"/>
          <w:b/>
          <w:b/>
          <w:bCs/>
          <w:sz w:val="22"/>
          <w:szCs w:val="22"/>
          <w:lang w:val="es-ES"/>
        </w:rPr>
      </w:pPr>
      <w:r>
        <w:rPr>
          <w:rFonts w:cs="Archivo Narrow"/>
          <w:b/>
          <w:bCs/>
          <w:sz w:val="22"/>
          <w:szCs w:val="22"/>
          <w:lang w:val="es-ES"/>
        </w:rPr>
      </w:r>
    </w:p>
    <w:p>
      <w:pPr>
        <w:pStyle w:val="Normal"/>
        <w:spacing w:lineRule="auto" w:line="360"/>
        <w:jc w:val="left"/>
        <w:rPr>
          <w:rFonts w:cs="Archivo Narrow"/>
          <w:b/>
          <w:b/>
          <w:bCs/>
          <w:sz w:val="22"/>
          <w:szCs w:val="22"/>
          <w:lang w:val="es-ES"/>
        </w:rPr>
      </w:pPr>
      <w:r>
        <w:rPr>
          <w:rFonts w:cs="Archivo Narrow"/>
          <w:b/>
          <w:bCs/>
          <w:sz w:val="22"/>
          <w:szCs w:val="22"/>
          <w:lang w:val="es-ES"/>
        </w:rPr>
      </w:r>
    </w:p>
    <w:p>
      <w:pPr>
        <w:pStyle w:val="Normal"/>
        <w:spacing w:lineRule="auto" w:line="360"/>
        <w:jc w:val="left"/>
        <w:rPr>
          <w:rFonts w:cs="Archivo Narrow"/>
          <w:b/>
          <w:b/>
          <w:bCs/>
          <w:sz w:val="22"/>
          <w:szCs w:val="22"/>
          <w:lang w:val="es-ES"/>
        </w:rPr>
      </w:pPr>
      <w:r>
        <w:rPr>
          <w:rFonts w:cs="Archivo Narrow"/>
          <w:b/>
          <w:bCs/>
          <w:sz w:val="22"/>
          <w:szCs w:val="22"/>
          <w:lang w:val="es-ES"/>
        </w:rPr>
      </w:r>
    </w:p>
    <w:p>
      <w:pPr>
        <w:pStyle w:val="Normal"/>
        <w:spacing w:lineRule="auto" w:line="360"/>
        <w:jc w:val="left"/>
        <w:rPr>
          <w:rFonts w:cs="Archivo Narrow"/>
          <w:b/>
          <w:b/>
          <w:bCs/>
          <w:sz w:val="22"/>
          <w:szCs w:val="22"/>
          <w:lang w:val="es-ES"/>
        </w:rPr>
      </w:pPr>
      <w:r>
        <w:rPr>
          <w:rFonts w:cs="Archivo Narrow"/>
          <w:b/>
          <w:bCs/>
          <w:sz w:val="22"/>
          <w:szCs w:val="22"/>
          <w:lang w:val="es-ES"/>
        </w:rPr>
        <w:t>OBJETIVO GENERAL:</w:t>
      </w:r>
    </w:p>
    <w:p>
      <w:pPr>
        <w:pStyle w:val="Normal"/>
        <w:numPr>
          <w:ilvl w:val="0"/>
          <w:numId w:val="11"/>
        </w:numPr>
        <w:tabs>
          <w:tab w:val="left" w:pos="720" w:leader="none"/>
        </w:tabs>
        <w:spacing w:lineRule="auto" w:line="360"/>
        <w:ind w:left="360" w:right="0" w:hanging="360"/>
        <w:jc w:val="left"/>
        <w:rPr>
          <w:rFonts w:cs="Archivo Narrow"/>
          <w:sz w:val="22"/>
          <w:szCs w:val="22"/>
          <w:lang w:val="es-ES"/>
        </w:rPr>
      </w:pPr>
      <w:r>
        <w:rPr>
          <w:rFonts w:cs="Archivo Narrow"/>
          <w:sz w:val="22"/>
          <w:szCs w:val="22"/>
          <w:lang w:val="es-ES"/>
        </w:rPr>
        <w:t>Posibilitar al alumno el aprendizaje en el desempeño del rol profesional para la atención de pacientes con desórdenes ortopédicos/traumatológicos, neurológicos, y clínicos en niños, adolescentes, adultos y/o gerontes.</w:t>
      </w:r>
    </w:p>
    <w:p>
      <w:pPr>
        <w:pStyle w:val="Normal"/>
        <w:spacing w:lineRule="auto" w:line="360"/>
        <w:jc w:val="left"/>
        <w:rPr>
          <w:rFonts w:ascii="Arial" w:hAnsi="Arial" w:cs="Archivo Narrow"/>
          <w:sz w:val="22"/>
          <w:szCs w:val="22"/>
          <w:lang w:val="es-ES"/>
        </w:rPr>
      </w:pPr>
      <w:r>
        <w:rPr>
          <w:rFonts w:cs="Archivo Narrow"/>
          <w:sz w:val="22"/>
          <w:szCs w:val="22"/>
          <w:lang w:val="es-ES"/>
        </w:rPr>
      </w:r>
    </w:p>
    <w:p>
      <w:pPr>
        <w:pStyle w:val="Normal"/>
        <w:spacing w:lineRule="auto" w:line="360"/>
        <w:jc w:val="left"/>
        <w:rPr/>
      </w:pPr>
      <w:r>
        <w:rPr>
          <w:rFonts w:cs="Archivo Narrow"/>
          <w:b/>
          <w:bCs/>
          <w:sz w:val="22"/>
          <w:szCs w:val="22"/>
          <w:lang w:val="es-ES"/>
        </w:rPr>
        <w:t>OBJETIVOS ESPECÍFICOS</w:t>
      </w:r>
      <w:r>
        <w:rPr>
          <w:rFonts w:cs="Archivo Narrow"/>
          <w:sz w:val="22"/>
          <w:szCs w:val="22"/>
          <w:lang w:val="es-ES"/>
        </w:rPr>
        <w:t>:</w:t>
      </w:r>
    </w:p>
    <w:p>
      <w:pPr>
        <w:pStyle w:val="Normal"/>
        <w:spacing w:lineRule="auto" w:line="360"/>
        <w:jc w:val="left"/>
        <w:rPr>
          <w:rFonts w:cs="Archivo Narrow"/>
          <w:sz w:val="22"/>
          <w:szCs w:val="22"/>
          <w:lang w:val="es-ES"/>
        </w:rPr>
      </w:pPr>
      <w:r>
        <w:rPr>
          <w:rFonts w:cs="Archivo Narrow"/>
          <w:sz w:val="22"/>
          <w:szCs w:val="22"/>
          <w:lang w:val="es-ES"/>
        </w:rPr>
        <w:t>Facilitar al alumno el desarrollo de sus capacidades y habilidades para:</w:t>
      </w:r>
    </w:p>
    <w:p>
      <w:pPr>
        <w:pStyle w:val="Normal"/>
        <w:numPr>
          <w:ilvl w:val="0"/>
          <w:numId w:val="11"/>
        </w:numPr>
        <w:tabs>
          <w:tab w:val="left" w:pos="720" w:leader="none"/>
        </w:tabs>
        <w:spacing w:lineRule="auto" w:line="360"/>
        <w:ind w:left="360" w:right="0" w:hanging="360"/>
        <w:jc w:val="left"/>
        <w:rPr>
          <w:rFonts w:cs="Archivo Narrow"/>
          <w:sz w:val="22"/>
          <w:szCs w:val="22"/>
          <w:lang w:val="es-ES"/>
        </w:rPr>
      </w:pPr>
      <w:r>
        <w:rPr>
          <w:rFonts w:cs="Archivo Narrow"/>
          <w:sz w:val="22"/>
          <w:szCs w:val="22"/>
          <w:lang w:val="es-ES"/>
        </w:rPr>
        <w:t>Analizar y comprender la función de Terapia Ocupacional en Centros de Rehabilitación, Hospitales, Clínicas y Escuelas Especiales.</w:t>
      </w:r>
    </w:p>
    <w:p>
      <w:pPr>
        <w:pStyle w:val="Normal"/>
        <w:numPr>
          <w:ilvl w:val="0"/>
          <w:numId w:val="11"/>
        </w:numPr>
        <w:tabs>
          <w:tab w:val="left" w:pos="720" w:leader="none"/>
        </w:tabs>
        <w:spacing w:lineRule="auto" w:line="360"/>
        <w:ind w:left="360" w:right="0" w:hanging="360"/>
        <w:jc w:val="left"/>
        <w:rPr>
          <w:rFonts w:cs="Archivo Narrow"/>
          <w:sz w:val="22"/>
          <w:szCs w:val="22"/>
          <w:lang w:val="es-ES"/>
        </w:rPr>
      </w:pPr>
      <w:r>
        <w:rPr>
          <w:rFonts w:cs="Archivo Narrow"/>
          <w:sz w:val="22"/>
          <w:szCs w:val="22"/>
          <w:lang w:val="es-ES"/>
        </w:rPr>
        <w:t>Instrumentar el proceso de evaluación y tratamiento de los pacientes mencionados.</w:t>
      </w:r>
    </w:p>
    <w:p>
      <w:pPr>
        <w:pStyle w:val="Normal"/>
        <w:numPr>
          <w:ilvl w:val="0"/>
          <w:numId w:val="11"/>
        </w:numPr>
        <w:tabs>
          <w:tab w:val="left" w:pos="720" w:leader="none"/>
        </w:tabs>
        <w:spacing w:lineRule="auto" w:line="360"/>
        <w:ind w:left="360" w:right="0" w:hanging="360"/>
        <w:jc w:val="left"/>
        <w:rPr>
          <w:rFonts w:cs="Archivo Narrow"/>
          <w:sz w:val="22"/>
          <w:szCs w:val="22"/>
          <w:lang w:val="es-ES"/>
        </w:rPr>
      </w:pPr>
      <w:r>
        <w:rPr>
          <w:rFonts w:cs="Archivo Narrow"/>
          <w:sz w:val="22"/>
          <w:szCs w:val="22"/>
          <w:lang w:val="es-ES"/>
        </w:rPr>
        <w:t>Instrumentar abordaje terapéutico para este tipo de población.</w:t>
      </w:r>
    </w:p>
    <w:p>
      <w:pPr>
        <w:pStyle w:val="Normal"/>
        <w:tabs>
          <w:tab w:val="left" w:pos="720" w:leader="none"/>
        </w:tabs>
        <w:spacing w:lineRule="auto" w:line="360"/>
        <w:ind w:left="360" w:right="0" w:hanging="360"/>
        <w:jc w:val="left"/>
        <w:rPr>
          <w:rFonts w:ascii="Arial" w:hAnsi="Arial" w:cs="Archivo Narrow"/>
          <w:sz w:val="22"/>
          <w:szCs w:val="22"/>
          <w:lang w:val="es-ES"/>
        </w:rPr>
      </w:pPr>
      <w:r>
        <w:rPr>
          <w:rFonts w:cs="Archivo Narrow"/>
          <w:sz w:val="22"/>
          <w:szCs w:val="22"/>
          <w:lang w:val="es-ES"/>
        </w:rPr>
      </w:r>
    </w:p>
    <w:p>
      <w:pPr>
        <w:pStyle w:val="Normal"/>
        <w:numPr>
          <w:ilvl w:val="0"/>
          <w:numId w:val="11"/>
        </w:numPr>
        <w:tabs>
          <w:tab w:val="left" w:pos="720" w:leader="none"/>
        </w:tabs>
        <w:spacing w:lineRule="auto" w:line="360"/>
        <w:ind w:left="360" w:right="0" w:hanging="360"/>
        <w:jc w:val="left"/>
        <w:rPr>
          <w:rFonts w:cs="Archivo Narrow"/>
          <w:sz w:val="22"/>
          <w:szCs w:val="22"/>
          <w:lang w:val="es-ES"/>
        </w:rPr>
      </w:pPr>
      <w:r>
        <w:rPr>
          <w:rFonts w:cs="Archivo Narrow"/>
          <w:sz w:val="22"/>
          <w:szCs w:val="22"/>
          <w:lang w:val="es-ES"/>
        </w:rPr>
        <w:t>Analizar, seleccionar e instrumentar las Ocupaciones Terapéuticas que puedan llevarse a cabo.</w:t>
      </w:r>
    </w:p>
    <w:p>
      <w:pPr>
        <w:pStyle w:val="Normal"/>
        <w:tabs>
          <w:tab w:val="left" w:pos="360" w:leader="none"/>
        </w:tabs>
        <w:spacing w:lineRule="auto" w:line="360"/>
        <w:ind w:left="0" w:right="0" w:hanging="0"/>
        <w:jc w:val="left"/>
        <w:rPr>
          <w:rFonts w:ascii="Arial" w:hAnsi="Arial" w:cs="Archivo Narrow"/>
          <w:sz w:val="22"/>
          <w:szCs w:val="22"/>
          <w:lang w:val="es-ES"/>
        </w:rPr>
      </w:pPr>
      <w:r>
        <w:rPr>
          <w:rFonts w:cs="Archivo Narrow"/>
          <w:sz w:val="22"/>
          <w:szCs w:val="22"/>
          <w:lang w:val="es-ES"/>
        </w:rPr>
      </w:r>
    </w:p>
    <w:p>
      <w:pPr>
        <w:pStyle w:val="Normal"/>
        <w:numPr>
          <w:ilvl w:val="0"/>
          <w:numId w:val="15"/>
        </w:numPr>
        <w:tabs>
          <w:tab w:val="left" w:pos="360" w:leader="none"/>
        </w:tabs>
        <w:spacing w:lineRule="auto" w:line="360"/>
        <w:jc w:val="left"/>
        <w:rPr>
          <w:rFonts w:cs="Archivo Narrow"/>
          <w:sz w:val="22"/>
          <w:szCs w:val="22"/>
          <w:lang w:val="es-ES"/>
        </w:rPr>
      </w:pPr>
      <w:r>
        <w:rPr>
          <w:rFonts w:cs="Archivo Narrow"/>
          <w:sz w:val="22"/>
          <w:szCs w:val="22"/>
          <w:lang w:val="es-ES"/>
        </w:rPr>
        <w:t>Diseñar, elaborar y entrenar en el uso de ortesis y productos de apoyo, para favorecer el desarrollo de los planes terapéuticos.</w:t>
      </w:r>
    </w:p>
    <w:p>
      <w:pPr>
        <w:pStyle w:val="Normal"/>
        <w:numPr>
          <w:ilvl w:val="0"/>
          <w:numId w:val="11"/>
        </w:numPr>
        <w:tabs>
          <w:tab w:val="left" w:pos="720" w:leader="none"/>
        </w:tabs>
        <w:spacing w:lineRule="auto" w:line="360"/>
        <w:ind w:left="360" w:right="0" w:hanging="360"/>
        <w:jc w:val="left"/>
        <w:rPr>
          <w:rFonts w:cs="Archivo Narrow"/>
          <w:sz w:val="22"/>
          <w:szCs w:val="22"/>
          <w:lang w:val="es-ES"/>
        </w:rPr>
      </w:pPr>
      <w:r>
        <w:rPr>
          <w:rFonts w:cs="Archivo Narrow"/>
          <w:sz w:val="22"/>
          <w:szCs w:val="22"/>
          <w:lang w:val="es-ES"/>
        </w:rPr>
        <w:t>Conocer y Aplicar  Enfoques de Intervención  y metodologías correspondientes a cada proceso terapéutico.</w:t>
      </w:r>
    </w:p>
    <w:p>
      <w:pPr>
        <w:pStyle w:val="Normal"/>
        <w:numPr>
          <w:ilvl w:val="0"/>
          <w:numId w:val="11"/>
        </w:numPr>
        <w:tabs>
          <w:tab w:val="left" w:pos="720" w:leader="none"/>
        </w:tabs>
        <w:spacing w:lineRule="auto" w:line="360"/>
        <w:ind w:left="360" w:right="0" w:hanging="360"/>
        <w:jc w:val="left"/>
        <w:rPr>
          <w:rFonts w:cs="Archivo Narrow"/>
          <w:sz w:val="22"/>
          <w:szCs w:val="22"/>
          <w:lang w:val="es-ES"/>
        </w:rPr>
      </w:pPr>
      <w:r>
        <w:rPr>
          <w:rFonts w:cs="Archivo Narrow"/>
          <w:sz w:val="22"/>
          <w:szCs w:val="22"/>
          <w:lang w:val="es-ES"/>
        </w:rPr>
        <w:t>Analizar las Incumbencias Profesionales para el abordaje de pacientes con desordenes ortopédicos/ traumatológicos, neurológicos y clínicos.</w:t>
      </w:r>
    </w:p>
    <w:p>
      <w:pPr>
        <w:pStyle w:val="Normal"/>
        <w:spacing w:lineRule="auto" w:line="360"/>
        <w:jc w:val="left"/>
        <w:rPr>
          <w:rFonts w:ascii="Arial" w:hAnsi="Arial" w:cs="Archivo Narrow"/>
          <w:sz w:val="22"/>
          <w:szCs w:val="22"/>
          <w:lang w:val="es-ES"/>
        </w:rPr>
      </w:pPr>
      <w:r>
        <w:rPr>
          <w:rFonts w:cs="Archivo Narrow"/>
          <w:sz w:val="22"/>
          <w:szCs w:val="22"/>
          <w:lang w:val="es-ES"/>
        </w:rPr>
      </w:r>
    </w:p>
    <w:p>
      <w:pPr>
        <w:pStyle w:val="Normal"/>
        <w:spacing w:lineRule="auto" w:line="360"/>
        <w:jc w:val="left"/>
        <w:rPr>
          <w:rFonts w:ascii="Arial" w:hAnsi="Arial" w:cs="Archivo Narrow"/>
          <w:b/>
          <w:b/>
          <w:bCs/>
          <w:sz w:val="22"/>
          <w:szCs w:val="22"/>
          <w:lang w:val="es-ES"/>
        </w:rPr>
      </w:pPr>
      <w:r>
        <w:rPr>
          <w:rFonts w:cs="Archivo Narrow"/>
          <w:b/>
          <w:bCs/>
          <w:sz w:val="22"/>
          <w:szCs w:val="22"/>
          <w:lang w:val="es-ES"/>
        </w:rPr>
      </w:r>
    </w:p>
    <w:p>
      <w:pPr>
        <w:pStyle w:val="Normal"/>
        <w:spacing w:lineRule="auto" w:line="360"/>
        <w:jc w:val="left"/>
        <w:rPr>
          <w:rFonts w:cs="Archivo Narrow"/>
          <w:b/>
          <w:b/>
          <w:bCs/>
          <w:sz w:val="22"/>
          <w:szCs w:val="22"/>
          <w:lang w:val="es-ES"/>
        </w:rPr>
      </w:pPr>
      <w:r>
        <w:rPr>
          <w:rFonts w:cs="Archivo Narrow"/>
          <w:b/>
          <w:bCs/>
          <w:sz w:val="22"/>
          <w:szCs w:val="22"/>
          <w:lang w:val="es-ES"/>
        </w:rPr>
        <w:t>CONTENIDOS TEMÁTICOS:</w:t>
      </w:r>
    </w:p>
    <w:p>
      <w:pPr>
        <w:pStyle w:val="Normal"/>
        <w:spacing w:lineRule="auto" w:line="360"/>
        <w:jc w:val="left"/>
        <w:rPr>
          <w:rFonts w:cs="Archivo Narrow"/>
          <w:b/>
          <w:b/>
          <w:bCs/>
          <w:sz w:val="22"/>
          <w:szCs w:val="22"/>
          <w:lang w:val="es-ES"/>
        </w:rPr>
      </w:pPr>
      <w:r>
        <w:rPr>
          <w:rFonts w:cs="Archivo Narrow"/>
          <w:b/>
          <w:bCs/>
          <w:sz w:val="22"/>
          <w:szCs w:val="22"/>
          <w:lang w:val="es-ES"/>
        </w:rPr>
        <w:t xml:space="preserve">Unidad 1: </w:t>
      </w:r>
    </w:p>
    <w:p>
      <w:pPr>
        <w:pStyle w:val="Normal"/>
        <w:spacing w:lineRule="auto" w:line="360"/>
        <w:jc w:val="left"/>
        <w:rPr>
          <w:rFonts w:cs="Archivo Narrow"/>
          <w:sz w:val="22"/>
          <w:szCs w:val="22"/>
          <w:lang w:val="es-ES"/>
        </w:rPr>
      </w:pPr>
      <w:r>
        <w:rPr>
          <w:rFonts w:cs="Archivo Narrow"/>
          <w:sz w:val="22"/>
          <w:szCs w:val="22"/>
          <w:lang w:val="es-ES"/>
        </w:rPr>
        <w:t>Presentación del programa de la asignatura Practica Profesional III. Presentación de las Instituciones que se ofertan para la realización de la Practica Profesional III. Características de la población asistida. Organización del Programa de Terapia Ocupacional a llevar a cabo por el alumno en la Institución. Reglamento de Práctica Profesional, Universidad Nacional de Quilmes (C.S.) Responsabilidades: del alumno, del supervisor y de las Instituciones.</w:t>
      </w:r>
    </w:p>
    <w:p>
      <w:pPr>
        <w:pStyle w:val="Normal"/>
        <w:spacing w:lineRule="auto" w:line="360"/>
        <w:jc w:val="left"/>
        <w:rPr>
          <w:rFonts w:cs="Archivo Narrow"/>
          <w:b/>
          <w:b/>
          <w:bCs/>
          <w:sz w:val="22"/>
          <w:szCs w:val="22"/>
          <w:lang w:val="es-ES"/>
        </w:rPr>
      </w:pPr>
      <w:r>
        <w:rPr>
          <w:rFonts w:cs="Archivo Narrow"/>
          <w:b/>
          <w:bCs/>
          <w:sz w:val="22"/>
          <w:szCs w:val="22"/>
          <w:lang w:val="es-ES"/>
        </w:rPr>
      </w:r>
    </w:p>
    <w:p>
      <w:pPr>
        <w:pStyle w:val="Normal"/>
        <w:spacing w:lineRule="auto" w:line="360"/>
        <w:jc w:val="left"/>
        <w:rPr>
          <w:rFonts w:cs="Archivo Narrow"/>
          <w:b/>
          <w:b/>
          <w:bCs/>
          <w:sz w:val="22"/>
          <w:szCs w:val="22"/>
          <w:lang w:val="es-ES"/>
        </w:rPr>
      </w:pPr>
      <w:r>
        <w:rPr>
          <w:rFonts w:cs="Archivo Narrow"/>
          <w:b/>
          <w:bCs/>
          <w:sz w:val="22"/>
          <w:szCs w:val="22"/>
          <w:lang w:val="es-ES"/>
        </w:rPr>
      </w:r>
    </w:p>
    <w:p>
      <w:pPr>
        <w:pStyle w:val="Normal"/>
        <w:spacing w:lineRule="auto" w:line="360"/>
        <w:jc w:val="left"/>
        <w:rPr>
          <w:rFonts w:cs="Archivo Narrow"/>
          <w:b/>
          <w:b/>
          <w:bCs/>
          <w:sz w:val="22"/>
          <w:szCs w:val="22"/>
          <w:lang w:val="es-ES"/>
        </w:rPr>
      </w:pPr>
      <w:r>
        <w:rPr>
          <w:rFonts w:cs="Archivo Narrow"/>
          <w:b/>
          <w:bCs/>
          <w:sz w:val="22"/>
          <w:szCs w:val="22"/>
          <w:lang w:val="es-ES"/>
        </w:rPr>
        <w:t>Bibliografía:</w:t>
      </w:r>
    </w:p>
    <w:p>
      <w:pPr>
        <w:pStyle w:val="Normal"/>
        <w:numPr>
          <w:ilvl w:val="0"/>
          <w:numId w:val="13"/>
        </w:numPr>
        <w:spacing w:lineRule="auto" w:line="360"/>
        <w:jc w:val="left"/>
        <w:rPr/>
      </w:pPr>
      <w:r>
        <w:rPr>
          <w:rFonts w:cs="Archivo Narrow"/>
          <w:sz w:val="22"/>
          <w:szCs w:val="22"/>
          <w:lang w:val="en-GB"/>
        </w:rPr>
        <w:t xml:space="preserve">Crepeau; Cohn; Shell. (2011). </w:t>
      </w:r>
      <w:r>
        <w:rPr>
          <w:rFonts w:cs="Archivo Narrow"/>
          <w:i/>
          <w:sz w:val="22"/>
          <w:szCs w:val="22"/>
          <w:lang w:val="en-GB"/>
        </w:rPr>
        <w:t xml:space="preserve">Willard y Spackman. </w:t>
      </w:r>
      <w:r>
        <w:rPr>
          <w:rFonts w:cs="Archivo Narrow"/>
          <w:i/>
          <w:sz w:val="22"/>
          <w:szCs w:val="22"/>
        </w:rPr>
        <w:t>Terapia Ocupacional</w:t>
      </w:r>
      <w:r>
        <w:rPr>
          <w:rFonts w:cs="Archivo Narrow"/>
          <w:sz w:val="22"/>
          <w:szCs w:val="22"/>
        </w:rPr>
        <w:t xml:space="preserve">. </w:t>
      </w:r>
      <w:r>
        <w:rPr>
          <w:rFonts w:cs="Archivo Narrow"/>
          <w:sz w:val="22"/>
          <w:szCs w:val="22"/>
          <w:lang w:val="es-ES"/>
        </w:rPr>
        <w:t>Editorial Médica Panamericana. 11ª edición. Buenos Aires. Argentina.  Cáp. 25 y 26 pp. 240-261.</w:t>
      </w:r>
    </w:p>
    <w:p>
      <w:pPr>
        <w:pStyle w:val="Normal"/>
        <w:numPr>
          <w:ilvl w:val="0"/>
          <w:numId w:val="13"/>
        </w:numPr>
        <w:spacing w:lineRule="auto" w:line="360"/>
        <w:jc w:val="left"/>
        <w:rPr>
          <w:rFonts w:cs="Archivo Narrow"/>
          <w:sz w:val="22"/>
          <w:szCs w:val="22"/>
          <w:lang w:val="es-ES"/>
        </w:rPr>
      </w:pPr>
      <w:r>
        <w:rPr>
          <w:rFonts w:cs="Archivo Narrow"/>
          <w:sz w:val="22"/>
          <w:szCs w:val="22"/>
          <w:lang w:val="es-ES"/>
        </w:rPr>
        <w:t>Reglamento de Práctica Profesional. Res (CS) Nº 177/07.</w:t>
      </w:r>
    </w:p>
    <w:p>
      <w:pPr>
        <w:pStyle w:val="Normal"/>
        <w:spacing w:lineRule="auto" w:line="360"/>
        <w:jc w:val="left"/>
        <w:rPr>
          <w:rFonts w:cs="Archivo Narrow"/>
          <w:b/>
          <w:b/>
          <w:bCs/>
          <w:sz w:val="22"/>
          <w:szCs w:val="22"/>
          <w:lang w:val="es-ES"/>
        </w:rPr>
      </w:pPr>
      <w:r>
        <w:rPr>
          <w:rFonts w:cs="Archivo Narrow"/>
          <w:b/>
          <w:bCs/>
          <w:sz w:val="22"/>
          <w:szCs w:val="22"/>
          <w:lang w:val="es-ES"/>
        </w:rPr>
      </w:r>
    </w:p>
    <w:p>
      <w:pPr>
        <w:pStyle w:val="Normal"/>
        <w:spacing w:lineRule="auto" w:line="360"/>
        <w:jc w:val="left"/>
        <w:rPr>
          <w:rFonts w:cs="Archivo Narrow"/>
          <w:b/>
          <w:b/>
          <w:bCs/>
          <w:sz w:val="22"/>
          <w:szCs w:val="22"/>
          <w:lang w:val="es-ES"/>
        </w:rPr>
      </w:pPr>
      <w:r>
        <w:rPr>
          <w:rFonts w:cs="Archivo Narrow"/>
          <w:b/>
          <w:bCs/>
          <w:sz w:val="22"/>
          <w:szCs w:val="22"/>
          <w:lang w:val="es-ES"/>
        </w:rPr>
        <w:t>Unidad 2:</w:t>
      </w:r>
    </w:p>
    <w:p>
      <w:pPr>
        <w:pStyle w:val="Normal"/>
        <w:spacing w:lineRule="auto" w:line="360"/>
        <w:jc w:val="left"/>
        <w:rPr>
          <w:rFonts w:cs="Archivo Narrow"/>
          <w:sz w:val="22"/>
          <w:szCs w:val="22"/>
          <w:lang w:val="es-ES"/>
        </w:rPr>
      </w:pPr>
      <w:r>
        <w:rPr>
          <w:rFonts w:cs="Archivo Narrow"/>
          <w:sz w:val="22"/>
          <w:szCs w:val="22"/>
          <w:lang w:val="es-ES"/>
        </w:rPr>
        <w:t xml:space="preserve">Análisis institucional: a) Aspectos Generales. b) Aspectos edilicios c) Organización, administración y funcionamiento d) Servicio de terapia Ocupacional. Razonamiento sobre estructuras actuales y futuras según institución. </w:t>
      </w:r>
    </w:p>
    <w:p>
      <w:pPr>
        <w:pStyle w:val="Normal"/>
        <w:spacing w:lineRule="auto" w:line="360"/>
        <w:jc w:val="left"/>
        <w:rPr>
          <w:rFonts w:cs="Archivo Narrow"/>
          <w:b/>
          <w:b/>
          <w:bCs/>
          <w:sz w:val="22"/>
          <w:szCs w:val="22"/>
          <w:lang w:val="es-ES"/>
        </w:rPr>
      </w:pPr>
      <w:r>
        <w:rPr>
          <w:rFonts w:cs="Archivo Narrow"/>
          <w:b/>
          <w:bCs/>
          <w:sz w:val="22"/>
          <w:szCs w:val="22"/>
          <w:lang w:val="es-ES"/>
        </w:rPr>
        <w:t xml:space="preserve">Bibliografía: </w:t>
      </w:r>
    </w:p>
    <w:p>
      <w:pPr>
        <w:pStyle w:val="Normal"/>
        <w:numPr>
          <w:ilvl w:val="0"/>
          <w:numId w:val="19"/>
        </w:numPr>
        <w:spacing w:lineRule="auto" w:line="360"/>
        <w:jc w:val="left"/>
        <w:rPr/>
      </w:pPr>
      <w:r>
        <w:rPr>
          <w:rFonts w:cs="Archivo Narrow"/>
          <w:sz w:val="22"/>
          <w:szCs w:val="22"/>
          <w:lang w:val="en-GB"/>
        </w:rPr>
        <w:t xml:space="preserve">Crepeau, Cohn, Shell (2011). </w:t>
      </w:r>
      <w:r>
        <w:rPr>
          <w:rFonts w:cs="Archivo Narrow"/>
          <w:i/>
          <w:sz w:val="22"/>
          <w:szCs w:val="22"/>
          <w:lang w:val="en-GB"/>
        </w:rPr>
        <w:t xml:space="preserve">Willard &amp; Spackman. </w:t>
      </w:r>
      <w:r>
        <w:rPr>
          <w:rFonts w:cs="Archivo Narrow"/>
          <w:i/>
          <w:sz w:val="22"/>
          <w:szCs w:val="22"/>
        </w:rPr>
        <w:t>Terapia Ocupacional</w:t>
      </w:r>
      <w:r>
        <w:rPr>
          <w:rFonts w:cs="Archivo Narrow"/>
          <w:sz w:val="22"/>
          <w:szCs w:val="22"/>
        </w:rPr>
        <w:t>. Buenos Aires. Argentina. Editorial Médica Panamericana.11ª edición. Cáp. 38; pp. 395-402.</w:t>
      </w:r>
    </w:p>
    <w:p>
      <w:pPr>
        <w:pStyle w:val="Normal"/>
        <w:numPr>
          <w:ilvl w:val="0"/>
          <w:numId w:val="19"/>
        </w:numPr>
        <w:spacing w:lineRule="auto" w:line="360"/>
        <w:jc w:val="left"/>
        <w:rPr/>
      </w:pPr>
      <w:r>
        <w:rPr>
          <w:rFonts w:cs="Archivo Narrow"/>
          <w:sz w:val="22"/>
          <w:szCs w:val="22"/>
          <w:lang w:val="en-GB"/>
        </w:rPr>
        <w:t xml:space="preserve">Crepeau, Cohn, Shell (2011). </w:t>
      </w:r>
      <w:r>
        <w:rPr>
          <w:rFonts w:cs="Archivo Narrow"/>
          <w:i/>
          <w:sz w:val="22"/>
          <w:szCs w:val="22"/>
          <w:lang w:val="en-GB"/>
        </w:rPr>
        <w:t xml:space="preserve">Willard Spackman. </w:t>
      </w:r>
      <w:r>
        <w:rPr>
          <w:rFonts w:cs="Archivo Narrow"/>
          <w:i/>
          <w:sz w:val="22"/>
          <w:szCs w:val="22"/>
        </w:rPr>
        <w:t>Terapia Ocupacional</w:t>
      </w:r>
      <w:r>
        <w:rPr>
          <w:rFonts w:cs="Archivo Narrow"/>
          <w:sz w:val="22"/>
          <w:szCs w:val="22"/>
        </w:rPr>
        <w:t xml:space="preserve">. España. </w:t>
      </w:r>
      <w:r>
        <w:rPr>
          <w:rFonts w:cs="Archivo Narrow"/>
          <w:sz w:val="22"/>
          <w:szCs w:val="22"/>
          <w:lang w:val="es-ES"/>
        </w:rPr>
        <w:t>Editorial Médica Panamericana. 10ª edición.  Cap.47, pp.907-910.</w:t>
      </w:r>
    </w:p>
    <w:p>
      <w:pPr>
        <w:pStyle w:val="Normal"/>
        <w:spacing w:lineRule="auto" w:line="360"/>
        <w:jc w:val="left"/>
        <w:rPr>
          <w:rFonts w:ascii="Arial" w:hAnsi="Arial" w:cs="Archivo Narrow"/>
          <w:sz w:val="22"/>
          <w:szCs w:val="22"/>
          <w:lang w:val="es-ES"/>
        </w:rPr>
      </w:pPr>
      <w:r>
        <w:rPr>
          <w:rFonts w:cs="Archivo Narrow"/>
          <w:sz w:val="22"/>
          <w:szCs w:val="22"/>
          <w:lang w:val="es-ES"/>
        </w:rPr>
      </w:r>
    </w:p>
    <w:p>
      <w:pPr>
        <w:pStyle w:val="Normal"/>
        <w:spacing w:lineRule="auto" w:line="360"/>
        <w:jc w:val="left"/>
        <w:rPr>
          <w:rFonts w:cs="Archivo Narrow"/>
          <w:b/>
          <w:b/>
          <w:bCs/>
          <w:sz w:val="22"/>
          <w:szCs w:val="22"/>
          <w:lang w:val="es-ES"/>
        </w:rPr>
      </w:pPr>
      <w:r>
        <w:rPr>
          <w:rFonts w:cs="Archivo Narrow"/>
          <w:b/>
          <w:bCs/>
          <w:sz w:val="22"/>
          <w:szCs w:val="22"/>
          <w:lang w:val="es-ES"/>
        </w:rPr>
        <w:t>Unidad 3:</w:t>
      </w:r>
    </w:p>
    <w:p>
      <w:pPr>
        <w:pStyle w:val="Normal"/>
        <w:spacing w:lineRule="auto" w:line="360"/>
        <w:jc w:val="left"/>
        <w:rPr>
          <w:rFonts w:ascii="Arial" w:hAnsi="Arial" w:cs="Archivo Narrow"/>
          <w:sz w:val="22"/>
          <w:szCs w:val="22"/>
          <w:lang w:val="es-ES"/>
        </w:rPr>
      </w:pPr>
      <w:r>
        <w:rPr>
          <w:rFonts w:cs="Archivo Narrow"/>
          <w:sz w:val="22"/>
          <w:szCs w:val="22"/>
          <w:lang w:val="es-ES"/>
        </w:rPr>
      </w:r>
    </w:p>
    <w:p>
      <w:pPr>
        <w:pStyle w:val="Normal"/>
        <w:spacing w:lineRule="auto" w:line="360"/>
        <w:jc w:val="left"/>
        <w:rPr>
          <w:rFonts w:cs="Archivo Narrow"/>
          <w:sz w:val="22"/>
          <w:szCs w:val="22"/>
          <w:lang w:val="es-ES"/>
        </w:rPr>
      </w:pPr>
      <w:r>
        <w:rPr>
          <w:rFonts w:cs="Archivo Narrow"/>
          <w:sz w:val="22"/>
          <w:szCs w:val="22"/>
          <w:lang w:val="es-ES"/>
        </w:rPr>
        <w:t>Análisis de las Incumbencias Profesionales para el abordaje de los pacientes en la institución. Rol de los distintos integrantes.  Integración profesional-grupal. Análisis de comportamientos en distintas situaciones. Principios éticos. Secreto profesional. Instrumentación de las funciones de Terapia Ocupacional.</w:t>
      </w:r>
    </w:p>
    <w:p>
      <w:pPr>
        <w:pStyle w:val="Normal"/>
        <w:spacing w:lineRule="auto" w:line="360"/>
        <w:jc w:val="left"/>
        <w:rPr>
          <w:rFonts w:ascii="Arial" w:hAnsi="Arial" w:cs="Archivo Narrow"/>
          <w:b/>
          <w:b/>
          <w:bCs/>
          <w:sz w:val="22"/>
          <w:szCs w:val="22"/>
          <w:lang w:val="es-ES"/>
        </w:rPr>
      </w:pPr>
      <w:r>
        <w:rPr>
          <w:rFonts w:cs="Archivo Narrow"/>
          <w:b/>
          <w:bCs/>
          <w:sz w:val="22"/>
          <w:szCs w:val="22"/>
          <w:lang w:val="es-ES"/>
        </w:rPr>
      </w:r>
    </w:p>
    <w:p>
      <w:pPr>
        <w:pStyle w:val="Normal"/>
        <w:spacing w:lineRule="auto" w:line="360"/>
        <w:jc w:val="left"/>
        <w:rPr>
          <w:rFonts w:cs="Archivo Narrow"/>
          <w:b/>
          <w:b/>
          <w:bCs/>
          <w:sz w:val="22"/>
          <w:szCs w:val="22"/>
          <w:lang w:val="es-ES"/>
        </w:rPr>
      </w:pPr>
      <w:r>
        <w:rPr>
          <w:rFonts w:cs="Archivo Narrow"/>
          <w:b/>
          <w:bCs/>
          <w:sz w:val="22"/>
          <w:szCs w:val="22"/>
          <w:lang w:val="es-ES"/>
        </w:rPr>
        <w:t xml:space="preserve">Bibliografía: </w:t>
      </w:r>
    </w:p>
    <w:p>
      <w:pPr>
        <w:pStyle w:val="Normal"/>
        <w:numPr>
          <w:ilvl w:val="0"/>
          <w:numId w:val="17"/>
        </w:numPr>
        <w:spacing w:lineRule="auto" w:line="360"/>
        <w:jc w:val="left"/>
        <w:rPr/>
      </w:pPr>
      <w:r>
        <w:rPr>
          <w:rFonts w:cs="Archivo Narrow"/>
          <w:sz w:val="22"/>
          <w:szCs w:val="22"/>
          <w:lang w:val="en-GB"/>
        </w:rPr>
        <w:t xml:space="preserve">Crepeau, Cohn, Shell (2011). </w:t>
      </w:r>
      <w:r>
        <w:rPr>
          <w:rFonts w:cs="Archivo Narrow"/>
          <w:i/>
          <w:sz w:val="22"/>
          <w:szCs w:val="22"/>
          <w:lang w:val="en-GB"/>
        </w:rPr>
        <w:t xml:space="preserve">Willard y Spackman. </w:t>
      </w:r>
      <w:r>
        <w:rPr>
          <w:rFonts w:cs="Archivo Narrow"/>
          <w:i/>
          <w:sz w:val="22"/>
          <w:szCs w:val="22"/>
          <w:lang w:val="es-ES"/>
        </w:rPr>
        <w:t>Terapia Ocupacional</w:t>
      </w:r>
      <w:r>
        <w:rPr>
          <w:rFonts w:cs="Archivo Narrow"/>
          <w:sz w:val="22"/>
          <w:szCs w:val="22"/>
          <w:lang w:val="es-ES"/>
        </w:rPr>
        <w:t>. Buenos Aires. Editorial Médica Panamericana. 11ª edición. Cap. 38 pp. 395-402.</w:t>
      </w:r>
    </w:p>
    <w:p>
      <w:pPr>
        <w:pStyle w:val="Normal"/>
        <w:numPr>
          <w:ilvl w:val="0"/>
          <w:numId w:val="17"/>
        </w:numPr>
        <w:spacing w:lineRule="auto" w:line="360"/>
        <w:jc w:val="left"/>
        <w:rPr/>
      </w:pPr>
      <w:r>
        <w:rPr>
          <w:rFonts w:cs="Archivo Narrow"/>
          <w:sz w:val="22"/>
          <w:szCs w:val="22"/>
          <w:lang w:val="en-GB"/>
        </w:rPr>
        <w:t xml:space="preserve">Crepeau, Cohn, Shell (2005). Willard y Spackman. </w:t>
      </w:r>
      <w:r>
        <w:rPr>
          <w:rFonts w:cs="Archivo Narrow"/>
          <w:i/>
          <w:sz w:val="22"/>
          <w:szCs w:val="22"/>
          <w:lang w:val="es-ES"/>
        </w:rPr>
        <w:t>Terapia Ocupacional.</w:t>
      </w:r>
      <w:r>
        <w:rPr>
          <w:rFonts w:cs="Archivo Narrow"/>
          <w:sz w:val="22"/>
          <w:szCs w:val="22"/>
          <w:lang w:val="es-ES"/>
        </w:rPr>
        <w:t xml:space="preserve"> España. Editorial Médica Panamericana. </w:t>
      </w:r>
      <w:r>
        <w:rPr>
          <w:rFonts w:cs="Archivo Narrow"/>
          <w:sz w:val="22"/>
          <w:szCs w:val="22"/>
        </w:rPr>
        <w:t>10ª edición. Cap 47 pp. 907-918, Cap 52 pp. 953-962.</w:t>
      </w:r>
    </w:p>
    <w:p>
      <w:pPr>
        <w:pStyle w:val="Normal"/>
        <w:numPr>
          <w:ilvl w:val="0"/>
          <w:numId w:val="17"/>
        </w:numPr>
        <w:spacing w:lineRule="auto" w:line="360"/>
        <w:jc w:val="left"/>
        <w:rPr>
          <w:rFonts w:cs="Archivo Narrow"/>
          <w:sz w:val="22"/>
          <w:szCs w:val="22"/>
          <w:lang w:val="es-ES"/>
        </w:rPr>
      </w:pPr>
      <w:r>
        <w:rPr>
          <w:rFonts w:cs="Archivo Narrow"/>
          <w:sz w:val="22"/>
          <w:szCs w:val="22"/>
          <w:lang w:val="es-ES"/>
        </w:rPr>
        <w:t>Incumbencias Profesionales del título: Licenciado en Terapia Ocupacional  Resolución N°1061 del Ministerio de Cultura y Educación. 1992. Anexo II UNQ. Res. (CS)N°075/97</w:t>
      </w:r>
    </w:p>
    <w:p>
      <w:pPr>
        <w:pStyle w:val="Normal"/>
        <w:numPr>
          <w:ilvl w:val="0"/>
          <w:numId w:val="17"/>
        </w:numPr>
        <w:spacing w:lineRule="auto" w:line="360"/>
        <w:jc w:val="left"/>
        <w:rPr>
          <w:rFonts w:cs="Archivo Narrow"/>
          <w:sz w:val="22"/>
          <w:szCs w:val="22"/>
        </w:rPr>
      </w:pPr>
      <w:r>
        <w:rPr>
          <w:rFonts w:cs="Archivo Narrow"/>
          <w:sz w:val="22"/>
          <w:szCs w:val="22"/>
        </w:rPr>
      </w:r>
    </w:p>
    <w:p>
      <w:pPr>
        <w:pStyle w:val="Normal"/>
        <w:numPr>
          <w:ilvl w:val="0"/>
          <w:numId w:val="17"/>
        </w:numPr>
        <w:spacing w:lineRule="auto" w:line="360"/>
        <w:jc w:val="left"/>
        <w:rPr/>
      </w:pPr>
      <w:r>
        <w:rPr>
          <w:rFonts w:cs="Archivo Narrow"/>
          <w:sz w:val="22"/>
          <w:szCs w:val="22"/>
        </w:rPr>
        <w:t xml:space="preserve">Mulligan, Sh. (2006). </w:t>
      </w:r>
      <w:r>
        <w:rPr>
          <w:rFonts w:cs="Archivo Narrow"/>
          <w:i/>
          <w:sz w:val="22"/>
          <w:szCs w:val="22"/>
        </w:rPr>
        <w:t>Terapia Ocupacional en Pediatría. Proceso de evaluación</w:t>
      </w:r>
      <w:r>
        <w:rPr>
          <w:rFonts w:cs="Archivo Narrow"/>
          <w:sz w:val="22"/>
          <w:szCs w:val="22"/>
        </w:rPr>
        <w:t xml:space="preserve">. España. Editorial Médica Panamericana.  Cáp. 6 pp. 223-248. Apéndice F p 325. </w:t>
      </w:r>
    </w:p>
    <w:p>
      <w:pPr>
        <w:pStyle w:val="Normal"/>
        <w:spacing w:lineRule="auto" w:line="360"/>
        <w:jc w:val="left"/>
        <w:rPr>
          <w:rFonts w:ascii="Arial" w:hAnsi="Arial" w:cs="Archivo Narrow"/>
          <w:b/>
          <w:b/>
          <w:bCs/>
          <w:sz w:val="22"/>
          <w:szCs w:val="22"/>
          <w:lang w:val="es-ES"/>
        </w:rPr>
      </w:pPr>
      <w:r>
        <w:rPr>
          <w:rFonts w:cs="Archivo Narrow"/>
          <w:b/>
          <w:bCs/>
          <w:sz w:val="22"/>
          <w:szCs w:val="22"/>
          <w:lang w:val="es-ES"/>
        </w:rPr>
      </w:r>
    </w:p>
    <w:p>
      <w:pPr>
        <w:pStyle w:val="Normal"/>
        <w:spacing w:lineRule="auto" w:line="360"/>
        <w:jc w:val="left"/>
        <w:rPr>
          <w:rFonts w:cs="Archivo Narrow"/>
          <w:b/>
          <w:b/>
          <w:bCs/>
          <w:sz w:val="22"/>
          <w:szCs w:val="22"/>
          <w:lang w:val="es-ES"/>
        </w:rPr>
      </w:pPr>
      <w:r>
        <w:rPr>
          <w:rFonts w:cs="Archivo Narrow"/>
          <w:b/>
          <w:bCs/>
          <w:sz w:val="22"/>
          <w:szCs w:val="22"/>
          <w:lang w:val="es-ES"/>
        </w:rPr>
        <w:t>Unidad 4:</w:t>
      </w:r>
    </w:p>
    <w:p>
      <w:pPr>
        <w:pStyle w:val="Normal"/>
        <w:spacing w:lineRule="auto" w:line="360"/>
        <w:jc w:val="left"/>
        <w:rPr>
          <w:rFonts w:cs="Archivo Narrow"/>
          <w:sz w:val="22"/>
          <w:szCs w:val="22"/>
          <w:lang w:val="es-ES"/>
        </w:rPr>
      </w:pPr>
      <w:r>
        <w:rPr>
          <w:rFonts w:cs="Archivo Narrow"/>
          <w:sz w:val="22"/>
          <w:szCs w:val="22"/>
          <w:lang w:val="es-ES"/>
        </w:rPr>
        <w:t>Análisis de legajos/historias clínicas de los pacientes. Interpretación de los protocolos. Registro de datos y redacción de informes de evolución. Registro de prestaciones y su categorización.</w:t>
      </w:r>
    </w:p>
    <w:p>
      <w:pPr>
        <w:pStyle w:val="Normal"/>
        <w:spacing w:lineRule="auto" w:line="360"/>
        <w:jc w:val="left"/>
        <w:rPr>
          <w:rFonts w:cs="Archivo Narrow"/>
          <w:b/>
          <w:b/>
          <w:bCs/>
          <w:sz w:val="22"/>
          <w:szCs w:val="22"/>
          <w:lang w:val="es-ES"/>
        </w:rPr>
      </w:pPr>
      <w:r>
        <w:rPr>
          <w:rFonts w:cs="Archivo Narrow"/>
          <w:b/>
          <w:bCs/>
          <w:sz w:val="22"/>
          <w:szCs w:val="22"/>
          <w:lang w:val="es-ES"/>
        </w:rPr>
        <w:t>Bibliografía:</w:t>
      </w:r>
    </w:p>
    <w:p>
      <w:pPr>
        <w:pStyle w:val="Normal"/>
        <w:numPr>
          <w:ilvl w:val="0"/>
          <w:numId w:val="12"/>
        </w:numPr>
        <w:tabs>
          <w:tab w:val="left" w:pos="1080" w:leader="none"/>
        </w:tabs>
        <w:spacing w:lineRule="auto" w:line="360"/>
        <w:jc w:val="left"/>
        <w:rPr/>
      </w:pPr>
      <w:r>
        <w:rPr>
          <w:rFonts w:cs="Archivo Narrow"/>
          <w:sz w:val="22"/>
          <w:szCs w:val="22"/>
          <w:lang w:val="en-GB"/>
        </w:rPr>
        <w:t xml:space="preserve">Crepeau; Cohn; Shell. (2011) </w:t>
      </w:r>
      <w:r>
        <w:rPr>
          <w:rFonts w:cs="Archivo Narrow"/>
          <w:i/>
          <w:sz w:val="22"/>
          <w:szCs w:val="22"/>
          <w:lang w:val="en-GB"/>
        </w:rPr>
        <w:t xml:space="preserve">Willard y Spackman. </w:t>
      </w:r>
      <w:r>
        <w:rPr>
          <w:rFonts w:cs="Archivo Narrow"/>
          <w:i/>
          <w:sz w:val="22"/>
          <w:szCs w:val="22"/>
        </w:rPr>
        <w:t>Terapia Ocupacional. Buenos</w:t>
      </w:r>
      <w:r>
        <w:rPr>
          <w:rFonts w:cs="Archivo Narrow"/>
          <w:sz w:val="22"/>
          <w:szCs w:val="22"/>
          <w:lang w:val="es-ES"/>
        </w:rPr>
        <w:t xml:space="preserve"> </w:t>
      </w:r>
      <w:r>
        <w:rPr>
          <w:rFonts w:cs="Archivo Narrow"/>
          <w:i/>
          <w:iCs/>
          <w:sz w:val="22"/>
          <w:szCs w:val="22"/>
          <w:lang w:val="es-ES"/>
        </w:rPr>
        <w:t>Aires.</w:t>
      </w:r>
      <w:r>
        <w:rPr>
          <w:rFonts w:cs="Archivo Narrow"/>
          <w:sz w:val="22"/>
          <w:szCs w:val="22"/>
          <w:lang w:val="es-ES"/>
        </w:rPr>
        <w:t xml:space="preserve"> Editorial Médica Panamericana. 11va edición. Cap 39, pp. 403- 411.</w:t>
      </w:r>
    </w:p>
    <w:p>
      <w:pPr>
        <w:pStyle w:val="Normal"/>
        <w:numPr>
          <w:ilvl w:val="0"/>
          <w:numId w:val="12"/>
        </w:numPr>
        <w:tabs>
          <w:tab w:val="left" w:pos="1036" w:leader="none"/>
        </w:tabs>
        <w:spacing w:lineRule="auto" w:line="360"/>
        <w:jc w:val="left"/>
        <w:rPr/>
      </w:pPr>
      <w:r>
        <w:rPr>
          <w:rFonts w:cs="Archivo Narrow"/>
          <w:sz w:val="22"/>
          <w:szCs w:val="22"/>
          <w:lang w:val="en-GB"/>
        </w:rPr>
        <w:t xml:space="preserve">Crepeau; Cohn; Schell (2005). </w:t>
      </w:r>
      <w:r>
        <w:rPr>
          <w:rFonts w:cs="Archivo Narrow"/>
          <w:i/>
          <w:sz w:val="22"/>
          <w:szCs w:val="22"/>
          <w:lang w:val="en-GB"/>
        </w:rPr>
        <w:t xml:space="preserve">Willard Spackman. </w:t>
      </w:r>
      <w:r>
        <w:rPr>
          <w:rFonts w:cs="Archivo Narrow"/>
          <w:i/>
          <w:sz w:val="22"/>
          <w:szCs w:val="22"/>
          <w:lang w:val="es-ES"/>
        </w:rPr>
        <w:t>Terapia Ocupacional</w:t>
      </w:r>
      <w:r>
        <w:rPr>
          <w:rFonts w:cs="Archivo Narrow"/>
          <w:sz w:val="22"/>
          <w:szCs w:val="22"/>
          <w:lang w:val="es-ES"/>
        </w:rPr>
        <w:t>. España. Editorial Médica  Panamericana. Año 2005. Cap.46 pp. 897- 905.</w:t>
      </w:r>
    </w:p>
    <w:p>
      <w:pPr>
        <w:pStyle w:val="Normal"/>
        <w:numPr>
          <w:ilvl w:val="0"/>
          <w:numId w:val="12"/>
        </w:numPr>
        <w:tabs>
          <w:tab w:val="left" w:pos="1036" w:leader="none"/>
        </w:tabs>
        <w:spacing w:lineRule="auto" w:line="360"/>
        <w:jc w:val="left"/>
        <w:rPr/>
      </w:pPr>
      <w:r>
        <w:rPr>
          <w:rFonts w:cs="Archivo Narrow"/>
          <w:sz w:val="22"/>
          <w:szCs w:val="22"/>
          <w:lang w:val="es-ES"/>
        </w:rPr>
        <w:t xml:space="preserve">Kielhofner, G. (2003). </w:t>
      </w:r>
      <w:r>
        <w:rPr>
          <w:rFonts w:cs="Archivo Narrow"/>
          <w:i/>
          <w:sz w:val="22"/>
          <w:szCs w:val="22"/>
          <w:lang w:val="es-ES"/>
        </w:rPr>
        <w:t>Terapia Ocupacional. Modelo de Ocupación Humana. Teoría y Aplicación</w:t>
      </w:r>
      <w:r>
        <w:rPr>
          <w:rFonts w:cs="Archivo Narrow"/>
          <w:sz w:val="22"/>
          <w:szCs w:val="22"/>
          <w:lang w:val="es-ES"/>
        </w:rPr>
        <w:t>. Buenos Aires. Editorial Médica Panamericana. 3ª Edición. (2004). Cap. 12 pp. 203-215.</w:t>
      </w:r>
    </w:p>
    <w:p>
      <w:pPr>
        <w:pStyle w:val="Normal"/>
        <w:numPr>
          <w:ilvl w:val="0"/>
          <w:numId w:val="12"/>
        </w:numPr>
        <w:tabs>
          <w:tab w:val="left" w:pos="1036" w:leader="none"/>
        </w:tabs>
        <w:spacing w:lineRule="auto" w:line="360"/>
        <w:jc w:val="left"/>
        <w:rPr/>
      </w:pPr>
      <w:r>
        <w:rPr>
          <w:rFonts w:cs="Archivo Narrow"/>
          <w:sz w:val="22"/>
          <w:szCs w:val="22"/>
        </w:rPr>
        <w:t xml:space="preserve">Mulligan, Sh (2006). </w:t>
      </w:r>
      <w:r>
        <w:rPr>
          <w:rFonts w:cs="Archivo Narrow"/>
          <w:i/>
          <w:sz w:val="22"/>
          <w:szCs w:val="22"/>
        </w:rPr>
        <w:t>Terapia Ocupacional en Pediatría. Proceso de evaluación</w:t>
      </w:r>
      <w:r>
        <w:rPr>
          <w:rFonts w:cs="Archivo Narrow"/>
          <w:sz w:val="22"/>
          <w:szCs w:val="22"/>
        </w:rPr>
        <w:t xml:space="preserve">. Buenos Aires Editorial Panamericana. 2006. Cap 7 pp. 255-263. </w:t>
      </w:r>
    </w:p>
    <w:p>
      <w:pPr>
        <w:pStyle w:val="Normal"/>
        <w:spacing w:lineRule="auto" w:line="360"/>
        <w:jc w:val="left"/>
        <w:rPr>
          <w:rFonts w:ascii="Arial" w:hAnsi="Arial" w:cs="Archivo Narrow"/>
          <w:b/>
          <w:b/>
          <w:bCs/>
          <w:sz w:val="22"/>
          <w:szCs w:val="22"/>
          <w:lang w:val="es-ES"/>
        </w:rPr>
      </w:pPr>
      <w:r>
        <w:rPr>
          <w:rFonts w:cs="Archivo Narrow"/>
          <w:b/>
          <w:bCs/>
          <w:sz w:val="22"/>
          <w:szCs w:val="22"/>
          <w:lang w:val="es-ES"/>
        </w:rPr>
      </w:r>
    </w:p>
    <w:p>
      <w:pPr>
        <w:pStyle w:val="Normal"/>
        <w:spacing w:lineRule="auto" w:line="360"/>
        <w:jc w:val="left"/>
        <w:rPr>
          <w:rFonts w:cs="Archivo Narrow"/>
          <w:b/>
          <w:b/>
          <w:bCs/>
          <w:sz w:val="22"/>
          <w:szCs w:val="22"/>
          <w:lang w:val="es-ES"/>
        </w:rPr>
      </w:pPr>
      <w:r>
        <w:rPr>
          <w:rFonts w:cs="Archivo Narrow"/>
          <w:b/>
          <w:bCs/>
          <w:sz w:val="22"/>
          <w:szCs w:val="22"/>
          <w:lang w:val="es-ES"/>
        </w:rPr>
        <w:t>Unidad 5:</w:t>
      </w:r>
    </w:p>
    <w:p>
      <w:pPr>
        <w:pStyle w:val="Normal"/>
        <w:spacing w:lineRule="auto" w:line="360"/>
        <w:jc w:val="left"/>
        <w:rPr>
          <w:rFonts w:cs="Archivo Narrow"/>
          <w:sz w:val="22"/>
          <w:szCs w:val="22"/>
          <w:lang w:val="es-ES"/>
        </w:rPr>
      </w:pPr>
      <w:r>
        <w:rPr>
          <w:rFonts w:cs="Archivo Narrow"/>
          <w:sz w:val="22"/>
          <w:szCs w:val="22"/>
          <w:lang w:val="es-ES"/>
        </w:rPr>
        <w:t>Observación de un caso clínico elegido. Razonamiento clínico, análisis de casos reales. Proceso de Entrevista. Proceso  de Evaluación, aplicación de los protocolos. Planificación del Tratamiento: Selección de objetivos. Selección de Metodologías. Ocupaciones, ambiente, comunicación. Precauciones. Contraindicaciones.</w:t>
      </w:r>
    </w:p>
    <w:p>
      <w:pPr>
        <w:pStyle w:val="Normal"/>
        <w:spacing w:lineRule="auto" w:line="360"/>
        <w:jc w:val="left"/>
        <w:rPr>
          <w:rFonts w:cs="Archivo Narrow"/>
          <w:sz w:val="22"/>
          <w:szCs w:val="22"/>
          <w:lang w:val="es-ES"/>
        </w:rPr>
      </w:pPr>
      <w:r>
        <w:rPr>
          <w:rFonts w:cs="Archivo Narrow"/>
          <w:sz w:val="22"/>
          <w:szCs w:val="22"/>
          <w:lang w:val="es-ES"/>
        </w:rPr>
        <w:t xml:space="preserve">Instrumentación de las diferentes técnicas de abordajes a aplicar según las instituciones. </w:t>
      </w:r>
    </w:p>
    <w:p>
      <w:pPr>
        <w:pStyle w:val="Normal"/>
        <w:spacing w:lineRule="auto" w:line="360"/>
        <w:jc w:val="left"/>
        <w:rPr>
          <w:rFonts w:ascii="Arial" w:hAnsi="Arial" w:cs="Archivo Narrow"/>
          <w:b/>
          <w:b/>
          <w:bCs/>
          <w:sz w:val="22"/>
          <w:szCs w:val="22"/>
          <w:lang w:val="es-ES"/>
        </w:rPr>
      </w:pPr>
      <w:r>
        <w:rPr>
          <w:rFonts w:cs="Archivo Narrow"/>
          <w:b/>
          <w:bCs/>
          <w:sz w:val="22"/>
          <w:szCs w:val="22"/>
          <w:lang w:val="es-ES"/>
        </w:rPr>
      </w:r>
    </w:p>
    <w:p>
      <w:pPr>
        <w:pStyle w:val="Normal"/>
        <w:spacing w:lineRule="auto" w:line="360"/>
        <w:jc w:val="left"/>
        <w:rPr>
          <w:rFonts w:cs="Archivo Narrow"/>
          <w:b/>
          <w:b/>
          <w:bCs/>
          <w:sz w:val="22"/>
          <w:szCs w:val="22"/>
          <w:lang w:val="es-ES"/>
        </w:rPr>
      </w:pPr>
      <w:r>
        <w:rPr>
          <w:rFonts w:cs="Archivo Narrow"/>
          <w:b/>
          <w:bCs/>
          <w:sz w:val="22"/>
          <w:szCs w:val="22"/>
          <w:lang w:val="es-ES"/>
        </w:rPr>
        <w:t xml:space="preserve">Bibliografía: </w:t>
      </w:r>
    </w:p>
    <w:p>
      <w:pPr>
        <w:pStyle w:val="Normal"/>
        <w:numPr>
          <w:ilvl w:val="0"/>
          <w:numId w:val="16"/>
        </w:numPr>
        <w:tabs>
          <w:tab w:val="left" w:pos="720" w:leader="none"/>
        </w:tabs>
        <w:spacing w:lineRule="auto" w:line="360"/>
        <w:jc w:val="left"/>
        <w:rPr/>
      </w:pPr>
      <w:r>
        <w:rPr>
          <w:rFonts w:cs="Archivo Narrow"/>
          <w:sz w:val="22"/>
          <w:szCs w:val="22"/>
          <w:lang w:val="en-GB"/>
        </w:rPr>
        <w:t>Crepeau; Cohn; Shell. (2011).</w:t>
      </w:r>
      <w:r>
        <w:rPr>
          <w:rFonts w:cs="Archivo Narrow"/>
          <w:i/>
          <w:sz w:val="22"/>
          <w:szCs w:val="22"/>
          <w:lang w:val="en-GB"/>
        </w:rPr>
        <w:t xml:space="preserve">Willard y Spackman. </w:t>
      </w:r>
      <w:r>
        <w:rPr>
          <w:rFonts w:cs="Archivo Narrow"/>
          <w:i/>
          <w:sz w:val="22"/>
          <w:szCs w:val="22"/>
        </w:rPr>
        <w:t>Terapia Ocupacional</w:t>
      </w:r>
      <w:r>
        <w:rPr>
          <w:rFonts w:cs="Archivo Narrow"/>
          <w:sz w:val="22"/>
          <w:szCs w:val="22"/>
        </w:rPr>
        <w:t xml:space="preserve">. </w:t>
      </w:r>
      <w:r>
        <w:rPr>
          <w:rFonts w:cs="Archivo Narrow"/>
          <w:sz w:val="22"/>
          <w:szCs w:val="22"/>
          <w:lang w:val="es-ES"/>
        </w:rPr>
        <w:t xml:space="preserve">Buenos Aires Editorial Médica Panamericana. 11ª edición. </w:t>
      </w:r>
      <w:r>
        <w:rPr>
          <w:rFonts w:cs="Archivo Narrow"/>
          <w:sz w:val="22"/>
          <w:szCs w:val="22"/>
        </w:rPr>
        <w:t>Cap 46, pp 478-518; Cap. 48, pp538-578; Cap 53, 54, 55, 56, 57, 58,59, pp649-692.</w:t>
      </w:r>
    </w:p>
    <w:p>
      <w:pPr>
        <w:pStyle w:val="Normal"/>
        <w:numPr>
          <w:ilvl w:val="0"/>
          <w:numId w:val="16"/>
        </w:numPr>
        <w:tabs>
          <w:tab w:val="left" w:pos="720" w:leader="none"/>
        </w:tabs>
        <w:spacing w:lineRule="auto" w:line="360"/>
        <w:jc w:val="left"/>
        <w:rPr/>
      </w:pPr>
      <w:r>
        <w:rPr>
          <w:rFonts w:cs="Archivo Narrow"/>
          <w:sz w:val="22"/>
          <w:szCs w:val="22"/>
          <w:lang w:val="en-GB"/>
        </w:rPr>
        <w:t xml:space="preserve">Crepeu; Cohn; Schell (2005) </w:t>
      </w:r>
      <w:r>
        <w:rPr>
          <w:rFonts w:cs="Archivo Narrow"/>
          <w:i/>
          <w:sz w:val="22"/>
          <w:szCs w:val="22"/>
          <w:lang w:val="en-GB"/>
        </w:rPr>
        <w:t xml:space="preserve">Willard &amp; Spackman. </w:t>
      </w:r>
      <w:r>
        <w:rPr>
          <w:rFonts w:cs="Archivo Narrow"/>
          <w:i/>
          <w:sz w:val="22"/>
          <w:szCs w:val="22"/>
          <w:lang w:val="es-ES"/>
        </w:rPr>
        <w:t>Terapia Ocupacional</w:t>
      </w:r>
      <w:r>
        <w:rPr>
          <w:rFonts w:cs="Archivo Narrow"/>
          <w:sz w:val="22"/>
          <w:szCs w:val="22"/>
          <w:lang w:val="es-ES"/>
        </w:rPr>
        <w:t>. España. Editorial Médica Panamericana.10ª edición. Cáp. 22, 23, 24, 25, 26, 27, 28, pp276-533; Cap 30 pp579-637.</w:t>
      </w:r>
    </w:p>
    <w:p>
      <w:pPr>
        <w:pStyle w:val="Normal"/>
        <w:numPr>
          <w:ilvl w:val="0"/>
          <w:numId w:val="16"/>
        </w:numPr>
        <w:tabs>
          <w:tab w:val="left" w:pos="720" w:leader="none"/>
        </w:tabs>
        <w:spacing w:lineRule="auto" w:line="360"/>
        <w:jc w:val="left"/>
        <w:rPr>
          <w:rFonts w:cs="Archivo Narrow"/>
          <w:sz w:val="22"/>
          <w:szCs w:val="22"/>
          <w:lang w:val="es-ES"/>
        </w:rPr>
      </w:pPr>
      <w:r>
        <w:rPr>
          <w:rFonts w:cs="Archivo Narrow"/>
          <w:sz w:val="22"/>
          <w:szCs w:val="22"/>
          <w:lang w:val="es-ES"/>
        </w:rPr>
      </w:r>
    </w:p>
    <w:p>
      <w:pPr>
        <w:pStyle w:val="Normal"/>
        <w:numPr>
          <w:ilvl w:val="0"/>
          <w:numId w:val="16"/>
        </w:numPr>
        <w:tabs>
          <w:tab w:val="left" w:pos="720" w:leader="none"/>
        </w:tabs>
        <w:spacing w:lineRule="auto" w:line="360"/>
        <w:jc w:val="left"/>
        <w:rPr>
          <w:rFonts w:cs="Archivo Narrow"/>
          <w:sz w:val="22"/>
          <w:szCs w:val="22"/>
          <w:lang w:val="es-ES"/>
        </w:rPr>
      </w:pPr>
      <w:r>
        <w:rPr>
          <w:rFonts w:cs="Archivo Narrow"/>
          <w:sz w:val="22"/>
          <w:szCs w:val="22"/>
          <w:lang w:val="es-ES"/>
        </w:rPr>
      </w:r>
    </w:p>
    <w:p>
      <w:pPr>
        <w:pStyle w:val="Normal"/>
        <w:numPr>
          <w:ilvl w:val="0"/>
          <w:numId w:val="16"/>
        </w:numPr>
        <w:tabs>
          <w:tab w:val="left" w:pos="720" w:leader="none"/>
        </w:tabs>
        <w:spacing w:lineRule="auto" w:line="360"/>
        <w:jc w:val="left"/>
        <w:rPr/>
      </w:pPr>
      <w:r>
        <w:rPr>
          <w:rFonts w:cs="Archivo Narrow"/>
          <w:sz w:val="22"/>
          <w:szCs w:val="22"/>
          <w:lang w:val="es-ES"/>
        </w:rPr>
        <w:t xml:space="preserve">Kielhofner, G. (2003). </w:t>
      </w:r>
      <w:r>
        <w:rPr>
          <w:rFonts w:cs="Archivo Narrow"/>
          <w:i/>
          <w:sz w:val="22"/>
          <w:szCs w:val="22"/>
          <w:lang w:val="es-ES"/>
        </w:rPr>
        <w:t>Modelo de Ocupación Humana Teoría y Aplicación</w:t>
      </w:r>
      <w:r>
        <w:rPr>
          <w:rFonts w:cs="Archivo Narrow"/>
          <w:sz w:val="22"/>
          <w:szCs w:val="22"/>
          <w:lang w:val="es-ES"/>
        </w:rPr>
        <w:t>. Buenos Aires. 3ª edición. Capítulos 2, 3, 4, 5, 6, 7, 8, 9,10, 11, 12,13,  pp15-240.</w:t>
      </w:r>
    </w:p>
    <w:p>
      <w:pPr>
        <w:pStyle w:val="Normal"/>
        <w:numPr>
          <w:ilvl w:val="0"/>
          <w:numId w:val="16"/>
        </w:numPr>
        <w:tabs>
          <w:tab w:val="left" w:pos="720" w:leader="none"/>
        </w:tabs>
        <w:spacing w:lineRule="auto" w:line="360"/>
        <w:jc w:val="left"/>
        <w:rPr/>
      </w:pPr>
      <w:r>
        <w:rPr>
          <w:rFonts w:cs="Archivo Narrow"/>
          <w:sz w:val="22"/>
          <w:szCs w:val="22"/>
          <w:lang w:val="en-GB"/>
        </w:rPr>
        <w:t xml:space="preserve">Turner, A; Foster, M; Jonson, S. (2003). </w:t>
      </w:r>
      <w:r>
        <w:rPr>
          <w:rFonts w:cs="Archivo Narrow"/>
          <w:i/>
          <w:sz w:val="22"/>
          <w:szCs w:val="22"/>
          <w:lang w:val="es-ES"/>
        </w:rPr>
        <w:t>Terapia Ocupacional y Disfunción Física. Principios, Técnicas y Práctica</w:t>
      </w:r>
      <w:r>
        <w:rPr>
          <w:rFonts w:cs="Archivo Narrow"/>
          <w:sz w:val="22"/>
          <w:szCs w:val="22"/>
          <w:lang w:val="es-ES"/>
        </w:rPr>
        <w:t>. Madrid. Editorial Elsevier Science.  5ª edición. Capítulo 5, pp107-142.</w:t>
      </w:r>
    </w:p>
    <w:p>
      <w:pPr>
        <w:pStyle w:val="Normal"/>
        <w:numPr>
          <w:ilvl w:val="0"/>
          <w:numId w:val="16"/>
        </w:numPr>
        <w:tabs>
          <w:tab w:val="left" w:pos="720" w:leader="none"/>
        </w:tabs>
        <w:spacing w:lineRule="auto" w:line="360"/>
        <w:jc w:val="left"/>
        <w:rPr/>
      </w:pPr>
      <w:r>
        <w:rPr>
          <w:rFonts w:cs="Archivo Narrow"/>
          <w:sz w:val="22"/>
          <w:szCs w:val="22"/>
        </w:rPr>
        <w:t xml:space="preserve">Mulligan Sh. (2006). </w:t>
      </w:r>
      <w:r>
        <w:rPr>
          <w:rFonts w:cs="Archivo Narrow"/>
          <w:i/>
          <w:sz w:val="22"/>
          <w:szCs w:val="22"/>
        </w:rPr>
        <w:t>Terapia Ocupacional en Pediatría. Proceso de evaluación</w:t>
      </w:r>
      <w:r>
        <w:rPr>
          <w:rFonts w:cs="Archivo Narrow"/>
          <w:sz w:val="22"/>
          <w:szCs w:val="22"/>
        </w:rPr>
        <w:t>. Editorial Panamericana. Cap.1, 2, 3, 4,5, pp1-220.</w:t>
      </w:r>
    </w:p>
    <w:p>
      <w:pPr>
        <w:pStyle w:val="Normal"/>
        <w:numPr>
          <w:ilvl w:val="0"/>
          <w:numId w:val="16"/>
        </w:numPr>
        <w:tabs>
          <w:tab w:val="left" w:pos="720" w:leader="none"/>
        </w:tabs>
        <w:spacing w:lineRule="auto" w:line="360"/>
        <w:jc w:val="left"/>
        <w:rPr/>
      </w:pPr>
      <w:r>
        <w:rPr>
          <w:rFonts w:cs="Archivo Narrow"/>
          <w:sz w:val="22"/>
          <w:szCs w:val="22"/>
        </w:rPr>
        <w:t xml:space="preserve">Moruno Miralles, P.; Romero Ayuso, F. M. (2006) </w:t>
      </w:r>
      <w:r>
        <w:rPr>
          <w:rFonts w:cs="Archivo Narrow"/>
          <w:i/>
          <w:sz w:val="22"/>
          <w:szCs w:val="22"/>
        </w:rPr>
        <w:t>Actividades de la Vida Diaria</w:t>
      </w:r>
      <w:r>
        <w:rPr>
          <w:rFonts w:cs="Archivo Narrow"/>
          <w:sz w:val="22"/>
          <w:szCs w:val="22"/>
        </w:rPr>
        <w:t xml:space="preserve">. Madrid. Editorial Masson. Cap. 4, 5, 6, 7, 9, 10, 11,12. </w:t>
      </w:r>
    </w:p>
    <w:p>
      <w:pPr>
        <w:pStyle w:val="Normal"/>
        <w:spacing w:lineRule="auto" w:line="360"/>
        <w:jc w:val="left"/>
        <w:rPr>
          <w:rFonts w:eastAsia="Archivo Narrow" w:cs="Archivo Narrow"/>
          <w:b/>
          <w:b/>
          <w:bCs/>
          <w:sz w:val="22"/>
          <w:szCs w:val="22"/>
          <w:lang w:val="es-ES"/>
        </w:rPr>
      </w:pPr>
      <w:r>
        <w:rPr>
          <w:rFonts w:eastAsia="Archivo Narrow" w:cs="Archivo Narrow"/>
          <w:b/>
          <w:bCs/>
          <w:sz w:val="22"/>
          <w:szCs w:val="22"/>
          <w:lang w:val="es-ES"/>
        </w:rPr>
        <w:t xml:space="preserve">                    </w:t>
      </w:r>
    </w:p>
    <w:p>
      <w:pPr>
        <w:pStyle w:val="Normal"/>
        <w:spacing w:lineRule="auto" w:line="360"/>
        <w:jc w:val="left"/>
        <w:rPr>
          <w:rFonts w:cs="Archivo Narrow"/>
          <w:b/>
          <w:b/>
          <w:bCs/>
          <w:sz w:val="22"/>
          <w:szCs w:val="22"/>
          <w:lang w:val="es-ES"/>
        </w:rPr>
      </w:pPr>
      <w:r>
        <w:rPr>
          <w:rFonts w:cs="Archivo Narrow"/>
          <w:b/>
          <w:bCs/>
          <w:sz w:val="22"/>
          <w:szCs w:val="22"/>
          <w:lang w:val="es-ES"/>
        </w:rPr>
        <w:t>Unidad 6:</w:t>
      </w:r>
    </w:p>
    <w:p>
      <w:pPr>
        <w:pStyle w:val="Normal"/>
        <w:spacing w:lineRule="auto" w:line="360"/>
        <w:jc w:val="left"/>
        <w:rPr>
          <w:rFonts w:cs="Archivo Narrow"/>
          <w:sz w:val="22"/>
          <w:szCs w:val="22"/>
          <w:lang w:val="es-ES"/>
        </w:rPr>
      </w:pPr>
      <w:r>
        <w:rPr>
          <w:rFonts w:cs="Archivo Narrow"/>
          <w:sz w:val="22"/>
          <w:szCs w:val="22"/>
          <w:lang w:val="es-ES"/>
        </w:rPr>
        <w:t>Atención domiciliaria. Objetivos. Ocupaciones. Análisis del ambiente en el hogar y sus adyacencias. Dispositivos de control ambiental. Barreras arquitectónicas. Planificación de seguridad en el hogar en relación a la modificación de barreras arquitectónicas. Rol ético en el domicilio.</w:t>
      </w:r>
    </w:p>
    <w:p>
      <w:pPr>
        <w:pStyle w:val="Normal"/>
        <w:spacing w:lineRule="auto" w:line="360"/>
        <w:jc w:val="left"/>
        <w:rPr/>
      </w:pPr>
      <w:r>
        <w:rPr>
          <w:rFonts w:cs="Archivo Narrow"/>
          <w:b/>
          <w:bCs/>
          <w:sz w:val="22"/>
          <w:szCs w:val="22"/>
          <w:lang w:val="es-ES"/>
        </w:rPr>
        <w:t>Bibliografía</w:t>
      </w:r>
      <w:r>
        <w:rPr>
          <w:rFonts w:cs="Archivo Narrow"/>
          <w:sz w:val="22"/>
          <w:szCs w:val="22"/>
          <w:lang w:val="es-ES"/>
        </w:rPr>
        <w:t>:</w:t>
      </w:r>
    </w:p>
    <w:p>
      <w:pPr>
        <w:pStyle w:val="Normal"/>
        <w:numPr>
          <w:ilvl w:val="0"/>
          <w:numId w:val="18"/>
        </w:numPr>
        <w:tabs>
          <w:tab w:val="left" w:pos="720" w:leader="none"/>
        </w:tabs>
        <w:spacing w:lineRule="auto" w:line="360"/>
        <w:jc w:val="left"/>
        <w:rPr/>
      </w:pPr>
      <w:r>
        <w:rPr>
          <w:rFonts w:cs="Archivo Narrow"/>
          <w:sz w:val="22"/>
          <w:szCs w:val="22"/>
          <w:lang w:val="en-GB"/>
        </w:rPr>
        <w:t xml:space="preserve">Crepeu; Cohn; Schell (2005) </w:t>
      </w:r>
      <w:r>
        <w:rPr>
          <w:rFonts w:cs="Archivo Narrow"/>
          <w:i/>
          <w:sz w:val="22"/>
          <w:szCs w:val="22"/>
          <w:lang w:val="en-GB"/>
        </w:rPr>
        <w:t xml:space="preserve">Willard &amp; Spackman. </w:t>
      </w:r>
      <w:r>
        <w:rPr>
          <w:rFonts w:cs="Archivo Narrow"/>
          <w:i/>
          <w:sz w:val="22"/>
          <w:szCs w:val="22"/>
          <w:lang w:val="es-ES"/>
        </w:rPr>
        <w:t>Terapia Ocupacional</w:t>
      </w:r>
      <w:r>
        <w:rPr>
          <w:rFonts w:cs="Archivo Narrow"/>
          <w:sz w:val="22"/>
          <w:szCs w:val="22"/>
          <w:lang w:val="es-ES"/>
        </w:rPr>
        <w:t>. España. Editorial Médica Panamericana.10ª edición.</w:t>
      </w:r>
      <w:r>
        <w:rPr>
          <w:rFonts w:cs="Archivo Narrow"/>
          <w:sz w:val="22"/>
          <w:szCs w:val="22"/>
        </w:rPr>
        <w:t xml:space="preserve"> Cap. 31, Sección II, pp659-675. </w:t>
      </w:r>
    </w:p>
    <w:p>
      <w:pPr>
        <w:pStyle w:val="Normal"/>
        <w:numPr>
          <w:ilvl w:val="0"/>
          <w:numId w:val="18"/>
        </w:numPr>
        <w:tabs>
          <w:tab w:val="left" w:pos="720" w:leader="none"/>
        </w:tabs>
        <w:spacing w:lineRule="auto" w:line="360"/>
        <w:jc w:val="left"/>
        <w:rPr/>
      </w:pPr>
      <w:r>
        <w:rPr>
          <w:rFonts w:cs="Archivo Narrow"/>
          <w:sz w:val="22"/>
          <w:szCs w:val="22"/>
          <w:lang w:val="en-GB"/>
        </w:rPr>
        <w:t xml:space="preserve">Turner, A; Foster, M; Jonson, S. (2003). </w:t>
      </w:r>
      <w:r>
        <w:rPr>
          <w:rFonts w:cs="Archivo Narrow"/>
          <w:i/>
          <w:sz w:val="22"/>
          <w:szCs w:val="22"/>
          <w:lang w:val="es-ES"/>
        </w:rPr>
        <w:t xml:space="preserve">Terapia Ocupacional y Disfunción Física. Principios, Técnicas y Práctica. </w:t>
      </w:r>
      <w:r>
        <w:rPr>
          <w:rFonts w:cs="Archivo Narrow"/>
          <w:sz w:val="22"/>
          <w:szCs w:val="22"/>
          <w:lang w:val="es-ES"/>
        </w:rPr>
        <w:t>Madrid. Editorial Elsevier Science.  5ª edición. Capítulo 7, pp165-210.</w:t>
      </w:r>
    </w:p>
    <w:p>
      <w:pPr>
        <w:pStyle w:val="Normal"/>
        <w:spacing w:lineRule="auto" w:line="360"/>
        <w:jc w:val="left"/>
        <w:rPr>
          <w:rFonts w:ascii="Arial" w:hAnsi="Arial" w:cs="Archivo Narrow"/>
          <w:b/>
          <w:b/>
          <w:bCs/>
          <w:sz w:val="22"/>
          <w:szCs w:val="22"/>
          <w:lang w:val="es-ES"/>
        </w:rPr>
      </w:pPr>
      <w:r>
        <w:rPr>
          <w:rFonts w:cs="Archivo Narrow"/>
          <w:b/>
          <w:bCs/>
          <w:sz w:val="22"/>
          <w:szCs w:val="22"/>
          <w:lang w:val="es-ES"/>
        </w:rPr>
      </w:r>
    </w:p>
    <w:p>
      <w:pPr>
        <w:pStyle w:val="Normal"/>
        <w:spacing w:lineRule="auto" w:line="360"/>
        <w:jc w:val="left"/>
        <w:rPr>
          <w:rFonts w:cs="Archivo Narrow"/>
          <w:b/>
          <w:b/>
          <w:bCs/>
          <w:sz w:val="22"/>
          <w:szCs w:val="22"/>
          <w:lang w:val="es-ES"/>
        </w:rPr>
      </w:pPr>
      <w:r>
        <w:rPr>
          <w:rFonts w:cs="Archivo Narrow"/>
          <w:b/>
          <w:bCs/>
          <w:sz w:val="22"/>
          <w:szCs w:val="22"/>
          <w:lang w:val="es-ES"/>
        </w:rPr>
        <w:t>Unidad 7:</w:t>
      </w:r>
    </w:p>
    <w:p>
      <w:pPr>
        <w:pStyle w:val="Normal"/>
        <w:spacing w:lineRule="auto" w:line="360"/>
        <w:jc w:val="left"/>
        <w:rPr>
          <w:rFonts w:cs="Archivo Narrow"/>
          <w:sz w:val="22"/>
          <w:szCs w:val="22"/>
          <w:lang w:val="es-ES"/>
        </w:rPr>
      </w:pPr>
      <w:r>
        <w:rPr>
          <w:rFonts w:cs="Archivo Narrow"/>
          <w:sz w:val="22"/>
          <w:szCs w:val="22"/>
          <w:lang w:val="es-ES"/>
        </w:rPr>
        <w:t>Aplicación de ortesis y ayudas técnicas: prescripción, objetivos. Diseño, elaboración y entrenamiento en su uso, en la institución.</w:t>
      </w:r>
    </w:p>
    <w:p>
      <w:pPr>
        <w:pStyle w:val="Normal"/>
        <w:jc w:val="left"/>
        <w:rPr>
          <w:rFonts w:cs="Archivo Narrow"/>
          <w:b/>
          <w:b/>
          <w:bCs/>
          <w:sz w:val="22"/>
          <w:szCs w:val="22"/>
        </w:rPr>
      </w:pPr>
      <w:r>
        <w:rPr>
          <w:rFonts w:cs="Archivo Narrow"/>
          <w:b/>
          <w:bCs/>
          <w:sz w:val="22"/>
          <w:szCs w:val="22"/>
        </w:rPr>
        <w:t xml:space="preserve">Bibliografía: </w:t>
      </w:r>
    </w:p>
    <w:p>
      <w:pPr>
        <w:pStyle w:val="Normal"/>
        <w:numPr>
          <w:ilvl w:val="0"/>
          <w:numId w:val="20"/>
        </w:numPr>
        <w:tabs>
          <w:tab w:val="left" w:pos="360" w:leader="none"/>
        </w:tabs>
        <w:jc w:val="left"/>
        <w:rPr/>
      </w:pPr>
      <w:r>
        <w:rPr>
          <w:rFonts w:cs="Archivo Narrow"/>
          <w:sz w:val="22"/>
          <w:szCs w:val="22"/>
          <w:lang w:val="en-GB"/>
        </w:rPr>
        <w:t xml:space="preserve">Crepeau, Cohn, Schell. (2005). </w:t>
      </w:r>
      <w:r>
        <w:rPr>
          <w:rFonts w:cs="Archivo Narrow"/>
          <w:i/>
          <w:sz w:val="22"/>
          <w:szCs w:val="22"/>
          <w:lang w:val="en-GB"/>
        </w:rPr>
        <w:t xml:space="preserve">Spackman &amp; Willard. </w:t>
      </w:r>
      <w:r>
        <w:rPr>
          <w:rFonts w:cs="Archivo Narrow"/>
          <w:i/>
          <w:sz w:val="22"/>
          <w:szCs w:val="22"/>
        </w:rPr>
        <w:t>Terapia Ocupacional</w:t>
      </w:r>
      <w:r>
        <w:rPr>
          <w:rFonts w:cs="Archivo Narrow"/>
          <w:sz w:val="22"/>
          <w:szCs w:val="22"/>
        </w:rPr>
        <w:t xml:space="preserve">. Editorial  </w:t>
      </w:r>
    </w:p>
    <w:p>
      <w:pPr>
        <w:pStyle w:val="Normal"/>
        <w:jc w:val="left"/>
        <w:rPr>
          <w:rFonts w:ascii="Arial" w:hAnsi="Arial" w:cs="Archivo Narrow"/>
          <w:sz w:val="22"/>
          <w:szCs w:val="22"/>
        </w:rPr>
      </w:pPr>
      <w:r>
        <w:rPr>
          <w:rFonts w:cs="Archivo Narrow"/>
          <w:sz w:val="22"/>
          <w:szCs w:val="22"/>
        </w:rPr>
      </w:r>
    </w:p>
    <w:p>
      <w:pPr>
        <w:pStyle w:val="Normal"/>
        <w:ind w:left="360" w:right="0" w:hanging="0"/>
        <w:jc w:val="left"/>
        <w:rPr/>
      </w:pPr>
      <w:r>
        <w:rPr>
          <w:rFonts w:eastAsia="Archivo Narrow" w:cs="Archivo Narrow"/>
          <w:sz w:val="22"/>
          <w:szCs w:val="22"/>
        </w:rPr>
        <w:t xml:space="preserve">       </w:t>
      </w:r>
      <w:r>
        <w:rPr>
          <w:rFonts w:cs="Archivo Narrow"/>
          <w:sz w:val="22"/>
          <w:szCs w:val="22"/>
        </w:rPr>
        <w:t xml:space="preserve">Médica Panamericana. 10º Edición. España.  Capitulo 31,pp 651-685.         </w:t>
      </w:r>
    </w:p>
    <w:p>
      <w:pPr>
        <w:pStyle w:val="Normal"/>
        <w:tabs>
          <w:tab w:val="left" w:pos="360" w:leader="none"/>
        </w:tabs>
        <w:jc w:val="left"/>
        <w:rPr>
          <w:rFonts w:ascii="Arial" w:hAnsi="Arial" w:cs="Archivo Narrow"/>
          <w:sz w:val="22"/>
          <w:szCs w:val="22"/>
        </w:rPr>
      </w:pPr>
      <w:r>
        <w:rPr>
          <w:rFonts w:cs="Archivo Narrow"/>
          <w:sz w:val="22"/>
          <w:szCs w:val="22"/>
        </w:rPr>
      </w:r>
    </w:p>
    <w:p>
      <w:pPr>
        <w:pStyle w:val="Normal"/>
        <w:numPr>
          <w:ilvl w:val="0"/>
          <w:numId w:val="20"/>
        </w:numPr>
        <w:tabs>
          <w:tab w:val="left" w:pos="360" w:leader="none"/>
        </w:tabs>
        <w:jc w:val="left"/>
        <w:rPr/>
      </w:pPr>
      <w:r>
        <w:rPr>
          <w:rFonts w:cs="Archivo Narrow"/>
          <w:sz w:val="22"/>
          <w:szCs w:val="22"/>
          <w:lang w:val="en-GB"/>
        </w:rPr>
        <w:t xml:space="preserve">Hopkins H. y Smith H. (1998). </w:t>
      </w:r>
      <w:r>
        <w:rPr>
          <w:rFonts w:cs="Archivo Narrow"/>
          <w:i/>
          <w:sz w:val="22"/>
          <w:szCs w:val="22"/>
        </w:rPr>
        <w:t>Spackman &amp; Williard. Terapia Ocupacional</w:t>
      </w:r>
      <w:r>
        <w:rPr>
          <w:rFonts w:cs="Archivo Narrow"/>
          <w:sz w:val="22"/>
          <w:szCs w:val="22"/>
        </w:rPr>
        <w:t xml:space="preserve">. España </w:t>
      </w:r>
    </w:p>
    <w:p>
      <w:pPr>
        <w:pStyle w:val="Normal"/>
        <w:jc w:val="left"/>
        <w:rPr>
          <w:rFonts w:ascii="Arial" w:hAnsi="Arial" w:cs="Archivo Narrow"/>
          <w:sz w:val="22"/>
          <w:szCs w:val="22"/>
        </w:rPr>
      </w:pPr>
      <w:r>
        <w:rPr>
          <w:rFonts w:cs="Archivo Narrow"/>
          <w:sz w:val="22"/>
          <w:szCs w:val="22"/>
        </w:rPr>
      </w:r>
    </w:p>
    <w:p>
      <w:pPr>
        <w:pStyle w:val="Normal"/>
        <w:ind w:left="360" w:right="0" w:hanging="0"/>
        <w:jc w:val="left"/>
        <w:rPr/>
      </w:pPr>
      <w:r>
        <w:rPr>
          <w:rFonts w:eastAsia="Archivo Narrow" w:cs="Archivo Narrow"/>
          <w:sz w:val="22"/>
          <w:szCs w:val="22"/>
        </w:rPr>
        <w:t xml:space="preserve">       </w:t>
      </w:r>
      <w:r>
        <w:rPr>
          <w:rFonts w:cs="Archivo Narrow"/>
          <w:sz w:val="22"/>
          <w:szCs w:val="22"/>
        </w:rPr>
        <w:t>Editorial   Médica Panamericana. 8º Edición. Unidad II, Capítulo 9, Sección 5, pp295-315.</w:t>
      </w:r>
    </w:p>
    <w:p>
      <w:pPr>
        <w:pStyle w:val="Normal"/>
        <w:tabs>
          <w:tab w:val="left" w:pos="720" w:leader="none"/>
        </w:tabs>
        <w:ind w:left="360" w:right="0" w:hanging="0"/>
        <w:jc w:val="left"/>
        <w:rPr>
          <w:rFonts w:ascii="Arial" w:hAnsi="Arial" w:cs="Archivo Narrow"/>
          <w:sz w:val="22"/>
          <w:szCs w:val="22"/>
          <w:lang w:val="es-AR"/>
        </w:rPr>
      </w:pPr>
      <w:r>
        <w:rPr>
          <w:rFonts w:cs="Archivo Narrow"/>
          <w:sz w:val="22"/>
          <w:szCs w:val="22"/>
          <w:lang w:val="es-AR"/>
        </w:rPr>
      </w:r>
    </w:p>
    <w:p>
      <w:pPr>
        <w:pStyle w:val="Normal"/>
        <w:tabs>
          <w:tab w:val="left" w:pos="720" w:leader="none"/>
        </w:tabs>
        <w:ind w:left="360" w:right="0" w:hanging="0"/>
        <w:jc w:val="left"/>
        <w:rPr>
          <w:rFonts w:ascii="Arial" w:hAnsi="Arial" w:cs="Archivo Narrow"/>
          <w:sz w:val="22"/>
          <w:szCs w:val="22"/>
          <w:lang w:val="es-AR"/>
        </w:rPr>
      </w:pPr>
      <w:r>
        <w:rPr>
          <w:rFonts w:cs="Archivo Narrow"/>
          <w:sz w:val="22"/>
          <w:szCs w:val="22"/>
          <w:lang w:val="es-AR"/>
        </w:rPr>
      </w:r>
    </w:p>
    <w:p>
      <w:pPr>
        <w:pStyle w:val="Normal"/>
        <w:numPr>
          <w:ilvl w:val="0"/>
          <w:numId w:val="20"/>
        </w:numPr>
        <w:tabs>
          <w:tab w:val="left" w:pos="360" w:leader="none"/>
        </w:tabs>
        <w:jc w:val="left"/>
        <w:rPr/>
      </w:pPr>
      <w:r>
        <w:rPr>
          <w:rFonts w:cs="Archivo Narrow"/>
          <w:sz w:val="22"/>
          <w:szCs w:val="22"/>
          <w:lang w:val="en-GB"/>
        </w:rPr>
        <w:t xml:space="preserve">Turner A, Foster M, Jonson S. (2003). </w:t>
      </w:r>
      <w:r>
        <w:rPr>
          <w:rFonts w:cs="Archivo Narrow"/>
          <w:i/>
          <w:sz w:val="22"/>
          <w:szCs w:val="22"/>
          <w:lang w:val="es-AR"/>
        </w:rPr>
        <w:t>Terapia Ocupacional y Disfunción Física.</w:t>
      </w:r>
      <w:r>
        <w:rPr>
          <w:rFonts w:cs="Archivo Narrow"/>
          <w:sz w:val="22"/>
          <w:szCs w:val="22"/>
          <w:lang w:val="es-AR"/>
        </w:rPr>
        <w:t xml:space="preserve"> España. </w:t>
      </w:r>
    </w:p>
    <w:p>
      <w:pPr>
        <w:pStyle w:val="Normal"/>
        <w:jc w:val="left"/>
        <w:rPr>
          <w:rFonts w:ascii="Arial" w:hAnsi="Arial" w:cs="Archivo Narrow"/>
          <w:sz w:val="22"/>
          <w:szCs w:val="22"/>
          <w:lang w:val="es-AR"/>
        </w:rPr>
      </w:pPr>
      <w:r>
        <w:rPr>
          <w:rFonts w:cs="Archivo Narrow"/>
          <w:sz w:val="22"/>
          <w:szCs w:val="22"/>
          <w:lang w:val="es-AR"/>
        </w:rPr>
      </w:r>
    </w:p>
    <w:p>
      <w:pPr>
        <w:pStyle w:val="Normal"/>
        <w:ind w:left="360" w:right="0" w:hanging="0"/>
        <w:jc w:val="left"/>
        <w:rPr/>
      </w:pPr>
      <w:r>
        <w:rPr>
          <w:rFonts w:eastAsia="Archivo Narrow" w:cs="Archivo Narrow"/>
          <w:sz w:val="22"/>
          <w:szCs w:val="22"/>
        </w:rPr>
        <w:t xml:space="preserve">        </w:t>
      </w:r>
      <w:r>
        <w:rPr>
          <w:rFonts w:cs="Archivo Narrow"/>
          <w:sz w:val="22"/>
          <w:szCs w:val="22"/>
        </w:rPr>
        <w:t>Elsevier Science Imprent.  5ª edición. Sección 2; Cap.7, pag 165-210.</w:t>
      </w:r>
    </w:p>
    <w:p>
      <w:pPr>
        <w:pStyle w:val="Normal"/>
        <w:jc w:val="left"/>
        <w:rPr>
          <w:rFonts w:ascii="Arial" w:hAnsi="Arial" w:cs="Archivo Narrow"/>
          <w:sz w:val="22"/>
          <w:szCs w:val="22"/>
        </w:rPr>
      </w:pPr>
      <w:r>
        <w:rPr>
          <w:rFonts w:cs="Archivo Narrow"/>
          <w:sz w:val="22"/>
          <w:szCs w:val="22"/>
        </w:rPr>
      </w:r>
    </w:p>
    <w:p>
      <w:pPr>
        <w:pStyle w:val="Normal"/>
        <w:numPr>
          <w:ilvl w:val="0"/>
          <w:numId w:val="20"/>
        </w:numPr>
        <w:tabs>
          <w:tab w:val="left" w:pos="360" w:leader="none"/>
        </w:tabs>
        <w:jc w:val="left"/>
        <w:rPr/>
      </w:pPr>
      <w:r>
        <w:rPr>
          <w:rFonts w:cs="Archivo Narrow"/>
          <w:sz w:val="22"/>
          <w:szCs w:val="22"/>
          <w:lang w:val="en-US"/>
        </w:rPr>
        <w:t xml:space="preserve">Pedretti, Williams y otros. (2005). </w:t>
      </w:r>
      <w:r>
        <w:rPr>
          <w:rFonts w:cs="Archivo Narrow"/>
          <w:i/>
          <w:sz w:val="22"/>
          <w:szCs w:val="22"/>
          <w:lang w:val="en-US"/>
        </w:rPr>
        <w:t xml:space="preserve">Occupational Therapy. Practice Skills for Physical </w:t>
      </w:r>
    </w:p>
    <w:p>
      <w:pPr>
        <w:pStyle w:val="Normal"/>
        <w:jc w:val="left"/>
        <w:rPr>
          <w:rFonts w:ascii="Arial" w:hAnsi="Arial" w:cs="Archivo Narrow"/>
          <w:i/>
          <w:i/>
          <w:sz w:val="22"/>
          <w:szCs w:val="22"/>
          <w:lang w:val="en-US"/>
        </w:rPr>
      </w:pPr>
      <w:r>
        <w:rPr>
          <w:rFonts w:cs="Archivo Narrow"/>
          <w:i/>
          <w:sz w:val="22"/>
          <w:szCs w:val="22"/>
          <w:lang w:val="en-US"/>
        </w:rPr>
      </w:r>
    </w:p>
    <w:p>
      <w:pPr>
        <w:pStyle w:val="Normal"/>
        <w:ind w:left="360" w:right="0" w:hanging="0"/>
        <w:jc w:val="left"/>
        <w:rPr/>
      </w:pPr>
      <w:r>
        <w:rPr>
          <w:rFonts w:eastAsia="Archivo Narrow" w:cs="Archivo Narrow"/>
          <w:i/>
          <w:sz w:val="22"/>
          <w:szCs w:val="22"/>
        </w:rPr>
        <w:t xml:space="preserve">       </w:t>
      </w:r>
      <w:r>
        <w:rPr>
          <w:rFonts w:cs="Archivo Narrow"/>
          <w:i/>
          <w:sz w:val="22"/>
          <w:szCs w:val="22"/>
        </w:rPr>
        <w:t xml:space="preserve">Dysfunction. </w:t>
      </w:r>
      <w:r>
        <w:rPr>
          <w:rFonts w:cs="Archivo Narrow"/>
          <w:sz w:val="22"/>
          <w:szCs w:val="22"/>
        </w:rPr>
        <w:t xml:space="preserve">USA.  Editorial Mosby Elsevier. Capítulo 31. </w:t>
        <w:tab/>
      </w:r>
    </w:p>
    <w:p>
      <w:pPr>
        <w:pStyle w:val="Normal"/>
        <w:jc w:val="left"/>
        <w:rPr>
          <w:rFonts w:ascii="Arial" w:hAnsi="Arial" w:cs="Archivo Narrow"/>
          <w:sz w:val="22"/>
          <w:szCs w:val="22"/>
        </w:rPr>
      </w:pPr>
      <w:r>
        <w:rPr>
          <w:rFonts w:cs="Archivo Narrow"/>
          <w:sz w:val="22"/>
          <w:szCs w:val="22"/>
        </w:rPr>
      </w:r>
    </w:p>
    <w:p>
      <w:pPr>
        <w:pStyle w:val="Normal"/>
        <w:numPr>
          <w:ilvl w:val="0"/>
          <w:numId w:val="20"/>
        </w:numPr>
        <w:tabs>
          <w:tab w:val="left" w:pos="360" w:leader="none"/>
        </w:tabs>
        <w:jc w:val="left"/>
        <w:rPr/>
      </w:pPr>
      <w:r>
        <w:rPr>
          <w:rFonts w:cs="Archivo Narrow"/>
          <w:sz w:val="22"/>
          <w:szCs w:val="22"/>
          <w:lang w:val="es-ES"/>
        </w:rPr>
        <w:t xml:space="preserve">Trombly, Catherine A. (1990). </w:t>
      </w:r>
      <w:r>
        <w:rPr>
          <w:rFonts w:cs="Archivo Narrow"/>
          <w:i/>
          <w:sz w:val="22"/>
          <w:szCs w:val="22"/>
          <w:lang w:val="es-ES"/>
        </w:rPr>
        <w:t xml:space="preserve">Terapia Ocupacional para enfermos incapacitados </w:t>
      </w:r>
    </w:p>
    <w:p>
      <w:pPr>
        <w:pStyle w:val="Normal"/>
        <w:ind w:left="360" w:right="0" w:hanging="0"/>
        <w:jc w:val="left"/>
        <w:rPr>
          <w:rFonts w:ascii="Arial" w:hAnsi="Arial" w:cs="Archivo Narrow"/>
          <w:i/>
          <w:i/>
          <w:sz w:val="22"/>
          <w:szCs w:val="22"/>
          <w:lang w:val="es-ES"/>
        </w:rPr>
      </w:pPr>
      <w:r>
        <w:rPr>
          <w:rFonts w:cs="Archivo Narrow"/>
          <w:i/>
          <w:sz w:val="22"/>
          <w:szCs w:val="22"/>
          <w:lang w:val="es-ES"/>
        </w:rPr>
      </w:r>
    </w:p>
    <w:p>
      <w:pPr>
        <w:pStyle w:val="Normal"/>
        <w:ind w:left="360" w:right="0" w:hanging="0"/>
        <w:jc w:val="left"/>
        <w:rPr/>
      </w:pPr>
      <w:r>
        <w:rPr>
          <w:rFonts w:eastAsia="Archivo Narrow" w:cs="Archivo Narrow"/>
          <w:i/>
          <w:sz w:val="22"/>
          <w:szCs w:val="22"/>
          <w:lang w:val="es-ES"/>
        </w:rPr>
        <w:t xml:space="preserve">       </w:t>
      </w:r>
      <w:r>
        <w:rPr>
          <w:rFonts w:cs="Archivo Narrow"/>
          <w:i/>
          <w:sz w:val="22"/>
          <w:szCs w:val="22"/>
          <w:lang w:val="es-ES"/>
        </w:rPr>
        <w:t>Físicamente</w:t>
      </w:r>
      <w:r>
        <w:rPr>
          <w:rFonts w:cs="Archivo Narrow"/>
          <w:sz w:val="22"/>
          <w:szCs w:val="22"/>
          <w:lang w:val="es-ES"/>
        </w:rPr>
        <w:t xml:space="preserve">. La Prensa Médica Mexicana.  Parte 6: Capitulo: 12.  </w:t>
      </w:r>
    </w:p>
    <w:p>
      <w:pPr>
        <w:pStyle w:val="Normal"/>
        <w:spacing w:lineRule="auto" w:line="360"/>
        <w:jc w:val="left"/>
        <w:rPr>
          <w:rFonts w:ascii="Arial" w:hAnsi="Arial" w:cs="Archivo Narrow"/>
          <w:sz w:val="22"/>
          <w:szCs w:val="22"/>
          <w:lang w:val="es-ES"/>
        </w:rPr>
      </w:pPr>
      <w:r>
        <w:rPr>
          <w:rFonts w:cs="Archivo Narrow"/>
          <w:sz w:val="22"/>
          <w:szCs w:val="22"/>
          <w:lang w:val="es-ES"/>
        </w:rPr>
      </w:r>
    </w:p>
    <w:p>
      <w:pPr>
        <w:pStyle w:val="Normal"/>
        <w:spacing w:lineRule="auto" w:line="360"/>
        <w:jc w:val="left"/>
        <w:rPr>
          <w:rFonts w:cs="Archivo Narrow"/>
          <w:b/>
          <w:b/>
          <w:bCs/>
          <w:sz w:val="22"/>
          <w:szCs w:val="22"/>
          <w:lang w:val="es-ES"/>
        </w:rPr>
      </w:pPr>
      <w:r>
        <w:rPr>
          <w:rFonts w:cs="Archivo Narrow"/>
          <w:b/>
          <w:bCs/>
          <w:sz w:val="22"/>
          <w:szCs w:val="22"/>
          <w:lang w:val="es-ES"/>
        </w:rPr>
        <w:t>ACTIVIDADES DE ENSEÑANZA- APRENDIZAJE:</w:t>
      </w:r>
    </w:p>
    <w:p>
      <w:pPr>
        <w:pStyle w:val="Normal"/>
        <w:spacing w:lineRule="auto" w:line="360"/>
        <w:jc w:val="left"/>
        <w:rPr>
          <w:rFonts w:ascii="Arial" w:hAnsi="Arial" w:cs="Archivo Narrow"/>
          <w:sz w:val="22"/>
          <w:szCs w:val="22"/>
          <w:lang w:val="es-ES"/>
        </w:rPr>
      </w:pPr>
      <w:r>
        <w:rPr>
          <w:rFonts w:cs="Archivo Narrow"/>
          <w:sz w:val="22"/>
          <w:szCs w:val="22"/>
          <w:lang w:val="es-ES"/>
        </w:rPr>
      </w:r>
    </w:p>
    <w:p>
      <w:pPr>
        <w:pStyle w:val="Normal"/>
        <w:numPr>
          <w:ilvl w:val="0"/>
          <w:numId w:val="11"/>
        </w:numPr>
        <w:tabs>
          <w:tab w:val="left" w:pos="720" w:leader="none"/>
        </w:tabs>
        <w:spacing w:lineRule="auto" w:line="360"/>
        <w:ind w:left="360" w:right="0" w:hanging="360"/>
        <w:jc w:val="left"/>
        <w:rPr>
          <w:rFonts w:cs="Archivo Narrow"/>
          <w:sz w:val="22"/>
          <w:szCs w:val="22"/>
          <w:lang w:val="es-ES"/>
        </w:rPr>
      </w:pPr>
      <w:r>
        <w:rPr>
          <w:rFonts w:cs="Archivo Narrow"/>
          <w:sz w:val="22"/>
          <w:szCs w:val="22"/>
          <w:lang w:val="es-ES"/>
        </w:rPr>
        <w:t>Discusión de los Programas de Terapia Ocupacional que se llevan a cabo.</w:t>
      </w:r>
    </w:p>
    <w:p>
      <w:pPr>
        <w:pStyle w:val="Normal"/>
        <w:numPr>
          <w:ilvl w:val="0"/>
          <w:numId w:val="11"/>
        </w:numPr>
        <w:tabs>
          <w:tab w:val="left" w:pos="720" w:leader="none"/>
        </w:tabs>
        <w:spacing w:lineRule="auto" w:line="360"/>
        <w:ind w:left="360" w:right="0" w:hanging="360"/>
        <w:jc w:val="left"/>
        <w:rPr>
          <w:rFonts w:cs="Archivo Narrow"/>
          <w:sz w:val="22"/>
          <w:szCs w:val="22"/>
          <w:lang w:val="es-ES"/>
        </w:rPr>
      </w:pPr>
      <w:r>
        <w:rPr>
          <w:rFonts w:cs="Archivo Narrow"/>
          <w:sz w:val="22"/>
          <w:szCs w:val="22"/>
          <w:lang w:val="es-ES"/>
        </w:rPr>
        <w:t>Análisis institucional del establecimiento donde se lleva a cabo la Práctica Profesional.</w:t>
      </w:r>
    </w:p>
    <w:p>
      <w:pPr>
        <w:pStyle w:val="Normal"/>
        <w:numPr>
          <w:ilvl w:val="0"/>
          <w:numId w:val="11"/>
        </w:numPr>
        <w:tabs>
          <w:tab w:val="left" w:pos="720" w:leader="none"/>
        </w:tabs>
        <w:spacing w:lineRule="auto" w:line="360"/>
        <w:ind w:left="360" w:right="0" w:hanging="360"/>
        <w:jc w:val="left"/>
        <w:rPr>
          <w:rFonts w:cs="Archivo Narrow"/>
          <w:sz w:val="22"/>
          <w:szCs w:val="22"/>
          <w:lang w:val="es-ES"/>
        </w:rPr>
      </w:pPr>
      <w:r>
        <w:rPr>
          <w:rFonts w:cs="Archivo Narrow"/>
          <w:sz w:val="22"/>
          <w:szCs w:val="22"/>
          <w:lang w:val="es-ES"/>
        </w:rPr>
        <w:t>Reflexión y discusión de las Evaluaciones.</w:t>
      </w:r>
    </w:p>
    <w:p>
      <w:pPr>
        <w:pStyle w:val="Normal"/>
        <w:numPr>
          <w:ilvl w:val="0"/>
          <w:numId w:val="11"/>
        </w:numPr>
        <w:tabs>
          <w:tab w:val="left" w:pos="720" w:leader="none"/>
        </w:tabs>
        <w:spacing w:lineRule="auto" w:line="360"/>
        <w:ind w:left="360" w:right="0" w:hanging="360"/>
        <w:jc w:val="left"/>
        <w:rPr>
          <w:rFonts w:cs="Archivo Narrow"/>
          <w:sz w:val="22"/>
          <w:szCs w:val="22"/>
          <w:lang w:val="es-ES"/>
        </w:rPr>
      </w:pPr>
      <w:r>
        <w:rPr>
          <w:rFonts w:cs="Archivo Narrow"/>
          <w:sz w:val="22"/>
          <w:szCs w:val="22"/>
          <w:lang w:val="es-ES"/>
        </w:rPr>
        <w:t>Reflexión y discusión de Planes de Tratamiento.</w:t>
      </w:r>
    </w:p>
    <w:p>
      <w:pPr>
        <w:pStyle w:val="Normal"/>
        <w:numPr>
          <w:ilvl w:val="0"/>
          <w:numId w:val="11"/>
        </w:numPr>
        <w:tabs>
          <w:tab w:val="left" w:pos="720" w:leader="none"/>
        </w:tabs>
        <w:spacing w:lineRule="auto" w:line="360"/>
        <w:ind w:left="360" w:right="0" w:hanging="360"/>
        <w:jc w:val="left"/>
        <w:rPr>
          <w:rFonts w:cs="Archivo Narrow"/>
          <w:sz w:val="22"/>
          <w:szCs w:val="22"/>
          <w:lang w:val="es-ES"/>
        </w:rPr>
      </w:pPr>
      <w:r>
        <w:rPr>
          <w:rFonts w:cs="Archivo Narrow"/>
          <w:sz w:val="22"/>
          <w:szCs w:val="22"/>
          <w:lang w:val="es-ES"/>
        </w:rPr>
        <w:t>Confección de Registros de Observación y de Datos.</w:t>
      </w:r>
    </w:p>
    <w:p>
      <w:pPr>
        <w:pStyle w:val="Normal"/>
        <w:numPr>
          <w:ilvl w:val="0"/>
          <w:numId w:val="11"/>
        </w:numPr>
        <w:tabs>
          <w:tab w:val="left" w:pos="720" w:leader="none"/>
        </w:tabs>
        <w:spacing w:lineRule="auto" w:line="360"/>
        <w:ind w:left="360" w:right="0" w:hanging="360"/>
        <w:jc w:val="left"/>
        <w:rPr>
          <w:rFonts w:cs="Archivo Narrow"/>
          <w:sz w:val="22"/>
          <w:szCs w:val="22"/>
          <w:lang w:val="es-ES"/>
        </w:rPr>
      </w:pPr>
      <w:r>
        <w:rPr>
          <w:rFonts w:cs="Archivo Narrow"/>
          <w:sz w:val="22"/>
          <w:szCs w:val="22"/>
          <w:lang w:val="es-ES"/>
        </w:rPr>
        <w:t>Redacción de Informes. Aplicación del lenguaje técnico.</w:t>
      </w:r>
    </w:p>
    <w:p>
      <w:pPr>
        <w:pStyle w:val="Normal"/>
        <w:numPr>
          <w:ilvl w:val="0"/>
          <w:numId w:val="11"/>
        </w:numPr>
        <w:tabs>
          <w:tab w:val="left" w:pos="720" w:leader="none"/>
        </w:tabs>
        <w:spacing w:lineRule="auto" w:line="360"/>
        <w:ind w:left="360" w:right="0" w:hanging="360"/>
        <w:jc w:val="left"/>
        <w:rPr>
          <w:rFonts w:cs="Archivo Narrow"/>
          <w:sz w:val="22"/>
          <w:szCs w:val="22"/>
          <w:lang w:val="es-ES"/>
        </w:rPr>
      </w:pPr>
      <w:r>
        <w:rPr>
          <w:rFonts w:cs="Archivo Narrow"/>
          <w:sz w:val="22"/>
          <w:szCs w:val="22"/>
          <w:lang w:val="es-ES"/>
        </w:rPr>
        <w:t>Análisis de los requerimientos funcionales de las Ocupaciones instrumentadas.</w:t>
      </w:r>
    </w:p>
    <w:p>
      <w:pPr>
        <w:pStyle w:val="Normal"/>
        <w:numPr>
          <w:ilvl w:val="0"/>
          <w:numId w:val="11"/>
        </w:numPr>
        <w:tabs>
          <w:tab w:val="left" w:pos="720" w:leader="none"/>
        </w:tabs>
        <w:spacing w:lineRule="auto" w:line="360"/>
        <w:ind w:left="360" w:right="0" w:hanging="360"/>
        <w:jc w:val="left"/>
        <w:rPr>
          <w:rFonts w:cs="Archivo Narrow"/>
          <w:sz w:val="22"/>
          <w:szCs w:val="22"/>
          <w:lang w:val="es-ES"/>
        </w:rPr>
      </w:pPr>
      <w:r>
        <w:rPr>
          <w:rFonts w:cs="Archivo Narrow"/>
          <w:sz w:val="22"/>
          <w:szCs w:val="22"/>
          <w:lang w:val="es-ES"/>
        </w:rPr>
        <w:t>Participación en las Reuniones Interdisciplinarias realizadas en las instituciones.</w:t>
      </w:r>
    </w:p>
    <w:p>
      <w:pPr>
        <w:pStyle w:val="Normal"/>
        <w:spacing w:lineRule="auto" w:line="360"/>
        <w:jc w:val="left"/>
        <w:rPr>
          <w:rFonts w:ascii="Arial" w:hAnsi="Arial" w:cs="Archivo Narrow"/>
          <w:b/>
          <w:b/>
          <w:bCs/>
          <w:sz w:val="22"/>
          <w:szCs w:val="22"/>
          <w:lang w:val="es-ES"/>
        </w:rPr>
      </w:pPr>
      <w:r>
        <w:rPr>
          <w:rFonts w:cs="Archivo Narrow"/>
          <w:b/>
          <w:bCs/>
          <w:sz w:val="22"/>
          <w:szCs w:val="22"/>
          <w:lang w:val="es-ES"/>
        </w:rPr>
      </w:r>
    </w:p>
    <w:p>
      <w:pPr>
        <w:pStyle w:val="Normal"/>
        <w:spacing w:lineRule="auto" w:line="360"/>
        <w:jc w:val="left"/>
        <w:rPr>
          <w:rFonts w:cs="Archivo Narrow"/>
          <w:b/>
          <w:b/>
          <w:bCs/>
          <w:sz w:val="22"/>
          <w:szCs w:val="22"/>
          <w:lang w:val="es-ES"/>
        </w:rPr>
      </w:pPr>
      <w:r>
        <w:rPr>
          <w:rFonts w:cs="Archivo Narrow"/>
          <w:b/>
          <w:bCs/>
          <w:sz w:val="22"/>
          <w:szCs w:val="22"/>
          <w:lang w:val="es-ES"/>
        </w:rPr>
        <w:t>RECURSOS DE ENSEÑANZA- APRENDIZAJE:</w:t>
      </w:r>
    </w:p>
    <w:p>
      <w:pPr>
        <w:pStyle w:val="Normal"/>
        <w:spacing w:lineRule="auto" w:line="360"/>
        <w:jc w:val="left"/>
        <w:rPr>
          <w:rFonts w:cs="Archivo Narrow"/>
          <w:sz w:val="22"/>
          <w:szCs w:val="22"/>
          <w:lang w:val="es-ES"/>
        </w:rPr>
      </w:pPr>
      <w:r>
        <w:rPr>
          <w:rFonts w:cs="Archivo Narrow"/>
          <w:sz w:val="22"/>
          <w:szCs w:val="22"/>
          <w:lang w:val="es-ES"/>
        </w:rPr>
        <w:t>Infraestructuras: Ambientes de las instituciones.</w:t>
      </w:r>
    </w:p>
    <w:p>
      <w:pPr>
        <w:pStyle w:val="Normal"/>
        <w:spacing w:lineRule="auto" w:line="360"/>
        <w:jc w:val="left"/>
        <w:rPr>
          <w:rFonts w:cs="Archivo Narrow"/>
          <w:sz w:val="22"/>
          <w:szCs w:val="22"/>
          <w:lang w:val="es-ES"/>
        </w:rPr>
      </w:pPr>
      <w:r>
        <w:rPr>
          <w:rFonts w:cs="Archivo Narrow"/>
          <w:sz w:val="22"/>
          <w:szCs w:val="22"/>
          <w:lang w:val="es-ES"/>
        </w:rPr>
        <w:tab/>
        <w:tab/>
        <w:t xml:space="preserve">    Ambientes públicos de la comunidad.</w:t>
      </w:r>
    </w:p>
    <w:p>
      <w:pPr>
        <w:pStyle w:val="Normal"/>
        <w:spacing w:lineRule="auto" w:line="360"/>
        <w:jc w:val="left"/>
        <w:rPr>
          <w:rFonts w:cs="Archivo Narrow"/>
          <w:sz w:val="22"/>
          <w:szCs w:val="22"/>
          <w:lang w:val="es-ES"/>
        </w:rPr>
      </w:pPr>
      <w:r>
        <w:rPr>
          <w:rFonts w:cs="Archivo Narrow"/>
          <w:sz w:val="22"/>
          <w:szCs w:val="22"/>
          <w:lang w:val="es-ES"/>
        </w:rPr>
        <w:t>Material didáctico: Muestreo de Protocolos, fichas, registros.</w:t>
      </w:r>
    </w:p>
    <w:p>
      <w:pPr>
        <w:pStyle w:val="Normal"/>
        <w:spacing w:lineRule="auto" w:line="360"/>
        <w:jc w:val="left"/>
        <w:rPr>
          <w:rFonts w:cs="Archivo Narrow"/>
          <w:sz w:val="22"/>
          <w:szCs w:val="22"/>
          <w:lang w:val="es-ES"/>
        </w:rPr>
      </w:pPr>
      <w:r>
        <w:rPr>
          <w:rFonts w:cs="Archivo Narrow"/>
          <w:sz w:val="22"/>
          <w:szCs w:val="22"/>
          <w:lang w:val="es-ES"/>
        </w:rPr>
        <w:tab/>
        <w:tab/>
        <w:t xml:space="preserve">      Material bibliográfico.</w:t>
      </w:r>
    </w:p>
    <w:p>
      <w:pPr>
        <w:pStyle w:val="Normal"/>
        <w:spacing w:lineRule="auto" w:line="360"/>
        <w:jc w:val="left"/>
        <w:rPr>
          <w:rFonts w:cs="Archivo Narrow"/>
          <w:b/>
          <w:b/>
          <w:bCs/>
          <w:sz w:val="22"/>
          <w:szCs w:val="22"/>
          <w:lang w:val="es-ES"/>
        </w:rPr>
      </w:pPr>
      <w:r>
        <w:rPr>
          <w:rFonts w:cs="Archivo Narrow"/>
          <w:b/>
          <w:bCs/>
          <w:sz w:val="22"/>
          <w:szCs w:val="22"/>
          <w:lang w:val="es-ES"/>
        </w:rPr>
      </w:r>
    </w:p>
    <w:p>
      <w:pPr>
        <w:pStyle w:val="Normal"/>
        <w:spacing w:lineRule="auto" w:line="360"/>
        <w:jc w:val="left"/>
        <w:rPr>
          <w:rFonts w:cs="Archivo Narrow"/>
          <w:b/>
          <w:b/>
          <w:bCs/>
          <w:sz w:val="22"/>
          <w:szCs w:val="22"/>
          <w:lang w:val="es-ES"/>
        </w:rPr>
      </w:pPr>
      <w:r>
        <w:rPr>
          <w:rFonts w:cs="Archivo Narrow"/>
          <w:b/>
          <w:bCs/>
          <w:sz w:val="22"/>
          <w:szCs w:val="22"/>
          <w:lang w:val="es-ES"/>
        </w:rPr>
      </w:r>
    </w:p>
    <w:p>
      <w:pPr>
        <w:pStyle w:val="Normal"/>
        <w:spacing w:lineRule="auto" w:line="360"/>
        <w:jc w:val="left"/>
        <w:rPr>
          <w:rFonts w:cs="Archivo Narrow"/>
          <w:b/>
          <w:b/>
          <w:bCs/>
          <w:sz w:val="22"/>
          <w:szCs w:val="22"/>
          <w:lang w:val="es-ES"/>
        </w:rPr>
      </w:pPr>
      <w:r>
        <w:rPr>
          <w:rFonts w:cs="Archivo Narrow"/>
          <w:b/>
          <w:bCs/>
          <w:sz w:val="22"/>
          <w:szCs w:val="22"/>
          <w:lang w:val="es-ES"/>
        </w:rPr>
        <w:t>ESTRATEGIAS:</w:t>
      </w:r>
    </w:p>
    <w:p>
      <w:pPr>
        <w:pStyle w:val="Normal"/>
        <w:spacing w:lineRule="auto" w:line="360"/>
        <w:jc w:val="left"/>
        <w:rPr>
          <w:rFonts w:cs="Archivo Narrow"/>
          <w:sz w:val="22"/>
          <w:szCs w:val="22"/>
          <w:lang w:val="es-ES"/>
        </w:rPr>
      </w:pPr>
      <w:r>
        <w:rPr>
          <w:rFonts w:cs="Archivo Narrow"/>
          <w:sz w:val="22"/>
          <w:szCs w:val="22"/>
          <w:lang w:val="es-ES"/>
        </w:rPr>
        <w:t>Discusiones de grupo llevadas a cabo con los alumnos para tratar las observaciones y los proyectos que proponen en relación a los contenidos mencionados. Presentación de casos clínicos</w:t>
      </w:r>
    </w:p>
    <w:p>
      <w:pPr>
        <w:pStyle w:val="Normal"/>
        <w:spacing w:lineRule="auto" w:line="360"/>
        <w:jc w:val="left"/>
        <w:rPr>
          <w:rFonts w:cs="Archivo Narrow"/>
          <w:sz w:val="22"/>
          <w:szCs w:val="22"/>
          <w:lang w:val="es-ES"/>
        </w:rPr>
      </w:pPr>
      <w:r>
        <w:rPr>
          <w:rFonts w:cs="Archivo Narrow"/>
          <w:sz w:val="22"/>
          <w:szCs w:val="22"/>
          <w:lang w:val="es-ES"/>
        </w:rPr>
        <w:t>Los programas de Terapia Ocupacional que realicen y las conclusiones a las que se arriben serán discutidos y analizados en grupo.</w:t>
      </w:r>
    </w:p>
    <w:p>
      <w:pPr>
        <w:pStyle w:val="Normal"/>
        <w:spacing w:lineRule="auto" w:line="360"/>
        <w:jc w:val="left"/>
        <w:rPr>
          <w:rFonts w:cs="Archivo Narrow"/>
          <w:sz w:val="22"/>
          <w:szCs w:val="22"/>
          <w:lang w:val="es-ES"/>
        </w:rPr>
      </w:pPr>
      <w:r>
        <w:rPr>
          <w:rFonts w:cs="Archivo Narrow"/>
          <w:sz w:val="22"/>
          <w:szCs w:val="22"/>
          <w:lang w:val="es-ES"/>
        </w:rPr>
        <w:t>Supervisión directa: realizadas por la docente en la UNQ y visita a la institución, realizando asesoramiento, orientación y control de las tareas desarrolladas por el o los alumnos.</w:t>
      </w:r>
    </w:p>
    <w:p>
      <w:pPr>
        <w:pStyle w:val="Normal"/>
        <w:spacing w:lineRule="auto" w:line="360"/>
        <w:jc w:val="left"/>
        <w:rPr>
          <w:rFonts w:ascii="Arial" w:hAnsi="Arial" w:cs="Archivo Narrow"/>
          <w:sz w:val="22"/>
          <w:szCs w:val="22"/>
          <w:lang w:val="es-ES"/>
        </w:rPr>
      </w:pPr>
      <w:r>
        <w:rPr>
          <w:rFonts w:cs="Archivo Narrow"/>
          <w:sz w:val="22"/>
          <w:szCs w:val="22"/>
          <w:lang w:val="es-ES"/>
        </w:rPr>
      </w:r>
    </w:p>
    <w:p>
      <w:pPr>
        <w:pStyle w:val="Normal"/>
        <w:spacing w:lineRule="auto" w:line="360"/>
        <w:jc w:val="left"/>
        <w:rPr>
          <w:rFonts w:cs="Archivo Narrow"/>
          <w:sz w:val="22"/>
          <w:szCs w:val="22"/>
          <w:lang w:val="es-ES"/>
        </w:rPr>
      </w:pPr>
      <w:r>
        <w:rPr>
          <w:rFonts w:cs="Archivo Narrow"/>
          <w:sz w:val="22"/>
          <w:szCs w:val="22"/>
          <w:lang w:val="es-ES"/>
        </w:rPr>
        <w:t>Información a la institución: se llevará a cabo intercambio de información continua con las autoridades de las instituciones.</w:t>
      </w:r>
    </w:p>
    <w:p>
      <w:pPr>
        <w:pStyle w:val="Normal"/>
        <w:spacing w:lineRule="auto" w:line="360"/>
        <w:jc w:val="left"/>
        <w:rPr>
          <w:rFonts w:cs="Archivo Narrow"/>
          <w:b/>
          <w:b/>
          <w:bCs/>
          <w:sz w:val="22"/>
          <w:szCs w:val="22"/>
        </w:rPr>
      </w:pPr>
      <w:r>
        <w:rPr>
          <w:rFonts w:cs="Archivo Narrow"/>
          <w:b/>
          <w:bCs/>
          <w:sz w:val="22"/>
          <w:szCs w:val="22"/>
        </w:rPr>
        <w:t>EVALUACIÓN:</w:t>
      </w:r>
    </w:p>
    <w:p>
      <w:pPr>
        <w:pStyle w:val="Normal"/>
        <w:spacing w:lineRule="auto" w:line="360"/>
        <w:jc w:val="left"/>
        <w:rPr>
          <w:rFonts w:cs="Archivo Narrow"/>
          <w:sz w:val="22"/>
          <w:szCs w:val="22"/>
        </w:rPr>
      </w:pPr>
      <w:r>
        <w:rPr>
          <w:rFonts w:cs="Archivo Narrow"/>
          <w:sz w:val="22"/>
          <w:szCs w:val="22"/>
        </w:rPr>
        <w:t>Aprobación de la cursada:</w:t>
      </w:r>
    </w:p>
    <w:p>
      <w:pPr>
        <w:pStyle w:val="Normal"/>
        <w:numPr>
          <w:ilvl w:val="0"/>
          <w:numId w:val="14"/>
        </w:numPr>
        <w:spacing w:lineRule="auto" w:line="360"/>
        <w:ind w:left="283" w:right="0" w:hanging="283"/>
        <w:jc w:val="left"/>
        <w:rPr>
          <w:rFonts w:cs="Archivo Narrow"/>
          <w:sz w:val="22"/>
          <w:szCs w:val="22"/>
        </w:rPr>
      </w:pPr>
      <w:r>
        <w:rPr>
          <w:rFonts w:cs="Archivo Narrow"/>
          <w:sz w:val="22"/>
          <w:szCs w:val="22"/>
        </w:rPr>
        <w:t>Haber cumplido con el programa de la asignatura.</w:t>
      </w:r>
    </w:p>
    <w:p>
      <w:pPr>
        <w:pStyle w:val="Normal"/>
        <w:numPr>
          <w:ilvl w:val="0"/>
          <w:numId w:val="14"/>
        </w:numPr>
        <w:spacing w:lineRule="auto" w:line="360"/>
        <w:ind w:left="283" w:right="0" w:hanging="283"/>
        <w:jc w:val="left"/>
        <w:rPr>
          <w:rFonts w:cs="Archivo Narrow"/>
          <w:sz w:val="22"/>
          <w:szCs w:val="22"/>
        </w:rPr>
      </w:pPr>
      <w:r>
        <w:rPr>
          <w:rFonts w:cs="Archivo Narrow"/>
          <w:sz w:val="22"/>
          <w:szCs w:val="22"/>
        </w:rPr>
        <w:t>Haber asistido al 75% ( setenta y cinco ) de las supervisiones en la Universidad</w:t>
      </w:r>
    </w:p>
    <w:p>
      <w:pPr>
        <w:pStyle w:val="Normal"/>
        <w:numPr>
          <w:ilvl w:val="0"/>
          <w:numId w:val="14"/>
        </w:numPr>
        <w:spacing w:lineRule="auto" w:line="360"/>
        <w:ind w:left="283" w:right="0" w:hanging="283"/>
        <w:jc w:val="left"/>
        <w:rPr>
          <w:rFonts w:cs="Archivo Narrow"/>
          <w:sz w:val="22"/>
          <w:szCs w:val="22"/>
        </w:rPr>
      </w:pPr>
      <w:r>
        <w:rPr>
          <w:rFonts w:cs="Archivo Narrow"/>
          <w:sz w:val="22"/>
          <w:szCs w:val="22"/>
        </w:rPr>
        <w:t>Haber asistido a los talleres programados. En caso de no poder concurrir a alguno por causa mayor, presentar certificación correspondiente y elaborará un trabajo solicitado por el docente.</w:t>
      </w:r>
    </w:p>
    <w:p>
      <w:pPr>
        <w:pStyle w:val="Normal"/>
        <w:numPr>
          <w:ilvl w:val="0"/>
          <w:numId w:val="14"/>
        </w:numPr>
        <w:spacing w:lineRule="auto" w:line="360"/>
        <w:ind w:left="283" w:right="0" w:hanging="283"/>
        <w:jc w:val="left"/>
        <w:rPr>
          <w:rFonts w:cs="Archivo Narrow"/>
          <w:sz w:val="22"/>
          <w:szCs w:val="22"/>
        </w:rPr>
      </w:pPr>
      <w:r>
        <w:rPr>
          <w:rFonts w:cs="Archivo Narrow"/>
          <w:sz w:val="22"/>
          <w:szCs w:val="22"/>
        </w:rPr>
        <w:t>Haber cumplido con un total de 252 horas de asistencia especificadas en el Plan de Estudios.</w:t>
      </w:r>
    </w:p>
    <w:p>
      <w:pPr>
        <w:pStyle w:val="Normal"/>
        <w:numPr>
          <w:ilvl w:val="0"/>
          <w:numId w:val="14"/>
        </w:numPr>
        <w:spacing w:lineRule="auto" w:line="360"/>
        <w:ind w:left="283" w:right="0" w:hanging="283"/>
        <w:jc w:val="left"/>
        <w:rPr>
          <w:rFonts w:cs="Archivo Narrow"/>
          <w:sz w:val="22"/>
          <w:szCs w:val="22"/>
        </w:rPr>
      </w:pPr>
      <w:r>
        <w:rPr>
          <w:rFonts w:cs="Archivo Narrow"/>
          <w:sz w:val="22"/>
          <w:szCs w:val="22"/>
        </w:rPr>
        <w:t>Presentación del Registro Diario de Asistencia, del Registro de Prestaciones del Asistido.</w:t>
      </w:r>
    </w:p>
    <w:p>
      <w:pPr>
        <w:pStyle w:val="Normal"/>
        <w:numPr>
          <w:ilvl w:val="0"/>
          <w:numId w:val="14"/>
        </w:numPr>
        <w:spacing w:lineRule="auto" w:line="360"/>
        <w:jc w:val="left"/>
        <w:rPr>
          <w:rFonts w:cs="Archivo Narrow"/>
          <w:sz w:val="22"/>
          <w:szCs w:val="22"/>
        </w:rPr>
      </w:pPr>
      <w:r>
        <w:rPr>
          <w:rFonts w:cs="Archivo Narrow"/>
          <w:sz w:val="22"/>
          <w:szCs w:val="22"/>
        </w:rPr>
        <w:t>Presentación de 4 (cuatro) epicrisis correspondientes al abordaje de los asistidos.</w:t>
      </w:r>
    </w:p>
    <w:p>
      <w:pPr>
        <w:pStyle w:val="Normal"/>
        <w:numPr>
          <w:ilvl w:val="0"/>
          <w:numId w:val="14"/>
        </w:numPr>
        <w:spacing w:lineRule="auto" w:line="360"/>
        <w:jc w:val="left"/>
        <w:rPr>
          <w:rFonts w:cs="Archivo Narrow"/>
          <w:sz w:val="22"/>
          <w:szCs w:val="22"/>
        </w:rPr>
      </w:pPr>
      <w:r>
        <w:rPr>
          <w:rFonts w:cs="Archivo Narrow"/>
          <w:sz w:val="22"/>
          <w:szCs w:val="22"/>
        </w:rPr>
        <w:t>Presentación de la carpeta  hasta 15 días después de haber finalizado la práctica profesional.</w:t>
      </w:r>
    </w:p>
    <w:p>
      <w:pPr>
        <w:pStyle w:val="Normal"/>
        <w:numPr>
          <w:ilvl w:val="0"/>
          <w:numId w:val="14"/>
        </w:numPr>
        <w:spacing w:lineRule="auto" w:line="360"/>
        <w:jc w:val="left"/>
        <w:rPr>
          <w:rFonts w:cs="Archivo Narrow"/>
          <w:sz w:val="22"/>
          <w:szCs w:val="22"/>
        </w:rPr>
      </w:pPr>
      <w:r>
        <w:rPr>
          <w:rFonts w:cs="Archivo Narrow"/>
          <w:sz w:val="22"/>
          <w:szCs w:val="22"/>
        </w:rPr>
        <w:t>Informe de evaluación del desempeño del alumno-practicante en la institución.</w:t>
      </w:r>
    </w:p>
    <w:p>
      <w:pPr>
        <w:pStyle w:val="Normal"/>
        <w:numPr>
          <w:ilvl w:val="0"/>
          <w:numId w:val="14"/>
        </w:numPr>
        <w:spacing w:lineRule="auto" w:line="360"/>
        <w:ind w:left="283" w:right="0" w:hanging="283"/>
        <w:jc w:val="left"/>
        <w:rPr>
          <w:rFonts w:cs="Archivo Narrow"/>
          <w:sz w:val="22"/>
          <w:szCs w:val="22"/>
        </w:rPr>
      </w:pPr>
      <w:r>
        <w:rPr>
          <w:rFonts w:cs="Archivo Narrow"/>
          <w:sz w:val="22"/>
          <w:szCs w:val="22"/>
        </w:rPr>
        <w:t>Todo alumno que abandone la práctica sin previo aviso al docente supervisor de la institución o docente supervisor de la Universidad o suspensión de la misma por cualquier causa, será desaprobado, por lo tanto no se reconocerán las horas de práctica realizadas en la institución</w:t>
      </w:r>
    </w:p>
    <w:p>
      <w:pPr>
        <w:pStyle w:val="Normal"/>
        <w:spacing w:lineRule="auto" w:line="360"/>
        <w:jc w:val="left"/>
        <w:rPr>
          <w:rFonts w:cs="Archivo Narrow"/>
          <w:sz w:val="22"/>
          <w:szCs w:val="22"/>
          <w:lang w:val="es-ES"/>
        </w:rPr>
      </w:pPr>
      <w:r>
        <w:rPr>
          <w:rFonts w:cs="Archivo Narrow"/>
          <w:sz w:val="22"/>
          <w:szCs w:val="22"/>
          <w:lang w:val="es-ES"/>
        </w:rPr>
        <w:t>De la materia:</w:t>
      </w:r>
    </w:p>
    <w:p>
      <w:pPr>
        <w:pStyle w:val="Normal"/>
        <w:numPr>
          <w:ilvl w:val="0"/>
          <w:numId w:val="11"/>
        </w:numPr>
        <w:tabs>
          <w:tab w:val="left" w:pos="1440" w:leader="none"/>
        </w:tabs>
        <w:spacing w:lineRule="auto" w:line="360"/>
        <w:ind w:left="720" w:right="0" w:hanging="360"/>
        <w:jc w:val="left"/>
        <w:rPr>
          <w:rFonts w:cs="Archivo Narrow"/>
          <w:sz w:val="22"/>
          <w:szCs w:val="22"/>
          <w:lang w:val="es-ES"/>
        </w:rPr>
      </w:pPr>
      <w:r>
        <w:rPr>
          <w:rFonts w:cs="Archivo Narrow"/>
          <w:sz w:val="22"/>
          <w:szCs w:val="22"/>
          <w:lang w:val="es-ES"/>
        </w:rPr>
        <w:t>Evaluación de la cursada por el alumno cuando finalice la cursada.</w:t>
      </w:r>
    </w:p>
    <w:p>
      <w:pPr>
        <w:pStyle w:val="Normal"/>
        <w:spacing w:lineRule="auto" w:line="360"/>
        <w:jc w:val="left"/>
        <w:rPr>
          <w:rFonts w:ascii="Arial" w:hAnsi="Arial" w:cs="Archivo Narrow"/>
          <w:b/>
          <w:b/>
          <w:bCs/>
          <w:sz w:val="22"/>
          <w:szCs w:val="22"/>
          <w:lang w:val="es-ES"/>
        </w:rPr>
      </w:pPr>
      <w:r>
        <w:rPr>
          <w:rFonts w:cs="Archivo Narrow"/>
          <w:b/>
          <w:bCs/>
          <w:sz w:val="22"/>
          <w:szCs w:val="22"/>
          <w:lang w:val="es-ES"/>
        </w:rPr>
      </w:r>
    </w:p>
    <w:p>
      <w:pPr>
        <w:pStyle w:val="Normal"/>
        <w:spacing w:lineRule="auto" w:line="360"/>
        <w:jc w:val="left"/>
        <w:rPr>
          <w:rFonts w:cs="Archivo Narrow"/>
          <w:b/>
          <w:b/>
          <w:bCs/>
          <w:sz w:val="22"/>
          <w:szCs w:val="22"/>
          <w:lang w:val="es-ES"/>
        </w:rPr>
      </w:pPr>
      <w:r>
        <w:rPr>
          <w:rFonts w:cs="Archivo Narrow"/>
          <w:b/>
          <w:bCs/>
          <w:sz w:val="22"/>
          <w:szCs w:val="22"/>
          <w:lang w:val="es-ES"/>
        </w:rPr>
      </w:r>
    </w:p>
    <w:p>
      <w:pPr>
        <w:pStyle w:val="Normal"/>
        <w:spacing w:lineRule="auto" w:line="360"/>
        <w:jc w:val="left"/>
        <w:rPr>
          <w:rFonts w:cs="Archivo Narrow"/>
          <w:b/>
          <w:b/>
          <w:bCs/>
          <w:sz w:val="22"/>
          <w:szCs w:val="22"/>
          <w:lang w:val="es-ES"/>
        </w:rPr>
      </w:pPr>
      <w:r>
        <w:rPr>
          <w:rFonts w:cs="Archivo Narrow"/>
          <w:b/>
          <w:bCs/>
          <w:sz w:val="22"/>
          <w:szCs w:val="22"/>
          <w:lang w:val="es-ES"/>
        </w:rPr>
      </w:r>
    </w:p>
    <w:p>
      <w:pPr>
        <w:pStyle w:val="Normal"/>
        <w:spacing w:lineRule="auto" w:line="360"/>
        <w:jc w:val="left"/>
        <w:rPr>
          <w:rFonts w:cs="Archivo Narrow"/>
          <w:b/>
          <w:b/>
          <w:bCs/>
          <w:sz w:val="22"/>
          <w:szCs w:val="22"/>
          <w:lang w:val="es-ES"/>
        </w:rPr>
      </w:pPr>
      <w:r>
        <w:rPr>
          <w:rFonts w:cs="Archivo Narrow"/>
          <w:b/>
          <w:bCs/>
          <w:sz w:val="22"/>
          <w:szCs w:val="22"/>
          <w:lang w:val="es-ES"/>
        </w:rPr>
      </w:r>
    </w:p>
    <w:p>
      <w:pPr>
        <w:pStyle w:val="Normal"/>
        <w:spacing w:lineRule="auto" w:line="360"/>
        <w:jc w:val="left"/>
        <w:rPr>
          <w:rFonts w:cs="Archivo Narrow"/>
          <w:b/>
          <w:b/>
          <w:bCs/>
          <w:sz w:val="22"/>
          <w:szCs w:val="22"/>
          <w:lang w:val="es-ES"/>
        </w:rPr>
      </w:pPr>
      <w:r>
        <w:rPr>
          <w:rFonts w:cs="Archivo Narrow"/>
          <w:b/>
          <w:bCs/>
          <w:sz w:val="22"/>
          <w:szCs w:val="22"/>
          <w:lang w:val="es-ES"/>
        </w:rPr>
        <w:t>BIBLIOGRAFIA:</w:t>
      </w:r>
    </w:p>
    <w:p>
      <w:pPr>
        <w:pStyle w:val="Normal"/>
        <w:numPr>
          <w:ilvl w:val="0"/>
          <w:numId w:val="11"/>
        </w:numPr>
        <w:tabs>
          <w:tab w:val="left" w:pos="1440" w:leader="none"/>
        </w:tabs>
        <w:spacing w:lineRule="auto" w:line="360"/>
        <w:ind w:left="720" w:right="0" w:hanging="360"/>
        <w:jc w:val="left"/>
        <w:rPr/>
      </w:pPr>
      <w:r>
        <w:rPr>
          <w:rFonts w:cs="Archivo Narrow"/>
          <w:sz w:val="22"/>
          <w:szCs w:val="22"/>
          <w:lang w:val="en-GB"/>
        </w:rPr>
        <w:t xml:space="preserve">American Occupational Therapy Assocition(20089. </w:t>
      </w:r>
      <w:r>
        <w:rPr>
          <w:rFonts w:cs="Archivo Narrow"/>
          <w:i/>
          <w:sz w:val="22"/>
          <w:szCs w:val="22"/>
          <w:lang w:val="en-GB"/>
        </w:rPr>
        <w:t>Occupational Therapy practice Framework. Dominain and process.</w:t>
      </w:r>
      <w:r>
        <w:rPr>
          <w:rFonts w:cs="Archivo Narrow"/>
          <w:sz w:val="22"/>
          <w:szCs w:val="22"/>
          <w:lang w:val="en-GB"/>
        </w:rPr>
        <w:t xml:space="preserve"> Second Edition, American Journal of Occupational Therapy.62, 625-683. </w:t>
      </w:r>
      <w:r>
        <w:rPr>
          <w:rFonts w:cs="Archivo Narrow"/>
          <w:sz w:val="22"/>
          <w:szCs w:val="22"/>
        </w:rPr>
        <w:t xml:space="preserve">Disponible en </w:t>
      </w:r>
      <w:r>
        <w:rPr>
          <w:rFonts w:cs="Archivo Narrow"/>
          <w:color w:val="0000FF"/>
          <w:sz w:val="22"/>
          <w:szCs w:val="22"/>
          <w:u w:val="single"/>
        </w:rPr>
        <w:t>www.aota.org.2008</w:t>
      </w:r>
      <w:r>
        <w:rPr>
          <w:rFonts w:cs="Archivo Narrow"/>
          <w:sz w:val="22"/>
          <w:szCs w:val="22"/>
        </w:rPr>
        <w:t>. Traducción Asociación Americana de Terapistas Ocupacionales 201o. Marco de Trabajo para la practica de Terapia Ocupacional.</w:t>
      </w:r>
    </w:p>
    <w:p>
      <w:pPr>
        <w:pStyle w:val="Normal"/>
        <w:numPr>
          <w:ilvl w:val="0"/>
          <w:numId w:val="11"/>
        </w:numPr>
        <w:tabs>
          <w:tab w:val="left" w:pos="1440" w:leader="none"/>
        </w:tabs>
        <w:spacing w:lineRule="auto" w:line="360"/>
        <w:ind w:left="720" w:right="0" w:hanging="360"/>
        <w:jc w:val="left"/>
        <w:rPr/>
      </w:pPr>
      <w:r>
        <w:rPr>
          <w:rFonts w:cs="Archivo Narrow"/>
          <w:sz w:val="22"/>
          <w:szCs w:val="22"/>
          <w:lang w:val="en-US"/>
        </w:rPr>
        <w:t xml:space="preserve">Case Smith, J. (1996).  </w:t>
      </w:r>
      <w:r>
        <w:rPr>
          <w:rFonts w:cs="Archivo Narrow"/>
          <w:i/>
          <w:iCs/>
          <w:sz w:val="22"/>
          <w:szCs w:val="22"/>
          <w:lang w:val="en-GB"/>
        </w:rPr>
        <w:t>Occupational Therapy for Children</w:t>
      </w:r>
      <w:r>
        <w:rPr>
          <w:rFonts w:cs="Archivo Narrow"/>
          <w:sz w:val="22"/>
          <w:szCs w:val="22"/>
          <w:lang w:val="en-GB"/>
        </w:rPr>
        <w:t xml:space="preserve">.  3ªedición.EEUU </w:t>
      </w:r>
      <w:r>
        <w:rPr>
          <w:rFonts w:cs="Archivo Narrow"/>
          <w:sz w:val="22"/>
          <w:szCs w:val="22"/>
        </w:rPr>
        <w:t xml:space="preserve">Editorial Mosby. </w:t>
      </w:r>
    </w:p>
    <w:p>
      <w:pPr>
        <w:pStyle w:val="Normal"/>
        <w:numPr>
          <w:ilvl w:val="0"/>
          <w:numId w:val="11"/>
        </w:numPr>
        <w:tabs>
          <w:tab w:val="left" w:pos="1440" w:leader="none"/>
        </w:tabs>
        <w:spacing w:lineRule="auto" w:line="360"/>
        <w:ind w:left="720" w:right="0" w:hanging="360"/>
        <w:jc w:val="left"/>
        <w:rPr/>
      </w:pPr>
      <w:r>
        <w:rPr>
          <w:rFonts w:cs="Archivo Narrow"/>
          <w:sz w:val="22"/>
          <w:szCs w:val="22"/>
        </w:rPr>
        <w:t xml:space="preserve">Cosentino Rodolfo (2001). </w:t>
      </w:r>
      <w:r>
        <w:rPr>
          <w:rFonts w:cs="Archivo Narrow"/>
          <w:i/>
          <w:iCs/>
          <w:sz w:val="22"/>
          <w:szCs w:val="22"/>
        </w:rPr>
        <w:t>Mi</w:t>
      </w:r>
      <w:r>
        <w:rPr>
          <w:rFonts w:cs="Archivo Narrow"/>
          <w:i/>
          <w:iCs/>
          <w:sz w:val="22"/>
          <w:szCs w:val="22"/>
          <w:lang w:val="es-ES"/>
        </w:rPr>
        <w:t xml:space="preserve">embro Superior. Semiología con consideraciones clínicas </w:t>
      </w:r>
    </w:p>
    <w:p>
      <w:pPr>
        <w:pStyle w:val="Normal"/>
        <w:spacing w:lineRule="auto" w:line="360"/>
        <w:ind w:left="360" w:right="0" w:hanging="0"/>
        <w:jc w:val="left"/>
        <w:rPr/>
      </w:pPr>
      <w:r>
        <w:rPr>
          <w:rFonts w:eastAsia="Archivo Narrow" w:cs="Archivo Narrow"/>
          <w:i/>
          <w:iCs/>
          <w:sz w:val="22"/>
          <w:szCs w:val="22"/>
          <w:lang w:val="es-ES"/>
        </w:rPr>
        <w:t xml:space="preserve">      </w:t>
      </w:r>
      <w:r>
        <w:rPr>
          <w:rFonts w:cs="Archivo Narrow"/>
          <w:i/>
          <w:iCs/>
          <w:sz w:val="22"/>
          <w:szCs w:val="22"/>
          <w:lang w:val="es-ES"/>
        </w:rPr>
        <w:t xml:space="preserve">y  terapéuticas. </w:t>
      </w:r>
      <w:r>
        <w:rPr>
          <w:rFonts w:cs="Archivo Narrow"/>
          <w:sz w:val="22"/>
          <w:szCs w:val="22"/>
          <w:lang w:val="es-ES"/>
        </w:rPr>
        <w:t xml:space="preserve">Argentina. Editor Graficar.                                                      </w:t>
      </w:r>
    </w:p>
    <w:p>
      <w:pPr>
        <w:pStyle w:val="Normal"/>
        <w:numPr>
          <w:ilvl w:val="0"/>
          <w:numId w:val="11"/>
        </w:numPr>
        <w:tabs>
          <w:tab w:val="left" w:pos="1440" w:leader="none"/>
        </w:tabs>
        <w:spacing w:lineRule="auto" w:line="360"/>
        <w:ind w:left="720" w:right="0" w:hanging="360"/>
        <w:jc w:val="left"/>
        <w:rPr/>
      </w:pPr>
      <w:r>
        <w:rPr>
          <w:rFonts w:cs="Archivo Narrow"/>
          <w:sz w:val="22"/>
          <w:szCs w:val="22"/>
          <w:lang w:val="en-GB"/>
        </w:rPr>
        <w:t xml:space="preserve">Crepeu, Cohn, Shell(2011). </w:t>
      </w:r>
      <w:r>
        <w:rPr>
          <w:rFonts w:cs="Archivo Narrow"/>
          <w:i/>
          <w:iCs/>
          <w:sz w:val="22"/>
          <w:szCs w:val="22"/>
          <w:lang w:val="en-GB"/>
        </w:rPr>
        <w:t xml:space="preserve">Willard &amp; Spackman. </w:t>
      </w:r>
      <w:r>
        <w:rPr>
          <w:rFonts w:cs="Archivo Narrow"/>
          <w:i/>
          <w:iCs/>
          <w:sz w:val="22"/>
          <w:szCs w:val="22"/>
        </w:rPr>
        <w:t>Terapia Ocupacional</w:t>
      </w:r>
      <w:r>
        <w:rPr>
          <w:rFonts w:cs="Archivo Narrow"/>
          <w:sz w:val="22"/>
          <w:szCs w:val="22"/>
        </w:rPr>
        <w:t>. 11° Edicion. Buenos Aires. Editorial Medica Panamericana.</w:t>
      </w:r>
    </w:p>
    <w:p>
      <w:pPr>
        <w:pStyle w:val="Normal"/>
        <w:numPr>
          <w:ilvl w:val="0"/>
          <w:numId w:val="11"/>
        </w:numPr>
        <w:tabs>
          <w:tab w:val="left" w:pos="1440" w:leader="none"/>
        </w:tabs>
        <w:spacing w:lineRule="auto" w:line="360"/>
        <w:ind w:left="720" w:right="0" w:hanging="360"/>
        <w:jc w:val="left"/>
        <w:rPr/>
      </w:pPr>
      <w:r>
        <w:rPr>
          <w:rFonts w:cs="Archivo Narrow"/>
          <w:sz w:val="22"/>
          <w:szCs w:val="22"/>
          <w:lang w:val="en-GB"/>
        </w:rPr>
        <w:t xml:space="preserve">Crepeu, Cohn, Shell(2005). </w:t>
      </w:r>
      <w:r>
        <w:rPr>
          <w:rFonts w:cs="Archivo Narrow"/>
          <w:i/>
          <w:iCs/>
          <w:sz w:val="22"/>
          <w:szCs w:val="22"/>
          <w:lang w:val="en-GB"/>
        </w:rPr>
        <w:t xml:space="preserve">Willard &amp; Spackman. </w:t>
      </w:r>
      <w:r>
        <w:rPr>
          <w:rFonts w:cs="Archivo Narrow"/>
          <w:i/>
          <w:iCs/>
          <w:sz w:val="22"/>
          <w:szCs w:val="22"/>
        </w:rPr>
        <w:t>Terapia Ocupacional</w:t>
      </w:r>
      <w:r>
        <w:rPr>
          <w:rFonts w:cs="Archivo Narrow"/>
          <w:sz w:val="22"/>
          <w:szCs w:val="22"/>
        </w:rPr>
        <w:t>. 10° Edicion. Buenos Aires. Editorial Medica Panamericana.</w:t>
      </w:r>
    </w:p>
    <w:p>
      <w:pPr>
        <w:pStyle w:val="Normal"/>
        <w:tabs>
          <w:tab w:val="left" w:pos="1440" w:leader="none"/>
        </w:tabs>
        <w:spacing w:lineRule="auto" w:line="360"/>
        <w:ind w:left="720" w:right="0" w:hanging="360"/>
        <w:jc w:val="left"/>
        <w:rPr>
          <w:rFonts w:ascii="Arial" w:hAnsi="Arial" w:cs="Archivo Narrow"/>
          <w:sz w:val="22"/>
          <w:szCs w:val="22"/>
        </w:rPr>
      </w:pPr>
      <w:r>
        <w:rPr>
          <w:rFonts w:cs="Archivo Narrow"/>
          <w:sz w:val="22"/>
          <w:szCs w:val="22"/>
        </w:rPr>
      </w:r>
    </w:p>
    <w:p>
      <w:pPr>
        <w:pStyle w:val="Normal"/>
        <w:numPr>
          <w:ilvl w:val="0"/>
          <w:numId w:val="11"/>
        </w:numPr>
        <w:tabs>
          <w:tab w:val="left" w:pos="1440" w:leader="none"/>
        </w:tabs>
        <w:spacing w:lineRule="auto" w:line="360"/>
        <w:ind w:left="720" w:right="0" w:hanging="360"/>
        <w:jc w:val="left"/>
        <w:rPr/>
      </w:pPr>
      <w:r>
        <w:rPr>
          <w:rFonts w:cs="Archivo Narrow"/>
          <w:sz w:val="22"/>
          <w:szCs w:val="22"/>
        </w:rPr>
        <w:t xml:space="preserve">Cosentino y Colaboradores(2003) </w:t>
      </w:r>
      <w:r>
        <w:rPr>
          <w:rFonts w:cs="Archivo Narrow"/>
          <w:i/>
          <w:sz w:val="22"/>
          <w:szCs w:val="22"/>
        </w:rPr>
        <w:t>Miembro Superor</w:t>
      </w:r>
      <w:r>
        <w:rPr>
          <w:rFonts w:cs="Archivo Narrow"/>
          <w:sz w:val="22"/>
          <w:szCs w:val="22"/>
        </w:rPr>
        <w:t>. Buenos Aires. Editorial serie de puño y letra.</w:t>
      </w:r>
    </w:p>
    <w:p>
      <w:pPr>
        <w:pStyle w:val="Normal"/>
        <w:numPr>
          <w:ilvl w:val="0"/>
          <w:numId w:val="11"/>
        </w:numPr>
        <w:tabs>
          <w:tab w:val="left" w:pos="1440" w:leader="none"/>
        </w:tabs>
        <w:spacing w:lineRule="auto" w:line="360"/>
        <w:ind w:left="720" w:right="0" w:hanging="360"/>
        <w:jc w:val="left"/>
        <w:rPr/>
      </w:pPr>
      <w:r>
        <w:rPr>
          <w:rFonts w:cs="Archivo Narrow"/>
          <w:sz w:val="22"/>
          <w:szCs w:val="22"/>
          <w:lang w:val="en-GB"/>
        </w:rPr>
        <w:t xml:space="preserve">Hopkins, H.; Smith, H.(1998) </w:t>
      </w:r>
      <w:r>
        <w:rPr>
          <w:rFonts w:cs="Archivo Narrow"/>
          <w:i/>
          <w:sz w:val="22"/>
          <w:szCs w:val="22"/>
          <w:lang w:val="en-GB"/>
        </w:rPr>
        <w:t xml:space="preserve">Willard &amp; Spckman. </w:t>
      </w:r>
      <w:r>
        <w:rPr>
          <w:rFonts w:cs="Archivo Narrow"/>
          <w:i/>
          <w:sz w:val="22"/>
          <w:szCs w:val="22"/>
        </w:rPr>
        <w:t>Terapia Ocupacional</w:t>
      </w:r>
      <w:r>
        <w:rPr>
          <w:rFonts w:cs="Archivo Narrow"/>
          <w:sz w:val="22"/>
          <w:szCs w:val="22"/>
        </w:rPr>
        <w:t>. 8° Edicion. Madrid. Editorial Medica Panamericana.</w:t>
      </w:r>
    </w:p>
    <w:p>
      <w:pPr>
        <w:pStyle w:val="Normal"/>
        <w:numPr>
          <w:ilvl w:val="0"/>
          <w:numId w:val="11"/>
        </w:numPr>
        <w:tabs>
          <w:tab w:val="left" w:pos="1440" w:leader="none"/>
        </w:tabs>
        <w:spacing w:lineRule="auto" w:line="360"/>
        <w:ind w:left="720" w:right="0" w:hanging="360"/>
        <w:jc w:val="left"/>
        <w:rPr/>
      </w:pPr>
      <w:r>
        <w:rPr>
          <w:rFonts w:cs="Archivo Narrow"/>
          <w:sz w:val="22"/>
          <w:szCs w:val="22"/>
          <w:lang w:val="es-ES"/>
        </w:rPr>
        <w:t xml:space="preserve">Eggers, O. (1983). </w:t>
      </w:r>
      <w:r>
        <w:rPr>
          <w:rFonts w:cs="Archivo Narrow"/>
          <w:i/>
          <w:iCs/>
          <w:sz w:val="22"/>
          <w:szCs w:val="22"/>
          <w:lang w:val="es-ES"/>
        </w:rPr>
        <w:t>Terapia Ocupacional en el Tratamiento del Adulto Hem</w:t>
      </w:r>
      <w:r>
        <w:rPr>
          <w:rFonts w:cs="Archivo Narrow"/>
          <w:sz w:val="22"/>
          <w:szCs w:val="22"/>
          <w:lang w:val="es-ES"/>
        </w:rPr>
        <w:t xml:space="preserve">ipléjico. </w:t>
      </w:r>
    </w:p>
    <w:p>
      <w:pPr>
        <w:pStyle w:val="Normal"/>
        <w:spacing w:lineRule="auto" w:line="360"/>
        <w:ind w:left="720" w:right="0" w:hanging="0"/>
        <w:jc w:val="left"/>
        <w:rPr>
          <w:rFonts w:cs="Archivo Narrow"/>
          <w:sz w:val="22"/>
          <w:szCs w:val="22"/>
          <w:lang w:val="en-GB"/>
        </w:rPr>
      </w:pPr>
      <w:r>
        <w:rPr>
          <w:rFonts w:cs="Archivo Narrow"/>
          <w:sz w:val="22"/>
          <w:szCs w:val="22"/>
          <w:lang w:val="en-GB"/>
        </w:rPr>
        <w:t>Londres, Inglaterra. Editorial William Heinemann Libros Medicos Ltd.</w:t>
      </w:r>
    </w:p>
    <w:p>
      <w:pPr>
        <w:pStyle w:val="Normal"/>
        <w:numPr>
          <w:ilvl w:val="0"/>
          <w:numId w:val="11"/>
        </w:numPr>
        <w:tabs>
          <w:tab w:val="left" w:pos="1440" w:leader="none"/>
        </w:tabs>
        <w:spacing w:lineRule="auto" w:line="360"/>
        <w:ind w:left="720" w:right="0" w:hanging="360"/>
        <w:jc w:val="left"/>
        <w:rPr/>
      </w:pPr>
      <w:r>
        <w:rPr>
          <w:rFonts w:cs="Archivo Narrow"/>
          <w:sz w:val="22"/>
          <w:szCs w:val="22"/>
          <w:lang w:val="en-US"/>
        </w:rPr>
        <w:t xml:space="preserve">Ferland, Francine. (1997) </w:t>
      </w:r>
      <w:r>
        <w:rPr>
          <w:rFonts w:cs="Archivo Narrow"/>
          <w:i/>
          <w:iCs/>
          <w:sz w:val="22"/>
          <w:szCs w:val="22"/>
          <w:lang w:val="en-US"/>
        </w:rPr>
        <w:t>Play, Children with Physical Disabilities and Occupational Therapy: The Ludic Model</w:t>
      </w:r>
      <w:r>
        <w:rPr>
          <w:rFonts w:cs="Archivo Narrow"/>
          <w:sz w:val="22"/>
          <w:szCs w:val="22"/>
          <w:lang w:val="en-US"/>
        </w:rPr>
        <w:t>. Canada.  Editorial University of Ottawa.</w:t>
      </w:r>
    </w:p>
    <w:p>
      <w:pPr>
        <w:pStyle w:val="Normal"/>
        <w:numPr>
          <w:ilvl w:val="0"/>
          <w:numId w:val="11"/>
        </w:numPr>
        <w:tabs>
          <w:tab w:val="left" w:pos="1440" w:leader="none"/>
        </w:tabs>
        <w:spacing w:lineRule="auto" w:line="360"/>
        <w:ind w:left="720" w:right="0" w:hanging="360"/>
        <w:jc w:val="left"/>
        <w:rPr/>
      </w:pPr>
      <w:r>
        <w:rPr>
          <w:rFonts w:cs="Archivo Narrow"/>
          <w:sz w:val="22"/>
          <w:szCs w:val="22"/>
          <w:lang w:val="en-US"/>
        </w:rPr>
        <w:t xml:space="preserve">Fraser, C; Mills, D. (1997). </w:t>
      </w:r>
      <w:r>
        <w:rPr>
          <w:rFonts w:cs="Archivo Narrow"/>
          <w:i/>
          <w:iCs/>
          <w:sz w:val="22"/>
          <w:szCs w:val="22"/>
          <w:lang w:val="en-US"/>
        </w:rPr>
        <w:t>Therapeutic Activities for the Upper Limb</w:t>
      </w:r>
      <w:r>
        <w:rPr>
          <w:rFonts w:cs="Archivo Narrow"/>
          <w:sz w:val="22"/>
          <w:szCs w:val="22"/>
          <w:lang w:val="en-US"/>
        </w:rPr>
        <w:t>. EEUU.Editorial Winslow Press.</w:t>
      </w:r>
    </w:p>
    <w:p>
      <w:pPr>
        <w:pStyle w:val="Normal"/>
        <w:numPr>
          <w:ilvl w:val="0"/>
          <w:numId w:val="11"/>
        </w:numPr>
        <w:tabs>
          <w:tab w:val="left" w:pos="1440" w:leader="none"/>
        </w:tabs>
        <w:spacing w:lineRule="auto" w:line="360"/>
        <w:ind w:left="720" w:right="0" w:hanging="360"/>
        <w:jc w:val="left"/>
        <w:rPr/>
      </w:pPr>
      <w:r>
        <w:rPr>
          <w:rFonts w:cs="Archivo Narrow"/>
          <w:sz w:val="22"/>
          <w:szCs w:val="22"/>
        </w:rPr>
        <w:t xml:space="preserve">Grieve; Gnanasekaran. (2009).  </w:t>
      </w:r>
      <w:r>
        <w:rPr>
          <w:rFonts w:cs="Archivo Narrow"/>
          <w:i/>
          <w:iCs/>
          <w:sz w:val="22"/>
          <w:szCs w:val="22"/>
        </w:rPr>
        <w:t>Neuropsicología para Terapeutas Ocupacionales. Cognición en el desempeño ocupacional</w:t>
      </w:r>
      <w:r>
        <w:rPr>
          <w:rFonts w:cs="Archivo Narrow"/>
          <w:sz w:val="22"/>
          <w:szCs w:val="22"/>
        </w:rPr>
        <w:t xml:space="preserve">. 3ª edición. Buenos Aires. Editorial Médica Panamericana. </w:t>
      </w:r>
    </w:p>
    <w:p>
      <w:pPr>
        <w:pStyle w:val="Normal"/>
        <w:numPr>
          <w:ilvl w:val="0"/>
          <w:numId w:val="11"/>
        </w:numPr>
        <w:tabs>
          <w:tab w:val="left" w:pos="1440" w:leader="none"/>
        </w:tabs>
        <w:spacing w:lineRule="auto" w:line="360"/>
        <w:ind w:left="720" w:right="0" w:hanging="360"/>
        <w:jc w:val="left"/>
        <w:rPr/>
      </w:pPr>
      <w:r>
        <w:rPr>
          <w:rFonts w:cs="Archivo Narrow"/>
          <w:sz w:val="22"/>
          <w:szCs w:val="22"/>
          <w:lang w:val="en-US"/>
        </w:rPr>
        <w:t xml:space="preserve">Hunter, J.; Mackin, E.; Callahan, A (1995). </w:t>
      </w:r>
      <w:r>
        <w:rPr>
          <w:rFonts w:cs="Archivo Narrow"/>
          <w:i/>
          <w:iCs/>
          <w:sz w:val="22"/>
          <w:szCs w:val="22"/>
          <w:lang w:val="en-US"/>
        </w:rPr>
        <w:t>Rehabilitation of the Hand. Surgery and Therapy</w:t>
      </w:r>
      <w:r>
        <w:rPr>
          <w:rFonts w:cs="Archivo Narrow"/>
          <w:sz w:val="22"/>
          <w:szCs w:val="22"/>
          <w:lang w:val="en-US"/>
        </w:rPr>
        <w:t xml:space="preserve">. </w:t>
      </w:r>
      <w:r>
        <w:rPr>
          <w:rFonts w:cs="Archivo Narrow"/>
          <w:sz w:val="22"/>
          <w:szCs w:val="22"/>
        </w:rPr>
        <w:t xml:space="preserve">EEUU. 4ta. edición. Mosby, Year Book, Inc. </w:t>
      </w:r>
    </w:p>
    <w:p>
      <w:pPr>
        <w:pStyle w:val="Normal"/>
        <w:numPr>
          <w:ilvl w:val="0"/>
          <w:numId w:val="11"/>
        </w:numPr>
        <w:tabs>
          <w:tab w:val="left" w:pos="1440" w:leader="none"/>
        </w:tabs>
        <w:spacing w:lineRule="auto" w:line="360"/>
        <w:ind w:left="720" w:right="0" w:hanging="360"/>
        <w:jc w:val="left"/>
        <w:rPr/>
      </w:pPr>
      <w:r>
        <w:rPr>
          <w:rFonts w:cs="Archivo Narrow"/>
          <w:sz w:val="22"/>
          <w:szCs w:val="22"/>
        </w:rPr>
        <w:t xml:space="preserve">Kapandji, A. I. (1998). </w:t>
      </w:r>
      <w:r>
        <w:rPr>
          <w:rFonts w:cs="Archivo Narrow"/>
          <w:i/>
          <w:iCs/>
          <w:sz w:val="22"/>
          <w:szCs w:val="22"/>
          <w:lang w:val="es-ES"/>
        </w:rPr>
        <w:t>Fisiología articular. Miembro superior</w:t>
      </w:r>
      <w:r>
        <w:rPr>
          <w:rFonts w:cs="Archivo Narrow"/>
          <w:sz w:val="22"/>
          <w:szCs w:val="22"/>
          <w:lang w:val="es-ES"/>
        </w:rPr>
        <w:t>. 5ª. edición. París, Francia Ediciones Maloine.</w:t>
      </w:r>
    </w:p>
    <w:p>
      <w:pPr>
        <w:pStyle w:val="Normal"/>
        <w:numPr>
          <w:ilvl w:val="0"/>
          <w:numId w:val="11"/>
        </w:numPr>
        <w:tabs>
          <w:tab w:val="left" w:pos="1440" w:leader="none"/>
        </w:tabs>
        <w:spacing w:lineRule="auto" w:line="360"/>
        <w:jc w:val="left"/>
        <w:rPr>
          <w:rFonts w:cs="Archivo Narrow"/>
          <w:sz w:val="22"/>
          <w:szCs w:val="22"/>
          <w:lang w:val="es-ES"/>
        </w:rPr>
      </w:pPr>
      <w:r>
        <w:rPr>
          <w:rFonts w:cs="Archivo Narrow"/>
          <w:sz w:val="22"/>
          <w:szCs w:val="22"/>
          <w:lang w:val="es-ES"/>
        </w:rPr>
      </w:r>
    </w:p>
    <w:p>
      <w:pPr>
        <w:pStyle w:val="Normal"/>
        <w:numPr>
          <w:ilvl w:val="0"/>
          <w:numId w:val="11"/>
        </w:numPr>
        <w:tabs>
          <w:tab w:val="left" w:pos="1440" w:leader="none"/>
        </w:tabs>
        <w:spacing w:lineRule="auto" w:line="360"/>
        <w:jc w:val="left"/>
        <w:rPr>
          <w:rFonts w:cs="Archivo Narrow"/>
          <w:sz w:val="22"/>
          <w:szCs w:val="22"/>
          <w:lang w:val="es-ES"/>
        </w:rPr>
      </w:pPr>
      <w:r>
        <w:rPr>
          <w:rFonts w:cs="Archivo Narrow"/>
          <w:sz w:val="22"/>
          <w:szCs w:val="22"/>
          <w:lang w:val="es-ES"/>
        </w:rPr>
      </w:r>
    </w:p>
    <w:p>
      <w:pPr>
        <w:pStyle w:val="Normal"/>
        <w:numPr>
          <w:ilvl w:val="0"/>
          <w:numId w:val="11"/>
        </w:numPr>
        <w:tabs>
          <w:tab w:val="left" w:pos="1440" w:leader="none"/>
        </w:tabs>
        <w:spacing w:lineRule="auto" w:line="360"/>
        <w:jc w:val="left"/>
        <w:rPr>
          <w:rFonts w:cs="Archivo Narrow"/>
          <w:sz w:val="22"/>
          <w:szCs w:val="22"/>
          <w:lang w:val="es-ES"/>
        </w:rPr>
      </w:pPr>
      <w:r>
        <w:rPr>
          <w:rFonts w:cs="Archivo Narrow"/>
          <w:sz w:val="22"/>
          <w:szCs w:val="22"/>
          <w:lang w:val="es-ES"/>
        </w:rPr>
      </w:r>
    </w:p>
    <w:p>
      <w:pPr>
        <w:pStyle w:val="Normal"/>
        <w:numPr>
          <w:ilvl w:val="0"/>
          <w:numId w:val="11"/>
        </w:numPr>
        <w:tabs>
          <w:tab w:val="left" w:pos="1440" w:leader="none"/>
        </w:tabs>
        <w:spacing w:lineRule="auto" w:line="360"/>
        <w:jc w:val="left"/>
        <w:rPr>
          <w:rFonts w:cs="Archivo Narrow"/>
          <w:sz w:val="22"/>
          <w:szCs w:val="22"/>
          <w:lang w:val="es-ES"/>
        </w:rPr>
      </w:pPr>
      <w:r>
        <w:rPr>
          <w:rFonts w:cs="Archivo Narrow"/>
          <w:sz w:val="22"/>
          <w:szCs w:val="22"/>
          <w:lang w:val="es-ES"/>
        </w:rPr>
      </w:r>
    </w:p>
    <w:p>
      <w:pPr>
        <w:pStyle w:val="Normal"/>
        <w:numPr>
          <w:ilvl w:val="0"/>
          <w:numId w:val="11"/>
        </w:numPr>
        <w:tabs>
          <w:tab w:val="left" w:pos="1440" w:leader="none"/>
        </w:tabs>
        <w:spacing w:lineRule="auto" w:line="360"/>
        <w:jc w:val="left"/>
        <w:rPr/>
      </w:pPr>
      <w:r>
        <w:rPr>
          <w:rFonts w:cs="Archivo Narrow"/>
          <w:sz w:val="22"/>
          <w:szCs w:val="22"/>
          <w:lang w:val="es-ES"/>
        </w:rPr>
        <w:t xml:space="preserve">Levitt, S. (1989). </w:t>
      </w:r>
      <w:r>
        <w:rPr>
          <w:rFonts w:cs="Archivo Narrow"/>
          <w:i/>
          <w:iCs/>
          <w:sz w:val="22"/>
          <w:szCs w:val="22"/>
          <w:lang w:val="es-ES"/>
        </w:rPr>
        <w:t>Tratamiento de la Parálisis Cerebral y del Retraso</w:t>
      </w:r>
      <w:r>
        <w:rPr>
          <w:rFonts w:cs="Archivo Narrow"/>
          <w:sz w:val="22"/>
          <w:szCs w:val="22"/>
          <w:lang w:val="es-ES"/>
        </w:rPr>
        <w:t xml:space="preserve"> Motor. Buenos Aires. Editorial Médica Panamericana</w:t>
      </w:r>
      <w:r>
        <w:rPr>
          <w:rFonts w:cs="Archivo Narrow"/>
          <w:sz w:val="22"/>
          <w:szCs w:val="22"/>
          <w:lang w:val="en-GB"/>
        </w:rPr>
        <w:t xml:space="preserve">Pedretti Willams, L.; Early M. B (2001). </w:t>
      </w:r>
      <w:r>
        <w:rPr>
          <w:rFonts w:cs="Archivo Narrow"/>
          <w:i/>
          <w:iCs/>
          <w:sz w:val="22"/>
          <w:szCs w:val="22"/>
          <w:lang w:val="en-GB"/>
        </w:rPr>
        <w:t>Occupational Therapy. Practice Skills for</w:t>
      </w:r>
      <w:r>
        <w:rPr>
          <w:rFonts w:eastAsia="Georgia" w:cs="Archivo Narrow"/>
          <w:i/>
          <w:iCs/>
          <w:sz w:val="22"/>
          <w:szCs w:val="22"/>
          <w:lang w:val="es-ES"/>
        </w:rPr>
        <w:t xml:space="preserve"> </w:t>
      </w:r>
      <w:r>
        <w:rPr>
          <w:rFonts w:cs="Archivo Narrow"/>
          <w:i/>
          <w:iCs/>
          <w:sz w:val="22"/>
          <w:szCs w:val="22"/>
          <w:lang w:val="es-ES"/>
        </w:rPr>
        <w:t>Physical Dysfunction.</w:t>
      </w:r>
      <w:r>
        <w:rPr>
          <w:rFonts w:cs="Archivo Narrow"/>
          <w:sz w:val="22"/>
          <w:szCs w:val="22"/>
          <w:lang w:val="es-ES"/>
        </w:rPr>
        <w:t xml:space="preserve"> 5ª Edición. EEUU. Editorial Mosby. </w:t>
      </w:r>
    </w:p>
    <w:p>
      <w:pPr>
        <w:pStyle w:val="Normal"/>
        <w:numPr>
          <w:ilvl w:val="0"/>
          <w:numId w:val="11"/>
        </w:numPr>
        <w:tabs>
          <w:tab w:val="left" w:pos="1004" w:leader="none"/>
          <w:tab w:val="left" w:pos="1440" w:leader="none"/>
        </w:tabs>
        <w:jc w:val="left"/>
        <w:rPr/>
      </w:pPr>
      <w:r>
        <w:rPr>
          <w:rFonts w:cs="Archivo Narrow"/>
          <w:sz w:val="22"/>
          <w:szCs w:val="22"/>
        </w:rPr>
        <w:t xml:space="preserve">Polonio López, B; Romero Ayuso, D. (2010) </w:t>
      </w:r>
      <w:r>
        <w:rPr>
          <w:rFonts w:cs="Archivo Narrow"/>
          <w:i/>
          <w:iCs/>
          <w:sz w:val="22"/>
          <w:szCs w:val="22"/>
        </w:rPr>
        <w:t xml:space="preserve">Terapia Ocupacional Aplicada al Daño </w:t>
      </w:r>
    </w:p>
    <w:p>
      <w:pPr>
        <w:pStyle w:val="Normal"/>
        <w:numPr>
          <w:ilvl w:val="0"/>
          <w:numId w:val="11"/>
        </w:numPr>
        <w:tabs>
          <w:tab w:val="left" w:pos="644" w:leader="none"/>
        </w:tabs>
        <w:jc w:val="left"/>
        <w:rPr/>
      </w:pPr>
      <w:r>
        <w:rPr>
          <w:rFonts w:eastAsia="Archivo Narrow" w:cs="Archivo Narrow"/>
          <w:i/>
          <w:iCs/>
          <w:sz w:val="22"/>
          <w:szCs w:val="22"/>
        </w:rPr>
        <w:t xml:space="preserve">        </w:t>
      </w:r>
      <w:r>
        <w:rPr>
          <w:rFonts w:cs="Archivo Narrow"/>
          <w:i/>
          <w:iCs/>
          <w:sz w:val="22"/>
          <w:szCs w:val="22"/>
        </w:rPr>
        <w:t>cerebral Adquirido. 1ª</w:t>
      </w:r>
      <w:r>
        <w:rPr>
          <w:rFonts w:cs="Archivo Narrow"/>
          <w:sz w:val="22"/>
          <w:szCs w:val="22"/>
        </w:rPr>
        <w:t xml:space="preserve"> Edición.  España. Ed. Panamericana</w:t>
      </w:r>
    </w:p>
    <w:p>
      <w:pPr>
        <w:pStyle w:val="Normal"/>
        <w:numPr>
          <w:ilvl w:val="0"/>
          <w:numId w:val="11"/>
        </w:numPr>
        <w:tabs>
          <w:tab w:val="left" w:pos="644" w:leader="none"/>
        </w:tabs>
        <w:jc w:val="left"/>
        <w:rPr>
          <w:rFonts w:ascii="Arial" w:hAnsi="Arial" w:cs="Archivo Narrow"/>
          <w:sz w:val="22"/>
          <w:szCs w:val="22"/>
        </w:rPr>
      </w:pPr>
      <w:r>
        <w:rPr>
          <w:rFonts w:cs="Archivo Narrow"/>
          <w:sz w:val="22"/>
          <w:szCs w:val="22"/>
        </w:rPr>
      </w:r>
    </w:p>
    <w:p>
      <w:pPr>
        <w:pStyle w:val="Normal"/>
        <w:numPr>
          <w:ilvl w:val="0"/>
          <w:numId w:val="11"/>
        </w:numPr>
        <w:tabs>
          <w:tab w:val="left" w:pos="1440" w:leader="none"/>
        </w:tabs>
        <w:jc w:val="left"/>
        <w:rPr/>
      </w:pPr>
      <w:r>
        <w:rPr>
          <w:rFonts w:cs="Archivo Narrow"/>
          <w:sz w:val="22"/>
          <w:szCs w:val="22"/>
        </w:rPr>
        <w:t>Polonio López, Castellanos Ortega, Viana Moldes (2008).</w:t>
      </w:r>
      <w:r>
        <w:rPr>
          <w:rFonts w:cs="Archivo Narrow"/>
          <w:i/>
          <w:iCs/>
          <w:sz w:val="22"/>
          <w:szCs w:val="22"/>
        </w:rPr>
        <w:t>Terapia ocupacional en la Infancia. Teoría y Práctica. Madrid.</w:t>
      </w:r>
      <w:r>
        <w:rPr>
          <w:rFonts w:cs="Archivo Narrow"/>
          <w:sz w:val="22"/>
          <w:szCs w:val="22"/>
        </w:rPr>
        <w:t xml:space="preserve"> Editorial Médica Panamericana. </w:t>
      </w:r>
    </w:p>
    <w:p>
      <w:pPr>
        <w:pStyle w:val="Normal"/>
        <w:numPr>
          <w:ilvl w:val="0"/>
          <w:numId w:val="11"/>
        </w:numPr>
        <w:jc w:val="left"/>
        <w:rPr>
          <w:rFonts w:ascii="Arial" w:hAnsi="Arial" w:cs="Archivo Narrow"/>
          <w:sz w:val="22"/>
          <w:szCs w:val="22"/>
        </w:rPr>
      </w:pPr>
      <w:r>
        <w:rPr>
          <w:rFonts w:cs="Archivo Narrow"/>
          <w:sz w:val="22"/>
          <w:szCs w:val="22"/>
        </w:rPr>
      </w:r>
    </w:p>
    <w:p>
      <w:pPr>
        <w:pStyle w:val="Normal"/>
        <w:numPr>
          <w:ilvl w:val="0"/>
          <w:numId w:val="11"/>
        </w:numPr>
        <w:tabs>
          <w:tab w:val="left" w:pos="1440" w:leader="none"/>
        </w:tabs>
        <w:spacing w:lineRule="auto" w:line="360"/>
        <w:jc w:val="left"/>
        <w:rPr/>
      </w:pPr>
      <w:r>
        <w:rPr>
          <w:rFonts w:cs="Archivo Narrow"/>
          <w:sz w:val="22"/>
          <w:szCs w:val="22"/>
          <w:lang w:val="en-GB"/>
        </w:rPr>
        <w:t xml:space="preserve">Reed, K. L. (1991). </w:t>
      </w:r>
      <w:r>
        <w:rPr>
          <w:rFonts w:cs="Archivo Narrow"/>
          <w:i/>
          <w:iCs/>
          <w:sz w:val="22"/>
          <w:szCs w:val="22"/>
          <w:lang w:val="en-GB"/>
        </w:rPr>
        <w:t>Quick Reference to Occupational Therapy</w:t>
      </w:r>
      <w:r>
        <w:rPr>
          <w:rFonts w:cs="Archivo Narrow"/>
          <w:sz w:val="22"/>
          <w:szCs w:val="22"/>
          <w:lang w:val="en-GB"/>
        </w:rPr>
        <w:t xml:space="preserve">. </w:t>
      </w:r>
      <w:r>
        <w:rPr>
          <w:rFonts w:cs="Archivo Narrow"/>
          <w:sz w:val="22"/>
          <w:szCs w:val="22"/>
        </w:rPr>
        <w:t xml:space="preserve">EEUU. </w:t>
      </w:r>
      <w:r>
        <w:rPr>
          <w:rFonts w:cs="Archivo Narrow"/>
          <w:sz w:val="22"/>
          <w:szCs w:val="22"/>
          <w:lang w:val="es-ES"/>
        </w:rPr>
        <w:t>Editorial Aspen Publication.</w:t>
      </w:r>
    </w:p>
    <w:p>
      <w:pPr>
        <w:pStyle w:val="Normal"/>
        <w:numPr>
          <w:ilvl w:val="0"/>
          <w:numId w:val="11"/>
        </w:numPr>
        <w:tabs>
          <w:tab w:val="left" w:pos="1440" w:leader="none"/>
        </w:tabs>
        <w:spacing w:lineRule="auto" w:line="360"/>
        <w:jc w:val="left"/>
        <w:rPr/>
      </w:pPr>
      <w:r>
        <w:rPr>
          <w:rFonts w:cs="Archivo Narrow"/>
          <w:sz w:val="22"/>
          <w:szCs w:val="22"/>
          <w:lang w:val="en-GB"/>
        </w:rPr>
        <w:t xml:space="preserve">Trombly, Catherine A, </w:t>
      </w:r>
      <w:r>
        <w:rPr>
          <w:rFonts w:cs="Archivo Narrow"/>
          <w:sz w:val="22"/>
          <w:szCs w:val="22"/>
          <w:lang w:val="en-US"/>
        </w:rPr>
        <w:t xml:space="preserve">M.A., O.T.R., F.A.O.T.A. (1995). </w:t>
      </w:r>
      <w:r>
        <w:rPr>
          <w:rFonts w:cs="Archivo Narrow"/>
          <w:i/>
          <w:iCs/>
          <w:sz w:val="22"/>
          <w:szCs w:val="22"/>
          <w:lang w:val="en-US"/>
        </w:rPr>
        <w:t xml:space="preserve">Occupational Therapy for Physical Dysfunction. </w:t>
      </w:r>
      <w:r>
        <w:rPr>
          <w:rFonts w:cs="Archivo Narrow"/>
          <w:sz w:val="22"/>
          <w:szCs w:val="22"/>
        </w:rPr>
        <w:t>4ta. ed. EEUU. Editorial Williams and Wilkins.</w:t>
      </w:r>
    </w:p>
    <w:p>
      <w:pPr>
        <w:pStyle w:val="Normal"/>
        <w:numPr>
          <w:ilvl w:val="0"/>
          <w:numId w:val="11"/>
        </w:numPr>
        <w:tabs>
          <w:tab w:val="left" w:pos="1440" w:leader="none"/>
        </w:tabs>
        <w:spacing w:lineRule="auto" w:line="360"/>
        <w:jc w:val="left"/>
        <w:rPr/>
      </w:pPr>
      <w:r>
        <w:rPr>
          <w:rFonts w:cs="Archivo Narrow"/>
          <w:sz w:val="22"/>
          <w:szCs w:val="22"/>
          <w:lang w:val="es-ES"/>
        </w:rPr>
        <w:t>Viladot, R (1992) .</w:t>
      </w:r>
      <w:r>
        <w:rPr>
          <w:rFonts w:cs="Archivo Narrow"/>
          <w:i/>
          <w:iCs/>
          <w:sz w:val="22"/>
          <w:szCs w:val="22"/>
          <w:lang w:val="es-ES"/>
        </w:rPr>
        <w:t>Ortesis y Prótesis del aparato Locomotor. Extremidad Superior, Tronco, Extremidad Inferior.</w:t>
      </w:r>
      <w:r>
        <w:rPr>
          <w:rFonts w:cs="Archivo Narrow"/>
          <w:sz w:val="22"/>
          <w:szCs w:val="22"/>
          <w:lang w:val="es-ES"/>
        </w:rPr>
        <w:t xml:space="preserve"> España.  Editorial Masson.</w:t>
      </w:r>
    </w:p>
    <w:p>
      <w:pPr>
        <w:pStyle w:val="Normal"/>
        <w:numPr>
          <w:ilvl w:val="0"/>
          <w:numId w:val="11"/>
        </w:numPr>
        <w:tabs>
          <w:tab w:val="left" w:pos="1440" w:leader="none"/>
        </w:tabs>
        <w:spacing w:lineRule="auto" w:line="360"/>
        <w:jc w:val="left"/>
        <w:rPr/>
      </w:pPr>
      <w:r>
        <w:rPr>
          <w:rFonts w:cs="Archivo Narrow"/>
          <w:sz w:val="22"/>
          <w:szCs w:val="22"/>
          <w:lang w:val="en-US"/>
        </w:rPr>
        <w:t xml:space="preserve">Winter, Robert, Lovell, Wood. (1993). </w:t>
      </w:r>
      <w:r>
        <w:rPr>
          <w:rFonts w:cs="Archivo Narrow"/>
          <w:i/>
          <w:iCs/>
          <w:sz w:val="22"/>
          <w:szCs w:val="22"/>
          <w:lang w:val="en-US"/>
        </w:rPr>
        <w:t>Ortopedia Pediátrica</w:t>
      </w:r>
      <w:r>
        <w:rPr>
          <w:rFonts w:cs="Archivo Narrow"/>
          <w:sz w:val="22"/>
          <w:szCs w:val="22"/>
          <w:lang w:val="en-US"/>
        </w:rPr>
        <w:t xml:space="preserve">. </w:t>
      </w:r>
      <w:r>
        <w:rPr>
          <w:rFonts w:cs="Archivo Narrow"/>
          <w:sz w:val="22"/>
          <w:szCs w:val="22"/>
          <w:lang w:val="es-ES"/>
        </w:rPr>
        <w:t>2da. ed. Buenos Aires. Editorial Médica Panamericana.</w:t>
      </w:r>
    </w:p>
    <w:p>
      <w:pPr>
        <w:pStyle w:val="Normal"/>
        <w:numPr>
          <w:ilvl w:val="0"/>
          <w:numId w:val="11"/>
        </w:numPr>
        <w:tabs>
          <w:tab w:val="left" w:pos="1440" w:leader="none"/>
        </w:tabs>
        <w:jc w:val="left"/>
        <w:rPr/>
      </w:pPr>
      <w:r>
        <w:rPr>
          <w:rFonts w:cs="Archivo Narrow"/>
          <w:sz w:val="22"/>
          <w:szCs w:val="22"/>
        </w:rPr>
        <w:t xml:space="preserve">Turner, Foster, Johnson. (2003) </w:t>
      </w:r>
      <w:r>
        <w:rPr>
          <w:rFonts w:cs="Archivo Narrow"/>
          <w:i/>
          <w:iCs/>
          <w:sz w:val="22"/>
          <w:szCs w:val="22"/>
        </w:rPr>
        <w:t>Terapia Ocupacional y Disfunción Física. Principios, Técnicas y Práctica.</w:t>
      </w:r>
      <w:r>
        <w:rPr>
          <w:rFonts w:cs="Archivo Narrow"/>
          <w:sz w:val="22"/>
          <w:szCs w:val="22"/>
        </w:rPr>
        <w:t>5ta edición. España. Editorial Elsevier Science.</w:t>
      </w:r>
    </w:p>
    <w:p>
      <w:pPr>
        <w:pStyle w:val="Normal"/>
        <w:numPr>
          <w:ilvl w:val="0"/>
          <w:numId w:val="11"/>
        </w:numPr>
        <w:jc w:val="left"/>
        <w:rPr>
          <w:rFonts w:ascii="Arial" w:hAnsi="Arial" w:cs="Archivo Narrow"/>
          <w:sz w:val="22"/>
          <w:szCs w:val="22"/>
        </w:rPr>
      </w:pPr>
      <w:r>
        <w:rPr>
          <w:rFonts w:cs="Archivo Narrow"/>
          <w:sz w:val="22"/>
          <w:szCs w:val="22"/>
        </w:rPr>
      </w:r>
    </w:p>
    <w:p>
      <w:pPr>
        <w:pStyle w:val="Normal"/>
        <w:numPr>
          <w:ilvl w:val="0"/>
          <w:numId w:val="11"/>
        </w:numPr>
        <w:tabs>
          <w:tab w:val="left" w:pos="1440" w:leader="none"/>
        </w:tabs>
        <w:spacing w:lineRule="auto" w:line="360"/>
        <w:jc w:val="left"/>
        <w:rPr/>
      </w:pPr>
      <w:r>
        <w:rPr>
          <w:rFonts w:cs="Archivo Narrow"/>
          <w:sz w:val="22"/>
          <w:szCs w:val="22"/>
          <w:u w:val="none"/>
          <w:lang w:val="es-AR"/>
        </w:rPr>
        <w:t xml:space="preserve">Zambudio Periago Ramón. (2009). </w:t>
      </w:r>
      <w:r>
        <w:rPr>
          <w:rFonts w:cs="Archivo Narrow"/>
          <w:i/>
          <w:iCs/>
          <w:sz w:val="22"/>
          <w:szCs w:val="22"/>
          <w:u w:val="none"/>
          <w:lang w:val="es-AR"/>
        </w:rPr>
        <w:t>Prótesis, ortesis y ayudas técnicas</w:t>
      </w:r>
      <w:r>
        <w:rPr>
          <w:rFonts w:cs="Archivo Narrow"/>
          <w:sz w:val="22"/>
          <w:szCs w:val="22"/>
          <w:u w:val="none"/>
          <w:lang w:val="es-AR"/>
        </w:rPr>
        <w:t xml:space="preserve">. Elsevier Masson. España. </w:t>
      </w:r>
    </w:p>
    <w:p>
      <w:pPr>
        <w:pStyle w:val="Normal"/>
        <w:jc w:val="left"/>
        <w:rPr>
          <w:lang w:val="en-US"/>
        </w:rPr>
      </w:pPr>
      <w:r>
        <w:rPr>
          <w:lang w:val="en-US"/>
        </w:rPr>
        <w:tab/>
      </w:r>
    </w:p>
    <w:p>
      <w:pPr>
        <w:pStyle w:val="Normal"/>
        <w:rPr>
          <w:rFonts w:ascii="Elephant" w:hAnsi="Elephant"/>
          <w:color w:val="ED7D31"/>
          <w:sz w:val="144"/>
          <w:szCs w:val="144"/>
        </w:rPr>
      </w:pPr>
      <w:r>
        <w:rPr>
          <w:rFonts w:ascii="Elephant" w:hAnsi="Elephant"/>
          <w:color w:val="ED7D31"/>
          <w:sz w:val="144"/>
          <w:szCs w:val="144"/>
        </w:rPr>
      </w:r>
      <w:r>
        <w:br w:type="page"/>
      </w:r>
    </w:p>
    <w:p>
      <w:pPr>
        <w:pStyle w:val="Normal"/>
        <w:rPr>
          <w:rFonts w:ascii="Elephant" w:hAnsi="Elephant"/>
          <w:color w:val="ED7D31"/>
          <w:sz w:val="144"/>
          <w:szCs w:val="144"/>
        </w:rPr>
      </w:pPr>
      <w:r>
        <w:rPr>
          <w:rFonts w:ascii="Elephant" w:hAnsi="Elephant"/>
          <w:color w:val="ED7D31"/>
          <w:sz w:val="144"/>
          <w:szCs w:val="144"/>
        </w:rPr>
      </w:r>
    </w:p>
    <w:p>
      <w:pPr>
        <w:pStyle w:val="Normal"/>
        <w:rPr>
          <w:rFonts w:ascii="Elephant" w:hAnsi="Elephant"/>
          <w:color w:val="ED7D31"/>
          <w:sz w:val="144"/>
          <w:szCs w:val="144"/>
        </w:rPr>
      </w:pPr>
      <w:r>
        <w:rPr>
          <w:rFonts w:ascii="Elephant" w:hAnsi="Elephant"/>
          <w:color w:val="ED7D31"/>
          <w:sz w:val="144"/>
          <w:szCs w:val="144"/>
        </w:rPr>
      </w:r>
    </w:p>
    <w:p>
      <w:pPr>
        <w:pStyle w:val="Normal"/>
        <w:pBdr>
          <w:top w:val="thinThickLargeGap" w:sz="2" w:space="1" w:color="FF33FF"/>
          <w:left w:val="thinThickLargeGap" w:sz="2" w:space="1" w:color="FF33FF"/>
          <w:bottom w:val="thinThickLargeGap" w:sz="2" w:space="1" w:color="FF33FF"/>
          <w:right w:val="thinThickLargeGap" w:sz="2" w:space="1" w:color="FF33FF"/>
        </w:pBdr>
        <w:bidi w:val="0"/>
        <w:jc w:val="center"/>
        <w:rPr>
          <w:rFonts w:ascii="Cambria" w:hAnsi="Cambria" w:eastAsia="Calibri" w:cs="Tahoma"/>
          <w:b/>
          <w:b/>
          <w:color w:val="FF33FF"/>
          <w:sz w:val="88"/>
          <w:szCs w:val="88"/>
          <w:lang w:val="es-AR" w:eastAsia="en-US" w:bidi="ar-SA"/>
        </w:rPr>
      </w:pPr>
      <w:r>
        <w:rPr>
          <w:rFonts w:eastAsia="Calibri" w:cs="Tahoma" w:ascii="Cambria" w:hAnsi="Cambria"/>
          <w:b/>
          <w:color w:val="FF33FF"/>
          <w:sz w:val="88"/>
          <w:szCs w:val="88"/>
          <w:lang w:val="es-AR" w:eastAsia="en-US" w:bidi="ar-SA"/>
        </w:rPr>
        <w:t>ANÁLISIS</w:t>
      </w:r>
    </w:p>
    <w:p>
      <w:pPr>
        <w:pStyle w:val="Normal"/>
        <w:pBdr>
          <w:top w:val="thinThickLargeGap" w:sz="2" w:space="1" w:color="FF33FF"/>
          <w:left w:val="thinThickLargeGap" w:sz="2" w:space="1" w:color="FF33FF"/>
          <w:bottom w:val="thinThickLargeGap" w:sz="2" w:space="1" w:color="FF33FF"/>
          <w:right w:val="thinThickLargeGap" w:sz="2" w:space="1" w:color="FF33FF"/>
        </w:pBdr>
        <w:bidi w:val="0"/>
        <w:jc w:val="center"/>
        <w:rPr>
          <w:rFonts w:ascii="Cambria" w:hAnsi="Cambria" w:eastAsia="Calibri" w:cs="Tahoma"/>
          <w:b/>
          <w:b/>
          <w:color w:val="FF33FF"/>
          <w:sz w:val="88"/>
          <w:szCs w:val="88"/>
          <w:lang w:val="es-AR" w:eastAsia="en-US" w:bidi="ar-SA"/>
        </w:rPr>
      </w:pPr>
      <w:r>
        <w:rPr>
          <w:rFonts w:eastAsia="Calibri" w:cs="Tahoma" w:ascii="Cambria" w:hAnsi="Cambria"/>
          <w:b/>
          <w:color w:val="FF33FF"/>
          <w:sz w:val="88"/>
          <w:szCs w:val="88"/>
          <w:lang w:val="es-AR" w:eastAsia="en-US" w:bidi="ar-SA"/>
        </w:rPr>
        <w:t>INSTITUCIONAL</w:t>
      </w:r>
    </w:p>
    <w:p>
      <w:pPr>
        <w:pStyle w:val="Normal"/>
        <w:bidi w:val="0"/>
        <w:jc w:val="center"/>
        <w:rPr>
          <w:rFonts w:ascii="Cambria" w:hAnsi="Cambria" w:eastAsia="Calibri" w:cs="Tahoma"/>
          <w:b/>
          <w:b/>
          <w:color w:val="FF33FF"/>
          <w:sz w:val="88"/>
          <w:szCs w:val="88"/>
          <w:lang w:val="es-AR" w:eastAsia="en-US" w:bidi="ar-SA"/>
        </w:rPr>
      </w:pPr>
      <w:r>
        <w:rPr>
          <w:rFonts w:eastAsia="Calibri" w:cs="Tahoma" w:ascii="Cambria" w:hAnsi="Cambria"/>
          <w:b/>
          <w:color w:val="FF33FF"/>
          <w:sz w:val="88"/>
          <w:szCs w:val="88"/>
          <w:lang w:val="es-AR" w:eastAsia="en-US" w:bidi="ar-SA"/>
        </w:rPr>
      </w:r>
    </w:p>
    <w:p>
      <w:pPr>
        <w:pStyle w:val="Normal"/>
        <w:rPr>
          <w:rFonts w:ascii="Cambria" w:hAnsi="Cambria" w:eastAsia="Calibri" w:cs="Tahoma"/>
          <w:b/>
          <w:b/>
          <w:color w:val="ED7D31"/>
          <w:sz w:val="96"/>
          <w:szCs w:val="96"/>
          <w:lang w:eastAsia="en-US" w:bidi="ar-SA"/>
        </w:rPr>
      </w:pPr>
      <w:r>
        <w:rPr>
          <w:rFonts w:eastAsia="Calibri" w:cs="Tahoma" w:ascii="Cambria" w:hAnsi="Cambria"/>
          <w:b/>
          <w:color w:val="ED7D31"/>
          <w:sz w:val="96"/>
          <w:szCs w:val="96"/>
          <w:lang w:eastAsia="en-US" w:bidi="ar-SA"/>
        </w:rPr>
      </w:r>
      <w:r>
        <w:br w:type="page"/>
      </w:r>
    </w:p>
    <w:p>
      <w:pPr>
        <w:pStyle w:val="Ttulo1B"/>
        <w:jc w:val="center"/>
        <w:rPr/>
      </w:pPr>
      <w:r>
        <w:rPr/>
      </w:r>
    </w:p>
    <w:p>
      <w:pPr>
        <w:pStyle w:val="Ttulo1"/>
        <w:rPr/>
      </w:pPr>
      <w:bookmarkStart w:id="17" w:name="_Toc459907414"/>
      <w:bookmarkStart w:id="18" w:name="__RefHeading___Toc11566_622365571"/>
      <w:bookmarkEnd w:id="17"/>
      <w:bookmarkEnd w:id="18"/>
      <w:r>
        <w:rPr/>
        <w:t>ANÁLISIS INSTITUCIONAL</w:t>
      </w:r>
    </w:p>
    <w:p>
      <w:pPr>
        <w:pStyle w:val="Ttulo1B"/>
        <w:rPr>
          <w:b w:val="false"/>
          <w:b w:val="false"/>
          <w:bCs w:val="false"/>
          <w:sz w:val="28"/>
          <w:szCs w:val="28"/>
          <w:lang w:val="es-AR"/>
        </w:rPr>
      </w:pPr>
      <w:r>
        <w:rPr>
          <w:b w:val="false"/>
          <w:bCs w:val="false"/>
          <w:sz w:val="28"/>
          <w:szCs w:val="28"/>
          <w:lang w:val="es-AR"/>
        </w:rPr>
      </w:r>
    </w:p>
    <w:p>
      <w:pPr>
        <w:pStyle w:val="Ttulo1B"/>
        <w:bidi w:val="0"/>
        <w:spacing w:lineRule="auto" w:line="360" w:before="227" w:after="227"/>
        <w:ind w:left="0" w:right="0" w:firstLine="850"/>
        <w:jc w:val="left"/>
        <w:rPr>
          <w:b w:val="false"/>
          <w:b w:val="false"/>
          <w:bCs w:val="false"/>
          <w:sz w:val="28"/>
          <w:szCs w:val="28"/>
          <w:lang w:val="es-AR"/>
        </w:rPr>
      </w:pPr>
      <w:r>
        <w:rPr>
          <w:b w:val="false"/>
          <w:bCs w:val="false"/>
          <w:sz w:val="28"/>
          <w:szCs w:val="28"/>
          <w:lang w:val="es-AR"/>
        </w:rPr>
        <w:t>Aspectos Generales</w:t>
      </w:r>
    </w:p>
    <w:p>
      <w:pPr>
        <w:pStyle w:val="Ttulo1B"/>
        <w:bidi w:val="0"/>
        <w:spacing w:lineRule="auto" w:line="360" w:before="227" w:after="227"/>
        <w:ind w:left="0" w:right="0" w:firstLine="850"/>
        <w:jc w:val="left"/>
        <w:rPr>
          <w:sz w:val="32"/>
          <w:szCs w:val="32"/>
          <w:lang w:val="es-AR"/>
        </w:rPr>
      </w:pPr>
      <w:r>
        <w:rPr>
          <w:sz w:val="32"/>
          <w:szCs w:val="32"/>
          <w:lang w:val="es-AR"/>
        </w:rPr>
      </w:r>
    </w:p>
    <w:p>
      <w:pPr>
        <w:pStyle w:val="Normal"/>
        <w:numPr>
          <w:ilvl w:val="0"/>
          <w:numId w:val="22"/>
        </w:numPr>
        <w:tabs>
          <w:tab w:val="left" w:pos="180" w:leader="none"/>
        </w:tabs>
        <w:bidi w:val="0"/>
        <w:spacing w:lineRule="auto" w:line="360" w:before="227" w:after="227"/>
        <w:ind w:left="0" w:right="0" w:firstLine="850"/>
        <w:jc w:val="left"/>
        <w:rPr/>
      </w:pPr>
      <w:r>
        <w:rPr>
          <w:u w:val="single"/>
          <w:lang w:val="es-AR"/>
        </w:rPr>
        <w:t>Nombre de la Institución:</w:t>
      </w:r>
      <w:r>
        <w:rPr>
          <w:lang w:val="es-AR"/>
        </w:rPr>
        <w:t xml:space="preserve">  CENTIR (Centro Integral de Diagnostico, Tratamiento y Rehabilitación) Privado</w:t>
      </w:r>
    </w:p>
    <w:p>
      <w:pPr>
        <w:pStyle w:val="Normal"/>
        <w:numPr>
          <w:ilvl w:val="0"/>
          <w:numId w:val="22"/>
        </w:numPr>
        <w:tabs>
          <w:tab w:val="left" w:pos="180" w:leader="none"/>
        </w:tabs>
        <w:bidi w:val="0"/>
        <w:spacing w:lineRule="auto" w:line="360" w:before="227" w:after="227"/>
        <w:ind w:left="0" w:right="0" w:firstLine="850"/>
        <w:jc w:val="left"/>
        <w:rPr/>
      </w:pPr>
      <w:r>
        <w:rPr>
          <w:u w:val="single"/>
          <w:lang w:val="es-AR"/>
        </w:rPr>
        <w:t>Domicilio:</w:t>
      </w:r>
      <w:r>
        <w:rPr>
          <w:lang w:val="es-AR"/>
        </w:rPr>
        <w:t xml:space="preserve"> Bolivia nº 407- Lanús Oeste- Provincia de Buenos Aires</w:t>
      </w:r>
    </w:p>
    <w:p>
      <w:pPr>
        <w:pStyle w:val="Normal"/>
        <w:numPr>
          <w:ilvl w:val="0"/>
          <w:numId w:val="22"/>
        </w:numPr>
        <w:tabs>
          <w:tab w:val="left" w:pos="180" w:leader="none"/>
        </w:tabs>
        <w:bidi w:val="0"/>
        <w:spacing w:lineRule="auto" w:line="360" w:before="227" w:after="227"/>
        <w:ind w:left="0" w:right="0" w:firstLine="850"/>
        <w:jc w:val="left"/>
        <w:rPr/>
      </w:pPr>
      <w:r>
        <w:rPr>
          <w:u w:val="single"/>
          <w:lang w:val="es-AR"/>
        </w:rPr>
        <w:t>Código Postal:</w:t>
      </w:r>
      <w:r>
        <w:rPr>
          <w:lang w:val="es-AR"/>
        </w:rPr>
        <w:t xml:space="preserve"> 1824</w:t>
      </w:r>
    </w:p>
    <w:p>
      <w:pPr>
        <w:pStyle w:val="Normal"/>
        <w:numPr>
          <w:ilvl w:val="0"/>
          <w:numId w:val="22"/>
        </w:numPr>
        <w:tabs>
          <w:tab w:val="left" w:pos="180" w:leader="none"/>
        </w:tabs>
        <w:bidi w:val="0"/>
        <w:spacing w:lineRule="auto" w:line="360" w:before="227" w:after="227"/>
        <w:ind w:left="0" w:right="0" w:firstLine="850"/>
        <w:jc w:val="left"/>
        <w:rPr/>
      </w:pPr>
      <w:r>
        <w:rPr>
          <w:u w:val="single"/>
          <w:lang w:val="es-AR"/>
        </w:rPr>
        <w:t>Teléfono:</w:t>
      </w:r>
      <w:r>
        <w:rPr/>
        <w:t xml:space="preserve"> 4249-5851</w:t>
      </w:r>
    </w:p>
    <w:p>
      <w:pPr>
        <w:pStyle w:val="Normal"/>
        <w:numPr>
          <w:ilvl w:val="0"/>
          <w:numId w:val="22"/>
        </w:numPr>
        <w:tabs>
          <w:tab w:val="left" w:pos="180" w:leader="none"/>
        </w:tabs>
        <w:bidi w:val="0"/>
        <w:spacing w:lineRule="auto" w:line="360" w:before="227" w:after="227"/>
        <w:ind w:left="0" w:right="0" w:firstLine="850"/>
        <w:jc w:val="left"/>
        <w:rPr/>
      </w:pPr>
      <w:r>
        <w:rPr>
          <w:u w:val="single"/>
        </w:rPr>
        <w:t>Ubicación Geográfica:</w:t>
      </w:r>
      <w:r>
        <w:rPr/>
        <w:t xml:space="preserve"> Se encuentra ubicado sobre la calle Bolivia con entrada Principal sobre la misma, entre las calles Colombia y Dr A. Palacios. La institución esta ubicada a  una cuadra de la Avenida Hipólito Irigoyen (ver mapa adjunto).</w:t>
      </w:r>
    </w:p>
    <w:p>
      <w:pPr>
        <w:pStyle w:val="Normal"/>
        <w:numPr>
          <w:ilvl w:val="0"/>
          <w:numId w:val="22"/>
        </w:numPr>
        <w:tabs>
          <w:tab w:val="left" w:pos="180" w:leader="none"/>
        </w:tabs>
        <w:bidi w:val="0"/>
        <w:spacing w:lineRule="auto" w:line="360" w:before="227" w:after="227"/>
        <w:ind w:left="0" w:right="0" w:firstLine="850"/>
        <w:jc w:val="left"/>
        <w:rPr/>
      </w:pPr>
      <w:r>
        <w:rPr>
          <w:u w:val="single"/>
        </w:rPr>
        <w:t>Medios de Transporte:</w:t>
      </w:r>
      <w:r>
        <w:rPr/>
        <w:t xml:space="preserve"> </w:t>
      </w:r>
    </w:p>
    <w:p>
      <w:pPr>
        <w:pStyle w:val="Normal"/>
        <w:bidi w:val="0"/>
        <w:spacing w:lineRule="auto" w:line="360" w:before="227" w:after="227"/>
        <w:ind w:left="0" w:right="0" w:firstLine="850"/>
        <w:jc w:val="left"/>
        <w:rPr/>
      </w:pPr>
      <w:r>
        <w:rPr>
          <w:u w:val="single"/>
        </w:rPr>
        <w:t>Colectivos:</w:t>
      </w:r>
      <w:r>
        <w:rPr/>
        <w:t xml:space="preserve"> </w:t>
        <w:tab/>
        <w:t xml:space="preserve">271 A Lomas de Zamora </w:t>
      </w:r>
    </w:p>
    <w:p>
      <w:pPr>
        <w:pStyle w:val="Normal"/>
        <w:bidi w:val="0"/>
        <w:spacing w:lineRule="auto" w:line="360" w:before="227" w:after="227"/>
        <w:ind w:left="0" w:right="0" w:firstLine="850"/>
        <w:jc w:val="left"/>
        <w:rPr/>
      </w:pPr>
      <w:r>
        <w:rPr/>
        <w:t>37- Lanús-Plaza Italia</w:t>
      </w:r>
    </w:p>
    <w:p>
      <w:pPr>
        <w:pStyle w:val="Normal"/>
        <w:bidi w:val="0"/>
        <w:spacing w:lineRule="auto" w:line="360" w:before="227" w:after="227"/>
        <w:ind w:left="0" w:right="0" w:firstLine="850"/>
        <w:jc w:val="left"/>
        <w:rPr/>
      </w:pPr>
      <w:r>
        <w:rPr/>
        <w:t>51- todos los ramales</w:t>
      </w:r>
    </w:p>
    <w:p>
      <w:pPr>
        <w:pStyle w:val="Normal"/>
        <w:bidi w:val="0"/>
        <w:spacing w:lineRule="auto" w:line="360" w:before="227" w:after="227"/>
        <w:ind w:left="0" w:right="0" w:firstLine="850"/>
        <w:jc w:val="left"/>
        <w:rPr/>
      </w:pPr>
      <w:r>
        <w:rPr/>
        <w:t xml:space="preserve">178- ramal C </w:t>
      </w:r>
    </w:p>
    <w:p>
      <w:pPr>
        <w:pStyle w:val="Normal"/>
        <w:bidi w:val="0"/>
        <w:spacing w:lineRule="auto" w:line="360" w:before="227" w:after="227"/>
        <w:ind w:left="0" w:right="0" w:firstLine="850"/>
        <w:jc w:val="left"/>
        <w:rPr/>
      </w:pPr>
      <w:r>
        <w:rPr/>
        <w:t>70- Retiro, Valentin Alsina</w:t>
      </w:r>
    </w:p>
    <w:p>
      <w:pPr>
        <w:pStyle w:val="Normal"/>
        <w:bidi w:val="0"/>
        <w:spacing w:lineRule="auto" w:line="360" w:before="227" w:after="227"/>
        <w:ind w:left="0" w:right="0" w:firstLine="850"/>
        <w:jc w:val="left"/>
        <w:rPr/>
      </w:pPr>
      <w:r>
        <w:rPr/>
        <w:t>45- Retiro , Remedios de Escalada</w:t>
      </w:r>
    </w:p>
    <w:p>
      <w:pPr>
        <w:pStyle w:val="Normal"/>
        <w:numPr>
          <w:ilvl w:val="0"/>
          <w:numId w:val="23"/>
        </w:numPr>
        <w:tabs>
          <w:tab w:val="left" w:pos="180" w:leader="none"/>
        </w:tabs>
        <w:bidi w:val="0"/>
        <w:spacing w:lineRule="auto" w:line="360" w:before="227" w:after="227"/>
        <w:ind w:left="0" w:right="0" w:firstLine="850"/>
        <w:jc w:val="left"/>
        <w:rPr/>
      </w:pPr>
      <w:r>
        <w:rPr>
          <w:u w:val="single"/>
        </w:rPr>
        <w:t>Zona de Influencia:</w:t>
      </w:r>
      <w:r>
        <w:rPr/>
        <w:t xml:space="preserve"> Remedios de Escalada, Banfield, Lomas de Zamora, Avellaneda, capital federal.</w:t>
      </w:r>
    </w:p>
    <w:p>
      <w:pPr>
        <w:pStyle w:val="Normal"/>
        <w:numPr>
          <w:ilvl w:val="0"/>
          <w:numId w:val="0"/>
        </w:numPr>
        <w:tabs>
          <w:tab w:val="left" w:pos="180" w:leader="none"/>
        </w:tabs>
        <w:bidi w:val="0"/>
        <w:spacing w:lineRule="auto" w:line="360" w:before="227" w:after="227"/>
        <w:ind w:left="720" w:right="0" w:hanging="0"/>
        <w:jc w:val="left"/>
        <w:rPr>
          <w:u w:val="single"/>
        </w:rPr>
      </w:pPr>
      <w:r>
        <w:rPr>
          <w:u w:val="single"/>
        </w:rPr>
      </w:r>
    </w:p>
    <w:p>
      <w:pPr>
        <w:pStyle w:val="Normal"/>
        <w:numPr>
          <w:ilvl w:val="0"/>
          <w:numId w:val="0"/>
        </w:numPr>
        <w:tabs>
          <w:tab w:val="left" w:pos="180" w:leader="none"/>
        </w:tabs>
        <w:bidi w:val="0"/>
        <w:spacing w:lineRule="auto" w:line="360" w:before="227" w:after="227"/>
        <w:ind w:left="720" w:right="0" w:hanging="0"/>
        <w:jc w:val="left"/>
        <w:rPr>
          <w:u w:val="single"/>
        </w:rPr>
      </w:pPr>
      <w:r>
        <w:rPr>
          <w:u w:val="single"/>
        </w:rPr>
      </w:r>
    </w:p>
    <w:p>
      <w:pPr>
        <w:pStyle w:val="Normal"/>
        <w:numPr>
          <w:ilvl w:val="0"/>
          <w:numId w:val="0"/>
        </w:numPr>
        <w:tabs>
          <w:tab w:val="left" w:pos="180" w:leader="none"/>
        </w:tabs>
        <w:bidi w:val="0"/>
        <w:spacing w:lineRule="auto" w:line="360" w:before="227" w:after="227"/>
        <w:ind w:left="720" w:right="0" w:hanging="0"/>
        <w:jc w:val="left"/>
        <w:rPr>
          <w:u w:val="single"/>
        </w:rPr>
      </w:pPr>
      <w:r>
        <w:rPr>
          <w:u w:val="single"/>
        </w:rPr>
      </w:r>
    </w:p>
    <w:p>
      <w:pPr>
        <w:pStyle w:val="Normal"/>
        <w:numPr>
          <w:ilvl w:val="0"/>
          <w:numId w:val="0"/>
        </w:numPr>
        <w:tabs>
          <w:tab w:val="left" w:pos="180" w:leader="none"/>
        </w:tabs>
        <w:bidi w:val="0"/>
        <w:spacing w:lineRule="auto" w:line="360" w:before="227" w:after="227"/>
        <w:ind w:left="720" w:right="0" w:hanging="0"/>
        <w:jc w:val="left"/>
        <w:rPr>
          <w:u w:val="single"/>
        </w:rPr>
      </w:pPr>
      <w:r>
        <w:rPr>
          <w:u w:val="single"/>
        </w:rPr>
      </w:r>
    </w:p>
    <w:p>
      <w:pPr>
        <w:pStyle w:val="Normal"/>
        <w:numPr>
          <w:ilvl w:val="0"/>
          <w:numId w:val="0"/>
        </w:numPr>
        <w:tabs>
          <w:tab w:val="left" w:pos="180" w:leader="none"/>
        </w:tabs>
        <w:bidi w:val="0"/>
        <w:spacing w:lineRule="auto" w:line="360" w:before="227" w:after="227"/>
        <w:ind w:left="720" w:right="0" w:hanging="0"/>
        <w:jc w:val="left"/>
        <w:rPr>
          <w:u w:val="single"/>
        </w:rPr>
      </w:pPr>
      <w:r>
        <w:rPr>
          <w:u w:val="single"/>
        </w:rPr>
      </w:r>
    </w:p>
    <w:p>
      <w:pPr>
        <w:pStyle w:val="Normal"/>
        <w:numPr>
          <w:ilvl w:val="0"/>
          <w:numId w:val="23"/>
        </w:numPr>
        <w:tabs>
          <w:tab w:val="left" w:pos="180" w:leader="none"/>
        </w:tabs>
        <w:bidi w:val="0"/>
        <w:spacing w:lineRule="auto" w:line="360" w:before="227" w:after="227"/>
        <w:ind w:left="0" w:right="0" w:firstLine="850"/>
        <w:jc w:val="left"/>
        <w:rPr>
          <w:u w:val="single"/>
        </w:rPr>
      </w:pPr>
      <w:r>
        <w:rPr>
          <w:u w:val="single"/>
        </w:rPr>
        <w:t>Reseña Histórica:</w:t>
      </w:r>
    </w:p>
    <w:p>
      <w:pPr>
        <w:pStyle w:val="Normal"/>
        <w:bidi w:val="0"/>
        <w:spacing w:lineRule="auto" w:line="360" w:before="227" w:after="227"/>
        <w:ind w:left="0" w:right="0" w:firstLine="850"/>
        <w:jc w:val="left"/>
        <w:rPr/>
      </w:pPr>
      <w:r>
        <w:rPr>
          <w:rStyle w:val="Textos1"/>
          <w:rFonts w:cs="Times New Roman"/>
          <w:b w:val="false"/>
          <w:sz w:val="22"/>
          <w:szCs w:val="22"/>
        </w:rPr>
        <w:t>CENTIR, antes de convertirse en un centro de rehabilitación, era el hogar de uno de los actualmente directores.</w:t>
      </w:r>
    </w:p>
    <w:p>
      <w:pPr>
        <w:pStyle w:val="Normal"/>
        <w:bidi w:val="0"/>
        <w:spacing w:lineRule="auto" w:line="360" w:before="227" w:after="227"/>
        <w:ind w:left="0" w:right="0" w:firstLine="850"/>
        <w:jc w:val="left"/>
        <w:rPr/>
      </w:pPr>
      <w:r>
        <w:rPr>
          <w:rStyle w:val="Textos1"/>
          <w:rFonts w:cs="Times New Roman"/>
          <w:b w:val="false"/>
          <w:sz w:val="22"/>
          <w:szCs w:val="22"/>
        </w:rPr>
        <w:t>Fue fundada en 1992, por el Dr. Carlos Ferreiro y el Dr. Norberto Barreiro, quienes se asociaron para construir un Centro Integral de Rehabilitación con profesionales capacitados a nivel científico y de excelentes condiciones humanas.</w:t>
      </w:r>
    </w:p>
    <w:p>
      <w:pPr>
        <w:pStyle w:val="Normal"/>
        <w:bidi w:val="0"/>
        <w:spacing w:lineRule="auto" w:line="360" w:before="227" w:after="227"/>
        <w:ind w:left="0" w:right="0" w:firstLine="850"/>
        <w:jc w:val="left"/>
        <w:rPr/>
      </w:pPr>
      <w:r>
        <w:rPr>
          <w:bCs/>
          <w:color w:val="000000"/>
          <w:sz w:val="22"/>
          <w:szCs w:val="22"/>
        </w:rPr>
        <w:t xml:space="preserve">Hoy en día, CENTIR, </w:t>
      </w:r>
      <w:r>
        <w:rPr>
          <w:rStyle w:val="Textos1"/>
          <w:rFonts w:cs="Times New Roman"/>
          <w:b w:val="false"/>
          <w:sz w:val="22"/>
          <w:szCs w:val="22"/>
        </w:rPr>
        <w:t>cuenta con todos los integrantes del Equipo de Rehabilitación - Médico Fisiatra, Kinesiólogos, Terapistas Físicos, Fonoaudiólogos, Psicólogos, Psicopedagogos- quienes trabajan en forma Multidisciplinaria coordinados por el Médico Rehabilitador.</w:t>
      </w:r>
      <w:r>
        <w:rPr>
          <w:b/>
          <w:bCs/>
          <w:color w:val="000000"/>
          <w:sz w:val="22"/>
          <w:szCs w:val="22"/>
        </w:rPr>
        <w:t xml:space="preserve"> </w:t>
      </w:r>
      <w:r>
        <w:rPr>
          <w:rStyle w:val="Textos1"/>
          <w:rFonts w:cs="Times New Roman"/>
          <w:b w:val="false"/>
          <w:sz w:val="22"/>
          <w:szCs w:val="22"/>
        </w:rPr>
        <w:t>El objetivo fundamental es lograr una persona autoválida e integrada socialmente.</w:t>
      </w:r>
      <w:r>
        <w:rPr>
          <w:b/>
          <w:bCs/>
          <w:color w:val="000000"/>
          <w:sz w:val="22"/>
          <w:szCs w:val="22"/>
        </w:rPr>
        <w:t xml:space="preserve"> </w:t>
      </w:r>
      <w:r>
        <w:rPr>
          <w:rStyle w:val="Textos1"/>
          <w:rFonts w:cs="Times New Roman"/>
          <w:b w:val="false"/>
          <w:sz w:val="22"/>
          <w:szCs w:val="22"/>
        </w:rPr>
        <w:t>Para ello se trabaja en forma programada con Metodología Científica, buscando el máximo desarrollo de la posible de acuerdo a las características del paciente y la discapacidad a tratar.</w:t>
      </w:r>
    </w:p>
    <w:p>
      <w:pPr>
        <w:pStyle w:val="Normal"/>
        <w:bidi w:val="0"/>
        <w:spacing w:lineRule="auto" w:line="360" w:before="227" w:after="227"/>
        <w:ind w:left="0" w:right="0" w:firstLine="850"/>
        <w:jc w:val="left"/>
        <w:rPr/>
      </w:pPr>
      <w:r>
        <w:rPr>
          <w:rStyle w:val="Textos1"/>
          <w:rFonts w:cs="Times New Roman"/>
          <w:b w:val="false"/>
          <w:sz w:val="22"/>
          <w:szCs w:val="22"/>
        </w:rPr>
        <w:t>Partiendo de la premisa que la rehabilitación está basada en un trípode PACIENTE-EQUIPO TERAPÉUTICO-FAMILIA, los profesionales que forman parte de CENTIR están convencidos que con ello se logra una mejor y más pronta recuperación del paciente, comprometiendo al núcleo familiar con su participación en el programa de rehabilitación.´</w:t>
      </w:r>
    </w:p>
    <w:p>
      <w:pPr>
        <w:pStyle w:val="Normal"/>
        <w:numPr>
          <w:ilvl w:val="0"/>
          <w:numId w:val="23"/>
        </w:numPr>
        <w:tabs>
          <w:tab w:val="left" w:pos="180" w:leader="none"/>
        </w:tabs>
        <w:bidi w:val="0"/>
        <w:spacing w:lineRule="auto" w:line="360" w:before="227" w:after="227"/>
        <w:ind w:left="0" w:right="0" w:firstLine="850"/>
        <w:jc w:val="left"/>
        <w:rPr/>
      </w:pPr>
      <w:r>
        <w:rPr>
          <w:sz w:val="22"/>
          <w:szCs w:val="22"/>
          <w:u w:val="single"/>
        </w:rPr>
        <w:t>Dependencia:</w:t>
      </w:r>
      <w:r>
        <w:rPr>
          <w:sz w:val="22"/>
          <w:szCs w:val="22"/>
        </w:rPr>
        <w:t xml:space="preserve"> Privada- SRL</w:t>
      </w:r>
    </w:p>
    <w:p>
      <w:pPr>
        <w:pStyle w:val="Normal"/>
        <w:bidi w:val="0"/>
        <w:spacing w:lineRule="auto" w:line="360" w:before="227" w:after="227"/>
        <w:ind w:left="0" w:right="0" w:firstLine="850"/>
        <w:jc w:val="center"/>
        <w:rPr>
          <w:sz w:val="22"/>
          <w:szCs w:val="22"/>
          <w:u w:val="single"/>
          <w:lang w:val="es-ES" w:eastAsia="es-ES"/>
        </w:rPr>
      </w:pPr>
      <w:r>
        <w:rPr>
          <w:sz w:val="22"/>
          <w:szCs w:val="22"/>
          <w:u w:val="single"/>
          <w:lang w:val="es-ES" w:eastAsia="es-ES"/>
        </w:rPr>
        <w:t>Organización  espacial:</w:t>
      </w:r>
    </w:p>
    <w:p>
      <w:pPr>
        <w:pStyle w:val="Normal"/>
        <w:bidi w:val="0"/>
        <w:spacing w:lineRule="auto" w:line="360" w:before="227" w:after="227"/>
        <w:ind w:left="0" w:right="0" w:firstLine="850"/>
        <w:jc w:val="left"/>
        <w:rPr>
          <w:sz w:val="22"/>
          <w:szCs w:val="22"/>
          <w:u w:val="none"/>
          <w:lang w:val="es-ES" w:eastAsia="es-ES"/>
        </w:rPr>
      </w:pPr>
      <w:r>
        <w:rPr>
          <w:sz w:val="22"/>
          <w:szCs w:val="22"/>
          <w:u w:val="none"/>
          <w:lang w:val="es-ES" w:eastAsia="es-ES"/>
        </w:rPr>
        <w:t>A Centir se ingresa por una rampa que da a una puerta de doble hoja, ancha por la que pasan cómodamente en silla de ruedas. Al ingresar nos encontramos con una amplia sala de espera con espacio para varias filas de sillas plásticas , un mostrador donde se recepciona a los asistentes.</w:t>
      </w:r>
    </w:p>
    <w:p>
      <w:pPr>
        <w:pStyle w:val="Normal"/>
        <w:bidi w:val="0"/>
        <w:spacing w:lineRule="auto" w:line="360" w:before="227" w:after="227"/>
        <w:ind w:left="0" w:right="0" w:firstLine="850"/>
        <w:jc w:val="left"/>
        <w:rPr>
          <w:sz w:val="22"/>
          <w:szCs w:val="22"/>
          <w:u w:val="none"/>
          <w:lang w:val="es-ES" w:eastAsia="es-ES"/>
        </w:rPr>
      </w:pPr>
      <w:r>
        <w:rPr>
          <w:sz w:val="22"/>
          <w:szCs w:val="22"/>
          <w:u w:val="none"/>
          <w:lang w:val="es-ES" w:eastAsia="es-ES"/>
        </w:rPr>
        <w:t xml:space="preserve"> </w:t>
      </w:r>
      <w:r>
        <w:rPr>
          <w:sz w:val="22"/>
          <w:szCs w:val="22"/>
          <w:u w:val="none"/>
          <w:lang w:val="es-ES" w:eastAsia="es-ES"/>
        </w:rPr>
        <w:t>A la derecha hay dos consultorios utilizados generalmente por las Psicopedagogas y Psicologas.</w:t>
      </w:r>
    </w:p>
    <w:p>
      <w:pPr>
        <w:pStyle w:val="Normal"/>
        <w:bidi w:val="0"/>
        <w:spacing w:lineRule="auto" w:line="360" w:before="227" w:after="227"/>
        <w:ind w:left="0" w:right="0" w:firstLine="850"/>
        <w:jc w:val="left"/>
        <w:rPr>
          <w:sz w:val="22"/>
          <w:szCs w:val="22"/>
          <w:u w:val="none"/>
          <w:lang w:val="es-ES" w:eastAsia="es-ES"/>
        </w:rPr>
      </w:pPr>
      <w:r>
        <w:rPr>
          <w:sz w:val="22"/>
          <w:szCs w:val="22"/>
          <w:u w:val="none"/>
          <w:lang w:val="es-ES" w:eastAsia="es-ES"/>
        </w:rPr>
        <w:t>Cruzando la sala de estar el edificio continua con un pasillo en el que, a la derecha tiene 2 baños adaptados, a la izquierda del pasillo nos  encontramos con 7 boxes utilizados por el servicio de kinesiologia. Un consultorio contiguo es el usado por el servicio de T.O. exclusivamente , otro consultorio de uso múltiple y seguidamente una cocina. Del lado derecho del pasillo está el gimnasio usado también por el servicio de kinesiologia, tiene varias bicicletas fijas, pesas,barandas , caminadoras etc.</w:t>
      </w:r>
    </w:p>
    <w:p>
      <w:pPr>
        <w:pStyle w:val="Normal"/>
        <w:bidi w:val="0"/>
        <w:spacing w:lineRule="auto" w:line="360" w:before="227" w:after="227"/>
        <w:ind w:left="0" w:right="0" w:firstLine="850"/>
        <w:jc w:val="left"/>
        <w:rPr>
          <w:sz w:val="22"/>
          <w:szCs w:val="22"/>
          <w:u w:val="none"/>
          <w:lang w:val="es-ES" w:eastAsia="es-ES"/>
        </w:rPr>
      </w:pPr>
      <w:r>
        <w:rPr>
          <w:sz w:val="22"/>
          <w:szCs w:val="22"/>
          <w:u w:val="none"/>
          <w:lang w:val="es-ES" w:eastAsia="es-ES"/>
        </w:rPr>
        <w:t>Al finalizar el pasillo nos enfrentamos al consultorio donde se realiza las sesiones de estimulación temprana , este es un ambiente usado por varias profesionales y a veces en simultaneo como es el caso de una entrevista o evaluación.</w:t>
      </w:r>
    </w:p>
    <w:p>
      <w:pPr>
        <w:pStyle w:val="Normal"/>
        <w:bidi w:val="0"/>
        <w:spacing w:lineRule="auto" w:line="360" w:before="227" w:after="227"/>
        <w:ind w:left="0" w:right="0" w:firstLine="850"/>
        <w:jc w:val="left"/>
        <w:rPr>
          <w:sz w:val="22"/>
          <w:szCs w:val="22"/>
          <w:u w:val="none"/>
          <w:lang w:val="es-ES" w:eastAsia="es-ES"/>
        </w:rPr>
      </w:pPr>
      <w:r>
        <w:rPr>
          <w:sz w:val="22"/>
          <w:szCs w:val="22"/>
          <w:u w:val="none"/>
          <w:lang w:val="es-ES" w:eastAsia="es-ES"/>
        </w:rPr>
      </w:r>
    </w:p>
    <w:p>
      <w:pPr>
        <w:pStyle w:val="Normal"/>
        <w:bidi w:val="0"/>
        <w:spacing w:lineRule="auto" w:line="360" w:before="227" w:after="227"/>
        <w:ind w:left="0" w:right="0" w:firstLine="850"/>
        <w:jc w:val="left"/>
        <w:rPr>
          <w:sz w:val="22"/>
          <w:szCs w:val="22"/>
          <w:u w:val="none"/>
          <w:lang w:val="es-ES" w:eastAsia="es-ES"/>
        </w:rPr>
      </w:pPr>
      <w:r>
        <w:rPr>
          <w:sz w:val="22"/>
          <w:szCs w:val="22"/>
          <w:u w:val="none"/>
          <w:lang w:val="es-ES" w:eastAsia="es-ES"/>
        </w:rPr>
        <w:t>Del lado izquierdo de este consultorio está otro que es usado por las fonoaudiologas y frente a éste un baño de uso exclusivo para profesionales y los niños que asisten a tomar sus terapias.</w:t>
      </w:r>
    </w:p>
    <w:p>
      <w:pPr>
        <w:pStyle w:val="Normal"/>
        <w:bidi w:val="0"/>
        <w:spacing w:lineRule="auto" w:line="360" w:before="227" w:after="227"/>
        <w:ind w:left="0" w:right="0" w:firstLine="850"/>
        <w:jc w:val="left"/>
        <w:rPr>
          <w:sz w:val="22"/>
          <w:szCs w:val="22"/>
          <w:u w:val="none"/>
          <w:lang w:val="es-ES" w:eastAsia="es-ES"/>
        </w:rPr>
      </w:pPr>
      <w:r>
        <w:rPr>
          <w:sz w:val="22"/>
          <w:szCs w:val="22"/>
          <w:u w:val="none"/>
          <w:lang w:val="es-ES" w:eastAsia="es-ES"/>
        </w:rPr>
        <w:t xml:space="preserve"> </w:t>
      </w:r>
      <w:r>
        <w:rPr>
          <w:sz w:val="22"/>
          <w:szCs w:val="22"/>
          <w:u w:val="none"/>
          <w:lang w:val="es-ES" w:eastAsia="es-ES"/>
        </w:rPr>
        <w:t>En lineas generales el edificio se encuentra en buen estado, sufrió hace poco tiempo una gran remodelación que permitió dar un mejor servicio. Cuenta con barandas en todo el pasillo principal así como rampas para el ascenso y descenso de personas con sillas de ruedas.</w:t>
      </w:r>
    </w:p>
    <w:p>
      <w:pPr>
        <w:pStyle w:val="Normal"/>
        <w:tabs>
          <w:tab w:val="left" w:pos="0" w:leader="none"/>
        </w:tabs>
        <w:bidi w:val="0"/>
        <w:spacing w:lineRule="auto" w:line="360" w:before="227" w:after="227"/>
        <w:ind w:left="0" w:right="0" w:firstLine="850"/>
        <w:jc w:val="left"/>
        <w:rPr>
          <w:sz w:val="22"/>
          <w:szCs w:val="22"/>
        </w:rPr>
      </w:pPr>
      <w:r>
        <w:rPr>
          <w:sz w:val="22"/>
          <w:szCs w:val="22"/>
          <w:u w:val="none"/>
          <w:lang w:val="es-ES" w:eastAsia="es-ES"/>
        </w:rPr>
        <w:t>En la parte trasera del centro hay un jardín interno con asientos y plantas al que se accede por una puerta ventana.</w:t>
      </w:r>
    </w:p>
    <w:p>
      <w:pPr>
        <w:pStyle w:val="Normal"/>
        <w:numPr>
          <w:ilvl w:val="0"/>
          <w:numId w:val="0"/>
        </w:numPr>
        <w:tabs>
          <w:tab w:val="left" w:pos="180" w:leader="none"/>
          <w:tab w:val="left" w:pos="2490" w:leader="none"/>
        </w:tabs>
        <w:bidi w:val="0"/>
        <w:spacing w:lineRule="auto" w:line="360" w:before="227" w:after="227"/>
        <w:ind w:left="720" w:right="0" w:hanging="0"/>
        <w:jc w:val="left"/>
        <w:rPr/>
      </w:pPr>
      <w:r>
        <w:rPr>
          <w:sz w:val="22"/>
          <w:szCs w:val="22"/>
          <w:u w:val="single"/>
        </w:rPr>
        <w:t>Sistema de Seguridad</w:t>
      </w:r>
      <w:r>
        <w:rPr>
          <w:sz w:val="22"/>
          <w:szCs w:val="22"/>
        </w:rPr>
        <w:t xml:space="preserve">: La institución cuenta con un matafuego ubicado en la cocina y un detector de humo en el centro de la sala de espera. </w:t>
      </w:r>
    </w:p>
    <w:p>
      <w:pPr>
        <w:pStyle w:val="Normal"/>
        <w:tabs>
          <w:tab w:val="left" w:pos="2490" w:leader="none"/>
        </w:tabs>
        <w:bidi w:val="0"/>
        <w:spacing w:lineRule="auto" w:line="360" w:before="227" w:after="227"/>
        <w:ind w:left="0" w:right="0" w:firstLine="850"/>
        <w:jc w:val="left"/>
        <w:rPr>
          <w:sz w:val="22"/>
          <w:szCs w:val="22"/>
        </w:rPr>
      </w:pPr>
      <w:r>
        <w:rPr>
          <w:sz w:val="22"/>
          <w:szCs w:val="22"/>
        </w:rPr>
        <w:t xml:space="preserve">Los baños cuentan con barras en posición horizontal a ambos lados de los sanitarios e inodoros adpatados. </w:t>
      </w:r>
    </w:p>
    <w:p>
      <w:pPr>
        <w:pStyle w:val="Normal"/>
        <w:tabs>
          <w:tab w:val="left" w:pos="2490" w:leader="none"/>
        </w:tabs>
        <w:bidi w:val="0"/>
        <w:spacing w:lineRule="auto" w:line="360" w:before="227" w:after="227"/>
        <w:ind w:left="0" w:right="0" w:firstLine="850"/>
        <w:jc w:val="left"/>
        <w:rPr>
          <w:sz w:val="22"/>
          <w:szCs w:val="22"/>
        </w:rPr>
      </w:pPr>
      <w:r>
        <w:rPr>
          <w:sz w:val="22"/>
          <w:szCs w:val="22"/>
        </w:rPr>
        <w:t>En cuanto al pasaje de la sala de estar hacia los boxes de kinesiologia, el mismo cuenta con antideslizante y barras.</w:t>
      </w:r>
    </w:p>
    <w:p>
      <w:pPr>
        <w:pStyle w:val="Normal"/>
        <w:bidi w:val="0"/>
        <w:spacing w:lineRule="auto" w:line="360" w:before="227" w:after="227"/>
        <w:ind w:left="0" w:right="0" w:firstLine="850"/>
        <w:jc w:val="left"/>
        <w:rPr/>
      </w:pPr>
      <w:r>
        <w:rPr>
          <w:sz w:val="22"/>
          <w:szCs w:val="22"/>
          <w:u w:val="single"/>
        </w:rPr>
        <w:t>Sistema de Iluminación:</w:t>
      </w:r>
      <w:r>
        <w:rPr>
          <w:sz w:val="22"/>
          <w:szCs w:val="22"/>
        </w:rPr>
        <w:t xml:space="preserve">  </w:t>
      </w:r>
    </w:p>
    <w:p>
      <w:pPr>
        <w:pStyle w:val="Normal"/>
        <w:bidi w:val="0"/>
        <w:spacing w:lineRule="auto" w:line="360" w:before="227" w:after="227"/>
        <w:ind w:left="0" w:right="0" w:firstLine="850"/>
        <w:jc w:val="left"/>
        <w:rPr>
          <w:sz w:val="22"/>
          <w:szCs w:val="22"/>
        </w:rPr>
      </w:pPr>
      <w:r>
        <w:rPr>
          <w:sz w:val="22"/>
          <w:szCs w:val="22"/>
        </w:rPr>
        <w:t>Natural: proveniente del patio e ilumina el gimnasio de kinesiología.</w:t>
      </w:r>
    </w:p>
    <w:p>
      <w:pPr>
        <w:pStyle w:val="Normal"/>
        <w:tabs>
          <w:tab w:val="left" w:pos="2490" w:leader="none"/>
        </w:tabs>
        <w:bidi w:val="0"/>
        <w:spacing w:lineRule="auto" w:line="360" w:before="227" w:after="227"/>
        <w:ind w:left="0" w:right="0" w:firstLine="850"/>
        <w:jc w:val="left"/>
        <w:rPr>
          <w:sz w:val="22"/>
          <w:szCs w:val="22"/>
        </w:rPr>
      </w:pPr>
      <w:r>
        <w:rPr>
          <w:sz w:val="22"/>
          <w:szCs w:val="22"/>
        </w:rPr>
        <w:t>Artificial. Todos los espacios cuentan con  tubos fluorescentes, y luces de emergencia en el espacio de terapia ocupacional.</w:t>
      </w:r>
    </w:p>
    <w:p>
      <w:pPr>
        <w:pStyle w:val="Normal"/>
        <w:tabs>
          <w:tab w:val="left" w:pos="180" w:leader="none"/>
        </w:tabs>
        <w:bidi w:val="0"/>
        <w:spacing w:lineRule="auto" w:line="360" w:before="227" w:after="227"/>
        <w:ind w:left="0" w:right="0" w:firstLine="850"/>
        <w:jc w:val="left"/>
        <w:rPr/>
      </w:pPr>
      <w:r>
        <w:rPr>
          <w:sz w:val="22"/>
          <w:szCs w:val="22"/>
          <w:u w:val="single"/>
        </w:rPr>
        <w:t>Sistema de Calefacción y Ventilación:</w:t>
      </w:r>
      <w:r>
        <w:rPr>
          <w:sz w:val="22"/>
          <w:szCs w:val="22"/>
        </w:rPr>
        <w:t xml:space="preserve"> calefacción central frio/ calor y aires acondicionados.</w:t>
      </w:r>
    </w:p>
    <w:p>
      <w:pPr>
        <w:pStyle w:val="Normal"/>
        <w:tabs>
          <w:tab w:val="left" w:pos="180" w:leader="none"/>
          <w:tab w:val="left" w:pos="2490" w:leader="none"/>
        </w:tabs>
        <w:bidi w:val="0"/>
        <w:spacing w:lineRule="auto" w:line="360" w:before="227" w:after="227"/>
        <w:ind w:left="0" w:right="0" w:firstLine="850"/>
        <w:jc w:val="left"/>
        <w:rPr/>
      </w:pPr>
      <w:r>
        <w:rPr>
          <w:sz w:val="22"/>
          <w:szCs w:val="22"/>
          <w:u w:val="single"/>
        </w:rPr>
        <w:t>Higiene:</w:t>
      </w:r>
      <w:r>
        <w:rPr>
          <w:sz w:val="22"/>
          <w:szCs w:val="22"/>
        </w:rPr>
        <w:t xml:space="preserve"> el personal de  limpieza asiste 3 veces por semana y realiza el trabajo más complejo. Sin embargo, el establecimiento se mantiene limpio todos los días, ya que el personal administrativo lleva a cabo las tareas más sencillas.</w:t>
      </w:r>
    </w:p>
    <w:p>
      <w:pPr>
        <w:pStyle w:val="Normal"/>
        <w:tabs>
          <w:tab w:val="left" w:pos="180" w:leader="none"/>
          <w:tab w:val="left" w:pos="2490" w:leader="none"/>
        </w:tabs>
        <w:bidi w:val="0"/>
        <w:spacing w:lineRule="auto" w:line="360" w:before="227" w:after="227"/>
        <w:ind w:left="0" w:right="0" w:firstLine="850"/>
        <w:jc w:val="left"/>
        <w:rPr/>
      </w:pPr>
      <w:r>
        <w:rPr>
          <w:sz w:val="22"/>
          <w:szCs w:val="22"/>
          <w:u w:val="single"/>
        </w:rPr>
        <w:t>Aspectos Decorativos:</w:t>
      </w:r>
      <w:r>
        <w:rPr>
          <w:sz w:val="22"/>
          <w:szCs w:val="22"/>
        </w:rPr>
        <w:t xml:space="preserve"> La sala de espera cuanta con cuadros de pintura. El resto de la institución no presenta a</w:t>
      </w:r>
      <w:r>
        <w:rPr/>
        <w:t>spectos decorativos significativos</w:t>
      </w:r>
    </w:p>
    <w:p>
      <w:pPr>
        <w:pStyle w:val="Normal"/>
        <w:tabs>
          <w:tab w:val="left" w:pos="2490" w:leader="none"/>
        </w:tabs>
        <w:bidi w:val="0"/>
        <w:spacing w:lineRule="auto" w:line="360" w:before="227" w:after="227"/>
        <w:ind w:left="0" w:right="0" w:firstLine="850"/>
        <w:jc w:val="left"/>
        <w:rPr>
          <w:sz w:val="32"/>
          <w:szCs w:val="32"/>
        </w:rPr>
      </w:pPr>
      <w:r>
        <w:rPr>
          <w:sz w:val="32"/>
          <w:szCs w:val="32"/>
        </w:rPr>
      </w:r>
    </w:p>
    <w:p>
      <w:pPr>
        <w:pStyle w:val="Normal"/>
        <w:tabs>
          <w:tab w:val="left" w:pos="2490" w:leader="none"/>
        </w:tabs>
        <w:bidi w:val="0"/>
        <w:spacing w:lineRule="auto" w:line="360" w:before="227" w:after="227"/>
        <w:ind w:left="0" w:right="0" w:firstLine="850"/>
        <w:jc w:val="left"/>
        <w:rPr>
          <w:sz w:val="32"/>
          <w:szCs w:val="32"/>
        </w:rPr>
      </w:pPr>
      <w:r>
        <w:rPr>
          <w:sz w:val="32"/>
          <w:szCs w:val="32"/>
        </w:rPr>
      </w:r>
    </w:p>
    <w:p>
      <w:pPr>
        <w:pStyle w:val="Normal"/>
        <w:tabs>
          <w:tab w:val="left" w:pos="2490" w:leader="none"/>
        </w:tabs>
        <w:bidi w:val="0"/>
        <w:spacing w:lineRule="auto" w:line="360" w:before="227" w:after="227"/>
        <w:ind w:left="0" w:right="0" w:firstLine="850"/>
        <w:jc w:val="left"/>
        <w:rPr>
          <w:sz w:val="32"/>
          <w:szCs w:val="32"/>
        </w:rPr>
      </w:pPr>
      <w:r>
        <w:rPr>
          <w:sz w:val="32"/>
          <w:szCs w:val="32"/>
        </w:rPr>
      </w:r>
    </w:p>
    <w:p>
      <w:pPr>
        <w:pStyle w:val="Normal"/>
        <w:tabs>
          <w:tab w:val="left" w:pos="2490" w:leader="none"/>
        </w:tabs>
        <w:bidi w:val="0"/>
        <w:spacing w:lineRule="auto" w:line="360" w:before="227" w:after="227"/>
        <w:ind w:left="0" w:right="0" w:firstLine="850"/>
        <w:jc w:val="left"/>
        <w:rPr>
          <w:sz w:val="32"/>
          <w:szCs w:val="32"/>
        </w:rPr>
      </w:pPr>
      <w:r>
        <w:rPr>
          <w:sz w:val="32"/>
          <w:szCs w:val="32"/>
        </w:rPr>
      </w:r>
    </w:p>
    <w:p>
      <w:pPr>
        <w:pStyle w:val="Normal"/>
        <w:tabs>
          <w:tab w:val="left" w:pos="2490" w:leader="none"/>
        </w:tabs>
        <w:bidi w:val="0"/>
        <w:spacing w:lineRule="auto" w:line="360" w:before="227" w:after="227"/>
        <w:ind w:left="0" w:right="0" w:firstLine="850"/>
        <w:jc w:val="left"/>
        <w:rPr>
          <w:sz w:val="32"/>
          <w:szCs w:val="32"/>
        </w:rPr>
      </w:pPr>
      <w:r>
        <w:rPr>
          <w:sz w:val="32"/>
          <w:szCs w:val="32"/>
        </w:rPr>
      </w:r>
    </w:p>
    <w:p>
      <w:pPr>
        <w:pStyle w:val="Normal"/>
        <w:tabs>
          <w:tab w:val="left" w:pos="2490" w:leader="none"/>
        </w:tabs>
        <w:bidi w:val="0"/>
        <w:spacing w:lineRule="auto" w:line="360" w:before="227" w:after="227"/>
        <w:ind w:left="0" w:right="0" w:firstLine="850"/>
        <w:jc w:val="left"/>
        <w:rPr>
          <w:sz w:val="32"/>
          <w:szCs w:val="32"/>
        </w:rPr>
      </w:pPr>
      <w:r>
        <w:rPr>
          <w:sz w:val="32"/>
          <w:szCs w:val="32"/>
        </w:rPr>
      </w:r>
    </w:p>
    <w:p>
      <w:pPr>
        <w:pStyle w:val="Normal"/>
        <w:tabs>
          <w:tab w:val="left" w:pos="2490" w:leader="none"/>
        </w:tabs>
        <w:bidi w:val="0"/>
        <w:spacing w:lineRule="auto" w:line="360" w:before="227" w:after="227"/>
        <w:ind w:left="0" w:right="0" w:firstLine="850"/>
        <w:jc w:val="left"/>
        <w:rPr/>
      </w:pPr>
      <w:r>
        <w:rPr>
          <w:sz w:val="32"/>
          <w:szCs w:val="32"/>
        </w:rPr>
        <w:t xml:space="preserve"> </w:t>
      </w:r>
      <w:r>
        <w:rPr>
          <w:sz w:val="28"/>
          <w:szCs w:val="28"/>
        </w:rPr>
        <w:t>Organización, Administración y Funcionamiento</w:t>
      </w:r>
    </w:p>
    <w:p>
      <w:pPr>
        <w:pStyle w:val="Normal"/>
        <w:tabs>
          <w:tab w:val="left" w:pos="180" w:leader="none"/>
          <w:tab w:val="left" w:pos="2490" w:leader="none"/>
        </w:tabs>
        <w:bidi w:val="0"/>
        <w:spacing w:lineRule="auto" w:line="360" w:before="227" w:after="227"/>
        <w:ind w:left="0" w:right="0" w:firstLine="850"/>
        <w:jc w:val="left"/>
        <w:rPr/>
      </w:pPr>
      <w:r>
        <w:rPr>
          <w:u w:val="single"/>
        </w:rPr>
        <w:t>Dependencia Administrativa:</w:t>
      </w:r>
      <w:r>
        <w:rPr/>
        <w:t xml:space="preserve"> Privada- con fines de lucro.</w:t>
      </w:r>
    </w:p>
    <w:p>
      <w:pPr>
        <w:pStyle w:val="Normal"/>
        <w:tabs>
          <w:tab w:val="left" w:pos="180" w:leader="none"/>
          <w:tab w:val="left" w:pos="2490" w:leader="none"/>
        </w:tabs>
        <w:bidi w:val="0"/>
        <w:spacing w:lineRule="auto" w:line="360" w:before="227" w:after="227"/>
        <w:ind w:left="0" w:right="0" w:firstLine="850"/>
        <w:jc w:val="left"/>
        <w:rPr/>
      </w:pPr>
      <w:r>
        <w:rPr>
          <w:u w:val="single"/>
        </w:rPr>
        <w:t>Organigrama:</w:t>
      </w:r>
      <w:r>
        <w:rPr/>
        <w:t xml:space="preserve"> </w:t>
      </w:r>
    </w:p>
    <w:p>
      <w:pPr>
        <w:pStyle w:val="Normal"/>
        <w:tabs>
          <w:tab w:val="left" w:pos="2490" w:leader="none"/>
        </w:tabs>
        <w:bidi w:val="0"/>
        <w:spacing w:lineRule="auto" w:line="360" w:before="227" w:after="227"/>
        <w:ind w:left="0" w:right="0" w:firstLine="850"/>
        <w:jc w:val="left"/>
        <w:rPr>
          <w:lang w:val="es-ES" w:eastAsia="es-ES"/>
        </w:rPr>
      </w:pPr>
      <w:r>
        <w:rPr>
          <w:lang w:val="es-ES" w:eastAsia="es-ES"/>
        </w:rPr>
      </w:r>
    </w:p>
    <w:p>
      <w:pPr>
        <w:pStyle w:val="Normal"/>
        <w:tabs>
          <w:tab w:val="left" w:pos="2490" w:leader="none"/>
        </w:tabs>
        <w:bidi w:val="0"/>
        <w:spacing w:lineRule="auto" w:line="360" w:before="227" w:after="227"/>
        <w:ind w:left="0" w:right="0" w:firstLine="850"/>
        <w:jc w:val="left"/>
        <w:rPr>
          <w:lang w:val="es-ES" w:eastAsia="es-ES"/>
        </w:rPr>
      </w:pPr>
      <w:r>
        <w:rPr>
          <w:lang w:val="es-ES" w:eastAsia="es-ES"/>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487795" cy="2873375"/>
            <wp:effectExtent l="0" t="0" r="0" b="0"/>
            <wp:wrapSquare wrapText="largest"/>
            <wp:docPr id="2"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descr=""/>
                    <pic:cNvPicPr>
                      <a:picLocks noChangeAspect="1" noChangeArrowheads="1"/>
                    </pic:cNvPicPr>
                  </pic:nvPicPr>
                  <pic:blipFill>
                    <a:blip r:embed="rId3"/>
                    <a:stretch>
                      <a:fillRect/>
                    </a:stretch>
                  </pic:blipFill>
                  <pic:spPr bwMode="auto">
                    <a:xfrm>
                      <a:off x="0" y="0"/>
                      <a:ext cx="6487795" cy="2873375"/>
                    </a:xfrm>
                    <a:prstGeom prst="rect">
                      <a:avLst/>
                    </a:prstGeom>
                  </pic:spPr>
                </pic:pic>
              </a:graphicData>
            </a:graphic>
          </wp:anchor>
        </w:drawing>
      </w:r>
    </w:p>
    <w:p>
      <w:pPr>
        <w:pStyle w:val="Normal"/>
        <w:bidi w:val="0"/>
        <w:spacing w:lineRule="auto" w:line="360" w:before="227" w:after="227"/>
        <w:ind w:left="0" w:right="0" w:firstLine="850"/>
        <w:jc w:val="left"/>
        <w:rPr/>
      </w:pPr>
      <w:r>
        <mc:AlternateContent>
          <mc:Choice Requires="wps">
            <w:drawing>
              <wp:anchor behindDoc="1" distT="0" distB="0" distL="114935" distR="114935" simplePos="0" locked="0" layoutInCell="1" allowOverlap="1" relativeHeight="3">
                <wp:simplePos x="0" y="0"/>
                <wp:positionH relativeFrom="column">
                  <wp:posOffset>8149590</wp:posOffset>
                </wp:positionH>
                <wp:positionV relativeFrom="paragraph">
                  <wp:posOffset>-3968115</wp:posOffset>
                </wp:positionV>
                <wp:extent cx="7620" cy="639445"/>
                <wp:effectExtent l="0" t="0" r="0" b="0"/>
                <wp:wrapNone/>
                <wp:docPr id="3" name="Imagen8"/>
                <a:graphic xmlns:a="http://schemas.openxmlformats.org/drawingml/2006/main">
                  <a:graphicData uri="http://schemas.microsoft.com/office/word/2010/wordprocessingShape">
                    <wps:wsp>
                      <wps:cNvSpPr/>
                      <wps:spPr>
                        <a:xfrm flipH="1">
                          <a:off x="0" y="0"/>
                          <a:ext cx="14040" cy="57420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616.85pt,-287.9pt" to="617.9pt,-242.75pt" ID="Imagen8" stroked="t" style="position:absolute;flip:x">
                <v:stroke color="black" weight="9360" endarrow="block" endarrowwidth="medium" endarrowlength="medium" joinstyle="miter" endcap="flat"/>
                <v:fill o:detectmouseclick="t" on="false"/>
              </v:line>
            </w:pict>
          </mc:Fallback>
        </mc:AlternateContent>
      </w:r>
      <w:r>
        <w:rPr>
          <w:u w:val="single"/>
        </w:rPr>
        <w:t>Sesiones del servicio de terapia ocupacional:</w:t>
      </w:r>
    </w:p>
    <w:p>
      <w:pPr>
        <w:pStyle w:val="Normal"/>
        <w:bidi w:val="0"/>
        <w:spacing w:lineRule="auto" w:line="360" w:before="227" w:after="227"/>
        <w:ind w:left="0" w:right="0" w:firstLine="850"/>
        <w:jc w:val="left"/>
        <w:rPr/>
      </w:pPr>
      <w:r>
        <w:rPr/>
      </w:r>
    </w:p>
    <w:p>
      <w:pPr>
        <w:pStyle w:val="Normal"/>
        <w:bidi w:val="0"/>
        <w:spacing w:lineRule="auto" w:line="360" w:before="227" w:after="227"/>
        <w:ind w:left="0" w:right="0" w:firstLine="850"/>
        <w:jc w:val="left"/>
        <w:rPr/>
      </w:pPr>
      <w:r>
        <w:rPr>
          <w:u w:val="single"/>
        </w:rPr>
        <w:t>Pami</w:t>
      </w:r>
      <w:r>
        <w:rPr/>
        <w:t>: 10 sesiones (renovables).</w:t>
      </w:r>
    </w:p>
    <w:p>
      <w:pPr>
        <w:pStyle w:val="Normal"/>
        <w:bidi w:val="0"/>
        <w:spacing w:lineRule="auto" w:line="360" w:before="227" w:after="227"/>
        <w:ind w:left="0" w:right="0" w:firstLine="850"/>
        <w:jc w:val="left"/>
        <w:rPr/>
      </w:pPr>
      <w:r>
        <w:rPr/>
        <w:t xml:space="preserve">Presupuestados: 10 sesiones que se renuevan automáticamente </w:t>
      </w:r>
    </w:p>
    <w:p>
      <w:pPr>
        <w:pStyle w:val="Normal"/>
        <w:numPr>
          <w:ilvl w:val="0"/>
          <w:numId w:val="24"/>
        </w:numPr>
        <w:tabs>
          <w:tab w:val="left" w:pos="180" w:leader="none"/>
        </w:tabs>
        <w:bidi w:val="0"/>
        <w:spacing w:lineRule="auto" w:line="360" w:before="227" w:after="227"/>
        <w:ind w:left="0" w:right="0" w:firstLine="850"/>
        <w:jc w:val="left"/>
        <w:rPr/>
      </w:pPr>
      <w:r>
        <w:rPr>
          <w:u w:val="single"/>
        </w:rPr>
        <w:t>Servicios</w:t>
      </w:r>
      <w:r>
        <w:rPr/>
        <w:t>: ambulatorio.</w:t>
      </w:r>
    </w:p>
    <w:p>
      <w:pPr>
        <w:pStyle w:val="Normal"/>
        <w:numPr>
          <w:ilvl w:val="1"/>
          <w:numId w:val="25"/>
        </w:numPr>
        <w:tabs>
          <w:tab w:val="left" w:pos="180" w:leader="none"/>
          <w:tab w:val="left" w:pos="2490" w:leader="none"/>
        </w:tabs>
        <w:bidi w:val="0"/>
        <w:spacing w:lineRule="auto" w:line="360" w:before="227" w:after="227"/>
        <w:ind w:left="0" w:right="0" w:firstLine="850"/>
        <w:jc w:val="left"/>
        <w:rPr/>
      </w:pPr>
      <w:r>
        <w:rPr>
          <w:u w:val="single"/>
        </w:rPr>
        <w:t>Población asistida:</w:t>
      </w:r>
      <w:r>
        <w:rPr/>
        <w:t xml:space="preserve"> niños, jóvenes, adultos y tercera edad.</w:t>
      </w:r>
    </w:p>
    <w:p>
      <w:pPr>
        <w:pStyle w:val="Normal"/>
        <w:numPr>
          <w:ilvl w:val="1"/>
          <w:numId w:val="25"/>
        </w:numPr>
        <w:tabs>
          <w:tab w:val="left" w:pos="180" w:leader="none"/>
        </w:tabs>
        <w:bidi w:val="0"/>
        <w:spacing w:lineRule="auto" w:line="360" w:before="227" w:after="227"/>
        <w:ind w:left="0" w:right="0" w:firstLine="850"/>
        <w:jc w:val="left"/>
        <w:rPr/>
      </w:pPr>
      <w:r>
        <w:rPr>
          <w:u w:val="single"/>
        </w:rPr>
        <w:t>Cantidad de pacientes</w:t>
      </w:r>
      <w:r>
        <w:rPr/>
        <w:t>: 150 pacientes promedio.</w:t>
      </w:r>
    </w:p>
    <w:p>
      <w:pPr>
        <w:pStyle w:val="Normal"/>
        <w:bidi w:val="0"/>
        <w:spacing w:lineRule="auto" w:line="360" w:before="227" w:after="227"/>
        <w:ind w:left="0" w:right="0" w:firstLine="850"/>
        <w:jc w:val="left"/>
        <w:rPr/>
      </w:pPr>
      <w:r>
        <w:rPr/>
      </w:r>
    </w:p>
    <w:p>
      <w:pPr>
        <w:pStyle w:val="Normal"/>
        <w:tabs>
          <w:tab w:val="left" w:pos="2490" w:leader="none"/>
        </w:tabs>
        <w:bidi w:val="0"/>
        <w:spacing w:lineRule="auto" w:line="360" w:before="227" w:after="227"/>
        <w:ind w:left="0" w:right="0" w:firstLine="850"/>
        <w:jc w:val="left"/>
        <w:rPr>
          <w:sz w:val="32"/>
          <w:szCs w:val="32"/>
        </w:rPr>
      </w:pPr>
      <w:r>
        <w:rPr>
          <w:sz w:val="32"/>
          <w:szCs w:val="32"/>
        </w:rPr>
      </w:r>
      <w:r>
        <w:br w:type="page"/>
      </w:r>
    </w:p>
    <w:p>
      <w:pPr>
        <w:pStyle w:val="Normal"/>
        <w:tabs>
          <w:tab w:val="left" w:pos="2490" w:leader="none"/>
        </w:tabs>
        <w:bidi w:val="0"/>
        <w:spacing w:lineRule="auto" w:line="360" w:before="227" w:after="227"/>
        <w:ind w:left="0" w:right="0" w:firstLine="850"/>
        <w:jc w:val="left"/>
        <w:rPr>
          <w:sz w:val="32"/>
          <w:szCs w:val="32"/>
        </w:rPr>
      </w:pPr>
      <w:r>
        <w:rPr>
          <w:sz w:val="32"/>
          <w:szCs w:val="32"/>
        </w:rPr>
      </w:r>
    </w:p>
    <w:p>
      <w:pPr>
        <w:pStyle w:val="Normal"/>
        <w:tabs>
          <w:tab w:val="left" w:pos="2490" w:leader="none"/>
        </w:tabs>
        <w:bidi w:val="0"/>
        <w:spacing w:lineRule="auto" w:line="360" w:before="227" w:after="227"/>
        <w:ind w:left="0" w:right="0" w:firstLine="850"/>
        <w:jc w:val="left"/>
        <w:rPr/>
      </w:pPr>
      <w:r>
        <w:rPr>
          <w:sz w:val="32"/>
          <w:szCs w:val="32"/>
        </w:rPr>
        <w:t xml:space="preserve"> </w:t>
      </w:r>
      <w:r>
        <w:rPr>
          <w:sz w:val="28"/>
          <w:szCs w:val="28"/>
        </w:rPr>
        <w:t>Servicio de Terapia Ocupacional</w:t>
      </w:r>
    </w:p>
    <w:p>
      <w:pPr>
        <w:pStyle w:val="Normal"/>
        <w:tabs>
          <w:tab w:val="left" w:pos="180" w:leader="none"/>
          <w:tab w:val="left" w:pos="2490" w:leader="none"/>
        </w:tabs>
        <w:bidi w:val="0"/>
        <w:spacing w:lineRule="auto" w:line="360" w:before="227" w:after="227"/>
        <w:ind w:left="0" w:right="0" w:firstLine="850"/>
        <w:jc w:val="left"/>
        <w:rPr/>
      </w:pPr>
      <w:r>
        <w:rPr>
          <w:u w:val="single"/>
        </w:rPr>
        <w:t>Ambiente físico:</w:t>
      </w:r>
      <w:r>
        <w:rPr/>
        <w:t xml:space="preserve"> el servicio de terapia ocupacional cuenta con dos espacios distintos.</w:t>
      </w:r>
    </w:p>
    <w:p>
      <w:pPr>
        <w:pStyle w:val="Normal"/>
        <w:numPr>
          <w:ilvl w:val="1"/>
          <w:numId w:val="23"/>
        </w:numPr>
        <w:tabs>
          <w:tab w:val="left" w:pos="360" w:leader="none"/>
          <w:tab w:val="left" w:pos="2490" w:leader="none"/>
        </w:tabs>
        <w:bidi w:val="0"/>
        <w:spacing w:lineRule="auto" w:line="360" w:before="227" w:after="227"/>
        <w:ind w:left="0" w:right="0" w:firstLine="850"/>
        <w:jc w:val="left"/>
        <w:rPr/>
      </w:pPr>
      <w:r>
        <w:rPr/>
        <w:t xml:space="preserve">espacio tiene una mesada amplia, con espacio hata para 3 sillas donde se trabajan ejercicios para la rehabilitación de MMSS, especialmente en pacientes adultos. Una mesa y dos sillas pequeñas donde se trabaja con niños. Por último, se observan un armario en el cual se guardan los materiales. </w:t>
      </w:r>
    </w:p>
    <w:p>
      <w:pPr>
        <w:pStyle w:val="Normal"/>
        <w:tabs>
          <w:tab w:val="left" w:pos="180" w:leader="none"/>
          <w:tab w:val="left" w:pos="2490" w:leader="none"/>
        </w:tabs>
        <w:bidi w:val="0"/>
        <w:spacing w:lineRule="auto" w:line="360" w:before="227" w:after="227"/>
        <w:ind w:left="0" w:right="0" w:firstLine="850"/>
        <w:jc w:val="left"/>
        <w:rPr/>
      </w:pPr>
      <w:r>
        <w:rPr>
          <w:u w:val="single"/>
        </w:rPr>
        <w:t>Sistema de Iluminación</w:t>
      </w:r>
      <w:r>
        <w:rPr/>
        <w:t>: iluminación natural proveniente del patio. Además posee iluminación artificial proporcionada por tubos blancos.</w:t>
      </w:r>
    </w:p>
    <w:p>
      <w:pPr>
        <w:pStyle w:val="Normal"/>
        <w:tabs>
          <w:tab w:val="left" w:pos="180" w:leader="none"/>
          <w:tab w:val="left" w:pos="2490" w:leader="none"/>
        </w:tabs>
        <w:bidi w:val="0"/>
        <w:spacing w:lineRule="auto" w:line="360" w:before="227" w:after="227"/>
        <w:ind w:left="0" w:right="0" w:firstLine="850"/>
        <w:jc w:val="left"/>
        <w:rPr/>
      </w:pPr>
      <w:r>
        <w:rPr>
          <w:u w:val="single"/>
        </w:rPr>
        <w:t>Sistema de Calefacción y Ventilación:</w:t>
      </w:r>
      <w:r>
        <w:rPr/>
        <w:t xml:space="preserve"> calefaccion central y un aire acondicionado compartido con kinesiología.</w:t>
      </w:r>
    </w:p>
    <w:p>
      <w:pPr>
        <w:pStyle w:val="Normal"/>
        <w:tabs>
          <w:tab w:val="left" w:pos="180" w:leader="none"/>
          <w:tab w:val="left" w:pos="2490" w:leader="none"/>
        </w:tabs>
        <w:bidi w:val="0"/>
        <w:spacing w:lineRule="auto" w:line="360" w:before="227" w:after="227"/>
        <w:ind w:left="0" w:right="0" w:firstLine="850"/>
        <w:jc w:val="left"/>
        <w:rPr/>
      </w:pPr>
      <w:r>
        <w:rPr>
          <w:u w:val="single"/>
        </w:rPr>
        <w:t>Higiene</w:t>
      </w:r>
      <w:r>
        <w:rPr/>
        <w:t>: el personal de  limpieza asiste 3 veces por semana y realiza el trabajo mas complejo. Sin embargo, el establecimiento se mantiene limpio todos los días, ya que el personal administrativo lleva a cabo las tareas más sencillas.</w:t>
      </w:r>
    </w:p>
    <w:p>
      <w:pPr>
        <w:pStyle w:val="Normal"/>
        <w:tabs>
          <w:tab w:val="left" w:pos="180" w:leader="none"/>
          <w:tab w:val="left" w:pos="2490" w:leader="none"/>
        </w:tabs>
        <w:bidi w:val="0"/>
        <w:spacing w:lineRule="auto" w:line="360" w:before="227" w:after="227"/>
        <w:ind w:left="0" w:right="0" w:firstLine="850"/>
        <w:jc w:val="left"/>
        <w:rPr/>
      </w:pPr>
      <w:r>
        <w:rPr>
          <w:u w:val="single"/>
        </w:rPr>
        <w:t>Aspectos Decorativos:</w:t>
      </w:r>
      <w:r>
        <w:rPr/>
        <w:t xml:space="preserve"> No posee aspectos decorativos. Las paredes están pintadas de blanco y se encuentran en buen estado. </w:t>
      </w:r>
    </w:p>
    <w:p>
      <w:pPr>
        <w:pStyle w:val="Normal"/>
        <w:tabs>
          <w:tab w:val="left" w:pos="2490" w:leader="none"/>
        </w:tabs>
        <w:bidi w:val="0"/>
        <w:spacing w:lineRule="auto" w:line="360" w:before="227" w:after="227"/>
        <w:ind w:left="0" w:right="0" w:firstLine="850"/>
        <w:jc w:val="left"/>
        <w:rPr/>
      </w:pPr>
      <w:r>
        <w:rPr/>
        <w:t xml:space="preserve">2) Por otra parte, hay un consultorio que esta compartido con fonoaudiologia. Dicho espacio se utiliza especialmente con niños con grandes dificultades para concentrarse en la actividad. Además está constituido por un escritorio dos sillas,  una camastro, una mesa y dos sillas pequeñas y un armario para guardar los materiales y fichas medicas..    </w:t>
      </w:r>
    </w:p>
    <w:p>
      <w:pPr>
        <w:pStyle w:val="Normal"/>
        <w:tabs>
          <w:tab w:val="left" w:pos="180" w:leader="none"/>
          <w:tab w:val="left" w:pos="2490" w:leader="none"/>
        </w:tabs>
        <w:bidi w:val="0"/>
        <w:spacing w:lineRule="auto" w:line="360" w:before="227" w:after="227"/>
        <w:ind w:left="0" w:right="0" w:firstLine="850"/>
        <w:jc w:val="left"/>
        <w:rPr/>
      </w:pPr>
      <w:r>
        <w:rPr>
          <w:u w:val="single"/>
        </w:rPr>
        <w:t>Sistema de Iluminación:</w:t>
      </w:r>
      <w:r>
        <w:rPr/>
        <w:t xml:space="preserve"> No hay iluminación natural, es artificial con un tubo blanco.</w:t>
      </w:r>
    </w:p>
    <w:p>
      <w:pPr>
        <w:pStyle w:val="Normal"/>
        <w:tabs>
          <w:tab w:val="left" w:pos="180" w:leader="none"/>
          <w:tab w:val="left" w:pos="2490" w:leader="none"/>
        </w:tabs>
        <w:bidi w:val="0"/>
        <w:spacing w:lineRule="auto" w:line="360" w:before="227" w:after="227"/>
        <w:ind w:left="0" w:right="0" w:firstLine="850"/>
        <w:jc w:val="left"/>
        <w:rPr>
          <w:u w:val="single"/>
        </w:rPr>
      </w:pPr>
      <w:r>
        <w:rPr>
          <w:u w:val="single"/>
        </w:rPr>
      </w:r>
    </w:p>
    <w:p>
      <w:pPr>
        <w:pStyle w:val="Normal"/>
        <w:tabs>
          <w:tab w:val="left" w:pos="180" w:leader="none"/>
          <w:tab w:val="left" w:pos="2490" w:leader="none"/>
        </w:tabs>
        <w:bidi w:val="0"/>
        <w:spacing w:lineRule="auto" w:line="360" w:before="227" w:after="227"/>
        <w:ind w:left="0" w:right="0" w:firstLine="850"/>
        <w:jc w:val="left"/>
        <w:rPr/>
      </w:pPr>
      <w:r>
        <w:rPr>
          <w:u w:val="single"/>
        </w:rPr>
        <w:t>Sistema de Seguridad:</w:t>
      </w:r>
      <w:r>
        <w:rPr/>
        <w:t xml:space="preserve"> No se encontraron medidas de seguridad.</w:t>
      </w:r>
    </w:p>
    <w:p>
      <w:pPr>
        <w:pStyle w:val="Normal"/>
        <w:tabs>
          <w:tab w:val="left" w:pos="180" w:leader="none"/>
          <w:tab w:val="left" w:pos="2490" w:leader="none"/>
        </w:tabs>
        <w:bidi w:val="0"/>
        <w:spacing w:lineRule="auto" w:line="360" w:before="227" w:after="227"/>
        <w:ind w:left="0" w:right="0" w:firstLine="850"/>
        <w:jc w:val="left"/>
        <w:rPr/>
      </w:pPr>
      <w:r>
        <w:rPr>
          <w:u w:val="single"/>
        </w:rPr>
        <w:t>Sistema de Calefacción y Ventilación:</w:t>
      </w:r>
      <w:r>
        <w:rPr/>
        <w:t xml:space="preserve"> posee calefacción centralizada.</w:t>
      </w:r>
    </w:p>
    <w:p>
      <w:pPr>
        <w:pStyle w:val="Normal"/>
        <w:tabs>
          <w:tab w:val="left" w:pos="180" w:leader="none"/>
          <w:tab w:val="left" w:pos="2490" w:leader="none"/>
        </w:tabs>
        <w:bidi w:val="0"/>
        <w:spacing w:lineRule="auto" w:line="360" w:before="227" w:after="227"/>
        <w:ind w:left="0" w:right="0" w:firstLine="850"/>
        <w:jc w:val="left"/>
        <w:rPr/>
      </w:pPr>
      <w:r>
        <w:rPr>
          <w:u w:val="single"/>
        </w:rPr>
        <w:t>Higiene:</w:t>
      </w:r>
      <w:r>
        <w:rPr/>
        <w:t xml:space="preserve"> el personal de  limpieza asiste 3 veces por semana y realiza el trabajo mas complejo. Sin embargo, el establecimiento se mantiene limpio todos los días, ya que el personal administrativo lleva a cabo las tareas más sencillas.</w:t>
      </w:r>
    </w:p>
    <w:p>
      <w:pPr>
        <w:pStyle w:val="Normal"/>
        <w:tabs>
          <w:tab w:val="left" w:pos="180" w:leader="none"/>
          <w:tab w:val="left" w:pos="2490" w:leader="none"/>
        </w:tabs>
        <w:bidi w:val="0"/>
        <w:spacing w:lineRule="auto" w:line="360" w:before="227" w:after="227"/>
        <w:ind w:left="0" w:right="0" w:firstLine="850"/>
        <w:jc w:val="left"/>
        <w:rPr/>
      </w:pPr>
      <w:r>
        <w:rPr>
          <w:u w:val="single"/>
        </w:rPr>
        <w:t>Aspectos Decorativos:</w:t>
      </w:r>
      <w:r>
        <w:rPr/>
        <w:t xml:space="preserve"> No posee aspectos decorativos. Las paredes están pintadas de blanco y se encuentran en buen estado. </w:t>
      </w:r>
    </w:p>
    <w:p>
      <w:pPr>
        <w:pStyle w:val="Normal"/>
        <w:bidi w:val="0"/>
        <w:spacing w:lineRule="auto" w:line="360" w:before="227" w:after="227"/>
        <w:ind w:left="0" w:right="0" w:firstLine="850"/>
        <w:jc w:val="left"/>
        <w:rPr>
          <w:sz w:val="32"/>
          <w:szCs w:val="32"/>
          <w:u w:val="single"/>
        </w:rPr>
      </w:pPr>
      <w:r>
        <w:rPr>
          <w:sz w:val="32"/>
          <w:szCs w:val="32"/>
          <w:u w:val="single"/>
        </w:rPr>
      </w:r>
    </w:p>
    <w:p>
      <w:pPr>
        <w:pStyle w:val="Normal"/>
        <w:bidi w:val="0"/>
        <w:spacing w:lineRule="auto" w:line="360" w:before="227" w:after="227"/>
        <w:ind w:left="0" w:right="0" w:firstLine="850"/>
        <w:jc w:val="left"/>
        <w:rPr>
          <w:sz w:val="32"/>
          <w:szCs w:val="32"/>
          <w:u w:val="single"/>
        </w:rPr>
      </w:pPr>
      <w:r>
        <w:rPr>
          <w:sz w:val="32"/>
          <w:szCs w:val="32"/>
          <w:u w:val="single"/>
        </w:rPr>
        <w:t>Organización, Administración y Funcionamiento.</w:t>
      </w:r>
    </w:p>
    <w:p>
      <w:pPr>
        <w:pStyle w:val="Normal"/>
        <w:bidi w:val="0"/>
        <w:spacing w:lineRule="auto" w:line="360" w:before="227" w:after="227"/>
        <w:ind w:left="0" w:right="0" w:firstLine="850"/>
        <w:jc w:val="left"/>
        <w:rPr/>
      </w:pPr>
      <w:r>
        <w:rPr>
          <w:u w:val="single"/>
        </w:rPr>
        <w:t>Horario de funcionamiento del centro</w:t>
      </w:r>
      <w:r>
        <w:rPr>
          <w:u w:val="none"/>
        </w:rPr>
        <w:t xml:space="preserve"> es de 08 a 18 hs.</w:t>
      </w:r>
    </w:p>
    <w:p>
      <w:pPr>
        <w:pStyle w:val="Normal"/>
        <w:bidi w:val="0"/>
        <w:spacing w:lineRule="auto" w:line="360" w:before="227" w:after="227"/>
        <w:ind w:left="0" w:right="0" w:firstLine="850"/>
        <w:jc w:val="left"/>
        <w:rPr>
          <w:u w:val="none"/>
        </w:rPr>
      </w:pPr>
      <w:r>
        <w:rPr>
          <w:u w:val="none"/>
        </w:rPr>
        <w:t>Horario de funcionamiento del servicio de Terapia Ocupacional:</w:t>
      </w:r>
    </w:p>
    <w:p>
      <w:pPr>
        <w:pStyle w:val="Normal"/>
        <w:bidi w:val="0"/>
        <w:spacing w:lineRule="auto" w:line="360" w:before="227" w:after="227"/>
        <w:ind w:left="0" w:right="0" w:firstLine="850"/>
        <w:jc w:val="left"/>
        <w:rPr/>
      </w:pPr>
      <w:r>
        <w:rPr>
          <w:u w:val="single"/>
        </w:rPr>
        <w:t>Lunes</w:t>
      </w:r>
      <w:r>
        <w:rPr/>
        <w:t>: de 8.30 a 17 hs</w:t>
      </w:r>
    </w:p>
    <w:p>
      <w:pPr>
        <w:pStyle w:val="Normal"/>
        <w:bidi w:val="0"/>
        <w:spacing w:lineRule="auto" w:line="360" w:before="227" w:after="227"/>
        <w:ind w:left="0" w:right="0" w:firstLine="850"/>
        <w:jc w:val="left"/>
        <w:rPr/>
      </w:pPr>
      <w:r>
        <w:rPr/>
        <w:t>Martes: de 9 a 16 hs</w:t>
      </w:r>
    </w:p>
    <w:p>
      <w:pPr>
        <w:pStyle w:val="Normal"/>
        <w:bidi w:val="0"/>
        <w:spacing w:lineRule="auto" w:line="360" w:before="227" w:after="227"/>
        <w:ind w:left="0" w:right="0" w:firstLine="850"/>
        <w:jc w:val="left"/>
        <w:rPr/>
      </w:pPr>
      <w:r>
        <w:rPr/>
        <w:t>Miércoles: de 9 a 17 hs</w:t>
      </w:r>
    </w:p>
    <w:p>
      <w:pPr>
        <w:pStyle w:val="Normal"/>
        <w:bidi w:val="0"/>
        <w:spacing w:lineRule="auto" w:line="360" w:before="227" w:after="227"/>
        <w:ind w:left="0" w:right="0" w:firstLine="850"/>
        <w:jc w:val="left"/>
        <w:rPr/>
      </w:pPr>
      <w:r>
        <w:rPr/>
        <w:t>Jueves: de 9 a 16 hs</w:t>
      </w:r>
    </w:p>
    <w:p>
      <w:pPr>
        <w:pStyle w:val="Normal"/>
        <w:bidi w:val="0"/>
        <w:spacing w:lineRule="auto" w:line="360" w:before="227" w:after="227"/>
        <w:ind w:left="0" w:right="0" w:firstLine="850"/>
        <w:jc w:val="left"/>
        <w:rPr/>
      </w:pPr>
      <w:r>
        <w:rPr/>
        <w:t xml:space="preserve">Viernes: de 9 a 17 hs. </w:t>
      </w:r>
    </w:p>
    <w:p>
      <w:pPr>
        <w:pStyle w:val="Normal"/>
        <w:bidi w:val="0"/>
        <w:spacing w:lineRule="auto" w:line="360" w:before="227" w:after="227"/>
        <w:ind w:left="0" w:right="0" w:firstLine="850"/>
        <w:jc w:val="left"/>
        <w:rPr/>
      </w:pPr>
      <w:r>
        <w:rPr>
          <w:u w:val="single"/>
        </w:rPr>
        <w:t>Población asistida</w:t>
      </w:r>
      <w:r>
        <w:rPr/>
        <w:t xml:space="preserve">: Se asisten a pacientes desde niños hasta tercera edad con disfunciones físicas y/o traumatológicas y reumatológicas. </w:t>
      </w:r>
    </w:p>
    <w:p>
      <w:pPr>
        <w:pStyle w:val="Normal"/>
        <w:bidi w:val="0"/>
        <w:spacing w:lineRule="auto" w:line="360" w:before="227" w:after="227"/>
        <w:ind w:left="0" w:right="0" w:firstLine="850"/>
        <w:jc w:val="left"/>
        <w:rPr/>
      </w:pPr>
      <w:r>
        <w:rPr/>
        <w:t>Cantidad Un promedio de 15 pacientes en turno mañana asistidos en grupos de 3 personas, dos veces por semana y 5 pacientes en turno tarde que son asistidos de manera individual dos veces por semana o una vez por semana de acuerdo a la indicación médica.</w:t>
      </w:r>
    </w:p>
    <w:p>
      <w:pPr>
        <w:pStyle w:val="Normal"/>
        <w:numPr>
          <w:ilvl w:val="0"/>
          <w:numId w:val="26"/>
        </w:numPr>
        <w:tabs>
          <w:tab w:val="left" w:pos="360" w:leader="none"/>
        </w:tabs>
        <w:bidi w:val="0"/>
        <w:spacing w:lineRule="auto" w:line="360" w:before="227" w:after="227"/>
        <w:ind w:left="0" w:right="0" w:firstLine="850"/>
        <w:jc w:val="left"/>
        <w:rPr/>
      </w:pPr>
      <w:r>
        <w:rPr/>
        <w:t>Personal de Terapia Ocupacional</w:t>
      </w:r>
    </w:p>
    <w:p>
      <w:pPr>
        <w:pStyle w:val="Normal"/>
        <w:numPr>
          <w:ilvl w:val="0"/>
          <w:numId w:val="27"/>
        </w:numPr>
        <w:tabs>
          <w:tab w:val="left" w:pos="360" w:leader="none"/>
        </w:tabs>
        <w:bidi w:val="0"/>
        <w:spacing w:lineRule="auto" w:line="360" w:before="227" w:after="227"/>
        <w:ind w:left="0" w:right="0" w:firstLine="850"/>
        <w:jc w:val="left"/>
        <w:rPr/>
      </w:pPr>
      <w:r>
        <w:rPr/>
        <w:t>Técnicas de abordaje: tipo. Individual-grupal/grupal.</w:t>
      </w:r>
    </w:p>
    <w:p>
      <w:pPr>
        <w:pStyle w:val="Normal"/>
        <w:numPr>
          <w:ilvl w:val="0"/>
          <w:numId w:val="28"/>
        </w:numPr>
        <w:bidi w:val="0"/>
        <w:spacing w:lineRule="auto" w:line="360" w:before="227" w:after="227"/>
        <w:ind w:left="0" w:right="0" w:firstLine="850"/>
        <w:jc w:val="left"/>
        <w:rPr/>
      </w:pPr>
      <w:r>
        <w:rPr/>
        <w:t>Metodología. biomecánico, moho, integración sensorial.</w:t>
      </w:r>
    </w:p>
    <w:p>
      <w:pPr>
        <w:pStyle w:val="Normal"/>
        <w:numPr>
          <w:ilvl w:val="0"/>
          <w:numId w:val="28"/>
        </w:numPr>
        <w:bidi w:val="0"/>
        <w:spacing w:lineRule="auto" w:line="360" w:before="227" w:after="227"/>
        <w:ind w:left="0" w:right="0" w:firstLine="850"/>
        <w:jc w:val="left"/>
        <w:rPr/>
      </w:pPr>
      <w:r>
        <w:rPr/>
        <w:t>Funciones de Terapia Ocupacional: prevención secundaria, terciaria y cuaternaria.</w:t>
      </w:r>
    </w:p>
    <w:p>
      <w:pPr>
        <w:pStyle w:val="Normal"/>
        <w:numPr>
          <w:ilvl w:val="0"/>
          <w:numId w:val="28"/>
        </w:numPr>
        <w:bidi w:val="0"/>
        <w:spacing w:lineRule="auto" w:line="360" w:before="227" w:after="227"/>
        <w:ind w:left="0" w:right="0" w:firstLine="850"/>
        <w:jc w:val="left"/>
        <w:rPr/>
      </w:pPr>
      <w:r>
        <w:rPr/>
        <w:t>Programas de Terapia Ocupacional: No posee un programa específico.</w:t>
      </w:r>
    </w:p>
    <w:p>
      <w:pPr>
        <w:pStyle w:val="Normal"/>
        <w:rPr/>
      </w:pPr>
      <w:r>
        <w:rPr/>
      </w:r>
    </w:p>
    <w:p>
      <w:pPr>
        <w:pStyle w:val="Normal"/>
        <w:jc w:val="center"/>
        <w:rPr>
          <w:rFonts w:ascii="Elephant" w:hAnsi="Elephant"/>
          <w:color w:val="CC66FF"/>
          <w:sz w:val="80"/>
          <w:szCs w:val="80"/>
        </w:rPr>
      </w:pPr>
      <w:r>
        <w:rPr>
          <w:rFonts w:ascii="Elephant" w:hAnsi="Elephant"/>
          <w:color w:val="CC66FF"/>
          <w:sz w:val="80"/>
          <w:szCs w:val="80"/>
        </w:rPr>
      </w:r>
    </w:p>
    <w:p>
      <w:pPr>
        <w:pStyle w:val="Normal"/>
        <w:jc w:val="center"/>
        <w:rPr>
          <w:rFonts w:ascii="Elephant" w:hAnsi="Elephant"/>
          <w:color w:val="CC66FF"/>
          <w:sz w:val="80"/>
          <w:szCs w:val="80"/>
        </w:rPr>
      </w:pPr>
      <w:r>
        <w:rPr>
          <w:rFonts w:ascii="Elephant" w:hAnsi="Elephant"/>
          <w:color w:val="CC66FF"/>
          <w:sz w:val="80"/>
          <w:szCs w:val="80"/>
        </w:rPr>
      </w:r>
    </w:p>
    <w:p>
      <w:pPr>
        <w:pStyle w:val="Normal"/>
        <w:jc w:val="center"/>
        <w:rPr>
          <w:rFonts w:ascii="Elephant" w:hAnsi="Elephant"/>
          <w:color w:val="CC66FF"/>
          <w:sz w:val="80"/>
          <w:szCs w:val="80"/>
        </w:rPr>
      </w:pPr>
      <w:r>
        <w:rPr>
          <w:rFonts w:ascii="Elephant" w:hAnsi="Elephant"/>
          <w:color w:val="CC66FF"/>
          <w:sz w:val="80"/>
          <w:szCs w:val="80"/>
        </w:rPr>
      </w:r>
    </w:p>
    <w:p>
      <w:pPr>
        <w:pStyle w:val="Normal"/>
        <w:pBdr>
          <w:top w:val="thinThickLargeGap" w:sz="2" w:space="1" w:color="FF33FF"/>
          <w:left w:val="thinThickLargeGap" w:sz="2" w:space="1" w:color="FF33FF"/>
          <w:bottom w:val="thinThickLargeGap" w:sz="2" w:space="1" w:color="FF33FF"/>
          <w:right w:val="thinThickLargeGap" w:sz="2" w:space="1" w:color="FF33FF"/>
        </w:pBdr>
        <w:bidi w:val="0"/>
        <w:jc w:val="center"/>
        <w:rPr>
          <w:rFonts w:ascii="Cambria" w:hAnsi="Cambria"/>
          <w:b/>
          <w:b/>
          <w:bCs/>
          <w:color w:val="FF33FF"/>
          <w:sz w:val="88"/>
          <w:szCs w:val="88"/>
        </w:rPr>
      </w:pPr>
      <w:r>
        <w:rPr>
          <w:rFonts w:ascii="Cambria" w:hAnsi="Cambria"/>
          <w:b/>
          <w:bCs/>
          <w:color w:val="FF33FF"/>
          <w:sz w:val="88"/>
          <w:szCs w:val="88"/>
        </w:rPr>
        <w:t xml:space="preserve">CRÓNICAS </w:t>
      </w:r>
    </w:p>
    <w:p>
      <w:pPr>
        <w:pStyle w:val="Normal"/>
        <w:pBdr>
          <w:top w:val="thinThickLargeGap" w:sz="2" w:space="1" w:color="FF33FF"/>
          <w:left w:val="thinThickLargeGap" w:sz="2" w:space="1" w:color="FF33FF"/>
          <w:bottom w:val="thinThickLargeGap" w:sz="2" w:space="1" w:color="FF33FF"/>
          <w:right w:val="thinThickLargeGap" w:sz="2" w:space="1" w:color="FF33FF"/>
        </w:pBdr>
        <w:bidi w:val="0"/>
        <w:jc w:val="center"/>
        <w:rPr>
          <w:rFonts w:ascii="Cambria" w:hAnsi="Cambria"/>
          <w:b/>
          <w:b/>
          <w:bCs/>
          <w:color w:val="FF33FF"/>
          <w:sz w:val="88"/>
          <w:szCs w:val="88"/>
        </w:rPr>
      </w:pPr>
      <w:r>
        <w:rPr>
          <w:rFonts w:ascii="Cambria" w:hAnsi="Cambria"/>
          <w:b/>
          <w:bCs/>
          <w:color w:val="FF33FF"/>
          <w:sz w:val="88"/>
          <w:szCs w:val="88"/>
        </w:rPr>
        <w:t>SEMANALES</w:t>
      </w:r>
    </w:p>
    <w:p>
      <w:pPr>
        <w:pStyle w:val="Normal"/>
        <w:rPr>
          <w:rFonts w:ascii="Elephant" w:hAnsi="Elephant"/>
          <w:color w:val="ED7D31"/>
          <w:sz w:val="96"/>
          <w:szCs w:val="96"/>
        </w:rPr>
      </w:pPr>
      <w:r>
        <w:rPr>
          <w:rFonts w:ascii="Elephant" w:hAnsi="Elephant"/>
          <w:color w:val="ED7D31"/>
          <w:sz w:val="96"/>
          <w:szCs w:val="96"/>
        </w:rPr>
      </w:r>
      <w:r>
        <w:br w:type="page"/>
      </w:r>
    </w:p>
    <w:p>
      <w:pPr>
        <w:pStyle w:val="Ttulo1B"/>
        <w:jc w:val="center"/>
        <w:rPr/>
      </w:pPr>
      <w:r>
        <w:rPr/>
      </w:r>
    </w:p>
    <w:p>
      <w:pPr>
        <w:pStyle w:val="Ttulo1"/>
        <w:rPr/>
      </w:pPr>
      <w:bookmarkStart w:id="19" w:name="_Toc459907420"/>
      <w:bookmarkStart w:id="20" w:name="__RefHeading___Toc11568_622365571"/>
      <w:bookmarkEnd w:id="19"/>
      <w:bookmarkEnd w:id="20"/>
      <w:r>
        <w:rPr/>
        <w:t>CRÓNICAS SEMANALES</w:t>
      </w:r>
    </w:p>
    <w:p>
      <w:pPr>
        <w:pStyle w:val="Ttulo1B"/>
        <w:rPr/>
      </w:pPr>
      <w:r>
        <w:rPr/>
      </w:r>
    </w:p>
    <w:p>
      <w:pPr>
        <w:pStyle w:val="Normal"/>
        <w:rPr>
          <w:b/>
          <w:b/>
          <w:bCs/>
          <w:i/>
          <w:i/>
          <w:sz w:val="28"/>
          <w:szCs w:val="28"/>
          <w:u w:val="single"/>
        </w:rPr>
      </w:pPr>
      <w:r>
        <w:rPr>
          <w:b/>
          <w:bCs/>
          <w:i/>
          <w:sz w:val="28"/>
          <w:szCs w:val="28"/>
          <w:u w:val="single"/>
        </w:rPr>
      </w:r>
    </w:p>
    <w:p>
      <w:pPr>
        <w:pStyle w:val="Normal"/>
        <w:rPr>
          <w:b/>
          <w:b/>
          <w:bCs/>
          <w:i/>
          <w:i/>
          <w:sz w:val="28"/>
          <w:szCs w:val="28"/>
          <w:u w:val="single"/>
        </w:rPr>
      </w:pPr>
      <w:r>
        <w:rPr>
          <w:b/>
          <w:bCs/>
          <w:i/>
          <w:sz w:val="28"/>
          <w:szCs w:val="28"/>
          <w:u w:val="single"/>
        </w:rPr>
        <w:t xml:space="preserve">Semana 1 </w:t>
      </w:r>
    </w:p>
    <w:p>
      <w:pPr>
        <w:pStyle w:val="Normal"/>
        <w:bidi w:val="0"/>
        <w:spacing w:lineRule="auto" w:line="360" w:before="227" w:after="227"/>
        <w:ind w:left="0" w:right="0" w:firstLine="850"/>
        <w:jc w:val="left"/>
        <w:rPr>
          <w:lang w:val="es-AR" w:eastAsia="en-US" w:bidi="ar-SA"/>
        </w:rPr>
      </w:pPr>
      <w:r>
        <w:rPr>
          <w:rFonts w:eastAsia="Calibri"/>
          <w:i w:val="false"/>
          <w:iCs w:val="false"/>
          <w:color w:val="00000A"/>
          <w:sz w:val="22"/>
          <w:szCs w:val="22"/>
          <w:u w:val="none"/>
          <w:lang w:val="es-AR" w:eastAsia="en-US" w:bidi="ar-SA"/>
        </w:rPr>
        <w:t xml:space="preserve">Se realiza presentación con la lic. Novoa, se acuerdan días y horario de práctica. Se hace un recorrido por las instalaciones de la institución. </w:t>
      </w:r>
    </w:p>
    <w:p>
      <w:pPr>
        <w:pStyle w:val="Normal"/>
        <w:bidi w:val="0"/>
        <w:spacing w:lineRule="auto" w:line="360" w:before="227" w:after="227"/>
        <w:ind w:left="0" w:right="0" w:firstLine="850"/>
        <w:jc w:val="left"/>
        <w:rPr>
          <w:lang w:val="es-AR" w:eastAsia="en-US" w:bidi="ar-SA"/>
        </w:rPr>
      </w:pPr>
      <w:r>
        <w:rPr>
          <w:rFonts w:eastAsia="Calibri"/>
          <w:i w:val="false"/>
          <w:iCs w:val="false"/>
          <w:color w:val="00000A"/>
          <w:sz w:val="22"/>
          <w:szCs w:val="22"/>
          <w:u w:val="none"/>
          <w:lang w:val="es-AR" w:eastAsia="en-US" w:bidi="ar-SA"/>
        </w:rPr>
        <w:t>Se observa el espacio en general así como el servicio que se brinda con el objetivo de confeccionar análisis  institucional en la Universidad.</w:t>
      </w:r>
    </w:p>
    <w:p>
      <w:pPr>
        <w:pStyle w:val="Normal"/>
        <w:rPr/>
      </w:pPr>
      <w:r>
        <w:rPr/>
      </w:r>
    </w:p>
    <w:p>
      <w:pPr>
        <w:pStyle w:val="Normal"/>
        <w:rPr>
          <w:b/>
          <w:b/>
          <w:bCs/>
          <w:i/>
          <w:i/>
          <w:sz w:val="28"/>
          <w:szCs w:val="28"/>
          <w:u w:val="single"/>
        </w:rPr>
      </w:pPr>
      <w:r>
        <w:rPr>
          <w:b/>
          <w:bCs/>
          <w:i/>
          <w:sz w:val="28"/>
          <w:szCs w:val="28"/>
          <w:u w:val="single"/>
        </w:rPr>
        <w:t>Semana 2</w:t>
      </w:r>
    </w:p>
    <w:p>
      <w:pPr>
        <w:pStyle w:val="Normal"/>
        <w:rPr>
          <w:i/>
          <w:i/>
          <w:sz w:val="28"/>
          <w:szCs w:val="28"/>
          <w:u w:val="single"/>
        </w:rPr>
      </w:pPr>
      <w:r>
        <w:rPr>
          <w:i/>
          <w:sz w:val="28"/>
          <w:szCs w:val="28"/>
          <w:u w:val="single"/>
        </w:rPr>
      </w:r>
    </w:p>
    <w:p>
      <w:pPr>
        <w:pStyle w:val="Normal"/>
        <w:bidi w:val="0"/>
        <w:spacing w:lineRule="auto" w:line="360" w:before="227" w:after="227"/>
        <w:ind w:left="0" w:right="0" w:firstLine="850"/>
        <w:jc w:val="left"/>
        <w:rPr>
          <w:lang w:val="es-AR" w:eastAsia="en-US" w:bidi="ar-SA"/>
        </w:rPr>
      </w:pPr>
      <w:r>
        <w:rPr>
          <w:lang w:val="es-AR" w:eastAsia="en-US" w:bidi="ar-SA"/>
        </w:rPr>
        <w:t>l</w:t>
      </w:r>
      <w:r>
        <w:rPr>
          <w:rFonts w:eastAsia="Calibri" w:cs="Tahoma"/>
          <w:i w:val="false"/>
          <w:iCs w:val="false"/>
          <w:color w:val="00000A"/>
          <w:sz w:val="22"/>
          <w:szCs w:val="22"/>
          <w:u w:val="none"/>
          <w:lang w:val="es-AR" w:eastAsia="en-US" w:bidi="ar-SA"/>
        </w:rPr>
        <w:t>a Lic. Novoa hace la presentación durante toda la semana con los integrantes del grupo de trabajo Kinesiológos, Fonoaudiologos, Psicologas y Psicopedagogas. tambien se inicia la presentación con los pacientes que asisten al servicio de Terapia Ocupacional.</w:t>
      </w:r>
    </w:p>
    <w:p>
      <w:pPr>
        <w:pStyle w:val="Normal"/>
        <w:bidi w:val="0"/>
        <w:spacing w:lineRule="auto" w:line="360" w:before="227" w:after="227"/>
        <w:ind w:left="0" w:right="0" w:firstLine="850"/>
        <w:jc w:val="left"/>
        <w:rPr>
          <w:lang w:val="es-AR" w:eastAsia="en-US" w:bidi="ar-SA"/>
        </w:rPr>
      </w:pPr>
      <w:r>
        <w:rPr>
          <w:rFonts w:eastAsia="Calibri" w:cs="Tahoma"/>
          <w:i w:val="false"/>
          <w:iCs w:val="false"/>
          <w:color w:val="00000A"/>
          <w:sz w:val="22"/>
          <w:szCs w:val="22"/>
          <w:u w:val="none"/>
          <w:lang w:val="es-AR" w:eastAsia="en-US" w:bidi="ar-SA"/>
        </w:rPr>
        <w:t xml:space="preserve"> </w:t>
      </w:r>
      <w:r>
        <w:rPr>
          <w:rFonts w:eastAsia="Calibri" w:cs="Tahoma"/>
          <w:i w:val="false"/>
          <w:iCs w:val="false"/>
          <w:color w:val="00000A"/>
          <w:sz w:val="22"/>
          <w:szCs w:val="22"/>
          <w:u w:val="none"/>
          <w:lang w:val="es-AR" w:eastAsia="en-US" w:bidi="ar-SA"/>
        </w:rPr>
        <w:t>Bajo supervisión de la TO se inicia contacto directo con los asistentes,colaborando en las sesiones. Se le indica la forma y duración de los ejercicios preparatorios ordenados por la profesional.</w:t>
      </w:r>
    </w:p>
    <w:p>
      <w:pPr>
        <w:pStyle w:val="Normal"/>
        <w:rPr>
          <w:rFonts w:ascii="Arial" w:hAnsi="Arial" w:eastAsia="Calibri" w:cs="Tahoma"/>
          <w:b/>
          <w:b/>
          <w:bCs/>
          <w:i/>
          <w:i/>
          <w:color w:val="00000A"/>
          <w:sz w:val="28"/>
          <w:szCs w:val="28"/>
          <w:u w:val="single"/>
          <w:lang w:val="es-AR" w:eastAsia="en-US" w:bidi="ar-SA"/>
        </w:rPr>
      </w:pPr>
      <w:r>
        <w:rPr>
          <w:rFonts w:eastAsia="Calibri" w:cs="Tahoma"/>
          <w:b/>
          <w:bCs/>
          <w:i/>
          <w:color w:val="00000A"/>
          <w:sz w:val="28"/>
          <w:szCs w:val="28"/>
          <w:u w:val="single"/>
          <w:lang w:val="es-AR" w:eastAsia="en-US" w:bidi="ar-SA"/>
        </w:rPr>
        <w:t>Semana 3</w:t>
      </w:r>
    </w:p>
    <w:p>
      <w:pPr>
        <w:pStyle w:val="Normal"/>
        <w:rPr>
          <w:i/>
          <w:i/>
          <w:sz w:val="28"/>
          <w:szCs w:val="28"/>
          <w:u w:val="single"/>
        </w:rPr>
      </w:pPr>
      <w:r>
        <w:rPr>
          <w:i/>
          <w:sz w:val="28"/>
          <w:szCs w:val="28"/>
          <w:u w:val="single"/>
        </w:rPr>
      </w:r>
    </w:p>
    <w:p>
      <w:pPr>
        <w:pStyle w:val="Normal"/>
        <w:bidi w:val="0"/>
        <w:spacing w:lineRule="auto" w:line="360" w:before="227" w:after="227"/>
        <w:ind w:left="0" w:right="0" w:firstLine="850"/>
        <w:jc w:val="left"/>
        <w:rPr/>
      </w:pPr>
      <w:r>
        <w:rPr>
          <w:lang w:val="en-US" w:eastAsia="en-US" w:bidi="ar-SA"/>
        </w:rPr>
        <w:t xml:space="preserve"> </w:t>
      </w:r>
      <w:r>
        <w:rPr>
          <w:lang w:val="en-US" w:eastAsia="en-US" w:bidi="ar-SA"/>
        </w:rPr>
        <w:t>Se observa la interacción de pacientes y profesionales, los diferentes métodos compensatorios para pacientes con secuelas de acv y de educacion a pacientes con artrialgias aplicados por la Lic. Novoa . El espacio es compartido con otro terapista Andrea o Cintia, depende del día de la semana. Se definen posibles pacientes para trabajar en forma individual.</w:t>
      </w:r>
    </w:p>
    <w:p>
      <w:pPr>
        <w:pStyle w:val="Normal"/>
        <w:rPr>
          <w:rFonts w:ascii="Arial" w:hAnsi="Arial" w:eastAsia="Calibri" w:cs="Tahoma"/>
          <w:b/>
          <w:b/>
          <w:bCs/>
          <w:i/>
          <w:i/>
          <w:color w:val="00000A"/>
          <w:sz w:val="28"/>
          <w:szCs w:val="28"/>
          <w:u w:val="single"/>
          <w:lang w:val="es-AR" w:eastAsia="en-US" w:bidi="ar-SA"/>
        </w:rPr>
      </w:pPr>
      <w:r>
        <w:rPr>
          <w:rFonts w:eastAsia="Calibri" w:cs="Tahoma"/>
          <w:b/>
          <w:bCs/>
          <w:i/>
          <w:color w:val="00000A"/>
          <w:sz w:val="28"/>
          <w:szCs w:val="28"/>
          <w:u w:val="single"/>
          <w:lang w:val="es-AR" w:eastAsia="en-US" w:bidi="ar-SA"/>
        </w:rPr>
        <w:t>Semana 4</w:t>
      </w:r>
    </w:p>
    <w:p>
      <w:pPr>
        <w:pStyle w:val="Normal"/>
        <w:rPr>
          <w:sz w:val="28"/>
          <w:szCs w:val="28"/>
        </w:rPr>
      </w:pPr>
      <w:r>
        <w:rPr>
          <w:sz w:val="28"/>
          <w:szCs w:val="28"/>
        </w:rPr>
      </w:r>
    </w:p>
    <w:p>
      <w:pPr>
        <w:pStyle w:val="Normal"/>
        <w:bidi w:val="0"/>
        <w:spacing w:lineRule="auto" w:line="360" w:before="227" w:after="227"/>
        <w:ind w:left="0" w:right="0" w:firstLine="850"/>
        <w:jc w:val="left"/>
        <w:rPr>
          <w:rFonts w:ascii="Arial" w:hAnsi="Arial"/>
        </w:rPr>
      </w:pPr>
      <w:r>
        <w:rPr>
          <w:i w:val="false"/>
          <w:iCs w:val="false"/>
          <w:sz w:val="28"/>
          <w:szCs w:val="28"/>
          <w:u w:val="none"/>
          <w:lang w:val="en-US"/>
        </w:rPr>
        <w:t>s</w:t>
      </w:r>
      <w:r>
        <w:rPr>
          <w:rFonts w:eastAsia="Calibri" w:cs="Tahoma"/>
          <w:i w:val="false"/>
          <w:iCs w:val="false"/>
          <w:color w:val="00000A"/>
          <w:sz w:val="22"/>
          <w:szCs w:val="22"/>
          <w:u w:val="none"/>
          <w:lang w:val="en-US" w:eastAsia="en-US" w:bidi="ar-SA"/>
        </w:rPr>
        <w:t xml:space="preserve">e inicia la semana con la entrevista a la madre de E. un niño con una hemiparesia de lado derecho como consecuencia de una paralisis cerebral. </w:t>
      </w:r>
      <w:r>
        <w:rPr>
          <w:rFonts w:eastAsia="Calibri" w:cs="Tahoma"/>
          <w:i w:val="false"/>
          <w:iCs w:val="false"/>
          <w:color w:val="00000A"/>
          <w:sz w:val="22"/>
          <w:szCs w:val="22"/>
          <w:u w:val="none"/>
          <w:lang w:val="es-ES" w:eastAsia="en-US" w:bidi="ar-SA"/>
        </w:rPr>
        <w:t>se continúa con la intervención individual con los pacientes asignados también se</w:t>
      </w:r>
      <w:r>
        <w:rPr>
          <w:rFonts w:eastAsia="Calibri" w:cs="Tahoma"/>
          <w:i/>
          <w:color w:val="00000A"/>
          <w:sz w:val="22"/>
          <w:szCs w:val="22"/>
          <w:u w:val="none"/>
          <w:lang w:val="es-ES" w:eastAsia="en-US" w:bidi="ar-SA"/>
        </w:rPr>
        <w:t xml:space="preserve"> </w:t>
      </w:r>
      <w:r>
        <w:rPr>
          <w:rFonts w:eastAsia="Calibri" w:cs="Tahoma"/>
          <w:b w:val="false"/>
          <w:bCs w:val="false"/>
          <w:i w:val="false"/>
          <w:iCs w:val="false"/>
          <w:color w:val="00000A"/>
          <w:sz w:val="22"/>
          <w:szCs w:val="22"/>
          <w:u w:val="none"/>
          <w:lang w:val="es-ES" w:eastAsia="en-US" w:bidi="ar-SA"/>
        </w:rPr>
        <w:t>presencia entrevista con madre e hija , la niña tiene diagnostico de sindrome de West.</w:t>
      </w:r>
    </w:p>
    <w:p>
      <w:pPr>
        <w:pStyle w:val="Normal"/>
        <w:bidi w:val="0"/>
        <w:spacing w:lineRule="auto" w:line="360" w:before="227" w:after="227"/>
        <w:ind w:left="0" w:right="0" w:firstLine="850"/>
        <w:jc w:val="left"/>
        <w:rPr>
          <w:rFonts w:ascii="Arial" w:hAnsi="Arial"/>
        </w:rPr>
      </w:pPr>
      <w:r>
        <w:rPr/>
      </w:r>
    </w:p>
    <w:p>
      <w:pPr>
        <w:pStyle w:val="Normal"/>
        <w:rPr>
          <w:rFonts w:ascii="Arial" w:hAnsi="Arial" w:eastAsia="Calibri" w:cs="Tahoma"/>
          <w:b/>
          <w:b/>
          <w:bCs/>
          <w:i/>
          <w:i/>
          <w:color w:val="00000A"/>
          <w:sz w:val="28"/>
          <w:szCs w:val="28"/>
          <w:u w:val="single"/>
          <w:lang w:val="es-AR" w:eastAsia="en-US" w:bidi="ar-SA"/>
        </w:rPr>
      </w:pPr>
      <w:r>
        <w:rPr>
          <w:rFonts w:eastAsia="Calibri" w:cs="Tahoma"/>
          <w:b/>
          <w:bCs/>
          <w:i/>
          <w:color w:val="00000A"/>
          <w:sz w:val="28"/>
          <w:szCs w:val="28"/>
          <w:u w:val="single"/>
          <w:lang w:val="es-AR" w:eastAsia="en-US" w:bidi="ar-SA"/>
        </w:rPr>
      </w:r>
    </w:p>
    <w:p>
      <w:pPr>
        <w:pStyle w:val="Normal"/>
        <w:rPr>
          <w:rFonts w:ascii="Arial" w:hAnsi="Arial" w:eastAsia="Calibri" w:cs="Tahoma"/>
          <w:b/>
          <w:b/>
          <w:bCs/>
          <w:i/>
          <w:i/>
          <w:color w:val="00000A"/>
          <w:sz w:val="28"/>
          <w:szCs w:val="28"/>
          <w:u w:val="single"/>
          <w:lang w:val="es-AR" w:eastAsia="en-US" w:bidi="ar-SA"/>
        </w:rPr>
      </w:pPr>
      <w:r>
        <w:rPr>
          <w:rFonts w:eastAsia="Calibri" w:cs="Tahoma"/>
          <w:b/>
          <w:bCs/>
          <w:i/>
          <w:color w:val="00000A"/>
          <w:sz w:val="28"/>
          <w:szCs w:val="28"/>
          <w:u w:val="single"/>
          <w:lang w:val="es-AR" w:eastAsia="en-US" w:bidi="ar-SA"/>
        </w:rPr>
      </w:r>
    </w:p>
    <w:p>
      <w:pPr>
        <w:pStyle w:val="Normal"/>
        <w:rPr>
          <w:rFonts w:ascii="Arial" w:hAnsi="Arial" w:eastAsia="Calibri" w:cs="Tahoma"/>
          <w:b/>
          <w:b/>
          <w:bCs/>
          <w:i/>
          <w:i/>
          <w:color w:val="00000A"/>
          <w:sz w:val="28"/>
          <w:szCs w:val="28"/>
          <w:u w:val="single"/>
          <w:lang w:val="es-AR" w:eastAsia="en-US" w:bidi="ar-SA"/>
        </w:rPr>
      </w:pPr>
      <w:r>
        <w:rPr>
          <w:rFonts w:eastAsia="Calibri" w:cs="Tahoma"/>
          <w:b/>
          <w:bCs/>
          <w:i/>
          <w:color w:val="00000A"/>
          <w:sz w:val="28"/>
          <w:szCs w:val="28"/>
          <w:u w:val="single"/>
          <w:lang w:val="es-AR" w:eastAsia="en-US" w:bidi="ar-SA"/>
        </w:rPr>
        <w:t>Semana 5</w:t>
      </w:r>
    </w:p>
    <w:p>
      <w:pPr>
        <w:pStyle w:val="Normal"/>
        <w:bidi w:val="0"/>
        <w:spacing w:lineRule="auto" w:line="360" w:before="227" w:after="227"/>
        <w:ind w:left="0" w:right="0" w:firstLine="850"/>
        <w:jc w:val="left"/>
        <w:rPr>
          <w:lang w:val="es-AR" w:eastAsia="en-US" w:bidi="ar-SA"/>
        </w:rPr>
      </w:pPr>
      <w:r>
        <w:rPr>
          <w:rFonts w:eastAsia="Calibri" w:cs="Tahoma"/>
          <w:i w:val="false"/>
          <w:iCs w:val="false"/>
          <w:color w:val="00000A"/>
          <w:sz w:val="22"/>
          <w:szCs w:val="22"/>
          <w:u w:val="none"/>
          <w:lang w:val="es-AR" w:eastAsia="en-US" w:bidi="ar-SA"/>
        </w:rPr>
        <w:t>Se realizó por sugerencia de la TO intervención en paciente con</w:t>
      </w:r>
      <w:r>
        <w:rPr>
          <w:i w:val="false"/>
          <w:iCs w:val="false"/>
          <w:sz w:val="28"/>
          <w:szCs w:val="28"/>
          <w:u w:val="single"/>
          <w:lang w:val="es-AR" w:eastAsia="en-US" w:bidi="ar-SA"/>
        </w:rPr>
        <w:t xml:space="preserve"> </w:t>
      </w:r>
      <w:r>
        <w:rPr>
          <w:rFonts w:eastAsia="Calibri" w:cs="Tahoma"/>
          <w:i w:val="false"/>
          <w:iCs w:val="false"/>
          <w:color w:val="00000A"/>
          <w:sz w:val="22"/>
          <w:szCs w:val="22"/>
          <w:u w:val="none"/>
          <w:lang w:val="es-AR" w:eastAsia="en-US" w:bidi="ar-SA"/>
        </w:rPr>
        <w:t>Sindrome de Korsacoff, trabajando la motricidad fina con ejercicios de prensión, y coordinación viso manual. Por otro lado el día viernes se entrevista a la señora S. que concurre al centro por segunda vez derivada del medico de Pami por una luxación irreductible de hombro. Ademas se concluye evaluacion a E. paciente antes descripto.</w:t>
      </w:r>
      <w:r>
        <w:rPr>
          <w:rFonts w:eastAsia="Calibri" w:cs="Tahoma"/>
          <w:i/>
          <w:color w:val="00000A"/>
          <w:sz w:val="22"/>
          <w:szCs w:val="22"/>
          <w:u w:val="none"/>
          <w:lang w:val="es-AR" w:eastAsia="en-US" w:bidi="ar-SA"/>
        </w:rPr>
        <w:t xml:space="preserve"> </w:t>
      </w:r>
    </w:p>
    <w:p>
      <w:pPr>
        <w:pStyle w:val="Normal"/>
        <w:widowControl/>
        <w:overflowPunct w:val="false"/>
        <w:bidi w:val="0"/>
        <w:spacing w:lineRule="auto" w:line="259" w:before="0" w:after="160"/>
        <w:ind w:left="0" w:right="0" w:firstLine="283"/>
        <w:jc w:val="left"/>
        <w:rPr>
          <w:rFonts w:ascii="Arial" w:hAnsi="Arial" w:eastAsia="Calibri" w:cs="Tahoma"/>
          <w:i/>
          <w:i/>
          <w:color w:val="00000A"/>
          <w:sz w:val="22"/>
          <w:szCs w:val="22"/>
          <w:u w:val="none"/>
          <w:lang w:val="en-US" w:eastAsia="en-US" w:bidi="ar-SA"/>
        </w:rPr>
      </w:pPr>
      <w:r>
        <w:rPr>
          <w:rFonts w:eastAsia="Calibri" w:cs="Tahoma"/>
          <w:i/>
          <w:color w:val="00000A"/>
          <w:sz w:val="22"/>
          <w:szCs w:val="22"/>
          <w:u w:val="none"/>
          <w:lang w:val="en-US" w:eastAsia="en-US" w:bidi="ar-SA"/>
        </w:rPr>
      </w:r>
    </w:p>
    <w:p>
      <w:pPr>
        <w:pStyle w:val="Normal"/>
        <w:rPr>
          <w:rFonts w:ascii="Arial" w:hAnsi="Arial" w:eastAsia="Calibri" w:cs="Tahoma"/>
          <w:b/>
          <w:b/>
          <w:bCs/>
          <w:i/>
          <w:i/>
          <w:color w:val="00000A"/>
          <w:sz w:val="28"/>
          <w:szCs w:val="28"/>
          <w:u w:val="single"/>
          <w:lang w:val="es-AR" w:eastAsia="en-US" w:bidi="ar-SA"/>
        </w:rPr>
      </w:pPr>
      <w:r>
        <w:rPr>
          <w:rFonts w:eastAsia="Calibri" w:cs="Tahoma"/>
          <w:b/>
          <w:bCs/>
          <w:i/>
          <w:color w:val="00000A"/>
          <w:sz w:val="28"/>
          <w:szCs w:val="28"/>
          <w:u w:val="single"/>
          <w:lang w:val="es-AR" w:eastAsia="en-US" w:bidi="ar-SA"/>
        </w:rPr>
        <w:t xml:space="preserve">Semana 6 </w:t>
      </w:r>
    </w:p>
    <w:p>
      <w:pPr>
        <w:pStyle w:val="Normal"/>
        <w:bidi w:val="0"/>
        <w:spacing w:lineRule="auto" w:line="360" w:before="227" w:after="227"/>
        <w:ind w:left="0" w:right="0" w:firstLine="850"/>
        <w:jc w:val="left"/>
        <w:rPr>
          <w:rFonts w:ascii="Arial" w:hAnsi="Arial"/>
        </w:rPr>
      </w:pPr>
      <w:r>
        <w:rPr>
          <w:rFonts w:eastAsia="Calibri" w:cs="Tahoma"/>
          <w:i w:val="false"/>
          <w:iCs w:val="false"/>
          <w:color w:val="00000A"/>
          <w:sz w:val="22"/>
          <w:szCs w:val="22"/>
          <w:u w:val="none"/>
          <w:lang w:val="es-AR" w:eastAsia="en-US" w:bidi="ar-SA"/>
        </w:rPr>
        <w:t xml:space="preserve">En la sexta semana de práctica, se realiza evaluacion  QUICK DASH  a la señora S. asi mismo se realiza entrevista con la madre de S. paciente con sindrome de Down que asiste al centro. Ademas se realizan intervenciones </w:t>
      </w:r>
      <w:r>
        <w:rPr>
          <w:rFonts w:eastAsia="Calibri" w:cs="Tahoma"/>
          <w:i w:val="false"/>
          <w:iCs w:val="false"/>
          <w:color w:val="00000A"/>
          <w:sz w:val="22"/>
          <w:szCs w:val="22"/>
          <w:u w:val="none"/>
          <w:lang w:val="es-ES" w:eastAsia="en-US" w:bidi="ar-SA"/>
        </w:rPr>
        <w:t>a</w:t>
      </w:r>
      <w:r>
        <w:rPr>
          <w:rFonts w:eastAsia="Calibri" w:cs="Tahoma"/>
          <w:i w:val="false"/>
          <w:iCs w:val="false"/>
          <w:color w:val="00000A"/>
          <w:sz w:val="22"/>
          <w:szCs w:val="22"/>
          <w:u w:val="none"/>
          <w:lang w:val="es-AR" w:eastAsia="en-US" w:bidi="ar-SA"/>
        </w:rPr>
        <w:t xml:space="preserve"> pacientes co</w:t>
      </w:r>
      <w:r>
        <w:rPr>
          <w:rFonts w:eastAsia="Calibri" w:cs="Tahoma"/>
          <w:i w:val="false"/>
          <w:iCs w:val="false"/>
          <w:color w:val="00000A"/>
          <w:sz w:val="22"/>
          <w:szCs w:val="22"/>
          <w:u w:val="none"/>
          <w:lang w:val="es-ES" w:eastAsia="en-US" w:bidi="ar-SA"/>
        </w:rPr>
        <w:t xml:space="preserve">n </w:t>
      </w:r>
      <w:r>
        <w:rPr>
          <w:rFonts w:eastAsia="Calibri" w:cs="Tahoma"/>
          <w:i w:val="false"/>
          <w:iCs w:val="false"/>
          <w:color w:val="00000A"/>
          <w:sz w:val="22"/>
          <w:szCs w:val="22"/>
          <w:u w:val="none"/>
          <w:lang w:val="es-AR" w:eastAsia="en-US" w:bidi="ar-SA"/>
        </w:rPr>
        <w:t xml:space="preserve"> ACV con secuelas de hemiparesia con los que se indican ejercicios de movilizacion del lado afectado con pelotas terapeuticas y rodillos. </w:t>
      </w:r>
      <w:r>
        <w:rPr>
          <w:rFonts w:eastAsia="Calibri" w:cs="Tahoma"/>
          <w:i w:val="false"/>
          <w:iCs w:val="false"/>
          <w:color w:val="00000A"/>
          <w:sz w:val="22"/>
          <w:szCs w:val="22"/>
          <w:u w:val="none"/>
          <w:lang w:val="en-US" w:eastAsia="en-US" w:bidi="ar-SA"/>
        </w:rPr>
        <w:t xml:space="preserve">Se </w:t>
      </w:r>
      <w:r>
        <w:rPr>
          <w:rFonts w:eastAsia="Calibri" w:cs="Tahoma"/>
          <w:i w:val="false"/>
          <w:iCs w:val="false"/>
          <w:color w:val="00000A"/>
          <w:sz w:val="22"/>
          <w:szCs w:val="22"/>
          <w:u w:val="none"/>
          <w:lang w:val="es-ES" w:eastAsia="en-US" w:bidi="ar-SA"/>
        </w:rPr>
        <w:t>inicia</w:t>
      </w:r>
      <w:r>
        <w:rPr>
          <w:rFonts w:eastAsia="Calibri" w:cs="Tahoma"/>
          <w:i w:val="false"/>
          <w:iCs w:val="false"/>
          <w:color w:val="00000A"/>
          <w:sz w:val="22"/>
          <w:szCs w:val="22"/>
          <w:u w:val="none"/>
          <w:lang w:val="en-US" w:eastAsia="en-US" w:bidi="ar-SA"/>
        </w:rPr>
        <w:t xml:space="preserve"> plan de tratamiento con el paciente E.</w:t>
      </w:r>
      <w:r>
        <w:rPr>
          <w:rFonts w:eastAsia="Calibri" w:cs="Tahoma"/>
          <w:i/>
          <w:color w:val="00000A"/>
          <w:sz w:val="22"/>
          <w:szCs w:val="22"/>
          <w:u w:val="none"/>
          <w:lang w:val="en-US" w:eastAsia="en-US" w:bidi="ar-SA"/>
        </w:rPr>
        <w:t xml:space="preserve"> </w:t>
      </w:r>
    </w:p>
    <w:p>
      <w:pPr>
        <w:pStyle w:val="Normal"/>
        <w:bidi w:val="0"/>
        <w:spacing w:lineRule="auto" w:line="360" w:before="227" w:after="227"/>
        <w:ind w:left="0" w:right="0" w:firstLine="850"/>
        <w:jc w:val="left"/>
        <w:rPr>
          <w:rFonts w:ascii="Arial" w:hAnsi="Arial"/>
          <w:i/>
          <w:i/>
          <w:sz w:val="28"/>
          <w:szCs w:val="28"/>
          <w:u w:val="single"/>
          <w:lang w:val="en-US"/>
        </w:rPr>
      </w:pPr>
      <w:r>
        <w:rPr>
          <w:i/>
          <w:sz w:val="28"/>
          <w:szCs w:val="28"/>
          <w:u w:val="single"/>
          <w:lang w:val="en-US"/>
        </w:rPr>
      </w:r>
    </w:p>
    <w:p>
      <w:pPr>
        <w:pStyle w:val="Normal"/>
        <w:rPr>
          <w:rFonts w:ascii="Arial" w:hAnsi="Arial" w:eastAsia="Calibri" w:cs="Tahoma"/>
          <w:b/>
          <w:b/>
          <w:bCs/>
          <w:i/>
          <w:i/>
          <w:color w:val="00000A"/>
          <w:sz w:val="28"/>
          <w:szCs w:val="28"/>
          <w:u w:val="single"/>
          <w:lang w:val="es-AR" w:eastAsia="en-US" w:bidi="ar-SA"/>
        </w:rPr>
      </w:pPr>
      <w:r>
        <w:rPr>
          <w:rFonts w:eastAsia="Calibri" w:cs="Tahoma"/>
          <w:b/>
          <w:bCs/>
          <w:i/>
          <w:color w:val="00000A"/>
          <w:sz w:val="28"/>
          <w:szCs w:val="28"/>
          <w:u w:val="single"/>
          <w:lang w:val="es-AR" w:eastAsia="en-US" w:bidi="ar-SA"/>
        </w:rPr>
        <w:t>Semana 7</w:t>
      </w:r>
    </w:p>
    <w:p>
      <w:pPr>
        <w:pStyle w:val="Normal"/>
        <w:bidi w:val="0"/>
        <w:spacing w:lineRule="auto" w:line="360" w:before="227" w:after="227"/>
        <w:ind w:left="0" w:right="0" w:firstLine="850"/>
        <w:jc w:val="left"/>
        <w:rPr>
          <w:rFonts w:ascii="Arial" w:hAnsi="Arial"/>
        </w:rPr>
      </w:pPr>
      <w:r>
        <w:rPr>
          <w:lang w:val="es-AR" w:eastAsia="en-US" w:bidi="ar-SA"/>
        </w:rPr>
        <w:t xml:space="preserve">Se realizó </w:t>
      </w:r>
      <w:r>
        <w:rPr>
          <w:lang w:val="es-ES" w:eastAsia="en-US" w:bidi="ar-SA"/>
        </w:rPr>
        <w:t>observación</w:t>
      </w:r>
      <w:r>
        <w:rPr>
          <w:lang w:val="es-AR" w:eastAsia="en-US" w:bidi="ar-SA"/>
        </w:rPr>
        <w:t xml:space="preserve"> e intervención a la señora P.( no asignada como caso) con diagnostico de Parkinson. Se realizan ejercicios para mantener la memoria, la coordinación de los movimientos finos y </w:t>
      </w:r>
      <w:r>
        <w:rPr>
          <w:lang w:val="es-ES" w:eastAsia="en-US" w:bidi="ar-SA"/>
        </w:rPr>
        <w:t>gruesos</w:t>
      </w:r>
      <w:r>
        <w:rPr>
          <w:lang w:val="es-AR" w:eastAsia="en-US" w:bidi="ar-SA"/>
        </w:rPr>
        <w:t>. Se lleva a cabo entrevist</w:t>
      </w:r>
      <w:r>
        <w:rPr>
          <w:lang w:val="es-ES" w:eastAsia="en-US" w:bidi="ar-SA"/>
        </w:rPr>
        <w:t>a</w:t>
      </w:r>
      <w:r>
        <w:rPr>
          <w:lang w:val="es-AR" w:eastAsia="en-US" w:bidi="ar-SA"/>
        </w:rPr>
        <w:t xml:space="preserve"> con la señora I. Madre de M. niño con diagnostico de Trastorno Generalizado del Desarrollo. Se coordina </w:t>
      </w:r>
      <w:r>
        <w:rPr>
          <w:lang w:val="es-ES" w:eastAsia="en-US" w:bidi="ar-SA"/>
        </w:rPr>
        <w:t>evaluación</w:t>
      </w:r>
      <w:r>
        <w:rPr>
          <w:lang w:val="es-AR" w:eastAsia="en-US" w:bidi="ar-SA"/>
        </w:rPr>
        <w:t xml:space="preserve"> para futuras sesiones. </w:t>
      </w:r>
      <w:r>
        <w:rPr>
          <w:lang w:val="es-ES" w:eastAsia="en-US" w:bidi="ar-SA"/>
        </w:rPr>
        <w:t>Se comienza con la intervención de la señora S. comenzando con movimientos pasivos y activos para la indicación de ejercicios apropiados</w:t>
      </w:r>
      <w:r>
        <w:rPr>
          <w:lang w:val="es-AR" w:eastAsia="en-US" w:bidi="ar-SA"/>
        </w:rPr>
        <w:t xml:space="preserve"> que refiere gran dolor e imposibilidad para mover el lado afectado</w:t>
      </w:r>
    </w:p>
    <w:p>
      <w:pPr>
        <w:pStyle w:val="Normal"/>
        <w:rPr>
          <w:b/>
          <w:b/>
          <w:bCs/>
          <w:i/>
          <w:i/>
          <w:sz w:val="28"/>
          <w:szCs w:val="28"/>
          <w:u w:val="single"/>
        </w:rPr>
      </w:pPr>
      <w:r>
        <w:rPr>
          <w:b/>
          <w:bCs/>
          <w:i/>
          <w:sz w:val="28"/>
          <w:szCs w:val="28"/>
          <w:u w:val="single"/>
        </w:rPr>
        <w:t xml:space="preserve">Semana 8 </w:t>
      </w:r>
    </w:p>
    <w:p>
      <w:pPr>
        <w:pStyle w:val="Normal"/>
        <w:bidi w:val="0"/>
        <w:spacing w:lineRule="auto" w:line="360" w:before="227" w:after="227"/>
        <w:ind w:left="0" w:right="0" w:firstLine="850"/>
        <w:jc w:val="left"/>
        <w:rPr>
          <w:rFonts w:ascii="Arial" w:hAnsi="Arial"/>
        </w:rPr>
      </w:pPr>
      <w:r>
        <w:rPr>
          <w:lang w:val="es-AR" w:eastAsia="en-US" w:bidi="ar-SA"/>
        </w:rPr>
        <w:t xml:space="preserve">Se </w:t>
      </w:r>
      <w:r>
        <w:rPr>
          <w:lang w:val="es-ES" w:eastAsia="en-US" w:bidi="ar-SA"/>
        </w:rPr>
        <w:t>inicia</w:t>
      </w:r>
      <w:r>
        <w:rPr>
          <w:lang w:val="es-AR" w:eastAsia="en-US" w:bidi="ar-SA"/>
        </w:rPr>
        <w:t xml:space="preserve"> la semana con la última evaluación de los casos asignados, al niño M. por  otra parte se trabaja dentro del consultorio con pacientes adultos mayores, que en su gran </w:t>
      </w:r>
      <w:r>
        <w:rPr>
          <w:lang w:val="es-ES" w:eastAsia="en-US" w:bidi="ar-SA"/>
        </w:rPr>
        <w:t>mayoría</w:t>
      </w:r>
      <w:r>
        <w:rPr>
          <w:lang w:val="es-AR" w:eastAsia="en-US" w:bidi="ar-SA"/>
        </w:rPr>
        <w:t xml:space="preserve"> vienen por una artrosis y artitris. Se trabaja con enfoque de rehabilitación y educación. </w:t>
      </w:r>
      <w:r>
        <w:rPr>
          <w:lang w:val="es-ES" w:eastAsia="en-US" w:bidi="ar-SA"/>
        </w:rPr>
        <w:t>Falta con aviso el niño E.</w:t>
      </w:r>
    </w:p>
    <w:p>
      <w:pPr>
        <w:pStyle w:val="Normal"/>
        <w:rPr>
          <w:rFonts w:ascii="Arial" w:hAnsi="Arial" w:eastAsia="Calibri" w:cs="Tahoma"/>
          <w:b/>
          <w:b/>
          <w:bCs/>
          <w:i/>
          <w:i/>
          <w:color w:val="00000A"/>
          <w:sz w:val="28"/>
          <w:szCs w:val="28"/>
          <w:u w:val="single"/>
          <w:lang w:val="es-AR" w:eastAsia="en-US" w:bidi="ar-SA"/>
        </w:rPr>
      </w:pPr>
      <w:r>
        <w:rPr>
          <w:rFonts w:eastAsia="Calibri" w:cs="Tahoma"/>
          <w:b/>
          <w:bCs/>
          <w:i/>
          <w:color w:val="00000A"/>
          <w:sz w:val="28"/>
          <w:szCs w:val="28"/>
          <w:u w:val="single"/>
          <w:lang w:val="es-AR" w:eastAsia="en-US" w:bidi="ar-SA"/>
        </w:rPr>
        <w:t>Semana 9</w:t>
      </w:r>
    </w:p>
    <w:p>
      <w:pPr>
        <w:pStyle w:val="Normal"/>
        <w:bidi w:val="0"/>
        <w:spacing w:lineRule="auto" w:line="360" w:before="227" w:after="227"/>
        <w:ind w:left="0" w:right="0" w:firstLine="850"/>
        <w:jc w:val="left"/>
        <w:rPr>
          <w:rFonts w:ascii="Arial" w:hAnsi="Arial"/>
        </w:rPr>
      </w:pPr>
      <w:r>
        <w:rPr>
          <w:lang w:val="es-AR" w:eastAsia="en-US" w:bidi="ar-SA"/>
        </w:rPr>
        <w:t xml:space="preserve">Se continúa plan de tratamiento propusto para la señora S. se trabaja movimientos del hombro, ejercicios bimanuales y se explica la importancia de estos.. El niño S. falta con aviso a la sesion. Se logra una mejor interaccion con M. mediante actividades ludicas que requieren de su atención y habilidades manipulativas. </w:t>
      </w:r>
      <w:r>
        <w:rPr>
          <w:lang w:val="es-ES" w:eastAsia="en-US" w:bidi="ar-SA"/>
        </w:rPr>
        <w:t>Se realiza evolucion del desempeño de E. según plan de tratamiento.</w:t>
      </w:r>
    </w:p>
    <w:p>
      <w:pPr>
        <w:pStyle w:val="Normal"/>
        <w:rPr>
          <w:rFonts w:ascii="Arial" w:hAnsi="Arial" w:eastAsia="Calibri" w:cs="Tahoma"/>
          <w:b/>
          <w:b/>
          <w:bCs/>
          <w:i/>
          <w:i/>
          <w:color w:val="00000A"/>
          <w:sz w:val="28"/>
          <w:szCs w:val="28"/>
          <w:u w:val="single"/>
          <w:lang w:val="es-AR" w:eastAsia="en-US" w:bidi="ar-SA"/>
        </w:rPr>
      </w:pPr>
      <w:r>
        <w:rPr>
          <w:rFonts w:eastAsia="Calibri" w:cs="Tahoma"/>
          <w:b/>
          <w:bCs/>
          <w:i/>
          <w:color w:val="00000A"/>
          <w:sz w:val="28"/>
          <w:szCs w:val="28"/>
          <w:u w:val="single"/>
          <w:lang w:val="es-AR" w:eastAsia="en-US" w:bidi="ar-SA"/>
        </w:rPr>
      </w:r>
    </w:p>
    <w:p>
      <w:pPr>
        <w:pStyle w:val="Normal"/>
        <w:rPr>
          <w:rFonts w:ascii="Arial" w:hAnsi="Arial" w:eastAsia="Calibri" w:cs="Tahoma"/>
          <w:b/>
          <w:b/>
          <w:bCs/>
          <w:i/>
          <w:i/>
          <w:color w:val="00000A"/>
          <w:sz w:val="28"/>
          <w:szCs w:val="28"/>
          <w:u w:val="single"/>
          <w:lang w:val="es-AR" w:eastAsia="en-US" w:bidi="ar-SA"/>
        </w:rPr>
      </w:pPr>
      <w:r>
        <w:rPr>
          <w:rFonts w:eastAsia="Calibri" w:cs="Tahoma"/>
          <w:b/>
          <w:bCs/>
          <w:i/>
          <w:color w:val="00000A"/>
          <w:sz w:val="28"/>
          <w:szCs w:val="28"/>
          <w:u w:val="single"/>
          <w:lang w:val="es-AR" w:eastAsia="en-US" w:bidi="ar-SA"/>
        </w:rPr>
      </w:r>
    </w:p>
    <w:p>
      <w:pPr>
        <w:pStyle w:val="Normal"/>
        <w:rPr>
          <w:rFonts w:ascii="Arial" w:hAnsi="Arial" w:eastAsia="Calibri" w:cs="Tahoma"/>
          <w:b/>
          <w:b/>
          <w:bCs/>
          <w:i/>
          <w:i/>
          <w:color w:val="00000A"/>
          <w:sz w:val="28"/>
          <w:szCs w:val="28"/>
          <w:u w:val="single"/>
          <w:lang w:val="es-AR" w:eastAsia="en-US" w:bidi="ar-SA"/>
        </w:rPr>
      </w:pPr>
      <w:r>
        <w:rPr>
          <w:rFonts w:eastAsia="Calibri" w:cs="Tahoma"/>
          <w:b/>
          <w:bCs/>
          <w:i/>
          <w:color w:val="00000A"/>
          <w:sz w:val="28"/>
          <w:szCs w:val="28"/>
          <w:u w:val="single"/>
          <w:lang w:val="es-AR" w:eastAsia="en-US" w:bidi="ar-SA"/>
        </w:rPr>
        <w:t>Semana 10</w:t>
      </w:r>
    </w:p>
    <w:p>
      <w:pPr>
        <w:pStyle w:val="Normal"/>
        <w:bidi w:val="0"/>
        <w:spacing w:lineRule="auto" w:line="360" w:before="227" w:after="227"/>
        <w:ind w:left="0" w:right="0" w:firstLine="850"/>
        <w:jc w:val="left"/>
        <w:rPr>
          <w:rFonts w:ascii="Arial" w:hAnsi="Arial"/>
        </w:rPr>
      </w:pPr>
      <w:r>
        <w:rPr>
          <w:lang w:val="es-AR" w:eastAsia="en-US" w:bidi="ar-SA"/>
        </w:rPr>
        <w:t xml:space="preserve">Se realiza bajo supervición de la TO con pacientes adultos mayores, ejercicios de </w:t>
      </w:r>
      <w:r>
        <w:rPr>
          <w:lang w:val="es-ES" w:eastAsia="en-US" w:bidi="ar-SA"/>
        </w:rPr>
        <w:t>estiramiento</w:t>
      </w:r>
      <w:r>
        <w:rPr>
          <w:lang w:val="es-AR" w:eastAsia="en-US" w:bidi="ar-SA"/>
        </w:rPr>
        <w:t xml:space="preserve"> de miembros superiores.. Falta a 2 sesiones el niño M. por enfermedad comunicada por su madre.  Tambien se  hace los propio con el paciente S. mediante jueguetes </w:t>
      </w:r>
      <w:r>
        <w:rPr>
          <w:lang w:val="es-ES" w:eastAsia="en-US" w:bidi="ar-SA"/>
        </w:rPr>
        <w:t xml:space="preserve">se etimula la correcta postura sedente en el </w:t>
      </w:r>
      <w:r>
        <w:rPr>
          <w:lang w:val="es-AR" w:eastAsia="en-US" w:bidi="ar-SA"/>
        </w:rPr>
        <w:t xml:space="preserve"> niño.</w:t>
      </w:r>
      <w:r>
        <w:rPr>
          <w:lang w:val="es-ES" w:eastAsia="en-US" w:bidi="ar-SA"/>
        </w:rPr>
        <w:t xml:space="preserve"> Se realiza re evaluacion de la señora S. la cual tiene buena asistencia al centro.</w:t>
      </w:r>
    </w:p>
    <w:p>
      <w:pPr>
        <w:pStyle w:val="Normal"/>
        <w:rPr>
          <w:rFonts w:ascii="Arial" w:hAnsi="Arial" w:eastAsia="Calibri" w:cs="Tahoma"/>
          <w:b/>
          <w:b/>
          <w:bCs/>
          <w:i/>
          <w:i/>
          <w:color w:val="00000A"/>
          <w:sz w:val="28"/>
          <w:szCs w:val="28"/>
          <w:u w:val="single"/>
          <w:lang w:val="es-AR" w:eastAsia="en-US" w:bidi="ar-SA"/>
        </w:rPr>
      </w:pPr>
      <w:r>
        <w:rPr>
          <w:rFonts w:eastAsia="Calibri" w:cs="Tahoma"/>
          <w:b/>
          <w:bCs/>
          <w:i/>
          <w:color w:val="00000A"/>
          <w:sz w:val="28"/>
          <w:szCs w:val="28"/>
          <w:u w:val="single"/>
          <w:lang w:val="es-AR" w:eastAsia="en-US" w:bidi="ar-SA"/>
        </w:rPr>
      </w:r>
    </w:p>
    <w:p>
      <w:pPr>
        <w:pStyle w:val="Normal"/>
        <w:rPr>
          <w:rFonts w:ascii="Arial" w:hAnsi="Arial" w:eastAsia="Calibri" w:cs="Tahoma"/>
          <w:b/>
          <w:b/>
          <w:bCs/>
          <w:i/>
          <w:i/>
          <w:color w:val="00000A"/>
          <w:sz w:val="28"/>
          <w:szCs w:val="28"/>
          <w:u w:val="single"/>
          <w:lang w:val="es-AR" w:eastAsia="en-US" w:bidi="ar-SA"/>
        </w:rPr>
      </w:pPr>
      <w:r>
        <w:rPr>
          <w:rFonts w:eastAsia="Calibri" w:cs="Tahoma"/>
          <w:b/>
          <w:bCs/>
          <w:i/>
          <w:color w:val="00000A"/>
          <w:sz w:val="28"/>
          <w:szCs w:val="28"/>
          <w:u w:val="single"/>
          <w:lang w:val="es-AR" w:eastAsia="en-US" w:bidi="ar-SA"/>
        </w:rPr>
        <w:t>Semana 11</w:t>
      </w:r>
    </w:p>
    <w:p>
      <w:pPr>
        <w:pStyle w:val="Normal"/>
        <w:bidi w:val="0"/>
        <w:spacing w:lineRule="auto" w:line="360" w:before="227" w:after="227"/>
        <w:ind w:left="0" w:right="0" w:firstLine="850"/>
        <w:jc w:val="left"/>
        <w:rPr>
          <w:rFonts w:ascii="Arial" w:hAnsi="Arial"/>
          <w:lang w:val="es-ES"/>
        </w:rPr>
      </w:pPr>
      <w:r>
        <w:rPr>
          <w:lang w:val="es-ES"/>
        </w:rPr>
        <w:t>Semana onceava, se continúa con abordajes individuales. Esta semana falta a la sesion el niño S. sin aviso previo.. Se conoce el abandono del tratamiento por parte del niño S. debido a una fuerte des compensación que lo mantuvo internado en terapia intensiva. Se realiza evolución y re evaluación del caso de la señora S.</w:t>
      </w:r>
    </w:p>
    <w:p>
      <w:pPr>
        <w:pStyle w:val="Normal"/>
        <w:rPr>
          <w:lang w:val="es-ES"/>
        </w:rPr>
      </w:pPr>
      <w:r>
        <w:rPr>
          <w:lang w:val="es-ES"/>
        </w:rPr>
      </w:r>
    </w:p>
    <w:p>
      <w:pPr>
        <w:pStyle w:val="Normal"/>
        <w:rPr>
          <w:rFonts w:ascii="Arial" w:hAnsi="Arial" w:eastAsia="Calibri" w:cs="Tahoma"/>
          <w:b/>
          <w:b/>
          <w:bCs/>
          <w:i/>
          <w:i/>
          <w:color w:val="00000A"/>
          <w:sz w:val="28"/>
          <w:szCs w:val="28"/>
          <w:u w:val="single"/>
          <w:lang w:val="es-AR" w:eastAsia="en-US" w:bidi="ar-SA"/>
        </w:rPr>
      </w:pPr>
      <w:r>
        <w:rPr>
          <w:rFonts w:eastAsia="Calibri" w:cs="Tahoma"/>
          <w:b/>
          <w:bCs/>
          <w:i/>
          <w:color w:val="00000A"/>
          <w:sz w:val="28"/>
          <w:szCs w:val="28"/>
          <w:u w:val="single"/>
          <w:lang w:val="es-AR" w:eastAsia="en-US" w:bidi="ar-SA"/>
        </w:rPr>
        <w:t>Semana 12</w:t>
      </w:r>
    </w:p>
    <w:p>
      <w:pPr>
        <w:pStyle w:val="Normal"/>
        <w:bidi w:val="0"/>
        <w:spacing w:lineRule="auto" w:line="360" w:before="227" w:after="227"/>
        <w:ind w:left="0" w:right="0" w:firstLine="850"/>
        <w:jc w:val="left"/>
        <w:rPr>
          <w:rFonts w:ascii="Arial" w:hAnsi="Arial"/>
        </w:rPr>
      </w:pPr>
      <w:r>
        <w:rPr>
          <w:lang w:val="es-ES"/>
        </w:rPr>
        <w:t xml:space="preserve"> </w:t>
      </w:r>
      <w:r>
        <w:rPr>
          <w:lang w:val="es-ES"/>
        </w:rPr>
        <w:t>Varios pacientes están ausentes, algunos con aviso y otros no. la señora S. manifiesta que hoy tiene ganas de trabajar y completa ronda de ejercicios con rodillos y aros que promueven la movilidad articular de hombro.</w:t>
      </w:r>
    </w:p>
    <w:p>
      <w:pPr>
        <w:pStyle w:val="Normal"/>
        <w:bidi w:val="0"/>
        <w:spacing w:lineRule="auto" w:line="360" w:before="227" w:after="227"/>
        <w:ind w:left="0" w:right="0" w:firstLine="850"/>
        <w:jc w:val="left"/>
        <w:rPr>
          <w:rFonts w:ascii="Arial" w:hAnsi="Arial"/>
        </w:rPr>
      </w:pPr>
      <w:r>
        <w:rPr>
          <w:lang w:val="es-ES"/>
        </w:rPr>
        <w:t>Se entrevista bajo supervición a paciente J. Debido a una lesion de tunel carpiano producido en el  trabajo. Se trabaja con paciente con paralisis cerebral severa antes mencionado mediante movimientos de estiramiento y posicionamiento de miembros inferiores y superiores , pero se suspende la sesion por que se observa que el niño no está en condiciones de seguir fisicamente.</w:t>
      </w:r>
    </w:p>
    <w:p>
      <w:pPr>
        <w:pStyle w:val="Normal"/>
        <w:rPr>
          <w:rFonts w:ascii="Arial" w:hAnsi="Arial" w:eastAsia="Calibri" w:cs="Tahoma"/>
          <w:b/>
          <w:b/>
          <w:bCs/>
          <w:i/>
          <w:i/>
          <w:color w:val="00000A"/>
          <w:sz w:val="28"/>
          <w:szCs w:val="28"/>
          <w:u w:val="single"/>
          <w:lang w:val="es-AR" w:eastAsia="en-US" w:bidi="ar-SA"/>
        </w:rPr>
      </w:pPr>
      <w:r>
        <w:rPr>
          <w:rFonts w:eastAsia="Calibri" w:cs="Tahoma"/>
          <w:b/>
          <w:bCs/>
          <w:i/>
          <w:color w:val="00000A"/>
          <w:sz w:val="28"/>
          <w:szCs w:val="28"/>
          <w:u w:val="single"/>
          <w:lang w:val="es-AR" w:eastAsia="en-US" w:bidi="ar-SA"/>
        </w:rPr>
        <w:t>Semana 13</w:t>
      </w:r>
    </w:p>
    <w:p>
      <w:pPr>
        <w:pStyle w:val="Normal"/>
        <w:bidi w:val="0"/>
        <w:spacing w:lineRule="auto" w:line="360" w:before="227" w:after="227"/>
        <w:ind w:left="0" w:right="0" w:firstLine="850"/>
        <w:jc w:val="left"/>
        <w:rPr/>
      </w:pPr>
      <w:r>
        <w:rPr>
          <w:lang w:val="es-AR" w:eastAsia="en-US" w:bidi="ar-SA"/>
        </w:rPr>
        <w:t xml:space="preserve"> </w:t>
      </w:r>
      <w:r>
        <w:rPr>
          <w:lang w:val="es-AR" w:eastAsia="en-US" w:bidi="ar-SA"/>
        </w:rPr>
        <w:t xml:space="preserve">Se presencia entrevista con padres y niño T. con severa parálisis cerebral. Finaliza la intervención con el niño E. por </w:t>
      </w:r>
      <w:r>
        <w:rPr>
          <w:lang w:val="es-ES" w:eastAsia="en-US" w:bidi="ar-SA"/>
        </w:rPr>
        <w:t>decisión</w:t>
      </w:r>
      <w:r>
        <w:rPr>
          <w:lang w:val="es-AR" w:eastAsia="en-US" w:bidi="ar-SA"/>
        </w:rPr>
        <w:t xml:space="preserve"> de los padres,se toman un receso en sus </w:t>
      </w:r>
      <w:r>
        <w:rPr>
          <w:lang w:val="es-ES" w:eastAsia="en-US" w:bidi="ar-SA"/>
        </w:rPr>
        <w:t>terapias</w:t>
      </w:r>
      <w:r>
        <w:rPr>
          <w:lang w:val="es-AR" w:eastAsia="en-US" w:bidi="ar-SA"/>
        </w:rPr>
        <w:t xml:space="preserve"> hasta el año entrante. </w:t>
      </w:r>
    </w:p>
    <w:p>
      <w:pPr>
        <w:pStyle w:val="Normal"/>
        <w:bidi w:val="0"/>
        <w:spacing w:lineRule="auto" w:line="360" w:before="227" w:after="227"/>
        <w:ind w:left="0" w:right="0" w:firstLine="850"/>
        <w:jc w:val="left"/>
        <w:rPr/>
      </w:pPr>
      <w:r>
        <w:rPr>
          <w:lang w:val="es-ES" w:eastAsia="en-US" w:bidi="ar-SA"/>
        </w:rPr>
        <w:t>Se continua bajo supervision de las TO intervención en los pacientes que asisten al consultorio finaliza intervención con el niño M. el mismo deja de asistir a las sesiones por viaje programado familiar.</w:t>
      </w:r>
    </w:p>
    <w:p>
      <w:pPr>
        <w:pStyle w:val="Normal"/>
        <w:rPr>
          <w:rFonts w:ascii="Arial" w:hAnsi="Arial" w:eastAsia="Calibri" w:cs="Tahoma"/>
          <w:b/>
          <w:b/>
          <w:bCs/>
          <w:i/>
          <w:i/>
          <w:color w:val="00000A"/>
          <w:sz w:val="28"/>
          <w:szCs w:val="28"/>
          <w:u w:val="single"/>
          <w:lang w:val="es-AR" w:eastAsia="en-US" w:bidi="ar-SA"/>
        </w:rPr>
      </w:pPr>
      <w:r>
        <w:rPr>
          <w:rFonts w:eastAsia="Calibri" w:cs="Tahoma"/>
          <w:b/>
          <w:bCs/>
          <w:i/>
          <w:color w:val="00000A"/>
          <w:sz w:val="28"/>
          <w:szCs w:val="28"/>
          <w:u w:val="single"/>
          <w:lang w:val="es-AR" w:eastAsia="en-US" w:bidi="ar-SA"/>
        </w:rPr>
      </w:r>
    </w:p>
    <w:p>
      <w:pPr>
        <w:pStyle w:val="Normal"/>
        <w:rPr>
          <w:rFonts w:ascii="Arial" w:hAnsi="Arial" w:eastAsia="Calibri" w:cs="Tahoma"/>
          <w:b/>
          <w:b/>
          <w:bCs/>
          <w:i/>
          <w:i/>
          <w:color w:val="00000A"/>
          <w:sz w:val="28"/>
          <w:szCs w:val="28"/>
          <w:u w:val="single"/>
          <w:lang w:val="es-AR" w:eastAsia="en-US" w:bidi="ar-SA"/>
        </w:rPr>
      </w:pPr>
      <w:r>
        <w:rPr>
          <w:rFonts w:eastAsia="Calibri" w:cs="Tahoma"/>
          <w:b/>
          <w:bCs/>
          <w:i/>
          <w:color w:val="00000A"/>
          <w:sz w:val="28"/>
          <w:szCs w:val="28"/>
          <w:u w:val="single"/>
          <w:lang w:val="es-AR" w:eastAsia="en-US" w:bidi="ar-SA"/>
        </w:rPr>
      </w:r>
    </w:p>
    <w:p>
      <w:pPr>
        <w:pStyle w:val="Normal"/>
        <w:rPr>
          <w:rFonts w:ascii="Arial" w:hAnsi="Arial" w:eastAsia="Calibri" w:cs="Tahoma"/>
          <w:b/>
          <w:b/>
          <w:bCs/>
          <w:i/>
          <w:i/>
          <w:color w:val="00000A"/>
          <w:sz w:val="28"/>
          <w:szCs w:val="28"/>
          <w:u w:val="single"/>
          <w:lang w:val="es-AR" w:eastAsia="en-US" w:bidi="ar-SA"/>
        </w:rPr>
      </w:pPr>
      <w:r>
        <w:rPr>
          <w:rFonts w:eastAsia="Calibri" w:cs="Tahoma"/>
          <w:b/>
          <w:bCs/>
          <w:i/>
          <w:color w:val="00000A"/>
          <w:sz w:val="28"/>
          <w:szCs w:val="28"/>
          <w:u w:val="single"/>
          <w:lang w:val="es-AR" w:eastAsia="en-US" w:bidi="ar-SA"/>
        </w:rPr>
      </w:r>
    </w:p>
    <w:p>
      <w:pPr>
        <w:pStyle w:val="Normal"/>
        <w:rPr>
          <w:rFonts w:ascii="Arial" w:hAnsi="Arial" w:eastAsia="Calibri" w:cs="Tahoma"/>
          <w:b/>
          <w:b/>
          <w:bCs/>
          <w:i/>
          <w:i/>
          <w:color w:val="00000A"/>
          <w:sz w:val="28"/>
          <w:szCs w:val="28"/>
          <w:u w:val="single"/>
          <w:lang w:val="es-AR" w:eastAsia="en-US" w:bidi="ar-SA"/>
        </w:rPr>
      </w:pPr>
      <w:r>
        <w:rPr>
          <w:rFonts w:eastAsia="Calibri" w:cs="Tahoma"/>
          <w:b/>
          <w:bCs/>
          <w:i/>
          <w:color w:val="00000A"/>
          <w:sz w:val="28"/>
          <w:szCs w:val="28"/>
          <w:u w:val="single"/>
          <w:lang w:val="es-AR" w:eastAsia="en-US" w:bidi="ar-SA"/>
        </w:rPr>
      </w:r>
    </w:p>
    <w:p>
      <w:pPr>
        <w:pStyle w:val="Normal"/>
        <w:rPr>
          <w:rFonts w:ascii="Arial" w:hAnsi="Arial" w:eastAsia="Calibri" w:cs="Tahoma"/>
          <w:b/>
          <w:b/>
          <w:bCs/>
          <w:i/>
          <w:i/>
          <w:color w:val="00000A"/>
          <w:sz w:val="28"/>
          <w:szCs w:val="28"/>
          <w:u w:val="single"/>
          <w:lang w:val="es-AR" w:eastAsia="en-US" w:bidi="ar-SA"/>
        </w:rPr>
      </w:pPr>
      <w:r>
        <w:rPr>
          <w:rFonts w:eastAsia="Calibri" w:cs="Tahoma"/>
          <w:b/>
          <w:bCs/>
          <w:i/>
          <w:color w:val="00000A"/>
          <w:sz w:val="28"/>
          <w:szCs w:val="28"/>
          <w:u w:val="single"/>
          <w:lang w:val="es-AR" w:eastAsia="en-US" w:bidi="ar-SA"/>
        </w:rPr>
      </w:r>
    </w:p>
    <w:p>
      <w:pPr>
        <w:pStyle w:val="Normal"/>
        <w:rPr>
          <w:rFonts w:ascii="Arial" w:hAnsi="Arial" w:eastAsia="Calibri" w:cs="Tahoma"/>
          <w:b/>
          <w:b/>
          <w:bCs/>
          <w:i/>
          <w:i/>
          <w:color w:val="00000A"/>
          <w:sz w:val="28"/>
          <w:szCs w:val="28"/>
          <w:u w:val="single"/>
          <w:lang w:val="es-AR" w:eastAsia="en-US" w:bidi="ar-SA"/>
        </w:rPr>
      </w:pPr>
      <w:r>
        <w:rPr>
          <w:rFonts w:eastAsia="Calibri" w:cs="Tahoma"/>
          <w:b/>
          <w:bCs/>
          <w:i/>
          <w:color w:val="00000A"/>
          <w:sz w:val="28"/>
          <w:szCs w:val="28"/>
          <w:u w:val="single"/>
          <w:lang w:val="es-AR" w:eastAsia="en-US" w:bidi="ar-SA"/>
        </w:rPr>
        <w:t xml:space="preserve">Semana 14 </w:t>
      </w:r>
    </w:p>
    <w:p>
      <w:pPr>
        <w:pStyle w:val="Normal"/>
        <w:bidi w:val="0"/>
        <w:spacing w:lineRule="auto" w:line="360" w:before="227" w:after="227"/>
        <w:ind w:left="0" w:right="0" w:firstLine="850"/>
        <w:jc w:val="left"/>
        <w:rPr>
          <w:rFonts w:ascii="Arial" w:hAnsi="Arial"/>
        </w:rPr>
      </w:pPr>
      <w:r>
        <w:rPr>
          <w:lang w:val="es-ES"/>
        </w:rPr>
        <w:t>Se finaliza tratamiento de la señora S. la misma manifiesta que observa una gran mejoría en su desempeño de las actividades de la vida diaria. Se le sugiere renovar las sesiones con el medico de cabecera de su obra social. Se continúa dando atención a los asistentes al servicio, según patología.</w:t>
      </w:r>
    </w:p>
    <w:p>
      <w:pPr>
        <w:pStyle w:val="Normal"/>
        <w:rPr>
          <w:rFonts w:ascii="Arial" w:hAnsi="Arial" w:eastAsia="Calibri" w:cs="Tahoma"/>
          <w:b/>
          <w:b/>
          <w:bCs/>
          <w:i/>
          <w:i/>
          <w:color w:val="00000A"/>
          <w:sz w:val="28"/>
          <w:szCs w:val="28"/>
          <w:u w:val="single"/>
          <w:lang w:val="es-AR" w:eastAsia="en-US" w:bidi="ar-SA"/>
        </w:rPr>
      </w:pPr>
      <w:r>
        <w:rPr>
          <w:rFonts w:eastAsia="Calibri" w:cs="Tahoma"/>
          <w:b/>
          <w:bCs/>
          <w:i/>
          <w:color w:val="00000A"/>
          <w:sz w:val="28"/>
          <w:szCs w:val="28"/>
          <w:u w:val="single"/>
          <w:lang w:val="es-AR" w:eastAsia="en-US" w:bidi="ar-SA"/>
        </w:rPr>
        <w:t xml:space="preserve">Semana 15 </w:t>
      </w:r>
    </w:p>
    <w:p>
      <w:pPr>
        <w:pStyle w:val="Normal"/>
        <w:rPr>
          <w:lang w:val="es-ES"/>
        </w:rPr>
      </w:pPr>
      <w:r>
        <w:rPr>
          <w:lang w:val="es-ES"/>
        </w:rPr>
        <w:t xml:space="preserve">               </w:t>
      </w:r>
      <w:r>
        <w:rPr>
          <w:lang w:val="es-ES"/>
        </w:rPr>
        <w:t>Ultima semana en la institución se realiza despedida de los pacientes y profesionales. Se firma planillas y nota final por parte de la TO supervisora.</w:t>
      </w:r>
    </w:p>
    <w:p>
      <w:pPr>
        <w:pStyle w:val="Normal"/>
        <w:rPr>
          <w:lang w:val="es-ES"/>
        </w:rPr>
      </w:pPr>
      <w:r>
        <w:rPr>
          <w:lang w:val="es-ES"/>
        </w:rPr>
      </w:r>
    </w:p>
    <w:p>
      <w:pPr>
        <w:pStyle w:val="Normal"/>
        <w:rPr>
          <w:lang w:val="es-ES"/>
        </w:rPr>
      </w:pPr>
      <w:r>
        <w:rPr>
          <w:lang w:val="es-ES"/>
        </w:rPr>
      </w:r>
      <w:r>
        <w:br w:type="page"/>
      </w:r>
    </w:p>
    <w:p>
      <w:pPr>
        <w:pStyle w:val="Normal"/>
        <w:rPr>
          <w:i/>
          <w:i/>
          <w:sz w:val="28"/>
          <w:szCs w:val="28"/>
          <w:u w:val="single"/>
        </w:rPr>
      </w:pPr>
      <w:r>
        <w:rPr>
          <w:i/>
          <w:sz w:val="28"/>
          <w:szCs w:val="28"/>
          <w:u w:val="single"/>
        </w:rPr>
      </w:r>
    </w:p>
    <w:p>
      <w:pPr>
        <w:pStyle w:val="Normal"/>
        <w:rPr>
          <w:i/>
          <w:i/>
          <w:sz w:val="28"/>
          <w:szCs w:val="28"/>
          <w:u w:val="single"/>
        </w:rPr>
      </w:pPr>
      <w:r>
        <w:rPr>
          <w:i/>
          <w:sz w:val="28"/>
          <w:szCs w:val="28"/>
          <w:u w:val="single"/>
        </w:rPr>
      </w:r>
    </w:p>
    <w:p>
      <w:pPr>
        <w:pStyle w:val="Normal"/>
        <w:jc w:val="center"/>
        <w:rPr>
          <w:rFonts w:ascii="Elephant" w:hAnsi="Elephant"/>
          <w:color w:val="CC66FF"/>
          <w:sz w:val="80"/>
          <w:szCs w:val="80"/>
        </w:rPr>
      </w:pPr>
      <w:r>
        <w:rPr>
          <w:rFonts w:ascii="Elephant" w:hAnsi="Elephant"/>
          <w:color w:val="CC66FF"/>
          <w:sz w:val="80"/>
          <w:szCs w:val="80"/>
        </w:rPr>
      </w:r>
    </w:p>
    <w:p>
      <w:pPr>
        <w:pStyle w:val="Normal"/>
        <w:jc w:val="center"/>
        <w:rPr>
          <w:rFonts w:ascii="Elephant" w:hAnsi="Elephant"/>
          <w:color w:val="CC66FF"/>
          <w:sz w:val="80"/>
          <w:szCs w:val="80"/>
        </w:rPr>
      </w:pPr>
      <w:r>
        <w:rPr>
          <w:rFonts w:ascii="Elephant" w:hAnsi="Elephant"/>
          <w:color w:val="CC66FF"/>
          <w:sz w:val="80"/>
          <w:szCs w:val="80"/>
        </w:rPr>
      </w:r>
    </w:p>
    <w:p>
      <w:pPr>
        <w:pStyle w:val="Normal"/>
        <w:pBdr>
          <w:top w:val="thinThickLargeGap" w:sz="2" w:space="1" w:color="FF33FF"/>
          <w:left w:val="thinThickLargeGap" w:sz="2" w:space="1" w:color="FF33FF"/>
          <w:bottom w:val="thinThickLargeGap" w:sz="2" w:space="1" w:color="FF33FF"/>
          <w:right w:val="thinThickLargeGap" w:sz="2" w:space="1" w:color="FF33FF"/>
        </w:pBdr>
        <w:bidi w:val="0"/>
        <w:jc w:val="center"/>
        <w:rPr>
          <w:rFonts w:ascii="Cambria" w:hAnsi="Cambria"/>
          <w:b/>
          <w:b/>
          <w:bCs/>
          <w:color w:val="FF33FF"/>
          <w:sz w:val="88"/>
          <w:szCs w:val="88"/>
        </w:rPr>
      </w:pPr>
      <w:r>
        <w:rPr>
          <w:rFonts w:ascii="Cambria" w:hAnsi="Cambria"/>
          <w:b/>
          <w:bCs/>
          <w:color w:val="FF33FF"/>
          <w:sz w:val="88"/>
          <w:szCs w:val="88"/>
        </w:rPr>
        <w:t>ABORDAJES</w:t>
      </w:r>
    </w:p>
    <w:p>
      <w:pPr>
        <w:pStyle w:val="Normal"/>
        <w:pBdr>
          <w:top w:val="thinThickLargeGap" w:sz="2" w:space="1" w:color="FF33FF"/>
          <w:left w:val="thinThickLargeGap" w:sz="2" w:space="1" w:color="FF33FF"/>
          <w:bottom w:val="thinThickLargeGap" w:sz="2" w:space="1" w:color="FF33FF"/>
          <w:right w:val="thinThickLargeGap" w:sz="2" w:space="1" w:color="FF33FF"/>
        </w:pBdr>
        <w:bidi w:val="0"/>
        <w:jc w:val="center"/>
        <w:rPr>
          <w:rFonts w:ascii="Cambria" w:hAnsi="Cambria"/>
          <w:b/>
          <w:b/>
          <w:bCs/>
          <w:color w:val="FF33FF"/>
          <w:sz w:val="88"/>
          <w:szCs w:val="88"/>
        </w:rPr>
      </w:pPr>
      <w:r>
        <w:rPr>
          <w:rFonts w:ascii="Cambria" w:hAnsi="Cambria"/>
          <w:b/>
          <w:bCs/>
          <w:color w:val="FF33FF"/>
          <w:sz w:val="88"/>
          <w:szCs w:val="88"/>
        </w:rPr>
        <w:t>INDIVIDUALES</w:t>
      </w:r>
    </w:p>
    <w:p>
      <w:pPr>
        <w:pStyle w:val="Normal"/>
        <w:rPr>
          <w:rFonts w:ascii="Elephant" w:hAnsi="Elephant"/>
          <w:color w:val="ED7D31"/>
          <w:sz w:val="96"/>
          <w:szCs w:val="96"/>
        </w:rPr>
      </w:pPr>
      <w:r>
        <w:rPr>
          <w:rFonts w:ascii="Elephant" w:hAnsi="Elephant"/>
          <w:color w:val="ED7D31"/>
          <w:sz w:val="96"/>
          <w:szCs w:val="96"/>
        </w:rPr>
      </w:r>
    </w:p>
    <w:p>
      <w:pPr>
        <w:pStyle w:val="Normal"/>
        <w:jc w:val="center"/>
        <w:rPr/>
      </w:pPr>
      <w:r>
        <w:rPr>
          <w:rFonts w:ascii="Elephant" w:hAnsi="Elephant"/>
          <w:color w:val="ED7D31"/>
          <w:sz w:val="96"/>
          <w:szCs w:val="96"/>
        </w:rPr>
        <w:br/>
      </w:r>
    </w:p>
    <w:p>
      <w:pPr>
        <w:pStyle w:val="Normal"/>
        <w:rPr>
          <w:rFonts w:ascii="Elephant" w:hAnsi="Elephant"/>
          <w:color w:val="ED7D31"/>
          <w:sz w:val="96"/>
          <w:szCs w:val="96"/>
        </w:rPr>
      </w:pPr>
      <w:r>
        <w:rPr>
          <w:rFonts w:ascii="Elephant" w:hAnsi="Elephant"/>
          <w:color w:val="ED7D31"/>
          <w:sz w:val="96"/>
          <w:szCs w:val="96"/>
        </w:rPr>
      </w:r>
      <w:r>
        <w:br w:type="page"/>
      </w:r>
    </w:p>
    <w:p>
      <w:pPr>
        <w:pStyle w:val="Normal"/>
        <w:spacing w:lineRule="auto" w:line="360" w:before="240" w:after="160"/>
        <w:ind w:left="0" w:right="0" w:firstLine="709"/>
        <w:rPr/>
      </w:pPr>
      <w:r>
        <w:rPr/>
      </w:r>
    </w:p>
    <w:p>
      <w:pPr>
        <w:pStyle w:val="Normal"/>
        <w:spacing w:lineRule="auto" w:line="360" w:before="240" w:after="160"/>
        <w:ind w:left="0" w:right="0" w:firstLine="709"/>
        <w:rPr/>
      </w:pPr>
      <w:r>
        <w:rPr/>
        <w:t>La intervenciones propuestas en los planes de tratamiento se fundamentan en el modelo de la ocupación humana y el modelo canadiense y biomecanico según corresponda</w:t>
      </w:r>
    </w:p>
    <w:p>
      <w:pPr>
        <w:pStyle w:val="Normal"/>
        <w:spacing w:lineRule="auto" w:line="360" w:before="240" w:after="160"/>
        <w:ind w:left="0" w:right="0" w:firstLine="709"/>
        <w:rPr/>
      </w:pPr>
      <w:r>
        <w:rPr/>
        <w:t>El modelo de la ocupación humana(MOHO) está diseñado para cualquier persona que experimente problemas en la vida ocupacional. La teoría refiere que el ser humano está influenciado por la volición, la necesidad por la acción que se combina con los pensamientos y sentimientos junto con la experiencia previa y que se vincula con el futuro personal.</w:t>
      </w:r>
    </w:p>
    <w:p>
      <w:pPr>
        <w:pStyle w:val="Normal"/>
        <w:spacing w:lineRule="auto" w:line="360" w:before="240" w:after="160"/>
        <w:ind w:left="0" w:right="0" w:firstLine="709"/>
        <w:rPr/>
      </w:pPr>
      <w:r>
        <w:rPr/>
        <w:t>La volición está relacionada con tres factores: la causalidad personal, qué considera la persona importante, en qué cosas encuentra satisfacción haciéndolas y cuál es su percepción de la eficacia en la participación de esas actividades y conciencia de las propias habilidades. El segundo factor tiene que ver con los valores; definen qué vale la pena hacer, cómo deben desempeñarse y por último los intereses: éstas son inclinaciones naturales hacia ciertas actividades que se desarrollan a través de las experiencias y participación.</w:t>
      </w:r>
    </w:p>
    <w:p>
      <w:pPr>
        <w:pStyle w:val="Normal"/>
        <w:spacing w:lineRule="auto" w:line="360" w:before="240" w:after="160"/>
        <w:ind w:left="0" w:right="0" w:firstLine="709"/>
        <w:rPr/>
      </w:pPr>
      <w:r>
        <w:rPr/>
        <w:t>La habituación tiene que ver con los modos aprendidos de realizar las ocupaciones que se desarrollan en forma automática, regulando el comportamiento al proporcionar una manera de lidiar con las contingencias ambientales. La habituación tiene dos componentes muy importantes para todo ser humano y más para quienes están institucionalizados y generalmente pierden contacto con el mundo exterior:</w:t>
      </w:r>
    </w:p>
    <w:p>
      <w:pPr>
        <w:pStyle w:val="Normal"/>
        <w:spacing w:lineRule="auto" w:line="360" w:before="240" w:after="160"/>
        <w:ind w:left="0" w:right="0" w:firstLine="709"/>
        <w:rPr/>
      </w:pPr>
      <w:r>
        <w:rPr/>
        <w:t>-los hábitos: ubican a las personas en acontecimientos en desarrollo y así dirigen sus comportamientos hacia circunstancias familiares.</w:t>
      </w:r>
    </w:p>
    <w:p>
      <w:pPr>
        <w:pStyle w:val="Normal"/>
        <w:spacing w:lineRule="auto" w:line="360" w:before="240" w:after="160"/>
        <w:ind w:left="0" w:right="0" w:firstLine="709"/>
        <w:rPr/>
      </w:pPr>
      <w:r>
        <w:rPr/>
        <w:t>-los roles: sirven como marco para desenvolverse en el mundo y actuar lo que termina influyendo profundamente en el sentido de quién es uno.</w:t>
      </w:r>
    </w:p>
    <w:p>
      <w:pPr>
        <w:pStyle w:val="Normal"/>
        <w:spacing w:lineRule="auto" w:line="360" w:before="240" w:after="160"/>
        <w:ind w:left="0" w:right="0" w:firstLine="709"/>
        <w:rPr/>
      </w:pPr>
      <w:r>
        <w:rPr/>
        <w:t>El ambiente es otro factor a considerar por el MOHO; éste provee oportunidades, recursos, demandas y limitaciones. El impacto en los diferentes ambientes; social y físico, pueden actuar como facilitadores o limitantes a la hora de elegir o realizar actividades.</w:t>
      </w:r>
    </w:p>
    <w:p>
      <w:pPr>
        <w:pStyle w:val="Normal"/>
        <w:spacing w:lineRule="auto" w:line="360" w:before="240" w:after="160"/>
        <w:ind w:left="0" w:right="0" w:firstLine="709"/>
        <w:rPr/>
      </w:pPr>
      <w:r>
        <w:rPr/>
        <w:t>El Modelo canadiense se relaciona en este proyecto con la clase de intervención que se pretende, es decir, lograr una alianza entre terapeuta y paciente teniendo presente la filosofía de respeto y asociación entre ambos. Esto logra que se puedan desarrollar sus habilidades y fortalezas.</w:t>
      </w:r>
    </w:p>
    <w:p>
      <w:pPr>
        <w:pStyle w:val="Normal"/>
        <w:spacing w:lineRule="auto" w:line="360" w:before="240" w:after="160"/>
        <w:ind w:left="0" w:right="0" w:firstLine="709"/>
        <w:rPr/>
      </w:pPr>
      <w:r>
        <w:rPr/>
        <w:t>El modelo canadiense siempre busca un enfoque de colaboración y respeto e integración en la toma de decisiones a los participantes, y desde el lado del terapista el reconocimiento de las singularidades de cada individuo, respetando sus tiempos, necesidades y gustos particulares.</w:t>
      </w:r>
    </w:p>
    <w:p>
      <w:pPr>
        <w:pStyle w:val="Normal"/>
        <w:rPr/>
      </w:pPr>
      <w:r>
        <w:rPr/>
        <w:t>.</w:t>
      </w:r>
    </w:p>
    <w:p>
      <w:pPr>
        <w:pStyle w:val="Normal"/>
        <w:rPr/>
      </w:pPr>
      <w:r>
        <w:rPr/>
      </w:r>
    </w:p>
    <w:p>
      <w:pPr>
        <w:pStyle w:val="Normal"/>
        <w:rPr>
          <w:rFonts w:ascii="Arial" w:hAnsi="Arial"/>
          <w:sz w:val="22"/>
          <w:szCs w:val="22"/>
        </w:rPr>
      </w:pPr>
      <w:r>
        <w:rPr>
          <w:sz w:val="22"/>
          <w:szCs w:val="22"/>
        </w:rPr>
      </w:r>
    </w:p>
    <w:p>
      <w:pPr>
        <w:pStyle w:val="Normal"/>
        <w:bidi w:val="0"/>
        <w:spacing w:lineRule="auto" w:line="360" w:before="227" w:after="227"/>
        <w:ind w:left="0" w:right="0" w:firstLine="850"/>
        <w:jc w:val="left"/>
        <w:rPr>
          <w:rFonts w:ascii="Arial" w:hAnsi="Arial"/>
          <w:sz w:val="22"/>
          <w:szCs w:val="22"/>
        </w:rPr>
      </w:pPr>
      <w:r>
        <w:rPr>
          <w:sz w:val="22"/>
          <w:szCs w:val="22"/>
        </w:rPr>
        <w:t>el modelo biomecanico se aplica en personas que padecen limitaciones para moverse con libertad, con la fuerza adecuada y de manera sostenida.Considera la cinematica y cinetica que involucran el movimiento y las uferzas que actuan sobre el cuerpo humano y su mi¿ovimiento.</w:t>
      </w:r>
    </w:p>
    <w:p>
      <w:pPr>
        <w:pStyle w:val="Normal"/>
        <w:bidi w:val="0"/>
        <w:spacing w:lineRule="auto" w:line="360" w:before="227" w:after="227"/>
        <w:ind w:left="0" w:right="0" w:firstLine="850"/>
        <w:jc w:val="left"/>
        <w:rPr>
          <w:rFonts w:ascii="Arial" w:hAnsi="Arial"/>
          <w:sz w:val="22"/>
          <w:szCs w:val="22"/>
        </w:rPr>
      </w:pPr>
      <w:r>
        <w:rPr>
          <w:sz w:val="22"/>
          <w:szCs w:val="22"/>
        </w:rPr>
        <w:t>T</w:t>
      </w:r>
      <w:r>
        <w:rPr>
          <w:b w:val="false"/>
          <w:i w:val="false"/>
          <w:caps w:val="false"/>
          <w:smallCaps w:val="false"/>
          <w:color w:val="333333"/>
          <w:spacing w:val="0"/>
          <w:sz w:val="22"/>
          <w:szCs w:val="22"/>
        </w:rPr>
        <w:t>iene como objetivo: mejorar la movilidad, la fuerza muscular, la estabilidad, la coordinación y la resistencia para mejorar la función</w:t>
      </w:r>
      <w:r>
        <w:rPr>
          <w:sz w:val="22"/>
          <w:szCs w:val="22"/>
        </w:rPr>
        <w:t xml:space="preserve"> </w:t>
      </w:r>
    </w:p>
    <w:p>
      <w:pPr>
        <w:pStyle w:val="Normal"/>
        <w:bidi w:val="0"/>
        <w:spacing w:lineRule="auto" w:line="360" w:before="227" w:after="227"/>
        <w:ind w:left="0" w:right="0" w:firstLine="850"/>
        <w:jc w:val="left"/>
        <w:rPr>
          <w:rFonts w:ascii="Arial" w:hAnsi="Arial"/>
          <w:sz w:val="22"/>
          <w:szCs w:val="22"/>
        </w:rPr>
      </w:pPr>
      <w:r>
        <w:rPr>
          <w:sz w:val="22"/>
          <w:szCs w:val="22"/>
        </w:rPr>
        <w:t>Los 3 tipos de intervencion aplicables a este modelo son: prevención, restablecimiento y compensación.</w:t>
      </w:r>
    </w:p>
    <w:p>
      <w:pPr>
        <w:pStyle w:val="Ttulo1B"/>
        <w:bidi w:val="0"/>
        <w:spacing w:lineRule="auto" w:line="360" w:before="227" w:after="227"/>
        <w:ind w:left="0" w:right="0" w:firstLine="850"/>
        <w:jc w:val="left"/>
        <w:rPr>
          <w:rFonts w:ascii="Arial" w:hAnsi="Arial"/>
          <w:sz w:val="22"/>
          <w:szCs w:val="22"/>
        </w:rPr>
      </w:pPr>
      <w:r>
        <w:rPr>
          <w:sz w:val="22"/>
          <w:szCs w:val="22"/>
        </w:rPr>
      </w:r>
    </w:p>
    <w:p>
      <w:pPr>
        <w:pStyle w:val="Ttulo1B"/>
        <w:rPr/>
      </w:pPr>
      <w:r>
        <w:rPr/>
      </w:r>
      <w:r>
        <w:br w:type="page"/>
      </w:r>
    </w:p>
    <w:p>
      <w:pPr>
        <w:pStyle w:val="Ttulo1B"/>
        <w:jc w:val="center"/>
        <w:rPr/>
      </w:pPr>
      <w:r>
        <w:rPr/>
      </w:r>
    </w:p>
    <w:p>
      <w:pPr>
        <w:pStyle w:val="Ttulo1B"/>
        <w:jc w:val="center"/>
        <w:rPr/>
      </w:pPr>
      <w:r>
        <w:rPr/>
      </w:r>
    </w:p>
    <w:p>
      <w:pPr>
        <w:pStyle w:val="Ttulo1B"/>
        <w:jc w:val="center"/>
        <w:rPr/>
      </w:pPr>
      <w:r>
        <w:rPr/>
      </w:r>
    </w:p>
    <w:p>
      <w:pPr>
        <w:pStyle w:val="Ttulo1B"/>
        <w:jc w:val="center"/>
        <w:rPr/>
      </w:pPr>
      <w:r>
        <w:rPr/>
      </w:r>
    </w:p>
    <w:p>
      <w:pPr>
        <w:pStyle w:val="Ttulo1B"/>
        <w:jc w:val="center"/>
        <w:rPr/>
      </w:pPr>
      <w:r>
        <w:rPr/>
      </w:r>
    </w:p>
    <w:p>
      <w:pPr>
        <w:pStyle w:val="Ttulo2A"/>
        <w:jc w:val="center"/>
        <w:rPr>
          <w:rFonts w:ascii="Cambria" w:hAnsi="Cambria"/>
          <w:i/>
          <w:i/>
          <w:emboss/>
          <w:color w:val="FF33FF"/>
          <w:sz w:val="120"/>
          <w:szCs w:val="120"/>
        </w:rPr>
      </w:pPr>
      <w:r>
        <w:rPr>
          <w:rFonts w:ascii="Cambria" w:hAnsi="Cambria"/>
          <w:i/>
          <w:emboss/>
          <w:color w:val="FF33FF"/>
          <w:sz w:val="120"/>
          <w:szCs w:val="120"/>
        </w:rPr>
        <w:t>Caso A</w:t>
      </w:r>
      <w:r>
        <w:br w:type="page"/>
      </w:r>
    </w:p>
    <w:p>
      <w:pPr>
        <w:pStyle w:val="Ttulo1B"/>
        <w:jc w:val="center"/>
        <w:rPr/>
      </w:pPr>
      <w:r>
        <w:rPr/>
      </w:r>
    </w:p>
    <w:p>
      <w:pPr>
        <w:pStyle w:val="Ttulo1"/>
        <w:rPr/>
      </w:pPr>
      <w:bookmarkStart w:id="21" w:name="_Toc459907421"/>
      <w:bookmarkStart w:id="22" w:name="__RefHeading___Toc11570_622365571"/>
      <w:bookmarkEnd w:id="21"/>
      <w:bookmarkEnd w:id="22"/>
      <w:r>
        <w:rPr/>
        <w:t>ABORDAJES INDIVIDUALES</w:t>
      </w:r>
    </w:p>
    <w:p>
      <w:pPr>
        <w:pStyle w:val="Ttulo1B"/>
        <w:rPr/>
      </w:pPr>
      <w:r>
        <w:rPr/>
      </w:r>
    </w:p>
    <w:p>
      <w:pPr>
        <w:pStyle w:val="Ttulo2"/>
        <w:rPr/>
      </w:pPr>
      <w:bookmarkStart w:id="23" w:name="_Toc459907422"/>
      <w:bookmarkStart w:id="24" w:name="__RefHeading___Toc11572_622365571"/>
      <w:bookmarkEnd w:id="23"/>
      <w:bookmarkEnd w:id="24"/>
      <w:r>
        <w:rPr/>
        <w:t>Caso A</w:t>
      </w:r>
    </w:p>
    <w:p>
      <w:pPr>
        <w:pStyle w:val="Ttulo2A"/>
        <w:rPr/>
      </w:pPr>
      <w:r>
        <w:rPr/>
      </w:r>
    </w:p>
    <w:p>
      <w:pPr>
        <w:pStyle w:val="Ttulo3"/>
        <w:rPr/>
      </w:pPr>
      <w:bookmarkStart w:id="25" w:name="__RefHeading___Toc11574_622365571"/>
      <w:bookmarkEnd w:id="25"/>
      <w:r>
        <w:rPr/>
        <w:t>Informe de Entrevista</w:t>
      </w:r>
    </w:p>
    <w:p>
      <w:pPr>
        <w:pStyle w:val="Ttulo3A"/>
        <w:rPr>
          <w:u w:val="single"/>
        </w:rPr>
      </w:pPr>
      <w:r>
        <w:rPr>
          <w:u w:val="single"/>
        </w:rPr>
      </w:r>
    </w:p>
    <w:p>
      <w:pPr>
        <w:pStyle w:val="Standard"/>
        <w:rPr/>
      </w:pPr>
      <w:bookmarkStart w:id="26" w:name="__DdeLink__5810_3191493641"/>
      <w:r>
        <w:rPr>
          <w:b/>
          <w:u w:val="single"/>
        </w:rPr>
        <w:t>Paciente</w:t>
      </w:r>
      <w:r>
        <w:rPr/>
        <w:t>: M. C..</w:t>
      </w:r>
    </w:p>
    <w:p>
      <w:pPr>
        <w:pStyle w:val="Standard"/>
        <w:rPr/>
      </w:pPr>
      <w:r>
        <w:rPr>
          <w:b/>
          <w:u w:val="single"/>
        </w:rPr>
        <w:t>Edad:</w:t>
      </w:r>
      <w:r>
        <w:rPr/>
        <w:t xml:space="preserve"> 6 años</w:t>
      </w:r>
    </w:p>
    <w:p>
      <w:pPr>
        <w:pStyle w:val="Standard"/>
        <w:rPr/>
      </w:pPr>
      <w:r>
        <w:rPr>
          <w:b/>
          <w:u w:val="single"/>
        </w:rPr>
        <w:t>Diagnóstico:</w:t>
      </w:r>
      <w:r>
        <w:rPr/>
        <w:t xml:space="preserve"> Trastorno generalizado del desarrollo</w:t>
      </w:r>
    </w:p>
    <w:p>
      <w:pPr>
        <w:pStyle w:val="Standard"/>
        <w:rPr/>
      </w:pPr>
      <w:r>
        <w:rPr>
          <w:rFonts w:eastAsia="Calibri" w:cs="Tahoma"/>
          <w:b/>
          <w:color w:val="00000A"/>
          <w:sz w:val="22"/>
          <w:szCs w:val="22"/>
          <w:u w:val="single"/>
          <w:lang w:val="es-AR" w:eastAsia="en-US" w:bidi="ar-SA"/>
        </w:rPr>
        <w:t>Fecha:</w:t>
      </w:r>
      <w:r>
        <w:rPr>
          <w:rFonts w:eastAsia="Calibri" w:cs="Tahoma"/>
          <w:b/>
          <w:color w:val="00000A"/>
          <w:sz w:val="22"/>
          <w:szCs w:val="22"/>
          <w:lang w:val="es-AR" w:eastAsia="en-US" w:bidi="ar-SA"/>
        </w:rPr>
        <w:t xml:space="preserve">  </w:t>
      </w:r>
      <w:bookmarkEnd w:id="26"/>
      <w:r>
        <w:rPr>
          <w:rFonts w:eastAsia="Calibri" w:cs="Tahoma"/>
          <w:b/>
          <w:color w:val="00000A"/>
          <w:sz w:val="22"/>
          <w:szCs w:val="22"/>
          <w:lang w:val="es-AR" w:eastAsia="en-US" w:bidi="ar-SA"/>
        </w:rPr>
        <w:t>11/11/16</w:t>
      </w:r>
    </w:p>
    <w:p>
      <w:pPr>
        <w:pStyle w:val="Standard"/>
        <w:rPr/>
      </w:pPr>
      <w:r>
        <w:rPr/>
      </w:r>
    </w:p>
    <w:p>
      <w:pPr>
        <w:pStyle w:val="Standard"/>
        <w:spacing w:lineRule="auto" w:line="360" w:before="240" w:after="160"/>
        <w:ind w:left="0" w:right="0" w:firstLine="709"/>
        <w:rPr>
          <w:rFonts w:ascii="Arial" w:hAnsi="Arial" w:cs="Arial"/>
          <w:sz w:val="22"/>
          <w:szCs w:val="22"/>
        </w:rPr>
      </w:pPr>
      <w:r>
        <w:rPr>
          <w:rFonts w:cs="Arial"/>
          <w:sz w:val="22"/>
          <w:szCs w:val="22"/>
        </w:rPr>
        <w:t>En el día se la fecha se mantiene entrevista con la señora I. madre del niño M. en un consultorio vacío al momento. Se hace la presentación formal a pesar de haber tratado con ella anteriormente. Se le explican los motivos y el fin de la entrevista por lo cual ella accede gustosamente.</w:t>
      </w:r>
    </w:p>
    <w:p>
      <w:pPr>
        <w:pStyle w:val="Standard"/>
        <w:spacing w:lineRule="auto" w:line="360" w:before="240" w:after="160"/>
        <w:ind w:left="0" w:right="0" w:firstLine="709"/>
        <w:rPr>
          <w:rFonts w:ascii="Arial" w:hAnsi="Arial" w:cs="Arial"/>
          <w:sz w:val="22"/>
          <w:szCs w:val="22"/>
        </w:rPr>
      </w:pPr>
      <w:r>
        <w:rPr>
          <w:rFonts w:cs="Arial"/>
          <w:sz w:val="22"/>
          <w:szCs w:val="22"/>
        </w:rPr>
        <w:t>Siendo consultada sobre el porqué trae a su hijo al centro de rehabilitación responde que el niño tiene diagnosticado T.G.D. desde los 4 años .</w:t>
      </w:r>
    </w:p>
    <w:p>
      <w:pPr>
        <w:pStyle w:val="Standard"/>
        <w:spacing w:lineRule="auto" w:line="360" w:before="240" w:after="160"/>
        <w:ind w:left="0" w:right="0" w:firstLine="709"/>
        <w:rPr>
          <w:rFonts w:ascii="Arial" w:hAnsi="Arial" w:cs="Arial"/>
          <w:sz w:val="22"/>
          <w:szCs w:val="22"/>
        </w:rPr>
      </w:pPr>
      <w:r>
        <w:rPr>
          <w:rFonts w:cs="Arial"/>
          <w:sz w:val="22"/>
          <w:szCs w:val="22"/>
        </w:rPr>
        <w:t>Al preguntar sobre cómo fue su embarazo y parto ella refiere que ambos procesos fueron sin complicación alguna teniendo un embarazo a término y un parto normal. Recién a los 3 años aproximadamente ella nota algunas diferencias en la conducta del niño que manifiesta a su pediatra con respecto a que el niño no hablaba, era muy nervioso y hacia berrinches constantemente. Entonces se le comienzan a realizar diferentes estudios con el fin de determinar un diagnostico.</w:t>
      </w:r>
    </w:p>
    <w:p>
      <w:pPr>
        <w:pStyle w:val="Standard"/>
        <w:spacing w:lineRule="auto" w:line="360" w:before="240" w:after="160"/>
        <w:ind w:left="0" w:right="0" w:firstLine="709"/>
        <w:rPr>
          <w:rFonts w:ascii="Arial" w:hAnsi="Arial" w:cs="Arial"/>
          <w:sz w:val="22"/>
          <w:szCs w:val="22"/>
        </w:rPr>
      </w:pPr>
      <w:r>
        <w:rPr>
          <w:rFonts w:cs="Arial"/>
          <w:sz w:val="22"/>
          <w:szCs w:val="22"/>
        </w:rPr>
        <w:t>Sobre la historia familiar  M.  convive con su madre  ,su padre y un hermano pequeño de año y medio.</w:t>
      </w:r>
    </w:p>
    <w:p>
      <w:pPr>
        <w:pStyle w:val="Standard"/>
        <w:spacing w:lineRule="auto" w:line="360" w:before="240" w:after="160"/>
        <w:ind w:left="0" w:right="0" w:firstLine="709"/>
        <w:rPr>
          <w:rFonts w:ascii="Arial" w:hAnsi="Arial" w:cs="Arial"/>
          <w:sz w:val="22"/>
          <w:szCs w:val="22"/>
        </w:rPr>
      </w:pPr>
      <w:r>
        <w:rPr>
          <w:rFonts w:cs="Arial"/>
          <w:sz w:val="22"/>
          <w:szCs w:val="22"/>
        </w:rPr>
        <w:t>Sobre el desempeño ocupacional de M. es independiente en  la marcha y controla esfínteres desde los 3 años, colabora en su vestido y  aseo ,come solo, pero la dificultad que presenta en la alimentación es que es muy selectivo en lo que ingiere y por ello tiene una dieta muy acotada porque lo que no le gusta lo huele y deja.</w:t>
      </w:r>
    </w:p>
    <w:p>
      <w:pPr>
        <w:pStyle w:val="Standard"/>
        <w:spacing w:lineRule="auto" w:line="360" w:before="240" w:after="160"/>
        <w:ind w:left="0" w:right="0" w:firstLine="709"/>
        <w:rPr>
          <w:rFonts w:ascii="Arial" w:hAnsi="Arial" w:cs="Arial"/>
          <w:sz w:val="22"/>
          <w:szCs w:val="22"/>
        </w:rPr>
      </w:pPr>
      <w:r>
        <w:rPr>
          <w:rFonts w:cs="Arial"/>
          <w:sz w:val="22"/>
          <w:szCs w:val="22"/>
        </w:rPr>
        <w:t>Sobre el  juego es un niño bastante solitario  sic(…) recién ahora le presta mas atención a su hermano,antes no lo registraba”, esta comenzando a socializar con sus primos pequeños que asisten habitualmente a la casa de visitas. Se entretiene jugando solo en la computadora o mirando televisión y no tiene amigos. No tolera bien los ruidos fuertes.</w:t>
      </w:r>
    </w:p>
    <w:p>
      <w:pPr>
        <w:pStyle w:val="Standard"/>
        <w:spacing w:lineRule="auto" w:line="360" w:before="240" w:after="160"/>
        <w:rPr/>
      </w:pPr>
      <w:r>
        <w:rPr>
          <w:rFonts w:eastAsia="Arial" w:cs="Arial"/>
          <w:sz w:val="22"/>
          <w:szCs w:val="22"/>
        </w:rPr>
        <w:t xml:space="preserve">           </w:t>
      </w:r>
      <w:r>
        <w:rPr>
          <w:rFonts w:cs="Arial"/>
          <w:sz w:val="22"/>
          <w:szCs w:val="22"/>
        </w:rPr>
        <w:t>Aunque las únicas palabras que dice M. son mamá ,No Vamos, se hace entender mediante balbuceos con l familia y otros. Tiene buena comprensión.</w:t>
      </w:r>
    </w:p>
    <w:p>
      <w:pPr>
        <w:pStyle w:val="Standard"/>
        <w:spacing w:lineRule="auto" w:line="360" w:before="240" w:after="160"/>
        <w:ind w:left="0" w:right="0" w:firstLine="709"/>
        <w:rPr>
          <w:rFonts w:ascii="Arial" w:hAnsi="Arial" w:cs="Arial"/>
          <w:sz w:val="22"/>
          <w:szCs w:val="22"/>
        </w:rPr>
      </w:pPr>
      <w:r>
        <w:rPr>
          <w:rFonts w:cs="Arial"/>
          <w:sz w:val="22"/>
          <w:szCs w:val="22"/>
        </w:rPr>
      </w:r>
    </w:p>
    <w:p>
      <w:pPr>
        <w:pStyle w:val="Standard"/>
        <w:spacing w:lineRule="auto" w:line="360" w:before="240" w:after="160"/>
        <w:ind w:left="0" w:right="0" w:firstLine="709"/>
        <w:rPr>
          <w:rFonts w:ascii="Arial" w:hAnsi="Arial" w:cs="Arial"/>
          <w:sz w:val="22"/>
          <w:szCs w:val="22"/>
        </w:rPr>
      </w:pPr>
      <w:r>
        <w:rPr>
          <w:rFonts w:cs="Arial"/>
          <w:sz w:val="22"/>
          <w:szCs w:val="22"/>
        </w:rPr>
        <w:t xml:space="preserve">En este momento del año el niño N. esta terminando salita de 5 en jardín común,realizando la permanencia. El próximo año asistirá a primer grado con doble escolaridad por lo que asistirá  5 días en escuela común y 3 días en contra turno a escuela especial .  </w:t>
      </w:r>
    </w:p>
    <w:p>
      <w:pPr>
        <w:pStyle w:val="Standard"/>
        <w:spacing w:lineRule="auto" w:line="360" w:before="240" w:after="160"/>
        <w:ind w:left="0" w:right="0" w:firstLine="709"/>
        <w:rPr>
          <w:rFonts w:ascii="Arial" w:hAnsi="Arial" w:cs="Arial"/>
          <w:sz w:val="22"/>
          <w:szCs w:val="22"/>
        </w:rPr>
      </w:pPr>
      <w:r>
        <w:rPr>
          <w:rFonts w:cs="Arial"/>
          <w:sz w:val="22"/>
          <w:szCs w:val="22"/>
        </w:rPr>
        <w:t>Al día de hoy M. realiza fonoaudiología, Psicología ademas de Terapia ocupacional desde aproximadamente 2 años.</w:t>
      </w:r>
    </w:p>
    <w:p>
      <w:pPr>
        <w:pStyle w:val="Standard"/>
        <w:spacing w:lineRule="auto" w:line="360" w:before="240" w:after="160"/>
        <w:ind w:left="0" w:right="0" w:firstLine="709"/>
        <w:rPr>
          <w:rFonts w:ascii="Arial" w:hAnsi="Arial" w:cs="Arial"/>
          <w:sz w:val="22"/>
          <w:szCs w:val="22"/>
        </w:rPr>
      </w:pPr>
      <w:r>
        <w:rPr>
          <w:rFonts w:cs="Arial"/>
          <w:sz w:val="22"/>
          <w:szCs w:val="22"/>
        </w:rPr>
        <w:t>Su madre  sostiene que al día de hoy la mayor dificultad del niño es la comunicación y la falta de aceptación a los límites. Y el mayor deseo es que él logre poder hablar. Fue descartado un problema de afasias en una consulta que hizo con médicos de su obra social hace unas semanas atrás,confirmándoles el diagnostico original de T.G.D.</w:t>
      </w:r>
    </w:p>
    <w:p>
      <w:pPr>
        <w:pStyle w:val="Standard"/>
        <w:spacing w:lineRule="auto" w:line="360" w:before="240" w:after="160"/>
        <w:ind w:left="0" w:right="0" w:firstLine="709"/>
        <w:rPr>
          <w:rFonts w:ascii="Arial" w:hAnsi="Arial" w:cs="Arial"/>
          <w:sz w:val="22"/>
          <w:szCs w:val="22"/>
        </w:rPr>
      </w:pPr>
      <w:r>
        <w:rPr>
          <w:rFonts w:cs="Arial"/>
          <w:sz w:val="22"/>
          <w:szCs w:val="22"/>
        </w:rPr>
        <w:t>Se continuará con el proceso de Terapia Ocupacional y el plan de intervención.</w:t>
      </w:r>
    </w:p>
    <w:p>
      <w:pPr>
        <w:pStyle w:val="Standard"/>
        <w:spacing w:lineRule="auto" w:line="360" w:before="240" w:after="160"/>
        <w:ind w:left="0" w:right="0" w:firstLine="709"/>
        <w:rPr>
          <w:rFonts w:ascii="Arial" w:hAnsi="Arial" w:cs="Arial"/>
          <w:sz w:val="22"/>
          <w:szCs w:val="22"/>
        </w:rPr>
      </w:pPr>
      <w:r>
        <w:rPr>
          <w:rFonts w:cs="Arial"/>
          <w:sz w:val="22"/>
          <w:szCs w:val="22"/>
        </w:rPr>
      </w:r>
    </w:p>
    <w:p>
      <w:pPr>
        <w:pStyle w:val="Ttulo3A"/>
        <w:rPr>
          <w:szCs w:val="22"/>
        </w:rPr>
      </w:pPr>
      <w:r>
        <w:rPr>
          <w:szCs w:val="22"/>
        </w:rPr>
      </w:r>
      <w:r>
        <w:br w:type="page"/>
      </w:r>
    </w:p>
    <w:p>
      <w:pPr>
        <w:pStyle w:val="Ttulo3A"/>
        <w:rPr>
          <w:szCs w:val="22"/>
        </w:rPr>
      </w:pPr>
      <w:r>
        <w:rPr>
          <w:szCs w:val="22"/>
        </w:rPr>
      </w:r>
    </w:p>
    <w:p>
      <w:pPr>
        <w:pStyle w:val="Ttulo3A"/>
        <w:jc w:val="center"/>
        <w:rPr>
          <w:szCs w:val="22"/>
        </w:rPr>
      </w:pPr>
      <w:r>
        <w:rPr>
          <w:szCs w:val="22"/>
        </w:rPr>
      </w:r>
    </w:p>
    <w:p>
      <w:pPr>
        <w:pStyle w:val="Ttulo3"/>
        <w:rPr/>
      </w:pPr>
      <w:bookmarkStart w:id="27" w:name="__RefHeading___Toc11576_622365571"/>
      <w:bookmarkEnd w:id="27"/>
      <w:r>
        <w:rPr/>
        <w:t>Informe de evaluación</w:t>
      </w:r>
    </w:p>
    <w:p>
      <w:pPr>
        <w:pStyle w:val="Ttulo3A"/>
        <w:rPr>
          <w:b w:val="false"/>
          <w:b w:val="false"/>
          <w:i w:val="false"/>
          <w:i w:val="false"/>
          <w:color w:val="FF0000"/>
          <w:szCs w:val="22"/>
          <w:u w:val="none"/>
        </w:rPr>
      </w:pPr>
      <w:r>
        <w:rPr>
          <w:b w:val="false"/>
          <w:i w:val="false"/>
          <w:color w:val="FF0000"/>
          <w:szCs w:val="22"/>
          <w:u w:val="none"/>
        </w:rPr>
      </w:r>
    </w:p>
    <w:p>
      <w:pPr>
        <w:pStyle w:val="Standard"/>
        <w:rPr/>
      </w:pPr>
      <w:r>
        <w:rPr>
          <w:rFonts w:cs="Arial"/>
          <w:b/>
          <w:sz w:val="22"/>
          <w:szCs w:val="22"/>
          <w:u w:val="single"/>
        </w:rPr>
        <w:t>Paciente</w:t>
      </w:r>
      <w:r>
        <w:rPr>
          <w:rFonts w:cs="Arial"/>
          <w:sz w:val="22"/>
          <w:szCs w:val="22"/>
        </w:rPr>
        <w:t>: M. C..</w:t>
      </w:r>
    </w:p>
    <w:p>
      <w:pPr>
        <w:pStyle w:val="Standard"/>
        <w:rPr/>
      </w:pPr>
      <w:r>
        <w:rPr>
          <w:rFonts w:cs="Arial"/>
          <w:b/>
          <w:sz w:val="22"/>
          <w:szCs w:val="22"/>
          <w:u w:val="single"/>
        </w:rPr>
        <w:t>Edad:</w:t>
      </w:r>
      <w:r>
        <w:rPr>
          <w:rFonts w:cs="Arial"/>
          <w:sz w:val="22"/>
          <w:szCs w:val="22"/>
        </w:rPr>
        <w:t xml:space="preserve"> 6 años</w:t>
      </w:r>
    </w:p>
    <w:p>
      <w:pPr>
        <w:pStyle w:val="Standard"/>
        <w:rPr/>
      </w:pPr>
      <w:r>
        <w:rPr>
          <w:rFonts w:cs="Arial"/>
          <w:b/>
          <w:sz w:val="22"/>
          <w:szCs w:val="22"/>
          <w:u w:val="single"/>
        </w:rPr>
        <w:t>Diagnóstico:</w:t>
      </w:r>
      <w:r>
        <w:rPr>
          <w:rFonts w:cs="Arial"/>
          <w:sz w:val="22"/>
          <w:szCs w:val="22"/>
        </w:rPr>
        <w:t xml:space="preserve"> Trastorno generalizado del desarrollo</w:t>
      </w:r>
    </w:p>
    <w:p>
      <w:pPr>
        <w:pStyle w:val="Standard"/>
        <w:rPr/>
      </w:pPr>
      <w:r>
        <w:rPr>
          <w:rFonts w:eastAsia="Calibri" w:cs="Arial"/>
          <w:b/>
          <w:color w:val="00000A"/>
          <w:sz w:val="22"/>
          <w:szCs w:val="22"/>
          <w:u w:val="single"/>
          <w:lang w:val="es-AR" w:eastAsia="en-US" w:bidi="ar-SA"/>
        </w:rPr>
        <w:t>Fecha:</w:t>
      </w:r>
      <w:r>
        <w:rPr>
          <w:rFonts w:eastAsia="Calibri" w:cs="Arial"/>
          <w:b/>
          <w:color w:val="00000A"/>
          <w:sz w:val="22"/>
          <w:szCs w:val="22"/>
          <w:lang w:val="es-AR" w:eastAsia="en-US" w:bidi="ar-SA"/>
        </w:rPr>
        <w:t xml:space="preserve"> 16 /11/16</w:t>
      </w:r>
    </w:p>
    <w:p>
      <w:pPr>
        <w:pStyle w:val="Standard"/>
        <w:rPr>
          <w:rFonts w:ascii="Arial" w:hAnsi="Arial" w:cs="Arial"/>
          <w:b/>
          <w:b/>
          <w:sz w:val="22"/>
          <w:szCs w:val="22"/>
        </w:rPr>
      </w:pPr>
      <w:r>
        <w:rPr>
          <w:rFonts w:cs="Arial"/>
          <w:b/>
          <w:sz w:val="22"/>
          <w:szCs w:val="22"/>
        </w:rPr>
      </w:r>
    </w:p>
    <w:p>
      <w:pPr>
        <w:pStyle w:val="Standard"/>
        <w:spacing w:lineRule="auto" w:line="360"/>
        <w:rPr>
          <w:rFonts w:ascii="Arial" w:hAnsi="Arial" w:eastAsia="Calibri" w:cs="Arial"/>
          <w:color w:val="00000A"/>
          <w:sz w:val="22"/>
          <w:szCs w:val="22"/>
          <w:lang w:val="es-AR" w:eastAsia="en-US" w:bidi="ar-SA"/>
        </w:rPr>
      </w:pPr>
      <w:r>
        <w:rPr>
          <w:rFonts w:eastAsia="Calibri" w:cs="Arial"/>
          <w:color w:val="00000A"/>
          <w:sz w:val="22"/>
          <w:szCs w:val="22"/>
          <w:lang w:val="es-AR" w:eastAsia="en-US" w:bidi="ar-SA"/>
        </w:rPr>
        <w:t>Se evalúa con el Indice de Barthel, el cual aporta que M. tiene un grado de dependencia en las actividades de la vida diaria leve con  90 puntos, presentando dependencia en comer ya que necesita ayuda para cortar y en el vestido.</w:t>
      </w:r>
    </w:p>
    <w:p>
      <w:pPr>
        <w:pStyle w:val="Standard"/>
        <w:spacing w:lineRule="auto" w:line="360"/>
        <w:rPr>
          <w:rFonts w:ascii="Arial" w:hAnsi="Arial" w:eastAsia="Calibri" w:cs="Arial"/>
          <w:color w:val="00000A"/>
          <w:sz w:val="22"/>
          <w:szCs w:val="22"/>
          <w:lang w:val="es-AR" w:eastAsia="en-US" w:bidi="ar-SA"/>
        </w:rPr>
      </w:pPr>
      <w:r>
        <w:rPr>
          <w:rFonts w:eastAsia="Calibri" w:cs="Arial"/>
          <w:color w:val="00000A"/>
          <w:sz w:val="22"/>
          <w:szCs w:val="22"/>
          <w:lang w:val="es-AR" w:eastAsia="en-US" w:bidi="ar-SA"/>
        </w:rPr>
        <w:t xml:space="preserve"> </w:t>
      </w:r>
      <w:r>
        <w:rPr>
          <w:rFonts w:eastAsia="Calibri" w:cs="Arial"/>
          <w:color w:val="00000A"/>
          <w:sz w:val="22"/>
          <w:szCs w:val="22"/>
          <w:lang w:val="es-AR" w:eastAsia="en-US" w:bidi="ar-SA"/>
        </w:rPr>
        <w:t>En los ítems de lavarse, arreglarse, deposiciones, micción, usar el retrete , trasladarse, deambular y escalones es independiente.</w:t>
      </w:r>
    </w:p>
    <w:p>
      <w:pPr>
        <w:pStyle w:val="Standard"/>
        <w:spacing w:lineRule="auto" w:line="360"/>
        <w:rPr/>
      </w:pPr>
      <w:r>
        <w:rPr>
          <w:rFonts w:eastAsia="Calibri" w:cs="Arial"/>
          <w:color w:val="00000A"/>
          <w:sz w:val="22"/>
          <w:szCs w:val="22"/>
          <w:lang w:val="es-AR" w:eastAsia="en-US" w:bidi="ar-SA"/>
        </w:rPr>
        <w:t xml:space="preserve">Por otro lado se evalúa el área de juego con los ítems de la evaluación de juguetonería a modo estimativo del desempeño de M. en este área observando una actividad reglada como un juego de mesa llamado Fantasmas y Calabazas, juego reglado por turnos, se tiran dados y se </w:t>
      </w:r>
      <w:r>
        <w:rPr>
          <w:rFonts w:eastAsia="Calibri" w:cs="Arial"/>
          <w:color w:val="00000A"/>
          <w:sz w:val="22"/>
          <w:szCs w:val="22"/>
          <w:lang w:val="es-ES" w:eastAsia="en-US" w:bidi="ar-SA"/>
        </w:rPr>
        <w:t>avanzan</w:t>
      </w:r>
      <w:r>
        <w:rPr>
          <w:rFonts w:eastAsia="Calibri" w:cs="Arial"/>
          <w:color w:val="00000A"/>
          <w:sz w:val="22"/>
          <w:szCs w:val="22"/>
          <w:lang w:val="es-AR" w:eastAsia="en-US" w:bidi="ar-SA"/>
        </w:rPr>
        <w:t xml:space="preserve"> por casilleros en los </w:t>
      </w:r>
      <w:r>
        <w:rPr>
          <w:rFonts w:eastAsia="Calibri" w:cs="Arial"/>
          <w:color w:val="00000A"/>
          <w:sz w:val="22"/>
          <w:szCs w:val="22"/>
          <w:lang w:val="es-ES" w:eastAsia="en-US" w:bidi="ar-SA"/>
        </w:rPr>
        <w:t>q</w:t>
      </w:r>
      <w:r>
        <w:rPr>
          <w:rFonts w:eastAsia="Calibri" w:cs="Arial"/>
          <w:color w:val="00000A"/>
          <w:sz w:val="22"/>
          <w:szCs w:val="22"/>
          <w:lang w:val="es-AR" w:eastAsia="en-US" w:bidi="ar-SA"/>
        </w:rPr>
        <w:t xml:space="preserve">ue hay </w:t>
      </w:r>
      <w:r>
        <w:rPr>
          <w:rFonts w:eastAsia="Calibri" w:cs="Arial"/>
          <w:color w:val="00000A"/>
          <w:sz w:val="22"/>
          <w:szCs w:val="22"/>
          <w:lang w:val="es-ES" w:eastAsia="en-US" w:bidi="ar-SA"/>
        </w:rPr>
        <w:t>diferentes</w:t>
      </w:r>
      <w:r>
        <w:rPr>
          <w:rFonts w:eastAsia="Calibri" w:cs="Arial"/>
          <w:color w:val="00000A"/>
          <w:sz w:val="22"/>
          <w:szCs w:val="22"/>
          <w:lang w:val="es-AR" w:eastAsia="en-US" w:bidi="ar-SA"/>
        </w:rPr>
        <w:t xml:space="preserve"> prendas por ejemplo, perder turnos o avanzar . El objetiv</w:t>
      </w:r>
      <w:r>
        <w:rPr>
          <w:rFonts w:eastAsia="Calibri" w:cs="Arial"/>
          <w:color w:val="00000A"/>
          <w:sz w:val="22"/>
          <w:szCs w:val="22"/>
          <w:lang w:val="es-ES" w:eastAsia="en-US" w:bidi="ar-SA"/>
        </w:rPr>
        <w:t>o</w:t>
      </w:r>
      <w:r>
        <w:rPr>
          <w:rFonts w:eastAsia="Calibri" w:cs="Arial"/>
          <w:color w:val="00000A"/>
          <w:sz w:val="22"/>
          <w:szCs w:val="22"/>
          <w:lang w:val="es-AR" w:eastAsia="en-US" w:bidi="ar-SA"/>
        </w:rPr>
        <w:t xml:space="preserve"> final es que </w:t>
      </w:r>
      <w:r>
        <w:rPr>
          <w:rFonts w:eastAsia="Calibri" w:cs="Arial"/>
          <w:color w:val="00000A"/>
          <w:sz w:val="22"/>
          <w:szCs w:val="22"/>
          <w:lang w:val="es-ES" w:eastAsia="en-US" w:bidi="ar-SA"/>
        </w:rPr>
        <w:t>drácula</w:t>
      </w:r>
      <w:r>
        <w:rPr>
          <w:rFonts w:eastAsia="Calibri" w:cs="Arial"/>
          <w:color w:val="00000A"/>
          <w:sz w:val="22"/>
          <w:szCs w:val="22"/>
          <w:lang w:val="es-AR" w:eastAsia="en-US" w:bidi="ar-SA"/>
        </w:rPr>
        <w:t xml:space="preserve"> llegue a la meta y agarre calabazas.</w:t>
      </w:r>
    </w:p>
    <w:p>
      <w:pPr>
        <w:pStyle w:val="Standard"/>
        <w:spacing w:lineRule="auto" w:line="360"/>
        <w:rPr/>
      </w:pPr>
      <w:r>
        <w:rPr>
          <w:rFonts w:eastAsia="Calibri" w:cs="Arial"/>
          <w:color w:val="00000A"/>
          <w:sz w:val="22"/>
          <w:szCs w:val="22"/>
          <w:lang w:val="es-ES" w:eastAsia="en-US" w:bidi="ar-SA"/>
        </w:rPr>
        <w:t>C</w:t>
      </w:r>
      <w:r>
        <w:rPr>
          <w:rFonts w:eastAsia="Calibri" w:cs="Arial"/>
          <w:color w:val="00000A"/>
          <w:sz w:val="22"/>
          <w:szCs w:val="22"/>
          <w:lang w:val="es-AR" w:eastAsia="en-US" w:bidi="ar-SA"/>
        </w:rPr>
        <w:t>omo resultado los aspectos positivos mas sobresalientes son:</w:t>
      </w:r>
    </w:p>
    <w:p>
      <w:pPr>
        <w:pStyle w:val="Standard"/>
        <w:spacing w:lineRule="auto" w:line="360"/>
        <w:rPr>
          <w:rFonts w:ascii="Arial" w:hAnsi="Arial" w:eastAsia="Calibri" w:cs="Arial"/>
          <w:color w:val="00000A"/>
          <w:sz w:val="22"/>
          <w:szCs w:val="22"/>
          <w:lang w:val="es-AR" w:eastAsia="en-US" w:bidi="ar-SA"/>
        </w:rPr>
      </w:pPr>
      <w:r>
        <w:rPr>
          <w:rFonts w:eastAsia="Calibri" w:cs="Arial"/>
          <w:color w:val="00000A"/>
          <w:sz w:val="22"/>
          <w:szCs w:val="22"/>
          <w:lang w:val="es-AR" w:eastAsia="en-US" w:bidi="ar-SA"/>
        </w:rPr>
      </w:r>
    </w:p>
    <w:p>
      <w:pPr>
        <w:pStyle w:val="Standard"/>
        <w:numPr>
          <w:ilvl w:val="0"/>
          <w:numId w:val="29"/>
        </w:numPr>
        <w:spacing w:lineRule="auto" w:line="360"/>
        <w:rPr/>
      </w:pPr>
      <w:r>
        <w:rPr>
          <w:rFonts w:eastAsia="Calibri" w:cs="Arial"/>
          <w:color w:val="00000A"/>
          <w:sz w:val="22"/>
          <w:szCs w:val="22"/>
          <w:lang w:val="es-AR" w:eastAsia="en-US" w:bidi="ar-SA"/>
        </w:rPr>
        <w:t>El niño la mayoria del tiempo se compromete activamente en el juego y tiene una concentración moderada.</w:t>
      </w:r>
    </w:p>
    <w:p>
      <w:pPr>
        <w:pStyle w:val="Standard"/>
        <w:numPr>
          <w:ilvl w:val="0"/>
          <w:numId w:val="29"/>
        </w:numPr>
        <w:spacing w:lineRule="auto" w:line="360"/>
        <w:rPr>
          <w:rFonts w:ascii="Arial" w:hAnsi="Arial" w:eastAsia="Calibri" w:cs="Arial"/>
          <w:color w:val="00000A"/>
          <w:sz w:val="22"/>
          <w:szCs w:val="22"/>
          <w:lang w:val="es-AR" w:eastAsia="en-US" w:bidi="ar-SA"/>
        </w:rPr>
      </w:pPr>
      <w:r>
        <w:rPr>
          <w:rFonts w:eastAsia="Calibri" w:cs="Arial"/>
          <w:color w:val="00000A"/>
          <w:sz w:val="22"/>
          <w:szCs w:val="22"/>
          <w:lang w:val="es-AR" w:eastAsia="en-US" w:bidi="ar-SA"/>
        </w:rPr>
        <w:t>Algunas veces se mjuestra autodirigido, decide que hacer y cómo.</w:t>
      </w:r>
    </w:p>
    <w:p>
      <w:pPr>
        <w:pStyle w:val="Standard"/>
        <w:numPr>
          <w:ilvl w:val="0"/>
          <w:numId w:val="29"/>
        </w:numPr>
        <w:spacing w:lineRule="auto" w:line="360"/>
        <w:rPr>
          <w:rFonts w:ascii="Arial" w:hAnsi="Arial" w:eastAsia="Calibri" w:cs="Arial"/>
          <w:color w:val="00000A"/>
          <w:sz w:val="22"/>
          <w:szCs w:val="22"/>
          <w:lang w:val="es-AR" w:eastAsia="en-US" w:bidi="ar-SA"/>
        </w:rPr>
      </w:pPr>
      <w:r>
        <w:rPr>
          <w:rFonts w:eastAsia="Calibri" w:cs="Arial"/>
          <w:color w:val="00000A"/>
          <w:sz w:val="22"/>
          <w:szCs w:val="22"/>
          <w:lang w:val="es-AR" w:eastAsia="en-US" w:bidi="ar-SA"/>
        </w:rPr>
        <w:t>Parece sentirse seguro la mayoria del tiempo.</w:t>
      </w:r>
    </w:p>
    <w:p>
      <w:pPr>
        <w:pStyle w:val="Standard"/>
        <w:numPr>
          <w:ilvl w:val="0"/>
          <w:numId w:val="29"/>
        </w:numPr>
        <w:spacing w:lineRule="auto" w:line="360"/>
        <w:rPr/>
      </w:pPr>
      <w:r>
        <w:rPr>
          <w:rFonts w:eastAsia="Calibri" w:cs="Arial"/>
          <w:color w:val="00000A"/>
          <w:sz w:val="22"/>
          <w:szCs w:val="22"/>
          <w:lang w:val="es-AR" w:eastAsia="en-US" w:bidi="ar-SA"/>
        </w:rPr>
        <w:t>Algunas veces demuestra euforia evidente, manifiesta disfrutarlo.</w:t>
      </w:r>
    </w:p>
    <w:p>
      <w:pPr>
        <w:pStyle w:val="Standard"/>
        <w:numPr>
          <w:ilvl w:val="0"/>
          <w:numId w:val="29"/>
        </w:numPr>
        <w:spacing w:lineRule="auto" w:line="360"/>
        <w:rPr>
          <w:rFonts w:ascii="Arial" w:hAnsi="Arial" w:eastAsia="Calibri" w:cs="Arial"/>
          <w:color w:val="00000A"/>
          <w:sz w:val="22"/>
          <w:szCs w:val="22"/>
          <w:lang w:val="es-AR" w:eastAsia="en-US" w:bidi="ar-SA"/>
        </w:rPr>
      </w:pPr>
      <w:r>
        <w:rPr>
          <w:rFonts w:eastAsia="Calibri" w:cs="Arial"/>
          <w:color w:val="00000A"/>
          <w:sz w:val="22"/>
          <w:szCs w:val="22"/>
          <w:lang w:val="es-AR" w:eastAsia="en-US" w:bidi="ar-SA"/>
        </w:rPr>
        <w:t>La actitud hacia tratar de vencer barreras, dificultades y obstaculos para persistir en la actividad es moderada.</w:t>
      </w:r>
    </w:p>
    <w:p>
      <w:pPr>
        <w:pStyle w:val="Standard"/>
        <w:numPr>
          <w:ilvl w:val="0"/>
          <w:numId w:val="29"/>
        </w:numPr>
        <w:spacing w:lineRule="auto" w:line="360"/>
        <w:rPr>
          <w:rFonts w:ascii="Arial" w:hAnsi="Arial" w:eastAsia="Calibri" w:cs="Arial"/>
          <w:color w:val="00000A"/>
          <w:sz w:val="22"/>
          <w:szCs w:val="22"/>
          <w:lang w:val="es-AR" w:eastAsia="en-US" w:bidi="ar-SA"/>
        </w:rPr>
      </w:pPr>
      <w:r>
        <w:rPr>
          <w:rFonts w:eastAsia="Calibri" w:cs="Arial"/>
          <w:color w:val="00000A"/>
          <w:sz w:val="22"/>
          <w:szCs w:val="22"/>
          <w:lang w:val="es-AR" w:eastAsia="en-US" w:bidi="ar-SA"/>
        </w:rPr>
        <w:t>En general demuestra una moderada habilidad para modificar activamente la complejidad o demanda e la actividad.</w:t>
      </w:r>
    </w:p>
    <w:p>
      <w:pPr>
        <w:pStyle w:val="Standard"/>
        <w:numPr>
          <w:ilvl w:val="0"/>
          <w:numId w:val="29"/>
        </w:numPr>
        <w:spacing w:lineRule="auto" w:line="360"/>
        <w:rPr/>
      </w:pPr>
      <w:r>
        <w:rPr>
          <w:rFonts w:eastAsia="Calibri" w:cs="Arial"/>
          <w:color w:val="00000A"/>
          <w:sz w:val="22"/>
          <w:szCs w:val="22"/>
          <w:lang w:val="es-AR" w:eastAsia="en-US" w:bidi="ar-SA"/>
        </w:rPr>
        <w:t>Raramente participa en travesuras, cometiendo infracción contra las reglas implícitas o explícitas con una intensidad leve pero con habilidad moderada.</w:t>
      </w:r>
    </w:p>
    <w:p>
      <w:pPr>
        <w:pStyle w:val="Standard"/>
        <w:numPr>
          <w:ilvl w:val="0"/>
          <w:numId w:val="29"/>
        </w:numPr>
        <w:spacing w:lineRule="auto" w:line="360"/>
        <w:rPr>
          <w:rFonts w:ascii="Arial" w:hAnsi="Arial" w:eastAsia="Calibri" w:cs="Arial"/>
          <w:color w:val="00000A"/>
          <w:sz w:val="22"/>
          <w:szCs w:val="22"/>
          <w:lang w:val="es-AR" w:eastAsia="en-US" w:bidi="ar-SA"/>
        </w:rPr>
      </w:pPr>
      <w:r>
        <w:rPr>
          <w:rFonts w:eastAsia="Calibri" w:cs="Arial"/>
          <w:color w:val="00000A"/>
          <w:sz w:val="22"/>
          <w:szCs w:val="22"/>
          <w:lang w:val="es-AR" w:eastAsia="en-US" w:bidi="ar-SA"/>
        </w:rPr>
        <w:t>Algunas veces repite acciones y actividades quedando en el tema básico.</w:t>
      </w:r>
    </w:p>
    <w:p>
      <w:pPr>
        <w:pStyle w:val="Standard"/>
        <w:numPr>
          <w:ilvl w:val="0"/>
          <w:numId w:val="29"/>
        </w:numPr>
        <w:spacing w:lineRule="auto" w:line="360"/>
        <w:rPr>
          <w:rFonts w:ascii="Arial" w:hAnsi="Arial" w:eastAsia="Calibri" w:cs="Arial"/>
          <w:color w:val="00000A"/>
          <w:sz w:val="22"/>
          <w:szCs w:val="22"/>
          <w:lang w:val="es-AR" w:eastAsia="en-US" w:bidi="ar-SA"/>
        </w:rPr>
      </w:pPr>
      <w:r>
        <w:rPr>
          <w:rFonts w:eastAsia="Calibri" w:cs="Arial"/>
          <w:color w:val="00000A"/>
          <w:sz w:val="22"/>
          <w:szCs w:val="22"/>
          <w:lang w:val="es-AR" w:eastAsia="en-US" w:bidi="ar-SA"/>
        </w:rPr>
        <w:t>El niño se compromete con el proceso de la actividad solo algunas veces.</w:t>
      </w:r>
    </w:p>
    <w:p>
      <w:pPr>
        <w:pStyle w:val="Standard"/>
        <w:numPr>
          <w:ilvl w:val="0"/>
          <w:numId w:val="29"/>
        </w:numPr>
        <w:spacing w:lineRule="auto" w:line="360"/>
        <w:rPr>
          <w:rFonts w:ascii="Arial" w:hAnsi="Arial" w:eastAsia="Calibri" w:cs="Arial"/>
          <w:color w:val="00000A"/>
          <w:sz w:val="22"/>
          <w:szCs w:val="22"/>
          <w:lang w:val="es-AR" w:eastAsia="en-US" w:bidi="ar-SA"/>
        </w:rPr>
      </w:pPr>
      <w:r>
        <w:rPr>
          <w:rFonts w:eastAsia="Calibri" w:cs="Arial"/>
          <w:color w:val="00000A"/>
          <w:sz w:val="22"/>
          <w:szCs w:val="22"/>
          <w:lang w:val="es-AR" w:eastAsia="en-US" w:bidi="ar-SA"/>
        </w:rPr>
        <w:t>Pretende N/A.</w:t>
      </w:r>
    </w:p>
    <w:p>
      <w:pPr>
        <w:pStyle w:val="Standard"/>
        <w:numPr>
          <w:ilvl w:val="0"/>
          <w:numId w:val="29"/>
        </w:numPr>
        <w:spacing w:lineRule="auto" w:line="360"/>
        <w:rPr>
          <w:rFonts w:ascii="Arial" w:hAnsi="Arial" w:eastAsia="Calibri" w:cs="Arial"/>
          <w:color w:val="00000A"/>
          <w:sz w:val="22"/>
          <w:szCs w:val="22"/>
          <w:lang w:val="es-AR" w:eastAsia="en-US" w:bidi="ar-SA"/>
        </w:rPr>
      </w:pPr>
      <w:r>
        <w:rPr>
          <w:rFonts w:eastAsia="Calibri" w:cs="Arial"/>
          <w:color w:val="00000A"/>
          <w:sz w:val="22"/>
          <w:szCs w:val="22"/>
          <w:lang w:val="es-AR" w:eastAsia="en-US" w:bidi="ar-SA"/>
        </w:rPr>
        <w:t>Algunas veces con intensidad leve se compromete en desafíos o retos.</w:t>
      </w:r>
    </w:p>
    <w:p>
      <w:pPr>
        <w:pStyle w:val="Standard"/>
        <w:numPr>
          <w:ilvl w:val="0"/>
          <w:numId w:val="29"/>
        </w:numPr>
        <w:spacing w:lineRule="auto" w:line="360"/>
        <w:rPr>
          <w:rFonts w:ascii="Arial" w:hAnsi="Arial" w:eastAsia="Calibri" w:cs="Arial"/>
          <w:color w:val="00000A"/>
          <w:sz w:val="22"/>
          <w:szCs w:val="22"/>
          <w:lang w:val="es-AR" w:eastAsia="en-US" w:bidi="ar-SA"/>
        </w:rPr>
      </w:pPr>
      <w:r>
        <w:rPr>
          <w:rFonts w:eastAsia="Calibri" w:cs="Arial"/>
          <w:color w:val="00000A"/>
          <w:sz w:val="22"/>
          <w:szCs w:val="22"/>
          <w:lang w:val="es-AR" w:eastAsia="en-US" w:bidi="ar-SA"/>
        </w:rPr>
        <w:t>Tiene una habilidad moderada para negociar con otros sus necesidades o para satisfacer sus deseos.</w:t>
      </w:r>
    </w:p>
    <w:p>
      <w:pPr>
        <w:pStyle w:val="Standard"/>
        <w:numPr>
          <w:ilvl w:val="0"/>
          <w:numId w:val="29"/>
        </w:numPr>
        <w:spacing w:lineRule="auto" w:line="360"/>
        <w:rPr>
          <w:rFonts w:ascii="Arial" w:hAnsi="Arial" w:eastAsia="Calibri" w:cs="Arial"/>
          <w:color w:val="00000A"/>
          <w:sz w:val="22"/>
          <w:szCs w:val="22"/>
          <w:lang w:val="es-AR" w:eastAsia="en-US" w:bidi="ar-SA"/>
        </w:rPr>
      </w:pPr>
      <w:r>
        <w:rPr>
          <w:rFonts w:eastAsia="Calibri" w:cs="Arial"/>
          <w:color w:val="00000A"/>
          <w:sz w:val="22"/>
          <w:szCs w:val="22"/>
          <w:lang w:val="es-AR" w:eastAsia="en-US" w:bidi="ar-SA"/>
        </w:rPr>
        <w:t>Raramente juega con otros.</w:t>
      </w:r>
    </w:p>
    <w:p>
      <w:pPr>
        <w:pStyle w:val="Standard"/>
        <w:numPr>
          <w:ilvl w:val="0"/>
          <w:numId w:val="29"/>
        </w:numPr>
        <w:spacing w:lineRule="auto" w:line="360"/>
        <w:rPr>
          <w:rFonts w:ascii="Arial" w:hAnsi="Arial" w:eastAsia="Calibri" w:cs="Arial"/>
          <w:color w:val="00000A"/>
          <w:sz w:val="22"/>
          <w:szCs w:val="22"/>
          <w:lang w:val="es-AR" w:eastAsia="en-US" w:bidi="ar-SA"/>
        </w:rPr>
      </w:pPr>
      <w:r>
        <w:rPr>
          <w:rFonts w:eastAsia="Calibri" w:cs="Arial"/>
          <w:color w:val="00000A"/>
          <w:sz w:val="22"/>
          <w:szCs w:val="22"/>
          <w:lang w:val="es-AR" w:eastAsia="en-US" w:bidi="ar-SA"/>
        </w:rPr>
        <w:t>Raramente juega interactivamente con otros sean niños o adultos, con habilidad leve.</w:t>
      </w:r>
    </w:p>
    <w:p>
      <w:pPr>
        <w:pStyle w:val="Standard"/>
        <w:spacing w:lineRule="auto" w:line="360"/>
        <w:rPr>
          <w:rFonts w:ascii="Arial" w:hAnsi="Arial" w:eastAsia="Calibri" w:cs="Arial"/>
          <w:color w:val="00000A"/>
          <w:sz w:val="22"/>
          <w:szCs w:val="22"/>
          <w:lang w:val="es-AR" w:eastAsia="en-US" w:bidi="ar-SA"/>
        </w:rPr>
      </w:pPr>
      <w:r>
        <w:rPr>
          <w:rFonts w:eastAsia="Calibri" w:cs="Arial"/>
          <w:color w:val="00000A"/>
          <w:sz w:val="22"/>
          <w:szCs w:val="22"/>
          <w:lang w:val="es-AR" w:eastAsia="en-US" w:bidi="ar-SA"/>
        </w:rPr>
      </w:r>
    </w:p>
    <w:p>
      <w:pPr>
        <w:pStyle w:val="Standard"/>
        <w:spacing w:lineRule="auto" w:line="360"/>
        <w:rPr>
          <w:rFonts w:ascii="Arial" w:hAnsi="Arial" w:eastAsia="Calibri" w:cs="Arial"/>
          <w:color w:val="00000A"/>
          <w:sz w:val="22"/>
          <w:szCs w:val="22"/>
          <w:lang w:val="es-AR" w:eastAsia="en-US" w:bidi="ar-SA"/>
        </w:rPr>
      </w:pPr>
      <w:r>
        <w:rPr>
          <w:rFonts w:eastAsia="Calibri" w:cs="Arial"/>
          <w:color w:val="00000A"/>
          <w:sz w:val="22"/>
          <w:szCs w:val="22"/>
          <w:lang w:val="es-AR" w:eastAsia="en-US" w:bidi="ar-SA"/>
        </w:rPr>
      </w:r>
    </w:p>
    <w:p>
      <w:pPr>
        <w:pStyle w:val="Standard"/>
        <w:numPr>
          <w:ilvl w:val="0"/>
          <w:numId w:val="29"/>
        </w:numPr>
        <w:spacing w:lineRule="auto" w:line="360"/>
        <w:rPr>
          <w:rFonts w:ascii="Arial" w:hAnsi="Arial" w:eastAsia="Calibri" w:cs="Arial"/>
          <w:color w:val="00000A"/>
          <w:sz w:val="22"/>
          <w:szCs w:val="22"/>
          <w:lang w:val="es-AR" w:eastAsia="en-US" w:bidi="ar-SA"/>
        </w:rPr>
      </w:pPr>
      <w:r>
        <w:rPr>
          <w:rFonts w:eastAsia="Calibri" w:cs="Arial"/>
          <w:color w:val="00000A"/>
          <w:sz w:val="22"/>
          <w:szCs w:val="22"/>
          <w:lang w:val="es-AR" w:eastAsia="en-US" w:bidi="ar-SA"/>
        </w:rPr>
        <w:t>Raramente asume el rol de lider.</w:t>
      </w:r>
    </w:p>
    <w:p>
      <w:pPr>
        <w:pStyle w:val="Standard"/>
        <w:numPr>
          <w:ilvl w:val="0"/>
          <w:numId w:val="29"/>
        </w:numPr>
        <w:spacing w:lineRule="auto" w:line="360"/>
        <w:rPr>
          <w:rFonts w:ascii="Arial" w:hAnsi="Arial" w:eastAsia="Calibri" w:cs="Arial"/>
          <w:color w:val="00000A"/>
          <w:sz w:val="22"/>
          <w:szCs w:val="22"/>
          <w:lang w:val="es-AR" w:eastAsia="en-US" w:bidi="ar-SA"/>
        </w:rPr>
      </w:pPr>
      <w:r>
        <w:rPr>
          <w:rFonts w:eastAsia="Calibri" w:cs="Arial"/>
          <w:color w:val="00000A"/>
          <w:sz w:val="22"/>
          <w:szCs w:val="22"/>
          <w:lang w:val="es-AR" w:eastAsia="en-US" w:bidi="ar-SA"/>
        </w:rPr>
        <w:t>Sus habilidad para entrar en un grupo que ya se esta realizando un actividad es leve.</w:t>
      </w:r>
    </w:p>
    <w:p>
      <w:pPr>
        <w:pStyle w:val="Standard"/>
        <w:numPr>
          <w:ilvl w:val="0"/>
          <w:numId w:val="29"/>
        </w:numPr>
        <w:spacing w:lineRule="auto" w:line="360"/>
        <w:rPr>
          <w:rFonts w:ascii="Arial" w:hAnsi="Arial" w:eastAsia="Calibri" w:cs="Arial"/>
          <w:color w:val="00000A"/>
          <w:sz w:val="22"/>
          <w:szCs w:val="22"/>
          <w:lang w:val="es-AR" w:eastAsia="en-US" w:bidi="ar-SA"/>
        </w:rPr>
      </w:pPr>
      <w:r>
        <w:rPr>
          <w:rFonts w:eastAsia="Calibri" w:cs="Arial"/>
          <w:color w:val="00000A"/>
          <w:sz w:val="22"/>
          <w:szCs w:val="22"/>
          <w:lang w:val="es-AR" w:eastAsia="en-US" w:bidi="ar-SA"/>
        </w:rPr>
        <w:t>La destreza para iniciar el juego con oros es practiamente nula.</w:t>
      </w:r>
    </w:p>
    <w:p>
      <w:pPr>
        <w:pStyle w:val="Standard"/>
        <w:numPr>
          <w:ilvl w:val="0"/>
          <w:numId w:val="29"/>
        </w:numPr>
        <w:spacing w:lineRule="auto" w:line="360"/>
        <w:rPr>
          <w:rFonts w:ascii="Arial" w:hAnsi="Arial" w:eastAsia="Calibri" w:cs="Arial"/>
          <w:color w:val="00000A"/>
          <w:sz w:val="22"/>
          <w:szCs w:val="22"/>
          <w:lang w:val="es-AR" w:eastAsia="en-US" w:bidi="ar-SA"/>
        </w:rPr>
      </w:pPr>
      <w:r>
        <w:rPr>
          <w:rFonts w:eastAsia="Calibri" w:cs="Arial"/>
          <w:color w:val="00000A"/>
          <w:sz w:val="22"/>
          <w:szCs w:val="22"/>
          <w:lang w:val="es-AR" w:eastAsia="en-US" w:bidi="ar-SA"/>
        </w:rPr>
        <w:t>Algunas veces molesta o bromea con otros con una destreza leve para ello.</w:t>
      </w:r>
    </w:p>
    <w:p>
      <w:pPr>
        <w:pStyle w:val="Standard"/>
        <w:numPr>
          <w:ilvl w:val="0"/>
          <w:numId w:val="29"/>
        </w:numPr>
        <w:spacing w:lineRule="auto" w:line="360"/>
        <w:rPr>
          <w:rFonts w:ascii="Arial" w:hAnsi="Arial" w:eastAsia="Calibri" w:cs="Arial"/>
          <w:color w:val="00000A"/>
          <w:sz w:val="22"/>
          <w:szCs w:val="22"/>
          <w:lang w:val="es-AR" w:eastAsia="en-US" w:bidi="ar-SA"/>
        </w:rPr>
      </w:pPr>
      <w:r>
        <w:rPr>
          <w:rFonts w:eastAsia="Calibri" w:cs="Arial"/>
          <w:color w:val="00000A"/>
          <w:sz w:val="22"/>
          <w:szCs w:val="22"/>
          <w:lang w:val="es-AR" w:eastAsia="en-US" w:bidi="ar-SA"/>
        </w:rPr>
        <w:t>Algunas veces durante la actividad se hace el gracioso.</w:t>
      </w:r>
    </w:p>
    <w:p>
      <w:pPr>
        <w:pStyle w:val="Standard"/>
        <w:numPr>
          <w:ilvl w:val="0"/>
          <w:numId w:val="29"/>
        </w:numPr>
        <w:spacing w:lineRule="auto" w:line="360"/>
        <w:rPr>
          <w:rFonts w:ascii="Arial" w:hAnsi="Arial" w:eastAsia="Calibri" w:cs="Arial"/>
          <w:color w:val="00000A"/>
          <w:sz w:val="22"/>
          <w:szCs w:val="22"/>
          <w:lang w:val="es-AR" w:eastAsia="en-US" w:bidi="ar-SA"/>
        </w:rPr>
      </w:pPr>
      <w:r>
        <w:rPr>
          <w:rFonts w:eastAsia="Calibri" w:cs="Arial"/>
          <w:color w:val="00000A"/>
          <w:sz w:val="22"/>
          <w:szCs w:val="22"/>
          <w:lang w:val="es-AR" w:eastAsia="en-US" w:bidi="ar-SA"/>
        </w:rPr>
        <w:t>Algunas veces comparte juguetes y equipamiento.</w:t>
      </w:r>
    </w:p>
    <w:p>
      <w:pPr>
        <w:pStyle w:val="Standard"/>
        <w:numPr>
          <w:ilvl w:val="0"/>
          <w:numId w:val="29"/>
        </w:numPr>
        <w:spacing w:lineRule="auto" w:line="360"/>
        <w:rPr>
          <w:rFonts w:ascii="Arial" w:hAnsi="Arial" w:eastAsia="Calibri" w:cs="Arial"/>
          <w:color w:val="00000A"/>
          <w:sz w:val="22"/>
          <w:szCs w:val="22"/>
          <w:lang w:val="es-AR" w:eastAsia="en-US" w:bidi="ar-SA"/>
        </w:rPr>
      </w:pPr>
      <w:r>
        <w:rPr>
          <w:rFonts w:eastAsia="Calibri" w:cs="Arial"/>
          <w:color w:val="00000A"/>
          <w:sz w:val="22"/>
          <w:szCs w:val="22"/>
          <w:lang w:val="es-AR" w:eastAsia="en-US" w:bidi="ar-SA"/>
        </w:rPr>
        <w:t>Algunas veces da señales verbales , faciales y corporales apropiadas.</w:t>
      </w:r>
    </w:p>
    <w:p>
      <w:pPr>
        <w:pStyle w:val="Standard"/>
        <w:numPr>
          <w:ilvl w:val="0"/>
          <w:numId w:val="29"/>
        </w:numPr>
        <w:spacing w:lineRule="auto" w:line="360"/>
        <w:rPr>
          <w:rFonts w:ascii="Arial" w:hAnsi="Arial" w:eastAsia="Calibri" w:cs="Arial"/>
          <w:color w:val="00000A"/>
          <w:sz w:val="22"/>
          <w:szCs w:val="22"/>
          <w:lang w:val="es-AR" w:eastAsia="en-US" w:bidi="ar-SA"/>
        </w:rPr>
      </w:pPr>
      <w:r>
        <w:rPr>
          <w:rFonts w:eastAsia="Calibri" w:cs="Arial"/>
          <w:color w:val="00000A"/>
          <w:sz w:val="22"/>
          <w:szCs w:val="22"/>
          <w:lang w:val="es-AR" w:eastAsia="en-US" w:bidi="ar-SA"/>
        </w:rPr>
        <w:t>Algunas veces responde a señales corporales con una destreza moderada.</w:t>
      </w:r>
    </w:p>
    <w:p>
      <w:pPr>
        <w:pStyle w:val="Standard"/>
        <w:numPr>
          <w:ilvl w:val="0"/>
          <w:numId w:val="29"/>
        </w:numPr>
        <w:spacing w:lineRule="auto" w:line="360"/>
        <w:rPr>
          <w:rFonts w:ascii="Arial" w:hAnsi="Arial" w:eastAsia="Calibri" w:cs="Arial"/>
          <w:color w:val="00000A"/>
          <w:sz w:val="22"/>
          <w:szCs w:val="22"/>
          <w:lang w:val="es-AR" w:eastAsia="en-US" w:bidi="ar-SA"/>
        </w:rPr>
      </w:pPr>
      <w:r>
        <w:rPr>
          <w:rFonts w:eastAsia="Calibri" w:cs="Arial"/>
          <w:color w:val="00000A"/>
          <w:sz w:val="22"/>
          <w:szCs w:val="22"/>
          <w:lang w:val="es-AR" w:eastAsia="en-US" w:bidi="ar-SA"/>
        </w:rPr>
        <w:t>Mantiene coherencia en el encuadre del juego la mayoria del tiempo.</w:t>
      </w:r>
    </w:p>
    <w:p>
      <w:pPr>
        <w:pStyle w:val="Standard"/>
        <w:rPr>
          <w:rFonts w:ascii="Arial" w:hAnsi="Arial" w:eastAsia="Calibri" w:cs="Arial"/>
          <w:b w:val="false"/>
          <w:b w:val="false"/>
          <w:i w:val="false"/>
          <w:i w:val="false"/>
          <w:color w:val="00000A"/>
          <w:sz w:val="22"/>
          <w:szCs w:val="22"/>
          <w:u w:val="none"/>
          <w:lang w:val="es-AR" w:eastAsia="en-US" w:bidi="ar-SA"/>
        </w:rPr>
      </w:pPr>
      <w:r>
        <w:rPr>
          <w:rFonts w:eastAsia="Calibri" w:cs="Arial"/>
          <w:b w:val="false"/>
          <w:i w:val="false"/>
          <w:color w:val="00000A"/>
          <w:sz w:val="22"/>
          <w:szCs w:val="22"/>
          <w:u w:val="none"/>
          <w:lang w:val="es-AR" w:eastAsia="en-US" w:bidi="ar-SA"/>
        </w:rPr>
      </w:r>
    </w:p>
    <w:p>
      <w:pPr>
        <w:pStyle w:val="Standard"/>
        <w:numPr>
          <w:ilvl w:val="0"/>
          <w:numId w:val="0"/>
        </w:numPr>
        <w:ind w:left="780" w:right="0" w:hanging="0"/>
        <w:rPr/>
      </w:pPr>
      <w:r>
        <w:rPr>
          <w:b w:val="false"/>
          <w:i w:val="false"/>
          <w:szCs w:val="22"/>
          <w:u w:val="none"/>
          <w:lang w:val="es-AR" w:eastAsia="en-US" w:bidi="ar-SA"/>
        </w:rPr>
        <w:t>Se concluye que lel comportamiento lúdico se encuentran afectadas en su calidad ,la motivación intrínseca medida en extensión o proporción de tiempo utilizado en las acciones que influyen en el juego se ve afectada porque es un niño que se distrae con facilidad. Asi como la intensidad con la que el niño persiste dentro de la actividad .Las destrezas que demuestra en el juego son moderadas evidenciando que es el área menos afectada.</w:t>
      </w:r>
    </w:p>
    <w:p>
      <w:pPr>
        <w:pStyle w:val="Ttulo3A"/>
        <w:spacing w:lineRule="auto" w:line="360"/>
        <w:ind w:left="720" w:right="0" w:hanging="0"/>
        <w:rPr>
          <w:b w:val="false"/>
          <w:b w:val="false"/>
          <w:i w:val="false"/>
          <w:i w:val="false"/>
          <w:szCs w:val="22"/>
          <w:u w:val="none"/>
          <w:lang w:val="es-AR" w:eastAsia="en-US" w:bidi="ar-SA"/>
        </w:rPr>
      </w:pPr>
      <w:r>
        <w:rPr>
          <w:b w:val="false"/>
          <w:i w:val="false"/>
          <w:szCs w:val="22"/>
          <w:u w:val="none"/>
          <w:lang w:val="es-AR" w:eastAsia="en-US" w:bidi="ar-SA"/>
        </w:rPr>
      </w:r>
    </w:p>
    <w:p>
      <w:pPr>
        <w:pStyle w:val="Ttulo3A"/>
        <w:spacing w:lineRule="auto" w:line="360"/>
        <w:ind w:left="0" w:right="0" w:firstLine="57"/>
        <w:rPr>
          <w:b w:val="false"/>
          <w:b w:val="false"/>
          <w:i w:val="false"/>
          <w:i w:val="false"/>
          <w:szCs w:val="22"/>
          <w:u w:val="none"/>
          <w:lang w:val="es-AR" w:eastAsia="en-US" w:bidi="ar-SA"/>
        </w:rPr>
      </w:pPr>
      <w:r>
        <w:rPr>
          <w:b w:val="false"/>
          <w:i w:val="false"/>
          <w:szCs w:val="22"/>
          <w:u w:val="none"/>
          <w:lang w:val="es-AR" w:eastAsia="en-US" w:bidi="ar-SA"/>
        </w:rPr>
        <w:t>Debido a los resultados arrojados se decide el siguiente plan de intervención.</w:t>
      </w:r>
    </w:p>
    <w:p>
      <w:pPr>
        <w:pStyle w:val="Ttulo3A"/>
        <w:spacing w:lineRule="auto" w:line="360"/>
        <w:ind w:left="0" w:right="0" w:firstLine="57"/>
        <w:rPr>
          <w:b w:val="false"/>
          <w:b w:val="false"/>
          <w:i w:val="false"/>
          <w:i w:val="false"/>
          <w:szCs w:val="22"/>
          <w:u w:val="none"/>
          <w:lang w:val="es-AR" w:eastAsia="en-US" w:bidi="ar-SA"/>
        </w:rPr>
      </w:pPr>
      <w:r>
        <w:rPr>
          <w:b w:val="false"/>
          <w:i w:val="false"/>
          <w:szCs w:val="22"/>
          <w:u w:val="none"/>
          <w:lang w:val="es-AR" w:eastAsia="en-US" w:bidi="ar-SA"/>
        </w:rPr>
      </w:r>
    </w:p>
    <w:p>
      <w:pPr>
        <w:pStyle w:val="Ttulo3A"/>
        <w:keepLines/>
        <w:widowControl/>
        <w:numPr>
          <w:ilvl w:val="0"/>
          <w:numId w:val="0"/>
        </w:numPr>
        <w:overflowPunct w:val="false"/>
        <w:spacing w:lineRule="auto" w:line="259"/>
        <w:jc w:val="left"/>
        <w:rPr/>
      </w:pPr>
      <w:r>
        <w:rPr/>
      </w:r>
      <w:r>
        <w:br w:type="page"/>
      </w:r>
    </w:p>
    <w:p>
      <w:pPr>
        <w:pStyle w:val="Ttulo3A"/>
        <w:numPr>
          <w:ilvl w:val="0"/>
          <w:numId w:val="9"/>
        </w:numPr>
        <w:jc w:val="center"/>
        <w:rPr/>
      </w:pPr>
      <w:r>
        <w:rPr/>
      </w:r>
    </w:p>
    <w:p>
      <w:pPr>
        <w:pStyle w:val="Ttulo3A"/>
        <w:numPr>
          <w:ilvl w:val="0"/>
          <w:numId w:val="9"/>
        </w:numPr>
        <w:jc w:val="center"/>
        <w:rPr/>
      </w:pPr>
      <w:r>
        <w:rPr/>
      </w:r>
    </w:p>
    <w:p>
      <w:pPr>
        <w:pStyle w:val="Ttulo3"/>
        <w:rPr/>
      </w:pPr>
      <w:bookmarkStart w:id="28" w:name="__RefHeading___Toc11578_622365571"/>
      <w:bookmarkEnd w:id="28"/>
      <w:r>
        <w:rPr/>
        <w:t>Plan de intervención</w:t>
      </w:r>
    </w:p>
    <w:p>
      <w:pPr>
        <w:pStyle w:val="Standard"/>
        <w:rPr/>
      </w:pPr>
      <w:r>
        <w:rPr/>
      </w:r>
    </w:p>
    <w:p>
      <w:pPr>
        <w:pStyle w:val="Standard"/>
        <w:rPr>
          <w:b/>
          <w:b/>
        </w:rPr>
      </w:pPr>
      <w:r>
        <w:rPr>
          <w:b/>
        </w:rPr>
      </w:r>
    </w:p>
    <w:p>
      <w:pPr>
        <w:pStyle w:val="Standard"/>
        <w:rPr>
          <w:b/>
          <w:b/>
        </w:rPr>
      </w:pPr>
      <w:r>
        <w:rPr>
          <w:b/>
        </w:rPr>
      </w:r>
    </w:p>
    <w:p>
      <w:pPr>
        <w:pStyle w:val="Standard"/>
        <w:rPr/>
      </w:pPr>
      <w:r>
        <w:rPr>
          <w:b/>
        </w:rPr>
        <w:t xml:space="preserve">Se </w:t>
      </w:r>
      <w:r>
        <w:rPr/>
        <w:t>proponen</w:t>
      </w:r>
      <w:r>
        <w:rPr>
          <w:b/>
        </w:rPr>
        <w:t xml:space="preserve"> dos objetivos generales y objetivos específicos .</w:t>
      </w:r>
    </w:p>
    <w:p>
      <w:pPr>
        <w:pStyle w:val="Standard"/>
        <w:rPr>
          <w:b/>
          <w:b/>
        </w:rPr>
      </w:pPr>
      <w:r>
        <w:rPr>
          <w:b/>
        </w:rPr>
      </w:r>
    </w:p>
    <w:p>
      <w:pPr>
        <w:pStyle w:val="Standard"/>
        <w:rPr>
          <w:b/>
          <w:b/>
          <w:u w:val="single"/>
        </w:rPr>
      </w:pPr>
      <w:r>
        <w:rPr>
          <w:b/>
          <w:u w:val="single"/>
        </w:rPr>
        <w:t>Objetivo a largo plazo</w:t>
      </w:r>
    </w:p>
    <w:p>
      <w:pPr>
        <w:pStyle w:val="Prrafodelista"/>
        <w:numPr>
          <w:ilvl w:val="0"/>
          <w:numId w:val="0"/>
        </w:numPr>
        <w:ind w:left="1440" w:right="0" w:hanging="0"/>
        <w:rPr/>
      </w:pPr>
      <w:r>
        <w:rPr/>
      </w:r>
    </w:p>
    <w:p>
      <w:pPr>
        <w:pStyle w:val="Prrafodelista"/>
        <w:numPr>
          <w:ilvl w:val="0"/>
          <w:numId w:val="10"/>
        </w:numPr>
        <w:rPr/>
      </w:pPr>
      <w:r>
        <w:rPr/>
        <w:t xml:space="preserve">    </w:t>
      </w:r>
      <w:r>
        <w:rPr/>
        <w:t>Fomentar las destrezas de regulación emocional.</w:t>
      </w:r>
    </w:p>
    <w:p>
      <w:pPr>
        <w:pStyle w:val="Prrafodelista"/>
        <w:numPr>
          <w:ilvl w:val="0"/>
          <w:numId w:val="10"/>
        </w:numPr>
        <w:rPr/>
      </w:pPr>
      <w:r>
        <w:rPr/>
        <w:t xml:space="preserve">    </w:t>
      </w:r>
      <w:r>
        <w:rPr/>
        <w:t>Promover una mayor autonomía en las AVD</w:t>
      </w:r>
    </w:p>
    <w:p>
      <w:pPr>
        <w:pStyle w:val="Standard"/>
        <w:rPr>
          <w:b/>
          <w:b/>
          <w:u w:val="single"/>
        </w:rPr>
      </w:pPr>
      <w:r>
        <w:rPr>
          <w:b/>
          <w:u w:val="single"/>
        </w:rPr>
      </w:r>
    </w:p>
    <w:p>
      <w:pPr>
        <w:pStyle w:val="Standard"/>
        <w:rPr>
          <w:b/>
          <w:b/>
          <w:u w:val="single"/>
        </w:rPr>
      </w:pPr>
      <w:r>
        <w:rPr>
          <w:b/>
          <w:u w:val="single"/>
        </w:rPr>
        <w:t>Objetivo a corto plazo:</w:t>
      </w:r>
    </w:p>
    <w:p>
      <w:pPr>
        <w:pStyle w:val="Standard"/>
        <w:bidi w:val="0"/>
        <w:ind w:left="0" w:right="0" w:hanging="0"/>
        <w:jc w:val="left"/>
        <w:rPr>
          <w:b/>
          <w:b/>
          <w:u w:val="single"/>
        </w:rPr>
      </w:pPr>
      <w:r>
        <w:rPr>
          <w:b/>
          <w:u w:val="single"/>
        </w:rPr>
      </w:r>
    </w:p>
    <w:p>
      <w:pPr>
        <w:pStyle w:val="Prrafodelista"/>
        <w:numPr>
          <w:ilvl w:val="0"/>
          <w:numId w:val="31"/>
        </w:numPr>
        <w:tabs>
          <w:tab w:val="left" w:pos="550" w:leader="none"/>
          <w:tab w:val="left" w:pos="767" w:leader="none"/>
        </w:tabs>
        <w:bidi w:val="0"/>
        <w:jc w:val="left"/>
        <w:rPr/>
      </w:pPr>
      <w:r>
        <w:rPr/>
        <w:t xml:space="preserve">   </w:t>
      </w:r>
      <w:r>
        <w:rPr/>
        <w:t>El objetivo se cumplirá cuando M. logre aumentar la interacción en actividades lúdicas que involucren a terceros, mirando a los ojos, comenzando o manteniendo el diálogo,permaneciendo en la actividad por mas de 5 minutos. durante una vez a la semana en el lapso de un mes en las sesiones de Terapia ocupacional.</w:t>
      </w:r>
    </w:p>
    <w:p>
      <w:pPr>
        <w:pStyle w:val="Prrafodelista"/>
        <w:numPr>
          <w:ilvl w:val="0"/>
          <w:numId w:val="31"/>
        </w:numPr>
        <w:bidi w:val="0"/>
        <w:jc w:val="left"/>
        <w:rPr/>
      </w:pPr>
      <w:r>
        <w:rPr/>
        <w:t>El objetivo se vera cumplido cuando M. logre realizar el vestido de tren superior, con buzo y campera  y atarse los cordones sin asistencia al menos una vez a la semana en la sesión de Terapia Ocupacional .</w:t>
      </w:r>
    </w:p>
    <w:p>
      <w:pPr>
        <w:pStyle w:val="Prrafodelista"/>
        <w:numPr>
          <w:ilvl w:val="0"/>
          <w:numId w:val="31"/>
        </w:numPr>
        <w:bidi w:val="0"/>
        <w:jc w:val="left"/>
        <w:rPr/>
      </w:pPr>
      <w:r>
        <w:rPr/>
        <w:t>Lograr que M. desarrolle mostrar conductas adaptativas acordes a la situación , evitando el llanto o berrinche durante 1 sesión de terapia ocupacional al jugar un juego con otros niños o el TO.</w:t>
      </w:r>
    </w:p>
    <w:p>
      <w:pPr>
        <w:pStyle w:val="Standard"/>
        <w:numPr>
          <w:ilvl w:val="0"/>
          <w:numId w:val="30"/>
        </w:numPr>
        <w:rPr>
          <w:b/>
          <w:b/>
          <w:sz w:val="32"/>
          <w:szCs w:val="32"/>
          <w:u w:val="single"/>
        </w:rPr>
      </w:pPr>
      <w:r>
        <w:rPr>
          <w:b/>
          <w:sz w:val="32"/>
          <w:szCs w:val="32"/>
          <w:u w:val="single"/>
        </w:rPr>
        <w:t>Medios terapéuticos</w:t>
      </w:r>
    </w:p>
    <w:p>
      <w:pPr>
        <w:pStyle w:val="Standard"/>
        <w:rPr>
          <w:b/>
          <w:b/>
          <w:sz w:val="32"/>
          <w:szCs w:val="32"/>
          <w:u w:val="single"/>
        </w:rPr>
      </w:pPr>
      <w:r>
        <w:rPr>
          <w:b/>
          <w:sz w:val="32"/>
          <w:szCs w:val="32"/>
          <w:u w:val="single"/>
        </w:rPr>
      </w:r>
    </w:p>
    <w:p>
      <w:pPr>
        <w:pStyle w:val="Standard"/>
        <w:rPr/>
      </w:pPr>
      <w:r>
        <w:rPr>
          <w:b/>
          <w:u w:val="single"/>
        </w:rPr>
        <w:t>Abordaje:</w:t>
      </w:r>
      <w:r>
        <w:rPr/>
        <w:t xml:space="preserve"> individual.</w:t>
      </w:r>
    </w:p>
    <w:p>
      <w:pPr>
        <w:pStyle w:val="Standard"/>
        <w:rPr/>
      </w:pPr>
      <w:r>
        <w:rPr>
          <w:b/>
          <w:u w:val="single"/>
        </w:rPr>
        <w:t>Ambiente</w:t>
      </w:r>
      <w:r>
        <w:rPr/>
        <w:t>: las actividades se harán en el salón de Terapia ocupacional.</w:t>
      </w:r>
    </w:p>
    <w:p>
      <w:pPr>
        <w:pStyle w:val="Standard"/>
        <w:rPr/>
      </w:pPr>
      <w:r>
        <w:rPr>
          <w:b/>
          <w:u w:val="single"/>
        </w:rPr>
        <w:t xml:space="preserve">Comunicación: </w:t>
      </w:r>
      <w:r>
        <w:rPr/>
        <w:t xml:space="preserve">  verbal y gestual.</w:t>
      </w:r>
    </w:p>
    <w:p>
      <w:pPr>
        <w:pStyle w:val="Standard"/>
        <w:rPr/>
      </w:pPr>
      <w:r>
        <w:rPr>
          <w:b/>
          <w:u w:val="single"/>
        </w:rPr>
        <w:t>Frecuencia:</w:t>
      </w:r>
      <w:r>
        <w:rPr/>
        <w:t xml:space="preserve">  2 veces por semana en sesiones de 30 minutos.</w:t>
      </w:r>
    </w:p>
    <w:p>
      <w:pPr>
        <w:pStyle w:val="Standard"/>
        <w:rPr/>
      </w:pPr>
      <w:r>
        <w:rPr>
          <w:b/>
          <w:u w:val="single"/>
        </w:rPr>
        <w:t>Metodología:</w:t>
      </w:r>
      <w:r>
        <w:rPr>
          <w:b/>
        </w:rPr>
        <w:t xml:space="preserve"> </w:t>
      </w:r>
      <w:r>
        <w:rPr/>
        <w:t>Basada en el modelo de la ocupación humana.</w:t>
      </w:r>
    </w:p>
    <w:p>
      <w:pPr>
        <w:pStyle w:val="Standard"/>
        <w:rPr>
          <w:b/>
          <w:b/>
          <w:u w:val="single"/>
        </w:rPr>
      </w:pPr>
      <w:r>
        <w:rPr>
          <w:b/>
          <w:u w:val="single"/>
        </w:rPr>
        <w:t>Actividades:</w:t>
      </w:r>
    </w:p>
    <w:p>
      <w:pPr>
        <w:pStyle w:val="Standard"/>
        <w:rPr/>
      </w:pPr>
      <w:r>
        <w:rPr>
          <w:rFonts w:eastAsia="Liberation Serif;Times New Roman" w:cs="Liberation Serif;Times New Roman"/>
        </w:rPr>
        <w:t xml:space="preserve"> </w:t>
      </w:r>
      <w:r>
        <w:rPr/>
        <w:t>Participación en diferentes juegos, reglados en los que el niño deba respetar turnos, así como la respuesta del otro participante.</w:t>
      </w:r>
    </w:p>
    <w:p>
      <w:pPr>
        <w:pStyle w:val="Standard"/>
        <w:rPr/>
      </w:pPr>
      <w:r>
        <w:rPr/>
        <w:t>Juegos que impliquen manipular objetos de distintas texturas y posiciones. Desde un juego de mesa hasta juegos que incluyan la exposición del cuerpo en el piso.</w:t>
      </w:r>
    </w:p>
    <w:p>
      <w:pPr>
        <w:pStyle w:val="Standard"/>
        <w:rPr/>
      </w:pPr>
      <w:r>
        <w:rPr/>
      </w:r>
    </w:p>
    <w:p>
      <w:pPr>
        <w:pStyle w:val="Standard"/>
        <w:rPr/>
      </w:pPr>
      <w:r>
        <w:rPr/>
      </w:r>
    </w:p>
    <w:p>
      <w:pPr>
        <w:pStyle w:val="Standard"/>
        <w:rPr/>
      </w:pPr>
      <w:r>
        <w:rPr/>
      </w:r>
    </w:p>
    <w:p>
      <w:pPr>
        <w:pStyle w:val="Standard"/>
        <w:rPr/>
      </w:pPr>
      <w:r>
        <w:rPr/>
        <w:t>Participar en juegos que se desarrolle la motricidad fina</w:t>
      </w:r>
      <w:r>
        <w:rPr>
          <w:vanish w:val="false"/>
        </w:rPr>
        <w:t xml:space="preserve"> ( coordinación viso- manual)</w:t>
      </w:r>
      <w:r>
        <w:rPr/>
        <w:t xml:space="preserve"> necesarias para poder aplicarlas enlas actividadesd e la vida diaria:</w:t>
      </w:r>
    </w:p>
    <w:p>
      <w:pPr>
        <w:pStyle w:val="Standard"/>
        <w:rPr/>
      </w:pPr>
      <w:r>
        <w:rPr/>
        <w:t xml:space="preserve"> </w:t>
      </w:r>
      <w:r>
        <w:rPr/>
        <w:t>Trabajo de bandas elásticas colocadas   en diferentes tableros,enhebrado de cordeles, pintar con diferentes grosores de pinceles en diferentes clases de dibujos de figuras mas simples a otras que requieran mas precisión. Uso de tijeras para recortar.</w:t>
      </w:r>
    </w:p>
    <w:p>
      <w:pPr>
        <w:pStyle w:val="Standard"/>
        <w:rPr/>
      </w:pPr>
      <w:r>
        <w:rPr/>
      </w:r>
    </w:p>
    <w:p>
      <w:pPr>
        <w:pStyle w:val="Standard"/>
        <w:jc w:val="center"/>
        <w:rPr>
          <w:b/>
          <w:b/>
          <w:bCs/>
          <w:u w:val="single"/>
        </w:rPr>
      </w:pPr>
      <w:r>
        <w:rPr>
          <w:b/>
          <w:bCs/>
          <w:u w:val="single"/>
        </w:rPr>
      </w:r>
      <w:r>
        <w:br w:type="page"/>
      </w:r>
    </w:p>
    <w:p>
      <w:pPr>
        <w:pStyle w:val="Standard"/>
        <w:jc w:val="center"/>
        <w:rPr>
          <w:b/>
          <w:b/>
          <w:bCs/>
          <w:u w:val="single"/>
        </w:rPr>
      </w:pPr>
      <w:r>
        <w:rPr>
          <w:b/>
          <w:bCs/>
          <w:u w:val="single"/>
        </w:rPr>
      </w:r>
    </w:p>
    <w:p>
      <w:pPr>
        <w:pStyle w:val="Standard"/>
        <w:jc w:val="center"/>
        <w:rPr>
          <w:b/>
          <w:b/>
          <w:bCs/>
          <w:u w:val="single"/>
        </w:rPr>
      </w:pPr>
      <w:r>
        <w:rPr>
          <w:b/>
          <w:bCs/>
          <w:u w:val="single"/>
        </w:rPr>
      </w:r>
    </w:p>
    <w:p>
      <w:pPr>
        <w:pStyle w:val="Standard"/>
        <w:jc w:val="center"/>
        <w:rPr>
          <w:b/>
          <w:b/>
          <w:bCs/>
          <w:u w:val="single"/>
        </w:rPr>
      </w:pPr>
      <w:r>
        <w:rPr>
          <w:b/>
          <w:bCs/>
          <w:u w:val="single"/>
        </w:rPr>
        <w:t>Informe de evolución/ reevaluación</w:t>
      </w:r>
    </w:p>
    <w:p>
      <w:pPr>
        <w:pStyle w:val="Standard"/>
        <w:jc w:val="center"/>
        <w:rPr>
          <w:b/>
          <w:b/>
          <w:bCs/>
          <w:u w:val="single"/>
        </w:rPr>
      </w:pPr>
      <w:r>
        <w:rPr>
          <w:b/>
          <w:bCs/>
          <w:u w:val="single"/>
        </w:rPr>
      </w:r>
    </w:p>
    <w:p>
      <w:pPr>
        <w:pStyle w:val="Standard"/>
        <w:jc w:val="left"/>
        <w:rPr/>
      </w:pPr>
      <w:r>
        <w:rPr/>
      </w:r>
    </w:p>
    <w:p>
      <w:pPr>
        <w:pStyle w:val="Standard"/>
        <w:bidi w:val="0"/>
        <w:spacing w:before="227" w:after="227"/>
        <w:ind w:left="0" w:right="0" w:firstLine="850"/>
        <w:jc w:val="left"/>
        <w:rPr/>
      </w:pPr>
      <w:r>
        <w:rPr/>
        <w:t>teniendo el cuenta los resultados de las evaluaciones , se implementa plan de tratamiento con el objetivo de mejorar el desempeño en las actividades de la vida diaria y sobre el desarrollo de las destrezas de regulación emocional.</w:t>
      </w:r>
    </w:p>
    <w:p>
      <w:pPr>
        <w:pStyle w:val="Standard"/>
        <w:bidi w:val="0"/>
        <w:spacing w:before="227" w:after="227"/>
        <w:ind w:left="0" w:right="0" w:firstLine="850"/>
        <w:jc w:val="left"/>
        <w:rPr/>
      </w:pPr>
      <w:r>
        <w:rPr/>
        <w:t xml:space="preserve"> </w:t>
      </w:r>
      <w:r>
        <w:rPr/>
        <w:t>Trascurrido la mitad del tratamiento, se observa que M. ha mejorado el vestido de tren superior aunque no logra finalizarlo completamente.</w:t>
      </w:r>
    </w:p>
    <w:p>
      <w:pPr>
        <w:pStyle w:val="Standard"/>
        <w:bidi w:val="0"/>
        <w:spacing w:before="227" w:after="227"/>
        <w:ind w:left="0" w:right="0" w:firstLine="850"/>
        <w:jc w:val="left"/>
        <w:rPr/>
      </w:pPr>
      <w:r>
        <w:rPr/>
        <w:t xml:space="preserve"> </w:t>
      </w:r>
      <w:r>
        <w:rPr/>
        <w:t>Asi mismo, se continua trabajando el atado de cordones. Por otra parte, se observa una actitud algo mas conciliadora en la relación con el terapeuta, esta logrando lentamente aceptar la participación de algún otro miembro aunque luego termina jugando solo.</w:t>
      </w:r>
    </w:p>
    <w:p>
      <w:pPr>
        <w:pStyle w:val="Standard"/>
        <w:bidi w:val="0"/>
        <w:spacing w:before="227" w:after="227"/>
        <w:ind w:left="0" w:right="0" w:firstLine="850"/>
        <w:jc w:val="left"/>
        <w:rPr/>
      </w:pPr>
      <w:r>
        <w:rPr/>
        <w:t>Se continua misma metodología de trabajo.</w:t>
      </w:r>
    </w:p>
    <w:p>
      <w:pPr>
        <w:pStyle w:val="Standard"/>
        <w:bidi w:val="0"/>
        <w:spacing w:before="227" w:after="227"/>
        <w:ind w:left="0" w:right="0" w:firstLine="850"/>
        <w:jc w:val="left"/>
        <w:rPr/>
      </w:pPr>
      <w:r>
        <w:rPr/>
      </w:r>
    </w:p>
    <w:p>
      <w:pPr>
        <w:pStyle w:val="Standard"/>
        <w:rPr/>
      </w:pPr>
      <w:r>
        <w:rPr/>
      </w:r>
    </w:p>
    <w:p>
      <w:pPr>
        <w:pStyle w:val="Ttulo3A"/>
        <w:jc w:val="center"/>
        <w:rPr/>
      </w:pPr>
      <w:r>
        <w:rPr/>
      </w:r>
    </w:p>
    <w:p>
      <w:pPr>
        <w:pStyle w:val="Ttulo3A"/>
        <w:jc w:val="center"/>
        <w:rPr/>
      </w:pPr>
      <w:r>
        <w:rPr/>
      </w:r>
    </w:p>
    <w:p>
      <w:pPr>
        <w:pStyle w:val="Ttulo3"/>
        <w:rPr/>
      </w:pPr>
      <w:bookmarkStart w:id="29" w:name="__RefHeading___Toc11580_622365571"/>
      <w:bookmarkEnd w:id="29"/>
      <w:r>
        <w:rPr/>
        <w:t>Epicrisis</w:t>
      </w:r>
    </w:p>
    <w:p>
      <w:pPr>
        <w:pStyle w:val="Ttulo3A"/>
        <w:bidi w:val="0"/>
        <w:spacing w:lineRule="auto" w:line="360"/>
        <w:ind w:left="0" w:right="0" w:firstLine="57"/>
        <w:jc w:val="left"/>
        <w:rPr>
          <w:rFonts w:ascii="Arial" w:hAnsi="Arial"/>
        </w:rPr>
      </w:pPr>
      <w:r>
        <w:rPr/>
      </w:r>
    </w:p>
    <w:p>
      <w:pPr>
        <w:pStyle w:val="Ttulo3A"/>
        <w:bidi w:val="0"/>
        <w:spacing w:lineRule="auto" w:line="360" w:before="227" w:after="227"/>
        <w:ind w:left="0" w:right="0" w:firstLine="850"/>
        <w:jc w:val="left"/>
        <w:rPr>
          <w:rFonts w:ascii="Arial" w:hAnsi="Arial" w:cs="Liberation Serif;Times New Roman"/>
          <w:b w:val="false"/>
          <w:b w:val="false"/>
          <w:i w:val="false"/>
          <w:i w:val="false"/>
          <w:u w:val="none"/>
        </w:rPr>
      </w:pPr>
      <w:r>
        <w:rPr>
          <w:rFonts w:cs="Liberation Serif;Times New Roman"/>
          <w:b w:val="false"/>
          <w:i w:val="false"/>
          <w:u w:val="none"/>
        </w:rPr>
        <w:t>M. es un niño de 6 años de edad, con diagnostico de Trastorno generalizado del Desarrollo ( T.G.D.) desde aproximadamente los 3 años y medio.</w:t>
      </w:r>
    </w:p>
    <w:p>
      <w:pPr>
        <w:pStyle w:val="Ttulo3A"/>
        <w:bidi w:val="0"/>
        <w:spacing w:lineRule="auto" w:line="360" w:before="227" w:after="227"/>
        <w:ind w:left="0" w:right="0" w:firstLine="850"/>
        <w:jc w:val="left"/>
        <w:rPr>
          <w:rFonts w:ascii="Arial" w:hAnsi="Arial" w:cs="Liberation Serif;Times New Roman"/>
          <w:b w:val="false"/>
          <w:b w:val="false"/>
          <w:i w:val="false"/>
          <w:i w:val="false"/>
          <w:u w:val="none"/>
        </w:rPr>
      </w:pPr>
      <w:r>
        <w:rPr>
          <w:rFonts w:cs="Liberation Serif;Times New Roman"/>
          <w:b w:val="false"/>
          <w:i w:val="false"/>
          <w:u w:val="none"/>
        </w:rPr>
        <w:t>Luego  de que su madre notara ciertos comportamientos en el niño que la motivaron a realizar la consulta con el pediatra y posteriormente luego de visitar varios profesionales y hacer diferentes evaluaciones , se llega al diagnostico de TGD. Comenzó tratamiento a partir del año 2015 asistiendo a fonoadiología, terapia ocupacional y psicología con las que continúa al día de hoy.</w:t>
      </w:r>
    </w:p>
    <w:p>
      <w:pPr>
        <w:pStyle w:val="Ttulo3A"/>
        <w:bidi w:val="0"/>
        <w:spacing w:lineRule="auto" w:line="360" w:before="227" w:after="227"/>
        <w:ind w:left="0" w:right="0" w:firstLine="850"/>
        <w:jc w:val="left"/>
        <w:rPr>
          <w:rFonts w:ascii="Arial" w:hAnsi="Arial" w:cs="Liberation Serif;Times New Roman"/>
          <w:b w:val="false"/>
          <w:b w:val="false"/>
          <w:i w:val="false"/>
          <w:i w:val="false"/>
          <w:u w:val="none"/>
        </w:rPr>
      </w:pPr>
      <w:r>
        <w:rPr>
          <w:rFonts w:cs="Liberation Serif;Times New Roman"/>
          <w:b w:val="false"/>
          <w:i w:val="false"/>
          <w:u w:val="none"/>
        </w:rPr>
        <w:t>En la entrevista con la madre informa que su vida familiar es reducida a su padre, madre y hermano pequeño con quien recién ahora esta logrando un vinculo así como con otros integrantes de la familia.</w:t>
      </w:r>
    </w:p>
    <w:p>
      <w:pPr>
        <w:pStyle w:val="Ttulo3A"/>
        <w:bidi w:val="0"/>
        <w:spacing w:lineRule="auto" w:line="360" w:before="227" w:after="227"/>
        <w:ind w:left="0" w:right="0" w:firstLine="850"/>
        <w:jc w:val="left"/>
        <w:rPr>
          <w:rFonts w:ascii="Arial" w:hAnsi="Arial" w:cs="Liberation Serif;Times New Roman"/>
          <w:b w:val="false"/>
          <w:b w:val="false"/>
          <w:i w:val="false"/>
          <w:i w:val="false"/>
          <w:u w:val="none"/>
        </w:rPr>
      </w:pPr>
      <w:r>
        <w:rPr>
          <w:rFonts w:cs="Liberation Serif;Times New Roman"/>
          <w:b w:val="false"/>
          <w:i w:val="false"/>
          <w:u w:val="none"/>
        </w:rPr>
        <w:t>Se le realizan evaluaciones para analizar diferentes áreas de actividad de la vida diaria y juego, como el Barthel y se toman pautas de la evaluación de juguetonería. De ellas surge que se realice la intervención de terapia ocupacional haciendo hincapié en las AVD principalmente en el vestido y la participación social, ambas áreas menos favorecidas en cuanto al desempeño.</w:t>
      </w:r>
    </w:p>
    <w:p>
      <w:pPr>
        <w:pStyle w:val="Ttulo3A"/>
        <w:bidi w:val="0"/>
        <w:spacing w:lineRule="auto" w:line="360" w:before="227" w:after="227"/>
        <w:ind w:left="0" w:right="0" w:firstLine="850"/>
        <w:jc w:val="left"/>
        <w:rPr>
          <w:rFonts w:ascii="Arial" w:hAnsi="Arial" w:cs="Liberation Serif;Times New Roman"/>
          <w:b w:val="false"/>
          <w:b w:val="false"/>
          <w:i w:val="false"/>
          <w:i w:val="false"/>
          <w:u w:val="none"/>
        </w:rPr>
      </w:pPr>
      <w:r>
        <w:rPr>
          <w:rFonts w:cs="Liberation Serif;Times New Roman"/>
          <w:b w:val="false"/>
          <w:i w:val="false"/>
          <w:u w:val="none"/>
        </w:rPr>
        <w:t>Se realizan mediante el juego , el desarrollo de habilidades y destrezas que logren trasladar el aprendizaje a las áreas mencionadas.</w:t>
      </w:r>
    </w:p>
    <w:p>
      <w:pPr>
        <w:pStyle w:val="Ttulo3A"/>
        <w:bidi w:val="0"/>
        <w:spacing w:lineRule="auto" w:line="360" w:before="227" w:after="227"/>
        <w:ind w:left="0" w:right="0" w:firstLine="850"/>
        <w:jc w:val="left"/>
        <w:rPr>
          <w:rFonts w:ascii="Arial" w:hAnsi="Arial" w:cs="Liberation Serif;Times New Roman"/>
          <w:b w:val="false"/>
          <w:b w:val="false"/>
          <w:i w:val="false"/>
          <w:i w:val="false"/>
          <w:u w:val="none"/>
        </w:rPr>
      </w:pPr>
      <w:r>
        <w:rPr>
          <w:rFonts w:cs="Liberation Serif;Times New Roman"/>
          <w:b w:val="false"/>
          <w:i w:val="false"/>
          <w:u w:val="none"/>
        </w:rPr>
        <w:t>Con el transcurso de las sesiones se logró acceder a la confianza del niño lo que posibilitó la propuesta de nuevas actividades con respuesta positiva al cambio.</w:t>
      </w:r>
    </w:p>
    <w:p>
      <w:pPr>
        <w:pStyle w:val="Ttulo3A"/>
        <w:bidi w:val="0"/>
        <w:spacing w:lineRule="auto" w:line="360" w:before="227" w:after="227"/>
        <w:ind w:left="0" w:right="0" w:firstLine="850"/>
        <w:jc w:val="left"/>
        <w:rPr>
          <w:rFonts w:ascii="Arial" w:hAnsi="Arial"/>
        </w:rPr>
      </w:pPr>
      <w:r>
        <w:rPr>
          <w:rFonts w:eastAsia="Liberation Serif;Times New Roman" w:cs="Liberation Serif;Times New Roman"/>
          <w:b w:val="false"/>
          <w:i w:val="false"/>
          <w:szCs w:val="22"/>
          <w:u w:val="none"/>
          <w:lang w:val="es-AR" w:eastAsia="en-US" w:bidi="ar-SA"/>
        </w:rPr>
        <w:t xml:space="preserve"> </w:t>
      </w:r>
      <w:r>
        <w:rPr>
          <w:rFonts w:cs="Liberation Serif;Times New Roman"/>
          <w:b w:val="false"/>
          <w:i w:val="false"/>
          <w:szCs w:val="22"/>
          <w:u w:val="none"/>
          <w:lang w:val="es-AR" w:eastAsia="en-US" w:bidi="ar-SA"/>
        </w:rPr>
        <w:t>En el mes de Diciembre ya finalizando las sesiones propuestas M. logró mantener la atención y control de sus emociones por un periodo mayor  a las pautas impuestas por el juego asi como por el profesional.</w:t>
      </w:r>
    </w:p>
    <w:p>
      <w:pPr>
        <w:pStyle w:val="Ttulo3A"/>
        <w:bidi w:val="0"/>
        <w:spacing w:lineRule="auto" w:line="360" w:before="227" w:after="227"/>
        <w:ind w:left="0" w:right="0" w:firstLine="850"/>
        <w:jc w:val="left"/>
        <w:rPr>
          <w:rFonts w:ascii="Arial" w:hAnsi="Arial" w:cs="Liberation Serif;Times New Roman"/>
          <w:b w:val="false"/>
          <w:b w:val="false"/>
          <w:i w:val="false"/>
          <w:i w:val="false"/>
          <w:szCs w:val="22"/>
          <w:u w:val="none"/>
          <w:lang w:val="es-AR" w:eastAsia="en-US" w:bidi="ar-SA"/>
        </w:rPr>
      </w:pPr>
      <w:r>
        <w:rPr>
          <w:rFonts w:cs="Liberation Serif;Times New Roman"/>
          <w:b w:val="false"/>
          <w:i w:val="false"/>
          <w:szCs w:val="22"/>
          <w:u w:val="none"/>
          <w:lang w:val="es-AR" w:eastAsia="en-US" w:bidi="ar-SA"/>
        </w:rPr>
        <w:t>No se logró incorporar la enseñanza del atado de cordones aunque sí se trabajaron la destrezas motoras finas. Por lo que se sugiere continuar con la intervención.</w:t>
      </w:r>
    </w:p>
    <w:p>
      <w:pPr>
        <w:pStyle w:val="Ttulo3A"/>
        <w:spacing w:lineRule="auto" w:line="360"/>
        <w:ind w:left="0" w:right="0" w:firstLine="57"/>
        <w:rPr>
          <w:rFonts w:ascii="Liberation Serif;Times New Roman" w:hAnsi="Liberation Serif;Times New Roman" w:cs="Liberation Serif;Times New Roman"/>
        </w:rPr>
      </w:pPr>
      <w:r>
        <w:rPr>
          <w:rFonts w:cs="Liberation Serif;Times New Roman" w:ascii="Liberation Serif;Times New Roman" w:hAnsi="Liberation Serif;Times New Roman"/>
        </w:rPr>
      </w:r>
    </w:p>
    <w:p>
      <w:pPr>
        <w:pStyle w:val="Normal"/>
        <w:rPr/>
      </w:pPr>
      <w:r>
        <w:rPr/>
      </w:r>
    </w:p>
    <w:p>
      <w:pPr>
        <w:pStyle w:val="Normal"/>
        <w:spacing w:lineRule="auto" w:line="360" w:before="240" w:after="160"/>
        <w:ind w:left="0" w:right="0" w:firstLine="709"/>
        <w:rPr>
          <w:lang w:val="en-US"/>
        </w:rPr>
      </w:pPr>
      <w:r>
        <w:rPr>
          <w:lang w:val="en-US"/>
        </w:rPr>
      </w:r>
      <w:r>
        <w:br w:type="page"/>
      </w:r>
    </w:p>
    <w:p>
      <w:pPr>
        <w:pStyle w:val="Normal"/>
        <w:spacing w:lineRule="auto" w:line="360" w:before="240" w:after="160"/>
        <w:ind w:left="0" w:right="0" w:firstLine="709"/>
        <w:rPr>
          <w:lang w:val="en-US"/>
        </w:rPr>
      </w:pPr>
      <w:r>
        <w:rPr>
          <w:lang w:val="en-US"/>
        </w:rPr>
      </w:r>
    </w:p>
    <w:p>
      <w:pPr>
        <w:pStyle w:val="Ttulo2A"/>
        <w:jc w:val="center"/>
        <w:rPr>
          <w:rFonts w:ascii="Cambria" w:hAnsi="Cambria"/>
          <w:color w:val="FF33FF"/>
          <w:sz w:val="120"/>
          <w:szCs w:val="120"/>
        </w:rPr>
      </w:pPr>
      <w:r>
        <w:rPr>
          <w:rFonts w:ascii="Cambria" w:hAnsi="Cambria"/>
          <w:color w:val="FF33FF"/>
          <w:sz w:val="120"/>
          <w:szCs w:val="120"/>
        </w:rPr>
      </w:r>
    </w:p>
    <w:p>
      <w:pPr>
        <w:pStyle w:val="Ttulo2A"/>
        <w:jc w:val="center"/>
        <w:rPr>
          <w:rFonts w:ascii="Cambria" w:hAnsi="Cambria"/>
          <w:color w:val="FF33FF"/>
          <w:sz w:val="120"/>
          <w:szCs w:val="120"/>
        </w:rPr>
      </w:pPr>
      <w:r>
        <w:rPr>
          <w:rFonts w:ascii="Cambria" w:hAnsi="Cambria"/>
          <w:color w:val="FF33FF"/>
          <w:sz w:val="120"/>
          <w:szCs w:val="120"/>
        </w:rPr>
      </w:r>
    </w:p>
    <w:p>
      <w:pPr>
        <w:pStyle w:val="Ttulo2A"/>
        <w:jc w:val="center"/>
        <w:rPr>
          <w:rFonts w:ascii="Cambria" w:hAnsi="Cambria"/>
          <w:color w:val="FF33FF"/>
          <w:sz w:val="120"/>
          <w:szCs w:val="120"/>
        </w:rPr>
      </w:pPr>
      <w:bookmarkStart w:id="30" w:name="__DdeLink__11562_622365571"/>
      <w:bookmarkEnd w:id="30"/>
      <w:r>
        <w:rPr>
          <w:rFonts w:ascii="Cambria" w:hAnsi="Cambria"/>
          <w:color w:val="FF33FF"/>
          <w:sz w:val="120"/>
          <w:szCs w:val="120"/>
        </w:rPr>
        <w:t>Caso B</w:t>
      </w:r>
      <w:r>
        <w:br w:type="page"/>
      </w:r>
    </w:p>
    <w:p>
      <w:pPr>
        <w:pStyle w:val="Ttulo2A"/>
        <w:rPr/>
      </w:pPr>
      <w:r>
        <w:rPr/>
      </w:r>
    </w:p>
    <w:p>
      <w:pPr>
        <w:pStyle w:val="Ttulo2A"/>
        <w:rPr/>
      </w:pPr>
      <w:r>
        <w:rPr/>
      </w:r>
    </w:p>
    <w:p>
      <w:pPr>
        <w:pStyle w:val="Ttulo2"/>
        <w:rPr/>
      </w:pPr>
      <w:bookmarkStart w:id="31" w:name="_Toc459907432"/>
      <w:bookmarkStart w:id="32" w:name="__RefHeading___Toc11582_622365571"/>
      <w:bookmarkEnd w:id="31"/>
      <w:bookmarkEnd w:id="32"/>
      <w:r>
        <w:rPr/>
        <w:t>Caso B</w:t>
      </w:r>
    </w:p>
    <w:p>
      <w:pPr>
        <w:pStyle w:val="Ttulo3A"/>
        <w:spacing w:lineRule="auto" w:line="360"/>
        <w:ind w:left="0" w:right="0" w:hanging="0"/>
        <w:rPr>
          <w:rFonts w:ascii="Liberation Sans Narrow;Arial" w:hAnsi="Liberation Sans Narrow;Arial" w:cs="Liberation Sans Narrow;Arial"/>
          <w:bCs/>
          <w:i w:val="false"/>
          <w:i w:val="false"/>
          <w:color w:val="000000"/>
          <w:sz w:val="28"/>
          <w:szCs w:val="28"/>
        </w:rPr>
      </w:pPr>
      <w:r>
        <w:rPr>
          <w:rFonts w:cs="Liberation Sans Narrow;Arial" w:ascii="Liberation Sans Narrow;Arial" w:hAnsi="Liberation Sans Narrow;Arial"/>
          <w:bCs/>
          <w:i w:val="false"/>
          <w:color w:val="000000"/>
          <w:sz w:val="28"/>
          <w:szCs w:val="28"/>
        </w:rPr>
      </w:r>
    </w:p>
    <w:p>
      <w:pPr>
        <w:pStyle w:val="Ttulo3"/>
        <w:rPr/>
      </w:pPr>
      <w:bookmarkStart w:id="33" w:name="__RefHeading___Toc11584_622365571"/>
      <w:bookmarkEnd w:id="33"/>
      <w:r>
        <w:rPr/>
        <w:t>Informe de  Entrevista</w:t>
      </w:r>
    </w:p>
    <w:p>
      <w:pPr>
        <w:pStyle w:val="Standard"/>
        <w:jc w:val="center"/>
        <w:rPr/>
      </w:pPr>
      <w:r>
        <w:rPr/>
      </w:r>
    </w:p>
    <w:p>
      <w:pPr>
        <w:pStyle w:val="Standard"/>
        <w:rPr/>
      </w:pPr>
      <w:r>
        <w:rPr>
          <w:b/>
          <w:u w:val="single"/>
        </w:rPr>
        <w:t>Paciente:</w:t>
      </w:r>
      <w:r>
        <w:rPr/>
        <w:t xml:space="preserve">   E. G</w:t>
      </w:r>
    </w:p>
    <w:p>
      <w:pPr>
        <w:pStyle w:val="Standard"/>
        <w:rPr/>
      </w:pPr>
      <w:r>
        <w:rPr>
          <w:b/>
          <w:u w:val="single"/>
        </w:rPr>
        <w:t>Edad:</w:t>
      </w:r>
      <w:r>
        <w:rPr>
          <w:b/>
        </w:rPr>
        <w:t xml:space="preserve"> 11 años</w:t>
      </w:r>
    </w:p>
    <w:p>
      <w:pPr>
        <w:pStyle w:val="Standard"/>
        <w:rPr/>
      </w:pPr>
      <w:r>
        <w:rPr>
          <w:b/>
          <w:u w:val="single"/>
        </w:rPr>
        <w:t>Diagnóstico</w:t>
      </w:r>
      <w:r>
        <w:rPr/>
        <w:t>: parálisis cerebral.</w:t>
      </w:r>
    </w:p>
    <w:p>
      <w:pPr>
        <w:pStyle w:val="Standard"/>
        <w:rPr/>
      </w:pPr>
      <w:r>
        <w:rPr>
          <w:rFonts w:eastAsia="Calibri"/>
          <w:b/>
          <w:color w:val="00000A"/>
          <w:sz w:val="22"/>
          <w:szCs w:val="22"/>
          <w:u w:val="single"/>
          <w:lang w:val="es-AR" w:eastAsia="en-US" w:bidi="ar-SA"/>
        </w:rPr>
        <w:t>Fecha</w:t>
      </w:r>
      <w:r>
        <w:rPr/>
        <w:t>: 19/10/2016</w:t>
      </w:r>
    </w:p>
    <w:p>
      <w:pPr>
        <w:pStyle w:val="Standard"/>
        <w:rPr/>
      </w:pPr>
      <w:r>
        <w:rPr/>
      </w:r>
    </w:p>
    <w:p>
      <w:pPr>
        <w:pStyle w:val="Standard"/>
        <w:spacing w:lineRule="auto" w:line="360"/>
        <w:ind w:left="0" w:right="0" w:firstLine="567"/>
        <w:rPr/>
      </w:pPr>
      <w:r>
        <w:rPr/>
        <w:t>Siendo las 11 horas, me entrevisto con la señora  N. madre del niño E. en los consultorios de CENTIR.</w:t>
      </w:r>
    </w:p>
    <w:p>
      <w:pPr>
        <w:pStyle w:val="Standard"/>
        <w:spacing w:lineRule="auto" w:line="360"/>
        <w:ind w:left="0" w:right="0" w:firstLine="567"/>
        <w:rPr/>
      </w:pPr>
      <w:r>
        <w:rPr/>
        <w:t>De la entrevista se obtiene la siguiente información:</w:t>
      </w:r>
    </w:p>
    <w:p>
      <w:pPr>
        <w:pStyle w:val="Standard"/>
        <w:spacing w:lineRule="auto" w:line="360"/>
        <w:ind w:left="0" w:right="0" w:firstLine="567"/>
        <w:rPr/>
      </w:pPr>
      <w:r>
        <w:rPr/>
        <w:t>El embarazo cursado por la señora N. fue normal con lo controles debidos y el parto fue a término sin complicaciones.</w:t>
      </w:r>
    </w:p>
    <w:p>
      <w:pPr>
        <w:pStyle w:val="Standard"/>
        <w:spacing w:lineRule="auto" w:line="360"/>
        <w:ind w:left="0" w:right="0" w:firstLine="567"/>
        <w:rPr/>
      </w:pPr>
      <w:r>
        <w:rPr/>
        <w:t>Del desarrollo de E. la madre manifiesta que se sentó a los 6 meses pero ella notó que no movía la mano derecha por lo que consultando con el pediatra sin un resultado certero le indican kinesiologia a los 8 meses.</w:t>
      </w:r>
    </w:p>
    <w:p>
      <w:pPr>
        <w:pStyle w:val="Standard"/>
        <w:spacing w:lineRule="auto" w:line="360"/>
        <w:ind w:left="0" w:right="0" w:firstLine="567"/>
        <w:rPr/>
      </w:pPr>
      <w:r>
        <w:rPr>
          <w:rFonts w:eastAsia="Liberation Serif;Times New Roman" w:cs="Liberation Serif;Times New Roman"/>
        </w:rPr>
        <w:t xml:space="preserve"> </w:t>
      </w:r>
      <w:r>
        <w:rPr/>
        <w:t>a los 12 meses se paraba y comenzaba a dar sus primeros pasos, asistiendo a partir de a ese momento a estimulación temprana por año y medio. Y a los 5 años comienza con terapia ocupacional.</w:t>
      </w:r>
    </w:p>
    <w:p>
      <w:pPr>
        <w:pStyle w:val="Standard"/>
        <w:spacing w:lineRule="auto" w:line="360"/>
        <w:ind w:left="0" w:right="0" w:firstLine="567"/>
        <w:rPr/>
      </w:pPr>
      <w:r>
        <w:rPr/>
        <w:t>Recién luego de varias consultas con pediatras y neurólogos al año y medio le  hacen una resonancia magnética y como diagnostico el medico le explica a su madre que E. sufrió una falta de oxigeno no se sabe en que momento si embarazo o parto, y como consecuencia de ello , una hemiplejía.</w:t>
      </w:r>
    </w:p>
    <w:p>
      <w:pPr>
        <w:pStyle w:val="Standard"/>
        <w:spacing w:lineRule="auto" w:line="360"/>
        <w:ind w:left="0" w:right="0" w:firstLine="567"/>
        <w:rPr/>
      </w:pPr>
      <w:r>
        <w:rPr/>
        <w:t>Sobre su historia familiar E. vive actualmente con su madre  y sus dos hermanos, de 15 y 6 años. También tiene relación asidua con su padre el cual no vive en el mismo hogar.</w:t>
      </w:r>
    </w:p>
    <w:p>
      <w:pPr>
        <w:pStyle w:val="Standard"/>
        <w:spacing w:lineRule="auto" w:line="360"/>
        <w:ind w:left="0" w:right="0" w:firstLine="567"/>
        <w:rPr/>
      </w:pPr>
      <w:r>
        <w:rPr/>
        <w:t>Con quien tiene mejor relación es con su hermano menor quien es el que lo impulsa a salir de la casa para jugar o salir a pasear porque es bastante renuente a realizar actividades lúdicas que involucren a otros.</w:t>
      </w:r>
    </w:p>
    <w:p>
      <w:pPr>
        <w:pStyle w:val="Standard"/>
        <w:spacing w:lineRule="auto" w:line="360"/>
        <w:ind w:left="0" w:right="0" w:firstLine="567"/>
        <w:rPr/>
      </w:pPr>
      <w:r>
        <w:rPr/>
        <w:t>Tiene algunos problemas de conducta, hace berrinches  y llora mucho cuando no logra cumplir su cometido. Es perfeccionista, pero le falta continuidad en la ejecución de las actividades  da paso a la frustración rápidamente cuando no logra realizarlas exitosamente .Busca excusas para no comer por el mismo motivo.</w:t>
      </w:r>
    </w:p>
    <w:p>
      <w:pPr>
        <w:pStyle w:val="Standard"/>
        <w:spacing w:lineRule="auto" w:line="360"/>
        <w:ind w:left="0" w:right="0" w:firstLine="567"/>
        <w:rPr/>
      </w:pPr>
      <w:r>
        <w:rPr/>
        <w:t>Su desempeño escolar es muy favorable,actualmente finaliza el 5 grado en una escuela privada, es buen alumno , tiene muy buenas notas y hasta fue abanderado . Tiene buena relación con los compañeros ,el único lugar donde no tiene problemas de conducta es en el ámbito escolar refiere su madre.</w:t>
      </w:r>
    </w:p>
    <w:p>
      <w:pPr>
        <w:pStyle w:val="Standard"/>
        <w:spacing w:lineRule="auto" w:line="360"/>
        <w:ind w:left="0" w:right="0" w:firstLine="567"/>
        <w:rPr/>
      </w:pPr>
      <w:r>
        <w:rPr/>
      </w:r>
    </w:p>
    <w:p>
      <w:pPr>
        <w:pStyle w:val="Standard"/>
        <w:spacing w:lineRule="auto" w:line="360"/>
        <w:ind w:left="0" w:right="0" w:firstLine="567"/>
        <w:rPr/>
      </w:pPr>
      <w:r>
        <w:rPr/>
      </w:r>
    </w:p>
    <w:p>
      <w:pPr>
        <w:pStyle w:val="Standard"/>
        <w:spacing w:lineRule="auto" w:line="360"/>
        <w:ind w:left="0" w:right="0" w:firstLine="567"/>
        <w:rPr/>
      </w:pPr>
      <w:r>
        <w:rPr/>
      </w:r>
    </w:p>
    <w:p>
      <w:pPr>
        <w:pStyle w:val="Standard"/>
        <w:bidi w:val="0"/>
        <w:spacing w:lineRule="auto" w:line="360" w:before="227" w:after="227"/>
        <w:ind w:left="0" w:right="0" w:firstLine="850"/>
        <w:jc w:val="left"/>
        <w:rPr/>
      </w:pPr>
      <w:r>
        <w:rPr/>
        <w:t>Sobre el área de juego prefiere en su casa, los juegos en solitario como la computadora. También disfruta mucho de la lectura. Sale  a jugar con su hermano luego que este haya iniciado el juego y lo invite a participar ,no de otro modo.</w:t>
      </w:r>
    </w:p>
    <w:p>
      <w:pPr>
        <w:pStyle w:val="Standard"/>
        <w:bidi w:val="0"/>
        <w:spacing w:lineRule="auto" w:line="360" w:before="227" w:after="227"/>
        <w:ind w:left="0" w:right="0" w:firstLine="850"/>
        <w:jc w:val="left"/>
        <w:rPr/>
      </w:pPr>
      <w:r>
        <w:rPr/>
        <w:t>En el área de las actividades de la vida diaria, se baña y viste solo , su arreglo personal e higiene es adecuada pero siempre tiende a esconder la mano afectada con buzos o remeras manga larga, en cuanto a alimentación usa tenedor y cuchara pero no corta con cuchillo. Sabe atarse los cordones.</w:t>
      </w:r>
    </w:p>
    <w:p>
      <w:pPr>
        <w:pStyle w:val="Standard"/>
        <w:spacing w:lineRule="auto" w:line="360"/>
        <w:ind w:left="0" w:right="0" w:firstLine="567"/>
        <w:rPr/>
      </w:pPr>
      <w:r>
        <w:rPr/>
      </w:r>
    </w:p>
    <w:p>
      <w:pPr>
        <w:pStyle w:val="Standard"/>
        <w:spacing w:lineRule="auto" w:line="360"/>
        <w:ind w:left="0" w:right="0" w:firstLine="567"/>
        <w:rPr/>
      </w:pPr>
      <w:r>
        <w:rPr/>
      </w:r>
    </w:p>
    <w:p>
      <w:pPr>
        <w:pStyle w:val="Standard"/>
        <w:spacing w:lineRule="auto" w:line="360"/>
        <w:ind w:left="0" w:right="0" w:firstLine="567"/>
        <w:rPr/>
      </w:pPr>
      <w:r>
        <w:rPr/>
      </w:r>
    </w:p>
    <w:p>
      <w:pPr>
        <w:pStyle w:val="Standard"/>
        <w:spacing w:lineRule="auto" w:line="360"/>
        <w:ind w:left="0" w:right="0" w:firstLine="567"/>
        <w:rPr/>
      </w:pPr>
      <w:r>
        <w:rPr/>
      </w:r>
    </w:p>
    <w:p>
      <w:pPr>
        <w:pStyle w:val="Standard"/>
        <w:spacing w:lineRule="auto" w:line="360" w:before="240" w:after="160"/>
        <w:ind w:left="0" w:right="0" w:firstLine="709"/>
        <w:rPr>
          <w:b/>
          <w:b/>
          <w:bCs/>
          <w:i/>
          <w:i/>
          <w:iCs/>
          <w:u w:val="single"/>
        </w:rPr>
      </w:pPr>
      <w:r>
        <w:rPr>
          <w:b/>
          <w:bCs/>
          <w:i/>
          <w:iCs/>
          <w:u w:val="single"/>
        </w:rPr>
      </w:r>
      <w:r>
        <w:br w:type="page"/>
      </w:r>
    </w:p>
    <w:p>
      <w:pPr>
        <w:pStyle w:val="Standard"/>
        <w:spacing w:lineRule="auto" w:line="360" w:before="240" w:after="160"/>
        <w:ind w:left="0" w:right="0" w:firstLine="709"/>
        <w:jc w:val="center"/>
        <w:rPr>
          <w:b/>
          <w:b/>
          <w:bCs/>
          <w:i/>
          <w:i/>
          <w:iCs/>
          <w:u w:val="single"/>
        </w:rPr>
      </w:pPr>
      <w:r>
        <w:rPr>
          <w:b/>
          <w:bCs/>
          <w:i/>
          <w:iCs/>
          <w:u w:val="single"/>
        </w:rPr>
      </w:r>
    </w:p>
    <w:p>
      <w:pPr>
        <w:pStyle w:val="Ttulo3"/>
        <w:rPr/>
      </w:pPr>
      <w:bookmarkStart w:id="34" w:name="__RefHeading___Toc11586_622365571"/>
      <w:bookmarkEnd w:id="34"/>
      <w:r>
        <w:rPr>
          <w:b/>
          <w:bCs/>
          <w:i/>
          <w:iCs/>
          <w:u w:val="single"/>
        </w:rPr>
        <w:t>Informe de evaluación</w:t>
      </w:r>
      <w:r>
        <w:rPr>
          <w:b/>
          <w:bCs/>
          <w:u w:val="single"/>
        </w:rPr>
        <w:t>:</w:t>
      </w:r>
    </w:p>
    <w:p>
      <w:pPr>
        <w:pStyle w:val="Normal"/>
        <w:rPr>
          <w:b/>
          <w:b/>
          <w:bCs/>
          <w:u w:val="single"/>
        </w:rPr>
      </w:pPr>
      <w:r>
        <w:rPr>
          <w:b/>
          <w:bCs/>
          <w:u w:val="single"/>
        </w:rPr>
      </w:r>
    </w:p>
    <w:p>
      <w:pPr>
        <w:pStyle w:val="Standard"/>
        <w:rPr/>
      </w:pPr>
      <w:r>
        <w:rPr>
          <w:b/>
          <w:u w:val="single"/>
        </w:rPr>
        <w:t>Paciente:</w:t>
      </w:r>
      <w:r>
        <w:rPr/>
        <w:t xml:space="preserve">   E. G</w:t>
      </w:r>
    </w:p>
    <w:p>
      <w:pPr>
        <w:pStyle w:val="Standard"/>
        <w:rPr/>
      </w:pPr>
      <w:r>
        <w:rPr>
          <w:b/>
          <w:u w:val="single"/>
        </w:rPr>
        <w:t>Edad:</w:t>
      </w:r>
      <w:r>
        <w:rPr>
          <w:b/>
        </w:rPr>
        <w:t xml:space="preserve"> 11 años</w:t>
      </w:r>
    </w:p>
    <w:p>
      <w:pPr>
        <w:pStyle w:val="Standard"/>
        <w:rPr/>
      </w:pPr>
      <w:r>
        <w:rPr>
          <w:b/>
          <w:u w:val="single"/>
        </w:rPr>
        <w:t>Diagnóstico</w:t>
      </w:r>
      <w:r>
        <w:rPr/>
        <w:t>: parálisis cerebral.</w:t>
      </w:r>
    </w:p>
    <w:p>
      <w:pPr>
        <w:pStyle w:val="Standard"/>
        <w:rPr/>
      </w:pPr>
      <w:r>
        <w:rPr>
          <w:rFonts w:eastAsia="Calibri"/>
          <w:b/>
          <w:color w:val="00000A"/>
          <w:sz w:val="22"/>
          <w:szCs w:val="22"/>
          <w:u w:val="single"/>
          <w:lang w:val="es-AR" w:eastAsia="en-US" w:bidi="ar-SA"/>
        </w:rPr>
        <w:t>Fecha</w:t>
      </w:r>
      <w:r>
        <w:rPr/>
        <w:t>: 26/10/2016</w:t>
      </w:r>
    </w:p>
    <w:p>
      <w:pPr>
        <w:pStyle w:val="Standard"/>
        <w:spacing w:lineRule="auto" w:line="360" w:before="240" w:after="160"/>
        <w:ind w:left="0" w:right="0" w:firstLine="709"/>
        <w:rPr/>
      </w:pPr>
      <w:r>
        <w:rPr/>
        <w:t>Se realiza la evaluación del Manual Ability Classification Sistem ( MACS). La misma arroja como resultado que E. que es un nivel II manipula la mayoría de los objetos pero con un poco de reducción de la calidad y/o velocidad del logro.</w:t>
      </w:r>
    </w:p>
    <w:p>
      <w:pPr>
        <w:pStyle w:val="Standard"/>
        <w:spacing w:lineRule="auto" w:line="360" w:before="240" w:after="160"/>
        <w:ind w:left="0" w:right="0" w:firstLine="709"/>
        <w:rPr/>
      </w:pPr>
      <w:r>
        <w:rPr/>
        <w:t xml:space="preserve">Se toma observando al niño manipulando un juego de mesa como el cubo mágico, la toma que realiza en primera instancia siempre es con la mano sana, busca apoyo todo el tiempo en otras superficies como la mesa o su muñeca para colaborar con la mano afectada, hasta que logra posicionar la maño afectada sobre el juguete usándola de sostén para poder girar el cubo. </w:t>
      </w:r>
    </w:p>
    <w:p>
      <w:pPr>
        <w:pStyle w:val="Standard"/>
        <w:spacing w:lineRule="auto" w:line="360" w:before="240" w:after="160"/>
        <w:ind w:left="0" w:right="0" w:firstLine="709"/>
        <w:rPr/>
      </w:pPr>
      <w:r>
        <w:rPr/>
        <w:t>Por otra parte para evaluar la funcion motora gruesa  con las pautas del clasificación de la Funcion Motora Gruesa ( GFCS</w:t>
      </w:r>
      <w:bookmarkStart w:id="35" w:name="__DdeLink__10933_622365571"/>
      <w:bookmarkEnd w:id="35"/>
      <w:r>
        <w:rPr/>
        <w:t>) se observa que E. cumple con la clasificación nivel de nivel I :</w:t>
      </w:r>
    </w:p>
    <w:p>
      <w:pPr>
        <w:pStyle w:val="Standard"/>
        <w:spacing w:lineRule="auto" w:line="360" w:before="240" w:after="160"/>
        <w:ind w:left="0" w:right="0" w:firstLine="709"/>
        <w:rPr/>
      </w:pPr>
      <w:r>
        <w:rPr/>
        <w:t>NIVEL I: el niño camina en la casa, la escuela, exteriores y la comunidad. Son capaces de caminar cuesta arriba y cuesta abajo sin asistencia física y utiliza las escaleras sin sujetarse de los pasamanos, pueden correr y saltar pero la velocidad,equilibrio y coordinación en la actividad están limitados. Es posible que el niño pueda involucrarse en actividades deportivas dependiendo de sus intereses y el medio ambiente.</w:t>
      </w:r>
    </w:p>
    <w:p>
      <w:pPr>
        <w:pStyle w:val="Standard"/>
        <w:spacing w:lineRule="auto" w:line="360" w:before="240" w:after="160"/>
        <w:ind w:left="0" w:right="0" w:firstLine="709"/>
        <w:rPr/>
      </w:pPr>
      <w:r>
        <w:rPr/>
        <w:t>Sobre las actividades de la vida diaria se evalúan con el indice de Barthel que arroja que para comer necesita ayuda, asi como para vestirse. Pero es independiente para lavarse,arreglarse,las deposiciones y micciones, usar el retrete, trasladarse, deambular y el uso de escalones , finalizando con un puntaje de mas de 60 puntos lo que indica un dependencia leve.</w:t>
      </w:r>
    </w:p>
    <w:p>
      <w:pPr>
        <w:pStyle w:val="Standard"/>
        <w:spacing w:lineRule="auto" w:line="360" w:before="240" w:after="160"/>
        <w:ind w:left="0" w:right="0" w:firstLine="709"/>
        <w:rPr>
          <w:rFonts w:eastAsia="Liberation Serif;Times New Roman" w:cs="Liberation Serif;Times New Roman"/>
          <w:b/>
          <w:b/>
          <w:bCs/>
          <w:i/>
          <w:i/>
          <w:iCs/>
          <w:u w:val="single"/>
        </w:rPr>
      </w:pPr>
      <w:r>
        <w:rPr>
          <w:rFonts w:eastAsia="Liberation Serif;Times New Roman" w:cs="Liberation Serif;Times New Roman"/>
          <w:b/>
          <w:bCs/>
          <w:i/>
          <w:iCs/>
          <w:u w:val="single"/>
        </w:rPr>
      </w:r>
      <w:r>
        <w:br w:type="page"/>
      </w:r>
    </w:p>
    <w:p>
      <w:pPr>
        <w:pStyle w:val="Standard"/>
        <w:spacing w:lineRule="auto" w:line="360" w:before="240" w:after="160"/>
        <w:ind w:left="0" w:right="0" w:firstLine="709"/>
        <w:jc w:val="center"/>
        <w:rPr>
          <w:rFonts w:eastAsia="Liberation Serif;Times New Roman" w:cs="Liberation Serif;Times New Roman"/>
          <w:b/>
          <w:b/>
          <w:bCs/>
          <w:i/>
          <w:i/>
          <w:iCs/>
          <w:u w:val="single"/>
        </w:rPr>
      </w:pPr>
      <w:r>
        <w:rPr>
          <w:rFonts w:eastAsia="Liberation Serif;Times New Roman" w:cs="Liberation Serif;Times New Roman"/>
          <w:b/>
          <w:bCs/>
          <w:i/>
          <w:iCs/>
          <w:u w:val="single"/>
        </w:rPr>
      </w:r>
    </w:p>
    <w:p>
      <w:pPr>
        <w:pStyle w:val="Ttulo3"/>
        <w:rPr/>
      </w:pPr>
      <w:bookmarkStart w:id="36" w:name="__RefHeading___Toc11588_622365571"/>
      <w:bookmarkEnd w:id="36"/>
      <w:r>
        <w:rPr>
          <w:rFonts w:eastAsia="Liberation Serif;Times New Roman" w:cs="Liberation Serif;Times New Roman"/>
          <w:b/>
          <w:bCs/>
          <w:i/>
          <w:iCs/>
          <w:u w:val="single"/>
        </w:rPr>
        <w:t xml:space="preserve"> </w:t>
      </w:r>
      <w:r>
        <w:rPr>
          <w:b/>
          <w:bCs/>
          <w:i/>
          <w:iCs/>
          <w:u w:val="single"/>
        </w:rPr>
        <w:t>Plan de intervención:</w:t>
      </w:r>
    </w:p>
    <w:p>
      <w:pPr>
        <w:pStyle w:val="Standard"/>
        <w:spacing w:lineRule="auto" w:line="360" w:before="240" w:after="160"/>
        <w:ind w:left="0" w:right="0" w:firstLine="709"/>
        <w:jc w:val="center"/>
        <w:rPr>
          <w:b/>
          <w:b/>
          <w:bCs/>
          <w:i/>
          <w:i/>
          <w:iCs/>
          <w:u w:val="single"/>
        </w:rPr>
      </w:pPr>
      <w:r>
        <w:rPr>
          <w:b/>
          <w:bCs/>
          <w:i/>
          <w:iCs/>
          <w:u w:val="single"/>
        </w:rPr>
      </w:r>
    </w:p>
    <w:p>
      <w:pPr>
        <w:pStyle w:val="Standard"/>
        <w:spacing w:lineRule="auto" w:line="360" w:before="240" w:after="160"/>
        <w:ind w:left="0" w:right="0" w:firstLine="709"/>
        <w:rPr/>
      </w:pPr>
      <w:r>
        <w:rPr>
          <w:sz w:val="22"/>
          <w:szCs w:val="22"/>
        </w:rPr>
        <w:t xml:space="preserve">Teniendo en cuenta los resultados de las evaluaciones, y atento a que la mayor dificultad presentada es en M.M. S.S. se decide el siguiente plan de intervención que apunte a estimular la confianza y autoestima del niño mediante el juego. </w:t>
      </w:r>
    </w:p>
    <w:p>
      <w:pPr>
        <w:pStyle w:val="Standard"/>
        <w:spacing w:lineRule="auto" w:line="360" w:before="240" w:after="160"/>
        <w:ind w:left="0" w:right="0" w:firstLine="709"/>
        <w:rPr/>
      </w:pPr>
      <w:r>
        <w:rPr>
          <w:sz w:val="22"/>
          <w:szCs w:val="22"/>
        </w:rPr>
        <w:t>Mediante la persistencia de las tareas a pesar de las frustraciones.</w:t>
      </w:r>
      <w:r>
        <w:rPr>
          <w:rStyle w:val="Refdecomentario"/>
          <w:rFonts w:cs="Mangal"/>
          <w:vanish w:val="false"/>
          <w:sz w:val="22"/>
          <w:szCs w:val="22"/>
        </w:rPr>
        <w:t xml:space="preserve"> asi mismo se sugiere la  colocación de tapping en las sesiones de Terapia ocupacional.</w:t>
      </w:r>
    </w:p>
    <w:p>
      <w:pPr>
        <w:pStyle w:val="Standard"/>
        <w:spacing w:lineRule="auto" w:line="360" w:before="240" w:after="160"/>
        <w:ind w:left="0" w:right="0" w:firstLine="709"/>
        <w:rPr>
          <w:sz w:val="24"/>
          <w:szCs w:val="24"/>
        </w:rPr>
      </w:pPr>
      <w:r>
        <w:rPr>
          <w:sz w:val="24"/>
          <w:szCs w:val="24"/>
        </w:rPr>
      </w:r>
    </w:p>
    <w:p>
      <w:pPr>
        <w:pStyle w:val="Standard"/>
        <w:spacing w:lineRule="auto" w:line="360" w:before="240" w:after="160"/>
        <w:ind w:left="0" w:right="0" w:firstLine="709"/>
        <w:rPr>
          <w:rFonts w:eastAsia="Calibri" w:cs="Tahoma"/>
          <w:b/>
          <w:b/>
          <w:bCs/>
          <w:i/>
          <w:i/>
          <w:iCs/>
          <w:color w:val="00000A"/>
          <w:u w:val="single"/>
          <w:lang w:val="es-AR" w:eastAsia="en-US" w:bidi="ar-SA"/>
        </w:rPr>
      </w:pPr>
      <w:r>
        <w:rPr>
          <w:rFonts w:eastAsia="Calibri" w:cs="Tahoma"/>
          <w:b/>
          <w:bCs/>
          <w:i/>
          <w:iCs/>
          <w:color w:val="00000A"/>
          <w:u w:val="single"/>
          <w:lang w:val="es-AR" w:eastAsia="en-US" w:bidi="ar-SA"/>
        </w:rPr>
        <w:t>Objetivos generales:</w:t>
      </w:r>
    </w:p>
    <w:p>
      <w:pPr>
        <w:pStyle w:val="Standard"/>
        <w:numPr>
          <w:ilvl w:val="0"/>
          <w:numId w:val="6"/>
        </w:numPr>
        <w:spacing w:lineRule="auto" w:line="360" w:before="240" w:after="160"/>
        <w:rPr/>
      </w:pPr>
      <w:r>
        <w:rPr/>
        <w:t>mejorar las actividades de la vida diaria.</w:t>
      </w:r>
    </w:p>
    <w:p>
      <w:pPr>
        <w:pStyle w:val="Standard"/>
        <w:numPr>
          <w:ilvl w:val="0"/>
          <w:numId w:val="6"/>
        </w:numPr>
        <w:spacing w:lineRule="auto" w:line="360" w:before="240" w:after="160"/>
        <w:rPr/>
      </w:pPr>
      <w:r>
        <w:rPr/>
        <w:t>Aumentar la  participación social.</w:t>
      </w:r>
    </w:p>
    <w:p>
      <w:pPr>
        <w:pStyle w:val="Standard"/>
        <w:numPr>
          <w:ilvl w:val="0"/>
          <w:numId w:val="6"/>
        </w:numPr>
        <w:spacing w:lineRule="auto" w:line="360" w:before="240" w:after="160"/>
        <w:rPr/>
      </w:pPr>
      <w:r>
        <w:rPr/>
        <w:t>Favorecer las destrezas de regulación emocional.</w:t>
      </w:r>
    </w:p>
    <w:p>
      <w:pPr>
        <w:pStyle w:val="Standard"/>
        <w:spacing w:lineRule="auto" w:line="360" w:before="240" w:after="160"/>
        <w:ind w:left="720" w:right="0" w:hanging="0"/>
        <w:rPr/>
      </w:pPr>
      <w:r>
        <w:rPr>
          <w:rFonts w:eastAsia="Calibri" w:cs="Tahoma"/>
          <w:b/>
          <w:bCs/>
          <w:i/>
          <w:iCs/>
          <w:color w:val="00000A"/>
          <w:u w:val="single"/>
          <w:lang w:val="es-AR" w:eastAsia="en-US" w:bidi="ar-SA"/>
        </w:rPr>
        <w:t>Objetivos específicos</w:t>
      </w:r>
      <w:r>
        <w:rPr/>
        <w:t>:</w:t>
      </w:r>
    </w:p>
    <w:p>
      <w:pPr>
        <w:pStyle w:val="Standard"/>
        <w:numPr>
          <w:ilvl w:val="0"/>
          <w:numId w:val="6"/>
        </w:numPr>
        <w:spacing w:lineRule="auto" w:line="360" w:before="240" w:after="160"/>
        <w:ind w:left="0" w:right="0" w:hanging="0"/>
        <w:rPr/>
      </w:pPr>
      <w:r>
        <w:rPr/>
        <w:t>Mejorar las habilidades manipulativas y  presas centradas en el área de alimentación. Este objetivo se verá cumplido cuando E. pueda cortar con cuchillo las milanesas que le prepara su madre, una vez por semana con alguna asistencia..</w:t>
      </w:r>
    </w:p>
    <w:p>
      <w:pPr>
        <w:pStyle w:val="Standard"/>
        <w:numPr>
          <w:ilvl w:val="0"/>
          <w:numId w:val="6"/>
        </w:numPr>
        <w:spacing w:lineRule="auto" w:line="360" w:before="240" w:after="160"/>
        <w:ind w:left="0" w:right="0" w:hanging="0"/>
        <w:rPr/>
      </w:pPr>
      <w:r>
        <w:rPr/>
        <w:t>Promover el juego grupal con sus hermanos , de tal manera que acepte jugar  participar en juegos propuestos en el patio de la casa con ellos ,sin oposición  durante un mes 1 vez a la semana.</w:t>
      </w:r>
    </w:p>
    <w:p>
      <w:pPr>
        <w:pStyle w:val="Standard"/>
        <w:numPr>
          <w:ilvl w:val="0"/>
          <w:numId w:val="6"/>
        </w:numPr>
        <w:spacing w:lineRule="auto" w:line="360" w:before="240" w:after="160"/>
        <w:ind w:left="0" w:right="0" w:hanging="0"/>
        <w:rPr/>
      </w:pPr>
      <w:r>
        <w:rPr/>
        <w:t>Promover la interacción exitosa con los miembros de su familia, madre y hermanos. Esto se vera alcanzado cuando E. logra participar en salidas familiares planificadas , una vez por semana.</w:t>
      </w:r>
    </w:p>
    <w:p>
      <w:pPr>
        <w:pStyle w:val="Standard"/>
        <w:numPr>
          <w:ilvl w:val="0"/>
          <w:numId w:val="6"/>
        </w:numPr>
        <w:spacing w:lineRule="auto" w:line="360" w:before="240" w:after="160"/>
        <w:rPr/>
      </w:pPr>
      <w:r>
        <w:rPr/>
        <w:t>Que E. logre persistir en las tarea de cortar los alimentos a pesar de la frustración que le genere que no le salga en el primer intento, 1 vez a la semana, durante  la sesión  de terapia ocupacional en presencia del profesional.</w:t>
      </w:r>
    </w:p>
    <w:p>
      <w:pPr>
        <w:pStyle w:val="Standard"/>
        <w:spacing w:lineRule="auto" w:line="360" w:before="240" w:after="160"/>
        <w:ind w:left="0" w:right="0" w:hanging="0"/>
        <w:rPr/>
      </w:pPr>
      <w:r>
        <w:rPr/>
      </w:r>
    </w:p>
    <w:p>
      <w:pPr>
        <w:pStyle w:val="Standard"/>
        <w:rPr>
          <w:b/>
          <w:b/>
          <w:sz w:val="28"/>
          <w:szCs w:val="28"/>
          <w:u w:val="single"/>
        </w:rPr>
      </w:pPr>
      <w:r>
        <w:rPr>
          <w:b/>
          <w:sz w:val="28"/>
          <w:szCs w:val="28"/>
          <w:u w:val="single"/>
        </w:rPr>
      </w:r>
      <w:r>
        <w:br w:type="page"/>
      </w:r>
    </w:p>
    <w:p>
      <w:pPr>
        <w:pStyle w:val="Standard"/>
        <w:rPr>
          <w:b/>
          <w:b/>
          <w:sz w:val="28"/>
          <w:szCs w:val="28"/>
          <w:u w:val="single"/>
        </w:rPr>
      </w:pPr>
      <w:r>
        <w:rPr>
          <w:b/>
          <w:sz w:val="28"/>
          <w:szCs w:val="28"/>
          <w:u w:val="single"/>
        </w:rPr>
      </w:r>
    </w:p>
    <w:p>
      <w:pPr>
        <w:pStyle w:val="Standard"/>
        <w:rPr>
          <w:b/>
          <w:b/>
          <w:sz w:val="28"/>
          <w:szCs w:val="28"/>
          <w:u w:val="single"/>
        </w:rPr>
      </w:pPr>
      <w:r>
        <w:rPr>
          <w:b/>
          <w:sz w:val="28"/>
          <w:szCs w:val="28"/>
          <w:u w:val="single"/>
        </w:rPr>
        <w:t>Metodología</w:t>
      </w:r>
    </w:p>
    <w:p>
      <w:pPr>
        <w:pStyle w:val="Standard"/>
        <w:ind w:left="720" w:right="0" w:hanging="0"/>
        <w:rPr>
          <w:b/>
          <w:b/>
          <w:sz w:val="28"/>
          <w:szCs w:val="28"/>
          <w:u w:val="single"/>
        </w:rPr>
      </w:pPr>
      <w:r>
        <w:rPr>
          <w:b/>
          <w:sz w:val="28"/>
          <w:szCs w:val="28"/>
          <w:u w:val="single"/>
        </w:rPr>
      </w:r>
    </w:p>
    <w:p>
      <w:pPr>
        <w:pStyle w:val="Standard"/>
        <w:ind w:left="720" w:right="0" w:hanging="0"/>
        <w:rPr/>
      </w:pPr>
      <w:r>
        <w:rPr>
          <w:b/>
          <w:u w:val="single"/>
        </w:rPr>
        <w:t>Abordaje:</w:t>
      </w:r>
      <w:r>
        <w:rPr/>
        <w:t xml:space="preserve"> individual</w:t>
      </w:r>
    </w:p>
    <w:p>
      <w:pPr>
        <w:pStyle w:val="Standard"/>
        <w:ind w:left="720" w:right="0" w:hanging="0"/>
        <w:rPr/>
      </w:pPr>
      <w:r>
        <w:rPr>
          <w:b/>
          <w:u w:val="single"/>
        </w:rPr>
        <w:t>Ambiente</w:t>
      </w:r>
      <w:r>
        <w:rPr/>
        <w:t>: espacio de Terapia Ocupacional</w:t>
      </w:r>
    </w:p>
    <w:p>
      <w:pPr>
        <w:pStyle w:val="Standard"/>
        <w:ind w:left="720" w:right="0" w:hanging="0"/>
        <w:rPr/>
      </w:pPr>
      <w:r>
        <w:rPr>
          <w:b/>
          <w:u w:val="single"/>
        </w:rPr>
        <w:t xml:space="preserve">Comunicación: </w:t>
      </w:r>
      <w:r>
        <w:rPr/>
        <w:t xml:space="preserve">  verbal y gestual</w:t>
      </w:r>
    </w:p>
    <w:p>
      <w:pPr>
        <w:pStyle w:val="Standard"/>
        <w:ind w:left="720" w:right="0" w:hanging="0"/>
        <w:rPr/>
      </w:pPr>
      <w:r>
        <w:rPr>
          <w:b/>
          <w:u w:val="single"/>
        </w:rPr>
        <w:t>Frecuencia:</w:t>
      </w:r>
      <w:r>
        <w:rPr/>
        <w:t xml:space="preserve">  2 veces por semana</w:t>
      </w:r>
    </w:p>
    <w:p>
      <w:pPr>
        <w:pStyle w:val="Standard"/>
        <w:ind w:left="720" w:right="0" w:hanging="0"/>
        <w:rPr/>
      </w:pPr>
      <w:r>
        <w:rPr>
          <w:b/>
          <w:u w:val="single"/>
        </w:rPr>
        <w:t>Metodología:</w:t>
      </w:r>
      <w:r>
        <w:rPr/>
        <w:t xml:space="preserve"> Basado en el modelo de la ocupación humana. Modelo biomecánico.</w:t>
      </w:r>
    </w:p>
    <w:p>
      <w:pPr>
        <w:pStyle w:val="Standard"/>
        <w:ind w:left="720" w:right="0" w:hanging="0"/>
        <w:rPr>
          <w:b/>
          <w:b/>
          <w:u w:val="single"/>
        </w:rPr>
      </w:pPr>
      <w:r>
        <w:rPr>
          <w:b/>
          <w:u w:val="single"/>
        </w:rPr>
        <w:t>Actividades:</w:t>
      </w:r>
    </w:p>
    <w:p>
      <w:pPr>
        <w:pStyle w:val="Standard"/>
        <w:numPr>
          <w:ilvl w:val="0"/>
          <w:numId w:val="6"/>
        </w:numPr>
        <w:rPr/>
      </w:pPr>
      <w:r>
        <w:rPr/>
        <w:t>mediante ejercicios preparatorios de motricidad fina se pretende que E. logre una mejor manipulación de objetos pequeños y así obtener un mejor control de la mano afectada para poder cortar con cuchillo.</w:t>
      </w:r>
    </w:p>
    <w:p>
      <w:pPr>
        <w:pStyle w:val="Standard"/>
        <w:ind w:left="720" w:right="0" w:hanging="0"/>
        <w:rPr/>
      </w:pPr>
      <w:r>
        <w:rPr/>
        <w:t>Ejercicios de búsqueda de objetos pequeños que deberá sacar de una recipiente mediante una pinza.</w:t>
      </w:r>
    </w:p>
    <w:p>
      <w:pPr>
        <w:pStyle w:val="Standard"/>
        <w:numPr>
          <w:ilvl w:val="0"/>
          <w:numId w:val="6"/>
        </w:numPr>
        <w:rPr/>
      </w:pPr>
      <w:r>
        <w:rPr/>
        <w:t>Ejercicios de manipulación de bandas elásticas que debe colocar estirar y colocar en un tablero.</w:t>
      </w:r>
    </w:p>
    <w:p>
      <w:pPr>
        <w:pStyle w:val="Standard"/>
        <w:numPr>
          <w:ilvl w:val="0"/>
          <w:numId w:val="6"/>
        </w:numPr>
        <w:rPr/>
      </w:pPr>
      <w:r>
        <w:rPr/>
        <w:t>Utilización de broches con diferentes tensiones que deberá ubicarlas en un tablero de madera.</w:t>
      </w:r>
    </w:p>
    <w:p>
      <w:pPr>
        <w:pStyle w:val="Standard"/>
        <w:numPr>
          <w:ilvl w:val="0"/>
          <w:numId w:val="6"/>
        </w:numPr>
        <w:rPr/>
      </w:pPr>
      <w:r>
        <w:rPr/>
        <w:t>Uso de adaptaciones como un cubierto mas liviano que los que tiene en su casa, para que pueda usar la mano debilitada.</w:t>
      </w:r>
    </w:p>
    <w:p>
      <w:pPr>
        <w:pStyle w:val="Standard"/>
        <w:numPr>
          <w:ilvl w:val="0"/>
          <w:numId w:val="6"/>
        </w:numPr>
        <w:rPr/>
      </w:pPr>
      <w:r>
        <w:rPr/>
        <w:t>con el consentimiento de E. se le pedirá que piense y realice un listado de juegos grupales que le interesen. Y se le pedirá que proponga uno de ellos a su hermano menor.</w:t>
      </w:r>
    </w:p>
    <w:p>
      <w:pPr>
        <w:pStyle w:val="Standard"/>
        <w:numPr>
          <w:ilvl w:val="0"/>
          <w:numId w:val="6"/>
        </w:numPr>
        <w:spacing w:lineRule="auto" w:line="360" w:before="240" w:after="160"/>
        <w:rPr/>
      </w:pPr>
      <w:r>
        <w:rPr/>
        <w:t>Realización de actividades bimanuales con el objetivo que E. incorpore en miembro afectado en las actividades.</w:t>
      </w:r>
    </w:p>
    <w:p>
      <w:pPr>
        <w:pStyle w:val="Standard"/>
        <w:ind w:left="0" w:right="0" w:hanging="0"/>
        <w:rPr/>
      </w:pPr>
      <w:r>
        <w:rPr/>
      </w:r>
    </w:p>
    <w:p>
      <w:pPr>
        <w:pStyle w:val="Standard"/>
        <w:rPr>
          <w:b/>
          <w:b/>
          <w:bCs/>
          <w:i/>
          <w:i/>
          <w:iCs/>
          <w:u w:val="single"/>
        </w:rPr>
      </w:pPr>
      <w:r>
        <w:rPr>
          <w:b/>
          <w:bCs/>
          <w:i/>
          <w:iCs/>
          <w:u w:val="single"/>
        </w:rPr>
      </w:r>
      <w:r>
        <w:br w:type="page"/>
      </w:r>
    </w:p>
    <w:p>
      <w:pPr>
        <w:pStyle w:val="Standard"/>
        <w:jc w:val="center"/>
        <w:rPr>
          <w:b/>
          <w:b/>
          <w:bCs/>
          <w:i/>
          <w:i/>
          <w:iCs/>
          <w:u w:val="single"/>
        </w:rPr>
      </w:pPr>
      <w:r>
        <w:rPr>
          <w:b/>
          <w:bCs/>
          <w:i/>
          <w:iCs/>
          <w:u w:val="single"/>
        </w:rPr>
      </w:r>
    </w:p>
    <w:p>
      <w:pPr>
        <w:pStyle w:val="Standard"/>
        <w:jc w:val="center"/>
        <w:rPr>
          <w:b/>
          <w:b/>
          <w:bCs/>
          <w:i/>
          <w:i/>
          <w:iCs/>
          <w:u w:val="single"/>
        </w:rPr>
      </w:pPr>
      <w:r>
        <w:rPr>
          <w:b/>
          <w:bCs/>
          <w:i/>
          <w:iCs/>
          <w:u w:val="single"/>
        </w:rPr>
      </w:r>
    </w:p>
    <w:p>
      <w:pPr>
        <w:pStyle w:val="Ttulo3"/>
        <w:rPr/>
      </w:pPr>
      <w:bookmarkStart w:id="37" w:name="__RefHeading___Toc11590_622365571"/>
      <w:bookmarkEnd w:id="37"/>
      <w:r>
        <w:rPr/>
        <w:t>Evolucion/ reevaluacion:</w:t>
      </w:r>
    </w:p>
    <w:p>
      <w:pPr>
        <w:pStyle w:val="Standard"/>
        <w:rPr>
          <w:b/>
          <w:b/>
          <w:bCs/>
          <w:i/>
          <w:i/>
          <w:iCs/>
          <w:u w:val="single"/>
        </w:rPr>
      </w:pPr>
      <w:r>
        <w:rPr>
          <w:b/>
          <w:bCs/>
          <w:i/>
          <w:iCs/>
          <w:u w:val="single"/>
        </w:rPr>
      </w:r>
    </w:p>
    <w:p>
      <w:pPr>
        <w:pStyle w:val="Standard"/>
        <w:bidi w:val="0"/>
        <w:spacing w:before="227" w:after="227"/>
        <w:ind w:left="0" w:right="0" w:firstLine="850"/>
        <w:jc w:val="left"/>
        <w:rPr>
          <w:b w:val="false"/>
          <w:b w:val="false"/>
          <w:bCs w:val="false"/>
          <w:i w:val="false"/>
          <w:i w:val="false"/>
          <w:iCs w:val="false"/>
          <w:u w:val="none"/>
        </w:rPr>
      </w:pPr>
      <w:r>
        <w:rPr>
          <w:b w:val="false"/>
          <w:bCs w:val="false"/>
          <w:i w:val="false"/>
          <w:iCs w:val="false"/>
          <w:u w:val="none"/>
        </w:rPr>
        <w:t xml:space="preserve">Habiendo transcurrido la mitad de las sesiones del tratamiento propuesto, con asistencia irregular por parte de E.  se observa que se ha logrado un pequeño avance hacia la cumplimentación de los objetivos propuestos, es decir : </w:t>
      </w:r>
    </w:p>
    <w:p>
      <w:pPr>
        <w:pStyle w:val="Standard"/>
        <w:bidi w:val="0"/>
        <w:spacing w:before="227" w:after="227"/>
        <w:ind w:left="0" w:right="0" w:firstLine="850"/>
        <w:jc w:val="left"/>
        <w:rPr>
          <w:b w:val="false"/>
          <w:b w:val="false"/>
          <w:bCs w:val="false"/>
          <w:i w:val="false"/>
          <w:i w:val="false"/>
          <w:iCs w:val="false"/>
          <w:u w:val="none"/>
        </w:rPr>
      </w:pPr>
      <w:r>
        <w:rPr>
          <w:b w:val="false"/>
          <w:bCs w:val="false"/>
          <w:i w:val="false"/>
          <w:iCs w:val="false"/>
          <w:u w:val="none"/>
        </w:rPr>
        <w:t>en relación a las actividades de la vida diaria se sigue trabajando con el objetivo que logre conrtar con cuchillo, se observa una mayor tolerancia hacia la frustración en las sesiones.</w:t>
      </w:r>
    </w:p>
    <w:p>
      <w:pPr>
        <w:pStyle w:val="Standard"/>
        <w:bidi w:val="0"/>
        <w:spacing w:before="227" w:after="227"/>
        <w:ind w:left="0" w:right="0" w:firstLine="850"/>
        <w:jc w:val="left"/>
        <w:rPr>
          <w:b w:val="false"/>
          <w:b w:val="false"/>
          <w:bCs w:val="false"/>
          <w:i w:val="false"/>
          <w:i w:val="false"/>
          <w:iCs w:val="false"/>
          <w:u w:val="none"/>
        </w:rPr>
      </w:pPr>
      <w:r>
        <w:rPr>
          <w:b w:val="false"/>
          <w:bCs w:val="false"/>
          <w:i w:val="false"/>
          <w:iCs w:val="false"/>
          <w:u w:val="none"/>
        </w:rPr>
        <w:t>Por otro lado, se esta implementando de forma irregular las salidas familiares, que por cuestiones ajenas a E. no se pueden realizar con la frecuencia propuesta,según dichos de la madre.</w:t>
      </w:r>
    </w:p>
    <w:p>
      <w:pPr>
        <w:pStyle w:val="Standard"/>
        <w:bidi w:val="0"/>
        <w:spacing w:before="227" w:after="227"/>
        <w:ind w:left="0" w:right="0" w:firstLine="850"/>
        <w:jc w:val="left"/>
        <w:rPr>
          <w:b w:val="false"/>
          <w:b w:val="false"/>
          <w:bCs w:val="false"/>
          <w:i w:val="false"/>
          <w:i w:val="false"/>
          <w:iCs w:val="false"/>
          <w:u w:val="none"/>
        </w:rPr>
      </w:pPr>
      <w:r>
        <w:rPr>
          <w:b w:val="false"/>
          <w:bCs w:val="false"/>
          <w:i w:val="false"/>
          <w:iCs w:val="false"/>
          <w:u w:val="none"/>
        </w:rPr>
        <w:t>También se observa durante las sesiones que todavía cuesta incorporar la mano afectada a las actividades.</w:t>
      </w:r>
    </w:p>
    <w:p>
      <w:pPr>
        <w:pStyle w:val="Standard"/>
        <w:bidi w:val="0"/>
        <w:spacing w:before="227" w:after="227"/>
        <w:ind w:left="0" w:right="0" w:firstLine="850"/>
        <w:jc w:val="left"/>
        <w:rPr>
          <w:b w:val="false"/>
          <w:b w:val="false"/>
          <w:bCs w:val="false"/>
          <w:i w:val="false"/>
          <w:i w:val="false"/>
          <w:iCs w:val="false"/>
          <w:u w:val="none"/>
        </w:rPr>
      </w:pPr>
      <w:r>
        <w:rPr>
          <w:b w:val="false"/>
          <w:bCs w:val="false"/>
          <w:i w:val="false"/>
          <w:iCs w:val="false"/>
          <w:u w:val="none"/>
        </w:rPr>
        <w:t>Se continúa con la metodología de trabajo propuesta, conversando con la madre sobre la importancia de la asistencia regular del niño al tratamiento.</w:t>
      </w:r>
    </w:p>
    <w:p>
      <w:pPr>
        <w:pStyle w:val="Standard"/>
        <w:rPr>
          <w:b/>
          <w:b/>
          <w:bCs/>
          <w:i/>
          <w:i/>
          <w:iCs/>
          <w:u w:val="single"/>
        </w:rPr>
      </w:pPr>
      <w:r>
        <w:rPr>
          <w:b/>
          <w:bCs/>
          <w:i/>
          <w:iCs/>
          <w:u w:val="single"/>
        </w:rPr>
      </w:r>
    </w:p>
    <w:p>
      <w:pPr>
        <w:pStyle w:val="Standard"/>
        <w:rPr>
          <w:b/>
          <w:b/>
          <w:bCs/>
          <w:i/>
          <w:i/>
          <w:iCs/>
          <w:u w:val="single"/>
        </w:rPr>
      </w:pPr>
      <w:r>
        <w:rPr>
          <w:b/>
          <w:bCs/>
          <w:i/>
          <w:iCs/>
          <w:u w:val="single"/>
        </w:rPr>
      </w:r>
      <w:r>
        <w:br w:type="page"/>
      </w:r>
    </w:p>
    <w:p>
      <w:pPr>
        <w:pStyle w:val="Standard"/>
        <w:jc w:val="center"/>
        <w:rPr>
          <w:b/>
          <w:b/>
          <w:bCs/>
          <w:i/>
          <w:i/>
          <w:iCs/>
          <w:u w:val="single"/>
        </w:rPr>
      </w:pPr>
      <w:r>
        <w:rPr>
          <w:b/>
          <w:bCs/>
          <w:i/>
          <w:iCs/>
          <w:u w:val="single"/>
        </w:rPr>
      </w:r>
    </w:p>
    <w:p>
      <w:pPr>
        <w:pStyle w:val="Standard"/>
        <w:jc w:val="center"/>
        <w:rPr>
          <w:b/>
          <w:b/>
          <w:bCs/>
          <w:i/>
          <w:i/>
          <w:iCs/>
          <w:u w:val="single"/>
        </w:rPr>
      </w:pPr>
      <w:r>
        <w:rPr>
          <w:b/>
          <w:bCs/>
          <w:i/>
          <w:iCs/>
          <w:u w:val="single"/>
        </w:rPr>
      </w:r>
    </w:p>
    <w:p>
      <w:pPr>
        <w:pStyle w:val="Ttulo3"/>
        <w:rPr/>
      </w:pPr>
      <w:bookmarkStart w:id="38" w:name="__RefHeading___Toc11592_622365571"/>
      <w:bookmarkEnd w:id="38"/>
      <w:r>
        <w:rPr/>
        <w:t>Epicrisis:</w:t>
      </w:r>
    </w:p>
    <w:p>
      <w:pPr>
        <w:pStyle w:val="Standard"/>
        <w:spacing w:lineRule="auto" w:line="360"/>
        <w:ind w:left="0" w:right="0" w:firstLine="57"/>
        <w:rPr>
          <w:rFonts w:ascii="Liberation Sans Narrow;Arial" w:hAnsi="Liberation Sans Narrow;Arial" w:cs="Liberation Sans Narrow;Arial"/>
          <w:b/>
          <w:b/>
          <w:bCs/>
          <w:color w:val="000000"/>
          <w:sz w:val="28"/>
          <w:szCs w:val="28"/>
          <w:u w:val="single"/>
        </w:rPr>
      </w:pPr>
      <w:r>
        <w:rPr>
          <w:rFonts w:cs="Liberation Sans Narrow;Arial" w:ascii="Liberation Sans Narrow;Arial" w:hAnsi="Liberation Sans Narrow;Arial"/>
          <w:b/>
          <w:bCs/>
          <w:color w:val="000000"/>
          <w:sz w:val="28"/>
          <w:szCs w:val="28"/>
          <w:u w:val="single"/>
        </w:rPr>
      </w:r>
    </w:p>
    <w:p>
      <w:pPr>
        <w:pStyle w:val="Standard"/>
        <w:bidi w:val="0"/>
        <w:spacing w:lineRule="auto" w:line="360" w:before="227" w:after="227"/>
        <w:ind w:left="0" w:right="0" w:firstLine="850"/>
        <w:jc w:val="left"/>
        <w:rPr>
          <w:rFonts w:ascii="Arial" w:hAnsi="Arial" w:cs="Liberation Sans Narrow;Arial"/>
          <w:color w:val="000000"/>
        </w:rPr>
      </w:pPr>
      <w:r>
        <w:rPr>
          <w:rFonts w:cs="Liberation Sans Narrow;Arial"/>
          <w:color w:val="000000"/>
        </w:rPr>
        <w:t>E. nació a término, sin complicaciones en el parto. A partir de los 6 meses inicio su derrotero por las médicos pediatras y otros especialistas con el fin de un diagnostico posible a la debilidad que presentaba en su M.M. S.S. derecho.</w:t>
      </w:r>
    </w:p>
    <w:p>
      <w:pPr>
        <w:pStyle w:val="Standard"/>
        <w:bidi w:val="0"/>
        <w:spacing w:lineRule="auto" w:line="360" w:before="227" w:after="227"/>
        <w:ind w:left="0" w:right="0" w:firstLine="850"/>
        <w:jc w:val="left"/>
        <w:rPr>
          <w:rFonts w:ascii="Arial" w:hAnsi="Arial" w:cs="Liberation Sans Narrow;Arial"/>
          <w:color w:val="000000"/>
        </w:rPr>
      </w:pPr>
      <w:r>
        <w:rPr>
          <w:rFonts w:cs="Liberation Sans Narrow;Arial"/>
          <w:color w:val="000000"/>
        </w:rPr>
        <w:t>A los 12 meses le indican estimulación temprana pero recién al año y medio aproximadamente recibe el diagnostico de hemiplejía.</w:t>
      </w:r>
    </w:p>
    <w:p>
      <w:pPr>
        <w:pStyle w:val="Standard"/>
        <w:bidi w:val="0"/>
        <w:spacing w:lineRule="auto" w:line="360" w:before="227" w:after="227"/>
        <w:ind w:left="0" w:right="0" w:firstLine="850"/>
        <w:jc w:val="left"/>
        <w:rPr>
          <w:rFonts w:ascii="Arial" w:hAnsi="Arial" w:cs="Liberation Sans Narrow;Arial"/>
          <w:color w:val="000000"/>
        </w:rPr>
      </w:pPr>
      <w:r>
        <w:rPr>
          <w:rFonts w:cs="Liberation Sans Narrow;Arial"/>
          <w:color w:val="000000"/>
        </w:rPr>
        <w:t>E. asiste al servicio de terapia ocupacional desde los 5 años. Por lo que al realizar la entrevista con la madre se repasa brevemente su historial personal y dentro de la institución y se centra en el presente del niño,en como se desenvuelve en las diferentes áreas ocupacionales, lo que da como información que E. es un niño con un buen desempeño académico, en las áreas de actividades de la vida diaria en líneas generales es buena salvo alimentación porque no puede cortar con cuchillo.</w:t>
      </w:r>
    </w:p>
    <w:p>
      <w:pPr>
        <w:pStyle w:val="Standard"/>
        <w:bidi w:val="0"/>
        <w:spacing w:lineRule="auto" w:line="360" w:before="227" w:after="227"/>
        <w:ind w:left="0" w:right="0" w:firstLine="850"/>
        <w:jc w:val="left"/>
        <w:rPr>
          <w:rFonts w:ascii="Arial" w:hAnsi="Arial" w:cs="Liberation Sans Narrow;Arial"/>
          <w:color w:val="000000"/>
        </w:rPr>
      </w:pPr>
      <w:r>
        <w:rPr>
          <w:rFonts w:cs="Liberation Sans Narrow;Arial"/>
          <w:color w:val="000000"/>
        </w:rPr>
        <w:t>La participación social se ve limitada por sus constantes berrinches producto de la frustración que le genera no poder realizar ciertas actividades , por lo que él decide evitarlas completamente como por ejemplo salir a jugar con su hermano al patio o participar en actividades grupales familiares.</w:t>
      </w:r>
    </w:p>
    <w:p>
      <w:pPr>
        <w:pStyle w:val="Standard"/>
        <w:bidi w:val="0"/>
        <w:spacing w:lineRule="auto" w:line="360" w:before="227" w:after="227"/>
        <w:ind w:left="0" w:right="0" w:firstLine="850"/>
        <w:jc w:val="left"/>
        <w:rPr>
          <w:rFonts w:ascii="Arial" w:hAnsi="Arial" w:cs="Liberation Sans Narrow;Arial"/>
          <w:color w:val="000000"/>
        </w:rPr>
      </w:pPr>
      <w:r>
        <w:rPr>
          <w:rFonts w:cs="Liberation Sans Narrow;Arial"/>
          <w:color w:val="000000"/>
        </w:rPr>
        <w:t>Se plantea plan de tratamiento acorde  a la información de las entrevista y las evaluaciones tomadas , por lo que se trabaja sobre la participación social, manejo de las destrezas emocionales y la alimentación dentro de lo que son las actividades de la vida diaria.</w:t>
      </w:r>
    </w:p>
    <w:p>
      <w:pPr>
        <w:pStyle w:val="Standard"/>
        <w:bidi w:val="0"/>
        <w:spacing w:lineRule="auto" w:line="360" w:before="227" w:after="227"/>
        <w:ind w:left="0" w:right="0" w:firstLine="850"/>
        <w:jc w:val="left"/>
        <w:rPr>
          <w:rFonts w:ascii="Arial" w:hAnsi="Arial" w:cs="Liberation Sans Narrow;Arial"/>
          <w:color w:val="000000"/>
        </w:rPr>
      </w:pPr>
      <w:r>
        <w:rPr>
          <w:rFonts w:cs="Liberation Sans Narrow;Arial"/>
          <w:color w:val="000000"/>
        </w:rPr>
        <w:t>Finalizando el plan de tratamiento  propuesto se observa progreso ya que  E. se mostró mas colaborador con el correr de las sesiones, acatando las directivas del profesional asi como persistiendo en la tarea asignada e incorporando el miembro afectado a la actividad.</w:t>
      </w:r>
    </w:p>
    <w:p>
      <w:pPr>
        <w:pStyle w:val="Standard"/>
        <w:bidi w:val="0"/>
        <w:spacing w:lineRule="auto" w:line="360" w:before="227" w:after="227"/>
        <w:ind w:left="0" w:right="0" w:firstLine="850"/>
        <w:jc w:val="left"/>
        <w:rPr>
          <w:rFonts w:ascii="Arial" w:hAnsi="Arial" w:cs="Liberation Sans Narrow;Arial"/>
          <w:color w:val="000000"/>
        </w:rPr>
      </w:pPr>
      <w:r>
        <w:rPr>
          <w:rFonts w:cs="Liberation Sans Narrow;Arial"/>
          <w:color w:val="000000"/>
        </w:rPr>
        <w:t>Debido a la finalización de la época escolar por decisión familiar E. se toma un descanso de sus terapias que continuará el año entrante al renovar las sesiones con la obra social.</w:t>
      </w:r>
    </w:p>
    <w:p>
      <w:pPr>
        <w:pStyle w:val="Normal"/>
        <w:tabs>
          <w:tab w:val="left" w:pos="3495" w:leader="none"/>
        </w:tabs>
        <w:rPr/>
      </w:pPr>
      <w:r>
        <w:rPr/>
        <w:t xml:space="preserve"> </w:t>
      </w:r>
    </w:p>
    <w:p>
      <w:pPr>
        <w:pStyle w:val="Ttulo3A"/>
        <w:rPr>
          <w:sz w:val="28"/>
          <w:szCs w:val="28"/>
        </w:rPr>
      </w:pPr>
      <w:r>
        <w:rPr>
          <w:sz w:val="28"/>
          <w:szCs w:val="28"/>
        </w:rPr>
      </w:r>
      <w:r>
        <w:br w:type="page"/>
      </w:r>
    </w:p>
    <w:p>
      <w:pPr>
        <w:pStyle w:val="Ttulo3A"/>
        <w:jc w:val="center"/>
        <w:rPr>
          <w:rFonts w:ascii="Cambria" w:hAnsi="Cambria"/>
          <w:color w:val="FF33FF"/>
          <w:sz w:val="120"/>
          <w:szCs w:val="120"/>
        </w:rPr>
      </w:pPr>
      <w:r>
        <w:rPr>
          <w:rFonts w:ascii="Cambria" w:hAnsi="Cambria"/>
          <w:color w:val="FF33FF"/>
          <w:sz w:val="120"/>
          <w:szCs w:val="120"/>
        </w:rPr>
      </w:r>
    </w:p>
    <w:p>
      <w:pPr>
        <w:pStyle w:val="Ttulo3A"/>
        <w:jc w:val="center"/>
        <w:rPr>
          <w:rFonts w:ascii="Cambria" w:hAnsi="Cambria"/>
          <w:color w:val="FF33FF"/>
          <w:sz w:val="120"/>
          <w:szCs w:val="120"/>
        </w:rPr>
      </w:pPr>
      <w:r>
        <w:rPr>
          <w:rFonts w:ascii="Cambria" w:hAnsi="Cambria"/>
          <w:color w:val="FF33FF"/>
          <w:sz w:val="120"/>
          <w:szCs w:val="120"/>
        </w:rPr>
      </w:r>
    </w:p>
    <w:p>
      <w:pPr>
        <w:pStyle w:val="Ttulo3A"/>
        <w:jc w:val="center"/>
        <w:rPr>
          <w:rFonts w:ascii="Cambria" w:hAnsi="Cambria"/>
          <w:color w:val="FF33FF"/>
          <w:sz w:val="120"/>
          <w:szCs w:val="120"/>
          <w:u w:val="none"/>
        </w:rPr>
      </w:pPr>
      <w:r>
        <w:rPr>
          <w:rFonts w:ascii="Cambria" w:hAnsi="Cambria"/>
          <w:color w:val="FF33FF"/>
          <w:sz w:val="120"/>
          <w:szCs w:val="120"/>
          <w:u w:val="none"/>
        </w:rPr>
        <w:t>Caso C</w:t>
      </w:r>
      <w:r>
        <w:br w:type="page"/>
      </w:r>
    </w:p>
    <w:p>
      <w:pPr>
        <w:pStyle w:val="Ttulo3A"/>
        <w:rPr>
          <w:sz w:val="28"/>
          <w:szCs w:val="28"/>
        </w:rPr>
      </w:pPr>
      <w:r>
        <w:rPr>
          <w:sz w:val="28"/>
          <w:szCs w:val="28"/>
        </w:rPr>
      </w:r>
    </w:p>
    <w:p>
      <w:pPr>
        <w:pStyle w:val="Ttulo3A"/>
        <w:rPr>
          <w:sz w:val="28"/>
          <w:szCs w:val="28"/>
        </w:rPr>
      </w:pPr>
      <w:r>
        <w:rPr>
          <w:sz w:val="28"/>
          <w:szCs w:val="28"/>
        </w:rPr>
      </w:r>
    </w:p>
    <w:p>
      <w:pPr>
        <w:pStyle w:val="Ttulo2"/>
        <w:rPr/>
      </w:pPr>
      <w:bookmarkStart w:id="39" w:name="__RefHeading___Toc11594_622365571"/>
      <w:bookmarkEnd w:id="39"/>
      <w:r>
        <w:rPr/>
        <w:t>CASO C</w:t>
      </w:r>
    </w:p>
    <w:p>
      <w:pPr>
        <w:pStyle w:val="Ttulo3A"/>
        <w:jc w:val="center"/>
        <w:rPr>
          <w:sz w:val="28"/>
          <w:szCs w:val="28"/>
        </w:rPr>
      </w:pPr>
      <w:r>
        <w:rPr>
          <w:sz w:val="28"/>
          <w:szCs w:val="28"/>
        </w:rPr>
      </w:r>
    </w:p>
    <w:p>
      <w:pPr>
        <w:pStyle w:val="Ttulo3"/>
        <w:rPr/>
      </w:pPr>
      <w:bookmarkStart w:id="40" w:name="__RefHeading___Toc11596_622365571"/>
      <w:bookmarkEnd w:id="40"/>
      <w:r>
        <w:rPr/>
        <w:t>Informe de  Entrevista</w:t>
      </w:r>
    </w:p>
    <w:p>
      <w:pPr>
        <w:pStyle w:val="Standard"/>
        <w:jc w:val="center"/>
        <w:rPr/>
      </w:pPr>
      <w:r>
        <w:rPr/>
      </w:r>
    </w:p>
    <w:p>
      <w:pPr>
        <w:pStyle w:val="Standard"/>
        <w:rPr/>
      </w:pPr>
      <w:r>
        <w:rPr>
          <w:b/>
          <w:u w:val="single"/>
        </w:rPr>
        <w:t>Entrevistado:</w:t>
      </w:r>
      <w:r>
        <w:rPr/>
        <w:t xml:space="preserve">  S. P.</w:t>
      </w:r>
    </w:p>
    <w:p>
      <w:pPr>
        <w:pStyle w:val="Standard"/>
        <w:rPr/>
      </w:pPr>
      <w:r>
        <w:rPr>
          <w:b/>
          <w:u w:val="single"/>
        </w:rPr>
        <w:t>Edad:</w:t>
      </w:r>
      <w:r>
        <w:rPr>
          <w:b/>
        </w:rPr>
        <w:t xml:space="preserve"> 68 años</w:t>
      </w:r>
    </w:p>
    <w:p>
      <w:pPr>
        <w:pStyle w:val="Standard"/>
        <w:rPr/>
      </w:pPr>
      <w:r>
        <w:rPr>
          <w:b/>
          <w:u w:val="single"/>
        </w:rPr>
        <w:t>Diagnóstico</w:t>
      </w:r>
      <w:r>
        <w:rPr/>
        <w:t>: Luxación irreductible de hombro derecho.</w:t>
      </w:r>
    </w:p>
    <w:p>
      <w:pPr>
        <w:pStyle w:val="Standard"/>
        <w:rPr/>
      </w:pPr>
      <w:r>
        <w:rPr>
          <w:rFonts w:eastAsia="Calibri"/>
          <w:b/>
          <w:color w:val="00000A"/>
          <w:sz w:val="22"/>
          <w:szCs w:val="22"/>
          <w:u w:val="single"/>
          <w:lang w:val="es-AR" w:eastAsia="en-US" w:bidi="ar-SA"/>
        </w:rPr>
        <w:t>Fecha</w:t>
      </w:r>
      <w:r>
        <w:rPr/>
        <w:t>: 28/10/2016</w:t>
      </w:r>
    </w:p>
    <w:p>
      <w:pPr>
        <w:pStyle w:val="Standard"/>
        <w:rPr>
          <w:rFonts w:ascii="Arial" w:hAnsi="Arial" w:eastAsia="Calibri" w:cs="Arial"/>
          <w:b/>
          <w:b/>
          <w:color w:val="00000A"/>
          <w:sz w:val="22"/>
          <w:szCs w:val="22"/>
          <w:u w:val="single"/>
          <w:lang w:val="es-AR" w:eastAsia="en-US" w:bidi="ar-SA"/>
        </w:rPr>
      </w:pPr>
      <w:r>
        <w:rPr>
          <w:rFonts w:eastAsia="Calibri" w:cs="Arial"/>
          <w:b/>
          <w:color w:val="00000A"/>
          <w:sz w:val="22"/>
          <w:szCs w:val="22"/>
          <w:u w:val="single"/>
          <w:lang w:val="es-AR" w:eastAsia="en-US" w:bidi="ar-SA"/>
        </w:rPr>
      </w:r>
    </w:p>
    <w:p>
      <w:pPr>
        <w:pStyle w:val="Standard"/>
        <w:bidi w:val="0"/>
        <w:spacing w:lineRule="auto" w:line="360" w:before="227" w:after="227"/>
        <w:ind w:left="0" w:right="0" w:firstLine="850"/>
        <w:jc w:val="left"/>
        <w:rPr/>
      </w:pPr>
      <w:r>
        <w:rPr>
          <w:rFonts w:eastAsia="Liberation Serif;Times New Roman" w:cs="Liberation Serif;Times New Roman"/>
        </w:rPr>
        <w:t xml:space="preserve"> </w:t>
      </w:r>
      <w:r>
        <w:rPr/>
        <w:t>En el dia de la fecha se toma la entrevista en el mismo consultorio dedicado a Terapia Ocupacional a la señora S.. La misma manifiesta interés en contestar preguntar de la entrevista. S. refiere que  asiste al centro por una dolencia en el hombro derecho desde hace 2 meses aproximadamente .</w:t>
      </w:r>
    </w:p>
    <w:p>
      <w:pPr>
        <w:pStyle w:val="Standard"/>
        <w:bidi w:val="0"/>
        <w:spacing w:lineRule="auto" w:line="360" w:before="227" w:after="227"/>
        <w:ind w:left="0" w:right="0" w:firstLine="850"/>
        <w:jc w:val="left"/>
        <w:rPr/>
      </w:pPr>
      <w:r>
        <w:rPr/>
        <w:t>Al pedirle detalles de como se originó su lesión cuenta que hace unos 2 meses tropezó  en el patio de su casa,que termino en una caída cayendo el peso de su cuerpo sobre el brazo y hombro derecho. Luego de ser asistida en la guardia medica le informan que via RX no aparentaba tener lesión osea .por lo que la mandaron a su casa sin ningún tipo de tratamiento.</w:t>
      </w:r>
    </w:p>
    <w:p>
      <w:pPr>
        <w:pStyle w:val="Standard"/>
        <w:bidi w:val="0"/>
        <w:spacing w:lineRule="auto" w:line="360" w:before="227" w:after="227"/>
        <w:ind w:left="0" w:right="0" w:firstLine="850"/>
        <w:jc w:val="left"/>
        <w:rPr/>
      </w:pPr>
      <w:r>
        <w:rPr/>
        <w:t>Dos meses después es atendida por un medico de su obra social quien ante lo expuesto por S. que seguía teniendo dolor e impedimento importante para usar su brazo, el galeno le confirma previo nueva placa radiográfica que ella había sufrido una luxación del hombro, pero que debido al tiempo transcurrido era imposible intentar colocar de nuevo el hombro a su lugar indicando terapias como kinesiología y terapia ocupacional a las que asiste tres veces por semana.</w:t>
      </w:r>
    </w:p>
    <w:p>
      <w:pPr>
        <w:pStyle w:val="Standard"/>
        <w:bidi w:val="0"/>
        <w:spacing w:lineRule="auto" w:line="360" w:before="227" w:after="227"/>
        <w:ind w:left="0" w:right="0" w:firstLine="850"/>
        <w:jc w:val="left"/>
        <w:rPr/>
      </w:pPr>
      <w:r>
        <w:rPr/>
        <w:t>Sobre su historia familiar  comenta que vive con su esposo. Que es ella  quien se encarga de todos los quehaceres domésticos,  ambos son jubilados pero su marido sigue trabajando.</w:t>
      </w:r>
    </w:p>
    <w:p>
      <w:pPr>
        <w:pStyle w:val="Standard"/>
        <w:bidi w:val="0"/>
        <w:spacing w:lineRule="auto" w:line="360" w:before="227" w:after="227"/>
        <w:ind w:left="0" w:right="0" w:firstLine="850"/>
        <w:jc w:val="left"/>
        <w:rPr/>
      </w:pPr>
      <w:r>
        <w:rPr>
          <w:rFonts w:eastAsia="Liberation Serif;Times New Roman" w:cs="Liberation Serif;Times New Roman"/>
        </w:rPr>
        <w:t xml:space="preserve"> </w:t>
      </w:r>
      <w:r>
        <w:rPr/>
        <w:t>Manifiesta que en lo que respecta a realizar las actividades de la vida diaria encontraba gran impedimento  ya que no podía hacer fuerza de ninguna clase ni elevar su brazo por encima de la linea media. Por ejemplo no podía retorcer, tomar los broches para colgar la ropa. Aunque tuvo que encontrar la manera de seguir haciendo las cosas ya que era la única que las realizaba.</w:t>
      </w:r>
    </w:p>
    <w:p>
      <w:pPr>
        <w:pStyle w:val="Standard"/>
        <w:bidi w:val="0"/>
        <w:spacing w:lineRule="auto" w:line="360" w:before="227" w:after="227"/>
        <w:ind w:left="0" w:right="0" w:firstLine="850"/>
        <w:jc w:val="left"/>
        <w:rPr/>
      </w:pPr>
      <w:r>
        <w:rPr/>
        <w:t>Sobre sus actividades de interés en su tiempo libre , le interesa pintar su casa con brocha, porque es algo que ha hecho en otras ocasiones porque le gusta hacer y la relaja. En su arreglo personal  presentaba dificultades para prenderse el corpiño y ponerse la ropa en su parte superior.</w:t>
      </w:r>
    </w:p>
    <w:p>
      <w:pPr>
        <w:pStyle w:val="Standard"/>
        <w:bidi w:val="0"/>
        <w:spacing w:lineRule="auto" w:line="360" w:before="227" w:after="227"/>
        <w:ind w:left="0" w:right="0" w:firstLine="850"/>
        <w:jc w:val="left"/>
        <w:rPr/>
      </w:pPr>
      <w:r>
        <w:rPr/>
      </w:r>
    </w:p>
    <w:p>
      <w:pPr>
        <w:pStyle w:val="Standard"/>
        <w:bidi w:val="0"/>
        <w:spacing w:lineRule="auto" w:line="360" w:before="227" w:after="227"/>
        <w:ind w:left="0" w:right="0" w:firstLine="850"/>
        <w:jc w:val="left"/>
        <w:rPr/>
      </w:pPr>
      <w:r>
        <w:rPr/>
      </w:r>
    </w:p>
    <w:p>
      <w:pPr>
        <w:pStyle w:val="Standard"/>
        <w:bidi w:val="0"/>
        <w:spacing w:lineRule="auto" w:line="360" w:before="227" w:after="227"/>
        <w:ind w:left="0" w:right="0" w:firstLine="850"/>
        <w:jc w:val="left"/>
        <w:rPr/>
      </w:pPr>
      <w:r>
        <w:rPr/>
      </w:r>
    </w:p>
    <w:p>
      <w:pPr>
        <w:pStyle w:val="Standard"/>
        <w:bidi w:val="0"/>
        <w:spacing w:lineRule="auto" w:line="360" w:before="227" w:after="227"/>
        <w:ind w:left="0" w:right="0" w:firstLine="850"/>
        <w:jc w:val="left"/>
        <w:rPr/>
      </w:pPr>
      <w:r>
        <w:rPr/>
        <w:t xml:space="preserve">Ella manifiesta que si bien considerando que su lesión sucedió hace 2 meses, desde   ese primer momento nota cierta mejoría actualmente en lo que refiere a las AVD en vestido la persona realizo adaptaciones en la vestimenta de tren superior como por ejemplo (adaptaciones en corpiño e </w:t>
      </w:r>
    </w:p>
    <w:p>
      <w:pPr>
        <w:pStyle w:val="Standard"/>
        <w:bidi w:val="0"/>
        <w:spacing w:lineRule="auto" w:line="360" w:before="227" w:after="227"/>
        <w:ind w:left="0" w:right="0" w:firstLine="850"/>
        <w:jc w:val="left"/>
        <w:rPr/>
      </w:pPr>
      <w:r>
        <w:rPr/>
        <w:t>implementa el uso de ropa con botones al frente), en cuanto a la alimentación se reorganiza el espacio de la cocina dejando los objetos que usa a diario al alcance de la mano,en cuanto a la higiene y el arreglo personal manifiesta una predominancia en el uso del miembro sano incorporando al miembro afectado como soporte y para sostén de objetos livianos.</w:t>
      </w:r>
    </w:p>
    <w:p>
      <w:pPr>
        <w:pStyle w:val="Standard"/>
        <w:bidi w:val="0"/>
        <w:spacing w:lineRule="auto" w:line="360" w:before="227" w:after="227"/>
        <w:ind w:left="0" w:right="0" w:firstLine="850"/>
        <w:jc w:val="left"/>
        <w:rPr/>
      </w:pPr>
      <w:r>
        <w:rPr/>
        <w:t>En cuanto a las AVDI  en gestión del hogar la persona manifiesta un cambio en la realización de la tarea  para el mantenimiento del hogar, la limpieza del mismo.</w:t>
      </w:r>
    </w:p>
    <w:p>
      <w:pPr>
        <w:pStyle w:val="Standard"/>
        <w:bidi w:val="0"/>
        <w:spacing w:lineRule="auto" w:line="360" w:before="227" w:after="227"/>
        <w:ind w:left="0" w:right="0" w:firstLine="850"/>
        <w:jc w:val="left"/>
        <w:rPr/>
      </w:pPr>
      <w:r>
        <w:rPr/>
        <w:t xml:space="preserve">A pesar de esto todavía (manifiesta un dificultad en las destrezas manipulativas en el miembro afectado, para llevar en diversos planos como por sobre su linea media o llevar el hombro  hacia atrás para prenderse el corpiño y en la  manipulación de objetos pesados como cargar baldes con agua o el canasto de la ropa para tender . </w:t>
      </w:r>
      <w:r>
        <w:rPr>
          <w:strike/>
        </w:rPr>
        <w:t>T</w:t>
      </w:r>
      <w:r>
        <w:rPr/>
        <w:t>oma analgésicos solamente cuando el dolor es intenso y se pone paños fríos en la zona por recomendación del medico traumatólogo.</w:t>
      </w:r>
    </w:p>
    <w:p>
      <w:pPr>
        <w:pStyle w:val="Standard"/>
        <w:bidi w:val="0"/>
        <w:spacing w:lineRule="auto" w:line="360" w:before="227" w:after="227"/>
        <w:ind w:left="0" w:right="0" w:firstLine="850"/>
        <w:jc w:val="left"/>
        <w:rPr/>
      </w:pPr>
      <w:r>
        <w:rPr/>
        <w:t>Se continuará con el proceso de Terapia Ocupacional y el plan de intervención.</w:t>
      </w:r>
    </w:p>
    <w:p>
      <w:pPr>
        <w:pStyle w:val="Ttulo3A"/>
        <w:bidi w:val="0"/>
        <w:spacing w:lineRule="auto" w:line="360" w:before="227" w:after="227"/>
        <w:ind w:left="0" w:right="0" w:firstLine="850"/>
        <w:jc w:val="left"/>
        <w:rPr/>
      </w:pPr>
      <w:r>
        <w:rPr/>
      </w:r>
    </w:p>
    <w:p>
      <w:pPr>
        <w:pStyle w:val="Ttulo3A"/>
        <w:bidi w:val="0"/>
        <w:spacing w:lineRule="auto" w:line="360" w:before="227" w:after="227"/>
        <w:ind w:left="0" w:right="0" w:firstLine="850"/>
        <w:jc w:val="left"/>
        <w:rPr/>
      </w:pPr>
      <w:r>
        <w:rPr/>
      </w:r>
    </w:p>
    <w:p>
      <w:pPr>
        <w:pStyle w:val="Ttulo3A"/>
        <w:rPr/>
      </w:pPr>
      <w:r>
        <w:rPr/>
      </w:r>
    </w:p>
    <w:p>
      <w:pPr>
        <w:pStyle w:val="Ttulo3A"/>
        <w:jc w:val="center"/>
        <w:rPr/>
      </w:pPr>
      <w:r>
        <w:rPr/>
      </w:r>
      <w:r>
        <w:br w:type="page"/>
      </w:r>
    </w:p>
    <w:p>
      <w:pPr>
        <w:pStyle w:val="Ttulo3A"/>
        <w:jc w:val="center"/>
        <w:rPr/>
      </w:pPr>
      <w:r>
        <w:rPr/>
      </w:r>
    </w:p>
    <w:p>
      <w:pPr>
        <w:pStyle w:val="Ttulo3A"/>
        <w:jc w:val="center"/>
        <w:rPr/>
      </w:pPr>
      <w:r>
        <w:rPr/>
      </w:r>
    </w:p>
    <w:p>
      <w:pPr>
        <w:pStyle w:val="Ttulo3"/>
        <w:rPr/>
      </w:pPr>
      <w:bookmarkStart w:id="41" w:name="__RefHeading___Toc11598_622365571"/>
      <w:bookmarkEnd w:id="41"/>
      <w:r>
        <w:rPr/>
        <w:t>Informe de Evaluacion:</w:t>
      </w:r>
    </w:p>
    <w:p>
      <w:pPr>
        <w:pStyle w:val="Standard"/>
        <w:rPr>
          <w:lang w:val="es-AR" w:eastAsia="es-ES"/>
        </w:rPr>
      </w:pPr>
      <w:r>
        <w:rPr>
          <w:lang w:val="es-AR" w:eastAsia="es-ES"/>
        </w:rPr>
      </w:r>
    </w:p>
    <w:p>
      <w:pPr>
        <w:pStyle w:val="Standard"/>
        <w:rPr/>
      </w:pPr>
      <w:bookmarkStart w:id="42" w:name="__DdeLink__1454_5686832571"/>
      <w:r>
        <w:rPr>
          <w:b/>
          <w:u w:val="single"/>
        </w:rPr>
        <w:t>Entrevistado:</w:t>
      </w:r>
      <w:r>
        <w:rPr/>
        <w:t xml:space="preserve">  S. P.</w:t>
      </w:r>
    </w:p>
    <w:p>
      <w:pPr>
        <w:pStyle w:val="Standard"/>
        <w:rPr/>
      </w:pPr>
      <w:r>
        <w:rPr>
          <w:b/>
          <w:u w:val="single"/>
        </w:rPr>
        <w:t>Edad:</w:t>
      </w:r>
      <w:r>
        <w:rPr>
          <w:b/>
        </w:rPr>
        <w:t xml:space="preserve"> 68 años</w:t>
      </w:r>
    </w:p>
    <w:p>
      <w:pPr>
        <w:pStyle w:val="Standard"/>
        <w:rPr/>
      </w:pPr>
      <w:r>
        <w:rPr>
          <w:b/>
          <w:u w:val="single"/>
        </w:rPr>
        <w:t>Diagnóstico</w:t>
      </w:r>
      <w:r>
        <w:rPr/>
        <w:t>: Luxación irreductible de hombro.</w:t>
      </w:r>
    </w:p>
    <w:p>
      <w:pPr>
        <w:pStyle w:val="Standard"/>
        <w:spacing w:lineRule="auto" w:line="360" w:before="240" w:after="160"/>
        <w:rPr/>
      </w:pPr>
      <w:r>
        <w:rPr>
          <w:rFonts w:eastAsia="Calibri"/>
          <w:b/>
          <w:color w:val="00000A"/>
          <w:sz w:val="22"/>
          <w:szCs w:val="22"/>
          <w:u w:val="single"/>
          <w:lang w:val="es-AR" w:eastAsia="en-US" w:bidi="ar-SA"/>
        </w:rPr>
        <w:t>Fecha</w:t>
      </w:r>
      <w:r>
        <w:rPr>
          <w:lang w:eastAsia="es-ES"/>
        </w:rPr>
        <w:t xml:space="preserve">: </w:t>
      </w:r>
      <w:bookmarkEnd w:id="42"/>
      <w:r>
        <w:rPr>
          <w:lang w:eastAsia="es-ES"/>
        </w:rPr>
        <w:t>02/11/2016</w:t>
      </w:r>
    </w:p>
    <w:p>
      <w:pPr>
        <w:pStyle w:val="Standard"/>
        <w:spacing w:lineRule="auto" w:line="360" w:before="240" w:after="160"/>
        <w:ind w:left="0" w:right="0" w:firstLine="709"/>
        <w:rPr>
          <w:lang w:eastAsia="es-ES"/>
        </w:rPr>
      </w:pPr>
      <w:r>
        <w:rPr>
          <w:lang w:eastAsia="es-ES"/>
        </w:rPr>
        <w:t>La evaluación que se elige realizar  a la señora S. es el QUICK DASH indicada especialmente para lesiones de miembro superior.</w:t>
      </w:r>
    </w:p>
    <w:p>
      <w:pPr>
        <w:pStyle w:val="Standard"/>
        <w:spacing w:lineRule="auto" w:line="360" w:before="240" w:after="160"/>
        <w:ind w:left="0" w:right="0" w:firstLine="709"/>
        <w:rPr>
          <w:lang w:eastAsia="es-ES"/>
        </w:rPr>
      </w:pPr>
      <w:r>
        <w:rPr>
          <w:lang w:eastAsia="es-ES"/>
        </w:rPr>
        <w:t>Mediante un cuestionario se evalúan síntomas así como la capacidad para realizar las actividades de la vida diaria, según la perspectiva de la propia persona.</w:t>
      </w:r>
    </w:p>
    <w:p>
      <w:pPr>
        <w:pStyle w:val="Standard"/>
        <w:spacing w:lineRule="auto" w:line="360" w:before="240" w:after="160"/>
        <w:ind w:left="0" w:right="0" w:firstLine="709"/>
        <w:rPr>
          <w:lang w:eastAsia="es-ES"/>
        </w:rPr>
      </w:pPr>
      <w:r>
        <w:rPr>
          <w:lang w:eastAsia="es-ES"/>
        </w:rPr>
        <w:t>La misma se toma haciendo las preguntas y anotando las respuestas en el cuestionario. Poniendo un puntaje de 1 a 5 , considerando 1 como el grado de ninguna dificultad y 5 el máximo.</w:t>
      </w:r>
    </w:p>
    <w:p>
      <w:pPr>
        <w:pStyle w:val="Standard"/>
        <w:spacing w:lineRule="auto" w:line="360" w:before="240" w:after="160"/>
        <w:ind w:left="0" w:right="0" w:firstLine="709"/>
        <w:rPr>
          <w:lang w:eastAsia="es-ES"/>
        </w:rPr>
      </w:pPr>
      <w:r>
        <w:rPr>
          <w:lang w:eastAsia="es-ES"/>
        </w:rPr>
        <w:t xml:space="preserve">Como resultado se observa que S. presenta debilidad muscular por lo  encuentra un grado de dificultad 4 o 5 en actividades como abrir un frasco o una tapa muy apretada, se observa una mucha dificultad para realizar movimientos en la abducción, extensión y rotación externa del hombro,  lo que resulta en dificultad para lavarse la espalda ,realizar tareas pesadas como pasar el trapo o lavar paredes, cortar con cuchillo alimentos sólidos, tender la ropa etc. Lo que da un resultado de 90,9 % de dificultad en actividades diarias. </w:t>
      </w:r>
    </w:p>
    <w:p>
      <w:pPr>
        <w:pStyle w:val="Standard"/>
        <w:spacing w:lineRule="auto" w:line="360" w:before="240" w:after="160"/>
        <w:ind w:left="0" w:right="0" w:firstLine="709"/>
        <w:rPr>
          <w:lang w:eastAsia="es-ES"/>
        </w:rPr>
      </w:pPr>
      <w:r>
        <w:rPr>
          <w:lang w:eastAsia="es-ES"/>
        </w:rPr>
        <w:t xml:space="preserve">Sobre el modulo trabajo da un resultado de 75% ya que el dolor evitaba  que las actividades se realicen en tiempo y forma . El modulo de actividades especiales no  se aplica ya que S. no realiza deportes ni toca algún instrumento. </w:t>
      </w:r>
    </w:p>
    <w:p>
      <w:pPr>
        <w:pStyle w:val="Standard"/>
        <w:spacing w:lineRule="auto" w:line="360" w:before="240" w:after="160"/>
        <w:ind w:left="0" w:right="0" w:firstLine="709"/>
        <w:rPr>
          <w:lang w:eastAsia="es-ES"/>
        </w:rPr>
      </w:pPr>
      <w:r>
        <w:rPr>
          <w:lang w:eastAsia="es-ES"/>
        </w:rPr>
        <w:t>Los resultados de la evaluación también demuestran un  grado importante  de dolor y debilidad que ella manifestó en la entrevista.</w:t>
      </w:r>
    </w:p>
    <w:p>
      <w:pPr>
        <w:pStyle w:val="Standard"/>
        <w:spacing w:lineRule="auto" w:line="360" w:before="240" w:after="160"/>
        <w:ind w:left="0" w:right="0" w:firstLine="709"/>
        <w:rPr>
          <w:lang w:eastAsia="es-ES"/>
        </w:rPr>
      </w:pPr>
      <w:r>
        <w:rPr>
          <w:lang w:eastAsia="es-ES"/>
        </w:rPr>
        <w:t>También se toma la escala análoga del dolor que analiza según la perspectiva del paciente, con una escala del 1 al 10, siendo 1 sin dolor hasta 10 que es máximo dolor , la misma refiere  un dolor escala 9.</w:t>
      </w:r>
    </w:p>
    <w:p>
      <w:pPr>
        <w:pStyle w:val="Ttulo3A"/>
        <w:jc w:val="center"/>
        <w:rPr/>
      </w:pPr>
      <w:r>
        <w:rPr/>
      </w:r>
      <w:r>
        <w:br w:type="page"/>
      </w:r>
    </w:p>
    <w:p>
      <w:pPr>
        <w:pStyle w:val="Ttulo3A"/>
        <w:jc w:val="center"/>
        <w:rPr/>
      </w:pPr>
      <w:r>
        <w:rPr/>
      </w:r>
    </w:p>
    <w:p>
      <w:pPr>
        <w:pStyle w:val="Ttulo3A"/>
        <w:jc w:val="center"/>
        <w:rPr/>
      </w:pPr>
      <w:r>
        <w:rPr/>
      </w:r>
    </w:p>
    <w:p>
      <w:pPr>
        <w:pStyle w:val="Ttulo3"/>
        <w:rPr/>
      </w:pPr>
      <w:bookmarkStart w:id="43" w:name="__RefHeading___Toc11600_622365571"/>
      <w:bookmarkEnd w:id="43"/>
      <w:r>
        <w:rPr/>
        <w:t>Plan de Intervención</w:t>
      </w:r>
    </w:p>
    <w:p>
      <w:pPr>
        <w:pStyle w:val="Standard"/>
        <w:rPr>
          <w:lang w:val="es-AR" w:eastAsia="es-ES"/>
        </w:rPr>
      </w:pPr>
      <w:r>
        <w:rPr>
          <w:lang w:val="es-AR" w:eastAsia="es-ES"/>
        </w:rPr>
      </w:r>
    </w:p>
    <w:p>
      <w:pPr>
        <w:pStyle w:val="Standard"/>
        <w:rPr/>
      </w:pPr>
      <w:r>
        <w:rPr/>
        <w:t>Como resultado de las evaluación tomada a la Sra. S se resuelve presentar la siguiente intervención y trabajar los siguientes objetivos:</w:t>
      </w:r>
    </w:p>
    <w:p>
      <w:pPr>
        <w:pStyle w:val="Standard"/>
        <w:rPr/>
      </w:pPr>
      <w:r>
        <w:rPr/>
      </w:r>
    </w:p>
    <w:p>
      <w:pPr>
        <w:pStyle w:val="Standard"/>
        <w:rPr>
          <w:b/>
          <w:b/>
          <w:u w:val="single"/>
        </w:rPr>
      </w:pPr>
      <w:r>
        <w:rPr>
          <w:b/>
          <w:u w:val="single"/>
        </w:rPr>
        <w:t>Objetivos generales</w:t>
      </w:r>
    </w:p>
    <w:p>
      <w:pPr>
        <w:pStyle w:val="Standard"/>
        <w:rPr>
          <w:b/>
          <w:b/>
          <w:u w:val="single"/>
        </w:rPr>
      </w:pPr>
      <w:r>
        <w:rPr>
          <w:b/>
          <w:u w:val="single"/>
        </w:rPr>
      </w:r>
    </w:p>
    <w:p>
      <w:pPr>
        <w:pStyle w:val="Prrafodelista"/>
        <w:numPr>
          <w:ilvl w:val="0"/>
          <w:numId w:val="8"/>
        </w:numPr>
        <w:rPr/>
      </w:pPr>
      <w:r>
        <w:rPr/>
        <w:t>Favorecer el desempeño en AVD (vestido).</w:t>
      </w:r>
    </w:p>
    <w:p>
      <w:pPr>
        <w:pStyle w:val="Prrafodelista"/>
        <w:numPr>
          <w:ilvl w:val="0"/>
          <w:numId w:val="8"/>
        </w:numPr>
        <w:rPr/>
      </w:pPr>
      <w:r>
        <w:rPr/>
        <w:t>Aumentar la participación en AVDI (establecimiento y gestión del hogar)</w:t>
      </w:r>
    </w:p>
    <w:p>
      <w:pPr>
        <w:pStyle w:val="Prrafodelista"/>
        <w:numPr>
          <w:ilvl w:val="0"/>
          <w:numId w:val="8"/>
        </w:numPr>
        <w:rPr/>
      </w:pPr>
      <w:r>
        <w:rPr/>
        <w:t>Aumentar la participación social.</w:t>
      </w:r>
    </w:p>
    <w:p>
      <w:pPr>
        <w:pStyle w:val="Prrafodelista"/>
        <w:numPr>
          <w:ilvl w:val="0"/>
          <w:numId w:val="0"/>
        </w:numPr>
        <w:ind w:left="1440" w:right="0" w:hanging="0"/>
        <w:rPr/>
      </w:pPr>
      <w:r>
        <w:rPr/>
      </w:r>
    </w:p>
    <w:p>
      <w:pPr>
        <w:pStyle w:val="Prrafodelista"/>
        <w:rPr/>
      </w:pPr>
      <w:r>
        <w:rPr/>
      </w:r>
    </w:p>
    <w:p>
      <w:pPr>
        <w:pStyle w:val="Prrafodelista"/>
        <w:rPr/>
      </w:pPr>
      <w:r>
        <w:rPr/>
      </w:r>
    </w:p>
    <w:p>
      <w:pPr>
        <w:pStyle w:val="Standard"/>
        <w:rPr>
          <w:b/>
          <w:b/>
          <w:u w:val="single"/>
        </w:rPr>
      </w:pPr>
      <w:r>
        <w:rPr>
          <w:b/>
          <w:u w:val="single"/>
        </w:rPr>
        <w:t>Objetivos específicos</w:t>
      </w:r>
    </w:p>
    <w:p>
      <w:pPr>
        <w:pStyle w:val="Standard"/>
        <w:rPr>
          <w:b/>
          <w:b/>
          <w:u w:val="single"/>
        </w:rPr>
      </w:pPr>
      <w:r>
        <w:rPr>
          <w:b/>
          <w:u w:val="single"/>
        </w:rPr>
      </w:r>
    </w:p>
    <w:p>
      <w:pPr>
        <w:pStyle w:val="Prrafodelista"/>
        <w:numPr>
          <w:ilvl w:val="0"/>
          <w:numId w:val="7"/>
        </w:numPr>
        <w:rPr/>
      </w:pPr>
      <w:r>
        <w:rPr>
          <w:rFonts w:eastAsia="Liberation Serif;Times New Roman" w:cs="Liberation Serif;Times New Roman"/>
        </w:rPr>
        <w:t xml:space="preserve"> </w:t>
      </w:r>
      <w:r>
        <w:rPr/>
        <w:t>Aumentar el rango de movimiento de abduccíon, rotación externa y extensión del hombro, mediante ejercicios preparatorios en las sesiones de terapia ocupacional. Este objetivo se verá alcanzado cuando S, logre  prenderse el corpiño desde la parte posterior de la espalda al finalizar todas las sesiones de terapia ocupacional.</w:t>
      </w:r>
    </w:p>
    <w:p>
      <w:pPr>
        <w:pStyle w:val="Prrafodelista"/>
        <w:ind w:left="2880" w:right="0" w:hanging="0"/>
        <w:rPr/>
      </w:pPr>
      <w:r>
        <w:rPr/>
      </w:r>
    </w:p>
    <w:p>
      <w:pPr>
        <w:pStyle w:val="Prrafodelista"/>
        <w:numPr>
          <w:ilvl w:val="0"/>
          <w:numId w:val="7"/>
        </w:numPr>
        <w:rPr/>
      </w:pPr>
      <w:r>
        <w:rPr>
          <w:rFonts w:eastAsia="Liberation Serif;Times New Roman" w:cs="Liberation Serif;Times New Roman"/>
        </w:rPr>
        <w:t xml:space="preserve"> </w:t>
      </w:r>
      <w:r>
        <w:rPr/>
        <w:t>Incrementar la fuerza de puño . Este objetivo se vera cumplido cuando S. logre  al menos una vez por semana sin asistencia abrir los frascos de su alacena sin asistencia ni presencia de dolor .</w:t>
      </w:r>
      <w:r>
        <w:rPr/>
        <w:commentReference w:id="0"/>
      </w:r>
    </w:p>
    <w:p>
      <w:pPr>
        <w:pStyle w:val="Prrafodelista"/>
        <w:ind w:left="2880" w:right="0" w:hanging="0"/>
        <w:rPr/>
      </w:pPr>
      <w:r>
        <w:rPr/>
      </w:r>
    </w:p>
    <w:p>
      <w:pPr>
        <w:pStyle w:val="Prrafodelista"/>
        <w:numPr>
          <w:ilvl w:val="0"/>
          <w:numId w:val="7"/>
        </w:numPr>
        <w:rPr/>
      </w:pPr>
      <w:r>
        <w:rPr/>
        <w:t>Disminuir la intensidad del dolor percibido por S. este objetivo se verá logrado cuando logre salir una vez por semana fuera del hogar a realizar visitas y/o encuentros con amigos, durante un mes.</w:t>
      </w:r>
      <w:r>
        <w:rPr/>
        <w:commentReference w:id="1"/>
      </w:r>
    </w:p>
    <w:p>
      <w:pPr>
        <w:pStyle w:val="Prrafodelista"/>
        <w:rPr/>
      </w:pPr>
      <w:r>
        <w:rPr/>
      </w:r>
    </w:p>
    <w:p>
      <w:pPr>
        <w:pStyle w:val="Standard"/>
        <w:jc w:val="center"/>
        <w:rPr>
          <w:b/>
          <w:b/>
          <w:sz w:val="28"/>
          <w:szCs w:val="32"/>
          <w:u w:val="single"/>
        </w:rPr>
      </w:pPr>
      <w:r>
        <w:rPr>
          <w:b/>
          <w:sz w:val="28"/>
          <w:szCs w:val="32"/>
          <w:u w:val="single"/>
        </w:rPr>
      </w:r>
      <w:r>
        <w:br w:type="page"/>
      </w:r>
    </w:p>
    <w:p>
      <w:pPr>
        <w:pStyle w:val="Standard"/>
        <w:jc w:val="center"/>
        <w:rPr>
          <w:b/>
          <w:b/>
          <w:sz w:val="28"/>
          <w:szCs w:val="32"/>
          <w:u w:val="single"/>
        </w:rPr>
      </w:pPr>
      <w:r>
        <w:rPr>
          <w:b/>
          <w:sz w:val="28"/>
          <w:szCs w:val="32"/>
          <w:u w:val="single"/>
        </w:rPr>
      </w:r>
    </w:p>
    <w:p>
      <w:pPr>
        <w:pStyle w:val="Standard"/>
        <w:jc w:val="center"/>
        <w:rPr>
          <w:b/>
          <w:b/>
          <w:sz w:val="28"/>
          <w:szCs w:val="32"/>
          <w:u w:val="single"/>
        </w:rPr>
      </w:pPr>
      <w:r>
        <w:rPr>
          <w:b/>
          <w:sz w:val="28"/>
          <w:szCs w:val="32"/>
          <w:u w:val="single"/>
        </w:rPr>
        <w:t>Medios terapéuticos</w:t>
      </w:r>
    </w:p>
    <w:p>
      <w:pPr>
        <w:pStyle w:val="Standard"/>
        <w:rPr>
          <w:b/>
          <w:b/>
          <w:sz w:val="32"/>
          <w:szCs w:val="32"/>
          <w:u w:val="single"/>
        </w:rPr>
      </w:pPr>
      <w:r>
        <w:rPr>
          <w:b/>
          <w:sz w:val="32"/>
          <w:szCs w:val="32"/>
          <w:u w:val="single"/>
        </w:rPr>
      </w:r>
    </w:p>
    <w:p>
      <w:pPr>
        <w:pStyle w:val="Standard"/>
        <w:rPr/>
      </w:pPr>
      <w:r>
        <w:rPr>
          <w:rFonts w:eastAsia="Liberation Serif;Times New Roman" w:cs="Liberation Serif;Times New Roman"/>
          <w:b/>
          <w:u w:val="single"/>
        </w:rPr>
        <w:t xml:space="preserve"> </w:t>
      </w:r>
      <w:r>
        <w:rPr>
          <w:b/>
          <w:u w:val="single"/>
        </w:rPr>
        <w:t>Abordaje:</w:t>
      </w:r>
      <w:r>
        <w:rPr/>
        <w:t xml:space="preserve"> individual</w:t>
      </w:r>
    </w:p>
    <w:p>
      <w:pPr>
        <w:pStyle w:val="Standard"/>
        <w:rPr/>
      </w:pPr>
      <w:r>
        <w:rPr>
          <w:b/>
          <w:u w:val="single"/>
        </w:rPr>
        <w:t>Ambiente</w:t>
      </w:r>
      <w:r>
        <w:rPr/>
        <w:t>: consultorio Terapia Ocupacional</w:t>
      </w:r>
    </w:p>
    <w:p>
      <w:pPr>
        <w:pStyle w:val="Standard"/>
        <w:rPr/>
      </w:pPr>
      <w:r>
        <w:rPr>
          <w:b/>
          <w:u w:val="single"/>
        </w:rPr>
        <w:t xml:space="preserve">Comunicación: </w:t>
      </w:r>
      <w:r>
        <w:rPr/>
        <w:t xml:space="preserve">  verbal y gestual</w:t>
      </w:r>
    </w:p>
    <w:p>
      <w:pPr>
        <w:pStyle w:val="Standard"/>
        <w:rPr/>
      </w:pPr>
      <w:r>
        <w:rPr>
          <w:b/>
          <w:u w:val="single"/>
        </w:rPr>
        <w:t>Frecuencia:</w:t>
      </w:r>
      <w:r>
        <w:rPr/>
        <w:t xml:space="preserve">  tres veces por semana en sesiones de 30 minutos cada vez.</w:t>
      </w:r>
    </w:p>
    <w:p>
      <w:pPr>
        <w:pStyle w:val="Standard"/>
        <w:rPr/>
      </w:pPr>
      <w:r>
        <w:rPr>
          <w:b/>
          <w:u w:val="single"/>
        </w:rPr>
        <w:t>Metodología</w:t>
      </w:r>
      <w:r>
        <w:rPr>
          <w:b/>
        </w:rPr>
        <w:t xml:space="preserve">: </w:t>
      </w:r>
      <w:r>
        <w:rPr/>
        <w:t>Basado en el Modelo de la Ocupación Humana (M.O.H.O) y Biomecánico.</w:t>
      </w:r>
    </w:p>
    <w:p>
      <w:pPr>
        <w:pStyle w:val="Standard"/>
        <w:rPr/>
      </w:pPr>
      <w:r>
        <w:rPr/>
      </w:r>
    </w:p>
    <w:p>
      <w:pPr>
        <w:pStyle w:val="Standard"/>
        <w:rPr>
          <w:b/>
          <w:b/>
          <w:u w:val="single"/>
        </w:rPr>
      </w:pPr>
      <w:r>
        <w:rPr>
          <w:b/>
          <w:u w:val="single"/>
        </w:rPr>
        <w:t>Actividades:</w:t>
      </w:r>
    </w:p>
    <w:p>
      <w:pPr>
        <w:pStyle w:val="Standard"/>
        <w:rPr/>
      </w:pPr>
      <w:r>
        <w:rPr/>
        <w:t>se deciden actividades preparatorias para favorecer el desempeño en las áreas afectadas,trabajando el aumento del rango de movimiento, fuerza y promover los movimientos de circunducción del hombro:</w:t>
      </w:r>
    </w:p>
    <w:p>
      <w:pPr>
        <w:pStyle w:val="Standard"/>
        <w:rPr/>
      </w:pPr>
      <w:r>
        <w:rPr/>
      </w:r>
    </w:p>
    <w:p>
      <w:pPr>
        <w:pStyle w:val="Standard"/>
        <w:numPr>
          <w:ilvl w:val="0"/>
          <w:numId w:val="4"/>
        </w:numPr>
        <w:rPr/>
      </w:pPr>
      <w:r>
        <w:rPr/>
        <w:t>Se realiza movilización pasiva del miembro afectado, se trabaja movimientos de flexo-extensión así como abducción-aducción de mano, brazo y hombro.</w:t>
      </w:r>
    </w:p>
    <w:p>
      <w:pPr>
        <w:pStyle w:val="Standard"/>
        <w:numPr>
          <w:ilvl w:val="0"/>
          <w:numId w:val="4"/>
        </w:numPr>
        <w:rPr/>
      </w:pPr>
      <w:r>
        <w:rPr/>
        <w:t>Antes de cada sesión se indica ejercicios de elongación en brazos y hombros con un rodillo que se extiende sobre la mesa hasta estirar al máximo de la capacidad de la persona con movimientos hacia adelante y atrás.</w:t>
      </w:r>
    </w:p>
    <w:p>
      <w:pPr>
        <w:pStyle w:val="Standard"/>
        <w:numPr>
          <w:ilvl w:val="0"/>
          <w:numId w:val="4"/>
        </w:numPr>
        <w:rPr/>
      </w:pPr>
      <w:r>
        <w:rPr/>
        <w:t>Se trabaja ejercicios para aumentar rango de movimiento en diferentes planos sobre la mesa de trabajo donde se trabaja en forma bimanual y manual.</w:t>
      </w:r>
    </w:p>
    <w:p>
      <w:pPr>
        <w:pStyle w:val="Standard"/>
        <w:numPr>
          <w:ilvl w:val="0"/>
          <w:numId w:val="4"/>
        </w:numPr>
        <w:rPr/>
      </w:pPr>
      <w:r>
        <w:rPr/>
        <w:t>Ejercicios combinados de aducción/abducción de hombro con el traspaso de aros de derecha a izquierda y viceversa sobre la cabeza y detrás de la espalda.</w:t>
      </w:r>
    </w:p>
    <w:p>
      <w:pPr>
        <w:pStyle w:val="Standard"/>
        <w:rPr/>
      </w:pPr>
      <w:r>
        <w:rPr/>
        <w:t>Dentro del tratamiento también se consideran actividades que contribuyan a disminuir el dolor y hormigueo de la mano así como la fuerza perdida:</w:t>
      </w:r>
    </w:p>
    <w:p>
      <w:pPr>
        <w:pStyle w:val="Standard"/>
        <w:numPr>
          <w:ilvl w:val="0"/>
          <w:numId w:val="2"/>
        </w:numPr>
        <w:rPr/>
      </w:pPr>
      <w:r>
        <w:rPr/>
        <w:t>Se realizan ejercicios de descarga de peso con el brazo afectado apoyándolo en un plano recto.</w:t>
      </w:r>
    </w:p>
    <w:p>
      <w:pPr>
        <w:pStyle w:val="Standard"/>
        <w:numPr>
          <w:ilvl w:val="0"/>
          <w:numId w:val="2"/>
        </w:numPr>
        <w:rPr/>
      </w:pPr>
      <w:r>
        <w:rPr/>
        <w:t>Ejercitador de roscas de distintas medidas que simulan el movimiento de de desviación radio- cubital.</w:t>
      </w:r>
    </w:p>
    <w:p>
      <w:pPr>
        <w:pStyle w:val="Standard"/>
        <w:numPr>
          <w:ilvl w:val="0"/>
          <w:numId w:val="2"/>
        </w:numPr>
        <w:rPr/>
      </w:pPr>
      <w:r>
        <w:rPr/>
        <w:t>Ejercicios para el aumento de la fuerza con pelotas terapéuticas con las que también se descarga peso. Con movimientos adelante y atrás , asi como ambos costados.</w:t>
      </w:r>
    </w:p>
    <w:p>
      <w:pPr>
        <w:pStyle w:val="Standard"/>
        <w:rPr/>
      </w:pPr>
      <w:r>
        <w:rPr/>
        <w:t>A esto se le suma movimientos activos con el uso de poleas.</w:t>
      </w:r>
    </w:p>
    <w:p>
      <w:pPr>
        <w:pStyle w:val="Standard"/>
        <w:rPr/>
      </w:pPr>
      <w:r>
        <w:rPr/>
      </w:r>
    </w:p>
    <w:p>
      <w:pPr>
        <w:pStyle w:val="Standard"/>
        <w:rPr/>
      </w:pPr>
      <w:r>
        <w:rPr/>
        <w:t>todos los ejercicios se realizan fraccionados con periodos de descanso entre uno y otro.</w:t>
      </w:r>
    </w:p>
    <w:p>
      <w:pPr>
        <w:pStyle w:val="Standard"/>
        <w:rPr/>
      </w:pPr>
      <w:r>
        <w:rPr/>
      </w:r>
    </w:p>
    <w:p>
      <w:pPr>
        <w:pStyle w:val="Standard"/>
        <w:rPr/>
      </w:pPr>
      <w:r>
        <w:rPr>
          <w:rFonts w:eastAsia="Arial" w:cs="Arial"/>
          <w:b/>
          <w:i/>
          <w:color w:val="00000A"/>
          <w:sz w:val="22"/>
          <w:szCs w:val="24"/>
          <w:u w:val="single"/>
          <w:lang w:val="es-ES" w:eastAsia="zh-CN" w:bidi="hi-IN"/>
        </w:rPr>
        <w:t xml:space="preserve"> </w:t>
      </w:r>
      <w:r>
        <w:br w:type="page"/>
      </w:r>
    </w:p>
    <w:p>
      <w:pPr>
        <w:pStyle w:val="Standard"/>
        <w:rPr>
          <w:rFonts w:ascii="Arial" w:hAnsi="Arial" w:eastAsia="Arial" w:cs="Arial"/>
          <w:b/>
          <w:b/>
          <w:i/>
          <w:i/>
          <w:color w:val="00000A"/>
          <w:sz w:val="22"/>
          <w:szCs w:val="24"/>
          <w:u w:val="single"/>
          <w:lang w:val="es-ES" w:eastAsia="zh-CN" w:bidi="hi-IN"/>
        </w:rPr>
      </w:pPr>
      <w:r>
        <w:rPr>
          <w:rFonts w:eastAsia="Arial" w:cs="Arial"/>
          <w:b/>
          <w:i/>
          <w:color w:val="00000A"/>
          <w:sz w:val="22"/>
          <w:szCs w:val="24"/>
          <w:u w:val="single"/>
          <w:lang w:val="es-ES" w:eastAsia="zh-CN" w:bidi="hi-IN"/>
        </w:rPr>
      </w:r>
    </w:p>
    <w:p>
      <w:pPr>
        <w:pStyle w:val="Ttulo3"/>
        <w:rPr/>
      </w:pPr>
      <w:bookmarkStart w:id="44" w:name="__RefHeading___Toc11602_622365571"/>
      <w:bookmarkEnd w:id="44"/>
      <w:r>
        <w:rPr>
          <w:rFonts w:eastAsia="Calibri" w:cs="Arial"/>
          <w:b/>
          <w:i/>
          <w:color w:val="00000A"/>
          <w:sz w:val="22"/>
          <w:szCs w:val="24"/>
          <w:u w:val="single"/>
          <w:lang w:val="es-ES" w:eastAsia="zh-CN" w:bidi="hi-IN"/>
        </w:rPr>
        <w:t>Informe de evolucion:</w:t>
      </w:r>
    </w:p>
    <w:p>
      <w:pPr>
        <w:pStyle w:val="Standard"/>
        <w:rPr>
          <w:b w:val="false"/>
          <w:b w:val="false"/>
          <w:bCs w:val="false"/>
          <w:i w:val="false"/>
          <w:i w:val="false"/>
          <w:iCs w:val="false"/>
          <w:u w:val="none"/>
        </w:rPr>
      </w:pPr>
      <w:r>
        <w:rPr>
          <w:b w:val="false"/>
          <w:bCs w:val="false"/>
          <w:i w:val="false"/>
          <w:iCs w:val="false"/>
          <w:u w:val="none"/>
        </w:rPr>
      </w:r>
    </w:p>
    <w:p>
      <w:pPr>
        <w:pStyle w:val="Standard"/>
        <w:bidi w:val="0"/>
        <w:spacing w:before="227" w:after="227"/>
        <w:ind w:left="0" w:right="0" w:firstLine="850"/>
        <w:jc w:val="left"/>
        <w:rPr>
          <w:rFonts w:ascii="Arial" w:hAnsi="Arial" w:eastAsia="Calibri" w:cs="Arial"/>
          <w:b w:val="false"/>
          <w:b w:val="false"/>
          <w:bCs w:val="false"/>
          <w:i w:val="false"/>
          <w:i w:val="false"/>
          <w:iCs w:val="false"/>
          <w:color w:val="00000A"/>
          <w:sz w:val="22"/>
          <w:szCs w:val="24"/>
          <w:u w:val="none"/>
          <w:lang w:val="es-ES" w:eastAsia="zh-CN" w:bidi="hi-IN"/>
        </w:rPr>
      </w:pPr>
      <w:r>
        <w:rPr>
          <w:rFonts w:eastAsia="Calibri" w:cs="Arial"/>
          <w:b w:val="false"/>
          <w:bCs w:val="false"/>
          <w:i w:val="false"/>
          <w:iCs w:val="false"/>
          <w:color w:val="00000A"/>
          <w:sz w:val="22"/>
          <w:szCs w:val="24"/>
          <w:u w:val="none"/>
          <w:lang w:val="es-ES" w:eastAsia="zh-CN" w:bidi="hi-IN"/>
        </w:rPr>
        <w:t>A partir  de los objetivos planteados en la intervención propuesta para la S. se  observa que:</w:t>
      </w:r>
    </w:p>
    <w:p>
      <w:pPr>
        <w:pStyle w:val="Standard"/>
        <w:bidi w:val="0"/>
        <w:spacing w:before="227" w:after="227"/>
        <w:ind w:left="0" w:right="0" w:firstLine="850"/>
        <w:jc w:val="left"/>
        <w:rPr>
          <w:b w:val="false"/>
          <w:b w:val="false"/>
          <w:bCs w:val="false"/>
          <w:i w:val="false"/>
          <w:i w:val="false"/>
          <w:iCs w:val="false"/>
          <w:u w:val="none"/>
        </w:rPr>
      </w:pPr>
      <w:r>
        <w:rPr>
          <w:b w:val="false"/>
          <w:bCs w:val="false"/>
          <w:i w:val="false"/>
          <w:iCs w:val="false"/>
          <w:u w:val="none"/>
        </w:rPr>
      </w:r>
    </w:p>
    <w:p>
      <w:pPr>
        <w:pStyle w:val="Standard"/>
        <w:bidi w:val="0"/>
        <w:spacing w:before="227" w:after="227"/>
        <w:ind w:left="0" w:right="0" w:firstLine="850"/>
        <w:jc w:val="left"/>
        <w:rPr/>
      </w:pPr>
      <w:r>
        <w:rPr>
          <w:rFonts w:eastAsia="Arial" w:cs="Arial"/>
          <w:b w:val="false"/>
          <w:bCs w:val="false"/>
          <w:i w:val="false"/>
          <w:iCs w:val="false"/>
          <w:color w:val="00000A"/>
          <w:sz w:val="22"/>
          <w:szCs w:val="24"/>
          <w:u w:val="none"/>
          <w:lang w:val="es-ES" w:eastAsia="zh-CN" w:bidi="hi-IN"/>
        </w:rPr>
        <w:t xml:space="preserve"> </w:t>
      </w:r>
      <w:r>
        <w:rPr>
          <w:rFonts w:eastAsia="Calibri" w:cs="Arial"/>
          <w:b w:val="false"/>
          <w:bCs w:val="false"/>
          <w:i w:val="false"/>
          <w:iCs w:val="false"/>
          <w:color w:val="00000A"/>
          <w:sz w:val="22"/>
          <w:szCs w:val="24"/>
          <w:u w:val="none"/>
          <w:lang w:val="es-ES" w:eastAsia="zh-CN" w:bidi="hi-IN"/>
        </w:rPr>
        <w:t xml:space="preserve">la concurrente siempre tuvo buena disposición y una asistencia perfecta a las sesiones. Con respeto a la evolución en el cumplimiento de los objetivos, se observa que a mejorado el rango articular de movimiento del hombro. </w:t>
      </w:r>
    </w:p>
    <w:p>
      <w:pPr>
        <w:pStyle w:val="Standard"/>
        <w:bidi w:val="0"/>
        <w:spacing w:before="227" w:after="227"/>
        <w:ind w:left="0" w:right="0" w:firstLine="850"/>
        <w:jc w:val="left"/>
        <w:rPr>
          <w:rFonts w:ascii="Arial" w:hAnsi="Arial" w:eastAsia="Calibri" w:cs="Arial"/>
          <w:b w:val="false"/>
          <w:b w:val="false"/>
          <w:bCs w:val="false"/>
          <w:i w:val="false"/>
          <w:i w:val="false"/>
          <w:iCs w:val="false"/>
          <w:color w:val="00000A"/>
          <w:sz w:val="22"/>
          <w:szCs w:val="24"/>
          <w:u w:val="none"/>
          <w:lang w:val="es-ES" w:eastAsia="zh-CN" w:bidi="hi-IN"/>
        </w:rPr>
      </w:pPr>
      <w:r>
        <w:rPr>
          <w:rFonts w:eastAsia="Calibri" w:cs="Arial"/>
          <w:b w:val="false"/>
          <w:bCs w:val="false"/>
          <w:i w:val="false"/>
          <w:iCs w:val="false"/>
          <w:color w:val="00000A"/>
          <w:sz w:val="22"/>
          <w:szCs w:val="24"/>
          <w:u w:val="none"/>
          <w:lang w:val="es-ES" w:eastAsia="zh-CN" w:bidi="hi-IN"/>
        </w:rPr>
        <w:t>Pero todavía no llega a alcanzar planos que superen su linea media ni lla rotación externa, pero a mejorado también en lo que respecta a la fuerza de puño, ya puede tomar los broches y abrirlos pero no todavía abrir los frascos completamente.</w:t>
      </w:r>
    </w:p>
    <w:p>
      <w:pPr>
        <w:pStyle w:val="Standard"/>
        <w:bidi w:val="0"/>
        <w:spacing w:before="227" w:after="227"/>
        <w:ind w:left="0" w:right="0" w:firstLine="850"/>
        <w:jc w:val="left"/>
        <w:rPr>
          <w:rFonts w:ascii="Arial" w:hAnsi="Arial" w:eastAsia="Calibri" w:cs="Arial"/>
          <w:b w:val="false"/>
          <w:b w:val="false"/>
          <w:bCs w:val="false"/>
          <w:i w:val="false"/>
          <w:i w:val="false"/>
          <w:iCs w:val="false"/>
          <w:color w:val="00000A"/>
          <w:sz w:val="22"/>
          <w:szCs w:val="24"/>
          <w:u w:val="none"/>
          <w:lang w:val="es-ES" w:eastAsia="zh-CN" w:bidi="hi-IN"/>
        </w:rPr>
      </w:pPr>
      <w:r>
        <w:rPr>
          <w:rFonts w:eastAsia="Calibri" w:cs="Arial"/>
          <w:b w:val="false"/>
          <w:bCs w:val="false"/>
          <w:i w:val="false"/>
          <w:iCs w:val="false"/>
          <w:color w:val="00000A"/>
          <w:sz w:val="22"/>
          <w:szCs w:val="24"/>
          <w:u w:val="none"/>
          <w:lang w:val="es-ES" w:eastAsia="zh-CN" w:bidi="hi-IN"/>
        </w:rPr>
        <w:t>Con respecto al incremento de la participación social se a reducido el dolor al punto que si sale a pasear o visitar familiares.</w:t>
      </w:r>
    </w:p>
    <w:p>
      <w:pPr>
        <w:pStyle w:val="Standard"/>
        <w:bidi w:val="0"/>
        <w:spacing w:before="227" w:after="227"/>
        <w:ind w:left="0" w:right="0" w:firstLine="850"/>
        <w:jc w:val="left"/>
        <w:rPr>
          <w:rFonts w:ascii="Arial" w:hAnsi="Arial" w:eastAsia="Calibri" w:cs="Arial"/>
          <w:b w:val="false"/>
          <w:b w:val="false"/>
          <w:bCs w:val="false"/>
          <w:i w:val="false"/>
          <w:i w:val="false"/>
          <w:iCs w:val="false"/>
          <w:color w:val="00000A"/>
          <w:sz w:val="22"/>
          <w:szCs w:val="24"/>
          <w:u w:val="none"/>
          <w:lang w:val="es-ES" w:eastAsia="zh-CN" w:bidi="hi-IN"/>
        </w:rPr>
      </w:pPr>
      <w:r>
        <w:rPr>
          <w:rFonts w:eastAsia="Calibri" w:cs="Arial"/>
          <w:b w:val="false"/>
          <w:bCs w:val="false"/>
          <w:i w:val="false"/>
          <w:iCs w:val="false"/>
          <w:color w:val="00000A"/>
          <w:sz w:val="22"/>
          <w:szCs w:val="24"/>
          <w:u w:val="none"/>
          <w:lang w:val="es-ES" w:eastAsia="zh-CN" w:bidi="hi-IN"/>
        </w:rPr>
        <w:t>Se continúa con el tratamiento propuesto con el objetivo de lograr todos los objetivos propuestos.</w:t>
      </w:r>
    </w:p>
    <w:p>
      <w:pPr>
        <w:pStyle w:val="Standard"/>
        <w:bidi w:val="0"/>
        <w:spacing w:before="227" w:after="227"/>
        <w:ind w:left="0" w:right="0" w:firstLine="850"/>
        <w:jc w:val="left"/>
        <w:rPr>
          <w:rFonts w:ascii="Arial" w:hAnsi="Arial" w:eastAsia="Calibri" w:cs="Arial"/>
          <w:b/>
          <w:b/>
          <w:i/>
          <w:i/>
          <w:color w:val="00000A"/>
          <w:sz w:val="22"/>
          <w:szCs w:val="24"/>
          <w:u w:val="single"/>
          <w:lang w:val="es-ES" w:eastAsia="zh-CN" w:bidi="hi-IN"/>
        </w:rPr>
      </w:pPr>
      <w:r>
        <w:rPr>
          <w:rFonts w:eastAsia="Calibri" w:cs="Arial"/>
          <w:b/>
          <w:i/>
          <w:color w:val="00000A"/>
          <w:sz w:val="22"/>
          <w:szCs w:val="24"/>
          <w:u w:val="single"/>
          <w:lang w:val="es-ES" w:eastAsia="zh-CN" w:bidi="hi-IN"/>
        </w:rPr>
      </w:r>
    </w:p>
    <w:p>
      <w:pPr>
        <w:pStyle w:val="Standard"/>
        <w:rPr/>
      </w:pPr>
      <w:r>
        <w:rPr/>
      </w:r>
    </w:p>
    <w:p>
      <w:pPr>
        <w:pStyle w:val="Ttulo3A"/>
        <w:rPr/>
      </w:pPr>
      <w:r>
        <w:rPr/>
        <w:t>I</w:t>
      </w:r>
      <w:r>
        <w:br w:type="page"/>
      </w:r>
    </w:p>
    <w:p>
      <w:pPr>
        <w:pStyle w:val="Ttulo3A"/>
        <w:jc w:val="center"/>
        <w:rPr/>
      </w:pPr>
      <w:r>
        <w:rPr/>
      </w:r>
    </w:p>
    <w:p>
      <w:pPr>
        <w:pStyle w:val="Ttulo3A"/>
        <w:jc w:val="center"/>
        <w:rPr/>
      </w:pPr>
      <w:r>
        <w:rPr/>
      </w:r>
    </w:p>
    <w:p>
      <w:pPr>
        <w:pStyle w:val="Ttulo3"/>
        <w:rPr/>
      </w:pPr>
      <w:bookmarkStart w:id="45" w:name="__RefHeading___Toc11604_622365571"/>
      <w:bookmarkEnd w:id="45"/>
      <w:r>
        <w:rPr/>
        <w:t>Informe de re evaluación:</w:t>
      </w:r>
    </w:p>
    <w:p>
      <w:pPr>
        <w:pStyle w:val="Ttulo3A"/>
        <w:rPr/>
      </w:pPr>
      <w:r>
        <w:rPr/>
      </w:r>
    </w:p>
    <w:p>
      <w:pPr>
        <w:pStyle w:val="Standard"/>
        <w:bidi w:val="0"/>
        <w:spacing w:lineRule="auto" w:line="360" w:before="227" w:after="227"/>
        <w:ind w:left="0" w:right="0" w:firstLine="850"/>
        <w:jc w:val="left"/>
        <w:rPr/>
      </w:pPr>
      <w:r>
        <w:rPr/>
        <w:t>luego de 10 sesiones de Terapia Ocupacional hechas por la señora S. con una asistencia regular , se observa una cambio favorable en sus habilidades motoras de miembro superior, especialmente del lado derecho , el lado afectado por la luxación.</w:t>
      </w:r>
    </w:p>
    <w:p>
      <w:pPr>
        <w:pStyle w:val="Standard"/>
        <w:bidi w:val="0"/>
        <w:spacing w:lineRule="auto" w:line="360" w:before="227" w:after="227"/>
        <w:ind w:left="0" w:right="0" w:firstLine="850"/>
        <w:jc w:val="left"/>
        <w:rPr/>
      </w:pPr>
      <w:r>
        <w:rPr/>
        <w:t xml:space="preserve">Se decide re-evaluar con el QUICK DASH -outcome measure- de él se desprende que se redujo de  90,9%  a  22, 72% el nivel de dificultad presentado en la realización de las actividades de la vida diaria.  </w:t>
      </w:r>
    </w:p>
    <w:p>
      <w:pPr>
        <w:pStyle w:val="Standard"/>
        <w:bidi w:val="0"/>
        <w:spacing w:lineRule="auto" w:line="360" w:before="227" w:after="227"/>
        <w:ind w:left="0" w:right="0" w:firstLine="850"/>
        <w:jc w:val="left"/>
        <w:rPr/>
      </w:pPr>
      <w:r>
        <w:rPr/>
        <w:t>Por otra parte, en cuanto al módulo trabajo , también se observa una mejoría pasando de un nivel de dificultad de 75% a sólo 6,85%.</w:t>
      </w:r>
    </w:p>
    <w:p>
      <w:pPr>
        <w:pStyle w:val="Standard"/>
        <w:bidi w:val="0"/>
        <w:spacing w:lineRule="auto" w:line="360" w:before="227" w:after="227"/>
        <w:ind w:left="0" w:right="0" w:firstLine="850"/>
        <w:jc w:val="left"/>
        <w:rPr/>
      </w:pPr>
      <w:r>
        <w:rPr/>
        <w:t>La señora S. refiere que ella nota una gran mejoría en la ejecución de las tareas y en las sesiones se observa que ha logrado ampliar su rango de movimiento.</w:t>
      </w:r>
    </w:p>
    <w:p>
      <w:pPr>
        <w:pStyle w:val="Standard"/>
        <w:spacing w:lineRule="auto" w:line="360" w:before="240" w:after="160"/>
        <w:ind w:left="0" w:right="0" w:firstLine="709"/>
        <w:rPr/>
      </w:pPr>
      <w:r>
        <w:rPr/>
      </w:r>
    </w:p>
    <w:p>
      <w:pPr>
        <w:pStyle w:val="Ttulo3A"/>
        <w:jc w:val="center"/>
        <w:rPr/>
      </w:pPr>
      <w:r>
        <w:rPr/>
      </w:r>
      <w:r>
        <w:br w:type="page"/>
      </w:r>
    </w:p>
    <w:p>
      <w:pPr>
        <w:pStyle w:val="Ttulo3A"/>
        <w:jc w:val="center"/>
        <w:rPr/>
      </w:pPr>
      <w:r>
        <w:rPr/>
      </w:r>
    </w:p>
    <w:p>
      <w:pPr>
        <w:pStyle w:val="Ttulo3A"/>
        <w:jc w:val="center"/>
        <w:rPr/>
      </w:pPr>
      <w:r>
        <w:rPr/>
      </w:r>
    </w:p>
    <w:p>
      <w:pPr>
        <w:pStyle w:val="Ttulo3"/>
        <w:rPr/>
      </w:pPr>
      <w:bookmarkStart w:id="46" w:name="__RefHeading___Toc11606_622365571"/>
      <w:bookmarkEnd w:id="46"/>
      <w:r>
        <w:rPr/>
        <w:t>Epicrisis</w:t>
      </w:r>
    </w:p>
    <w:p>
      <w:pPr>
        <w:pStyle w:val="Ttulo3A"/>
        <w:jc w:val="center"/>
        <w:rPr/>
      </w:pPr>
      <w:r>
        <w:rPr/>
      </w:r>
    </w:p>
    <w:p>
      <w:pPr>
        <w:pStyle w:val="Ttulo3A"/>
        <w:jc w:val="center"/>
        <w:rPr/>
      </w:pPr>
      <w:r>
        <w:rPr/>
      </w:r>
    </w:p>
    <w:p>
      <w:pPr>
        <w:pStyle w:val="Standard"/>
        <w:bidi w:val="0"/>
        <w:spacing w:lineRule="auto" w:line="360" w:before="227" w:after="227"/>
        <w:ind w:left="0" w:right="0" w:firstLine="850"/>
        <w:jc w:val="left"/>
        <w:rPr/>
      </w:pPr>
      <w:r>
        <w:rPr/>
        <w:t xml:space="preserve">La señora años S. ama de casa, casada 68 años ingresa al centro CENTIR  por derivación del medico traumatólogo , luego de haber sufrido una luxación irreductible de hombro.   </w:t>
      </w:r>
    </w:p>
    <w:p>
      <w:pPr>
        <w:pStyle w:val="Standard"/>
        <w:bidi w:val="0"/>
        <w:spacing w:lineRule="auto" w:line="360" w:before="227" w:after="227"/>
        <w:ind w:left="0" w:right="0" w:firstLine="850"/>
        <w:jc w:val="left"/>
        <w:rPr/>
      </w:pPr>
      <w:r>
        <w:rPr/>
        <w:t>S. informa que presentaba dificultades con respecto a levantar el brazo por encima de la linea media así como pérdida de fuerza y hormigueo del brazo derecho.</w:t>
      </w:r>
    </w:p>
    <w:p>
      <w:pPr>
        <w:pStyle w:val="Standard"/>
        <w:bidi w:val="0"/>
        <w:spacing w:lineRule="auto" w:line="360" w:before="227" w:after="227"/>
        <w:ind w:left="0" w:right="0" w:firstLine="850"/>
        <w:jc w:val="left"/>
        <w:rPr/>
      </w:pPr>
      <w:r>
        <w:rPr/>
        <w:t>Se realiza evaluación QUICK DASH la que refleja una gran incapacidad en la realización de las actividades de la vida diaria y las actividades instrumentales de la vida diaria. Por lo que se sugiere plan de intervención dirigido a la disminución del dolor asi como al aumento del rango de movimiento.</w:t>
      </w:r>
    </w:p>
    <w:p>
      <w:pPr>
        <w:pStyle w:val="Standard"/>
        <w:tabs>
          <w:tab w:val="left" w:pos="3495" w:leader="none"/>
        </w:tabs>
        <w:bidi w:val="0"/>
        <w:spacing w:lineRule="auto" w:line="360" w:before="227" w:after="227"/>
        <w:ind w:left="0" w:right="0" w:firstLine="850"/>
        <w:jc w:val="left"/>
        <w:rPr>
          <w:color w:val="000000"/>
        </w:rPr>
      </w:pPr>
      <w:r>
        <w:rPr>
          <w:color w:val="000000"/>
        </w:rPr>
        <w:t>Se re-evalúa aplicando el QUICK  DASH  al finalizar 10 sesiones y los resultados arrojan una mejoría notoria que es observable en la ejecución de las actividades. Aún así se recomienda extender el plan de tratamiento, recomendando la renovación de sesiones en la obra social.</w:t>
      </w:r>
    </w:p>
    <w:p>
      <w:pPr>
        <w:pStyle w:val="Ttulo2A"/>
        <w:rPr/>
      </w:pPr>
      <w:r>
        <w:rPr/>
      </w:r>
    </w:p>
    <w:p>
      <w:pPr>
        <w:pStyle w:val="Standard"/>
        <w:spacing w:lineRule="auto" w:line="360" w:before="240" w:after="160"/>
        <w:ind w:left="0" w:right="0" w:firstLine="709"/>
        <w:rPr>
          <w:b/>
          <w:b/>
          <w:bCs/>
          <w:color w:val="000000"/>
          <w:sz w:val="32"/>
          <w:szCs w:val="32"/>
          <w:u w:val="single"/>
        </w:rPr>
      </w:pPr>
      <w:r>
        <w:rPr>
          <w:b/>
          <w:bCs/>
          <w:color w:val="000000"/>
          <w:sz w:val="32"/>
          <w:szCs w:val="32"/>
          <w:u w:val="single"/>
        </w:rPr>
      </w:r>
      <w:r>
        <w:br w:type="page"/>
      </w:r>
    </w:p>
    <w:p>
      <w:pPr>
        <w:pStyle w:val="Standard"/>
        <w:spacing w:lineRule="auto" w:line="360" w:before="240" w:after="160"/>
        <w:ind w:left="0" w:right="0" w:firstLine="709"/>
        <w:jc w:val="center"/>
        <w:rPr>
          <w:rFonts w:ascii="Cambria" w:hAnsi="Cambria"/>
          <w:b/>
          <w:b/>
          <w:bCs/>
          <w:color w:val="FF33FF"/>
          <w:sz w:val="120"/>
          <w:szCs w:val="120"/>
          <w:u w:val="single"/>
        </w:rPr>
      </w:pPr>
      <w:r>
        <w:rPr>
          <w:rFonts w:ascii="Cambria" w:hAnsi="Cambria"/>
          <w:b/>
          <w:bCs/>
          <w:color w:val="FF33FF"/>
          <w:sz w:val="120"/>
          <w:szCs w:val="120"/>
          <w:u w:val="single"/>
        </w:rPr>
      </w:r>
    </w:p>
    <w:p>
      <w:pPr>
        <w:pStyle w:val="Standard"/>
        <w:spacing w:lineRule="auto" w:line="360" w:before="240" w:after="160"/>
        <w:ind w:left="0" w:right="0" w:hanging="0"/>
        <w:jc w:val="center"/>
        <w:rPr>
          <w:rFonts w:ascii="Cambria" w:hAnsi="Cambria" w:eastAsia="Calibri" w:cs="Tahoma"/>
          <w:b/>
          <w:b/>
          <w:bCs/>
          <w:i/>
          <w:i/>
          <w:color w:val="FF33FF"/>
          <w:sz w:val="120"/>
          <w:szCs w:val="120"/>
          <w:u w:val="none"/>
          <w:lang w:val="es-AR" w:eastAsia="en-US" w:bidi="ar-SA"/>
        </w:rPr>
      </w:pPr>
      <w:r>
        <w:rPr>
          <w:rFonts w:eastAsia="Calibri" w:cs="Tahoma" w:ascii="Cambria" w:hAnsi="Cambria"/>
          <w:b/>
          <w:bCs/>
          <w:i/>
          <w:color w:val="FF33FF"/>
          <w:sz w:val="120"/>
          <w:szCs w:val="120"/>
          <w:u w:val="none"/>
          <w:lang w:val="es-AR" w:eastAsia="en-US" w:bidi="ar-SA"/>
        </w:rPr>
        <w:t>Caso  D</w:t>
      </w:r>
      <w:r>
        <w:br w:type="page"/>
      </w:r>
    </w:p>
    <w:p>
      <w:pPr>
        <w:pStyle w:val="Ttulo2A"/>
        <w:rPr/>
      </w:pPr>
      <w:r>
        <w:rPr/>
      </w:r>
    </w:p>
    <w:p>
      <w:pPr>
        <w:pStyle w:val="Ttulo2A"/>
        <w:rPr/>
      </w:pPr>
      <w:r>
        <w:rPr/>
      </w:r>
    </w:p>
    <w:p>
      <w:pPr>
        <w:pStyle w:val="Ttulo2"/>
        <w:rPr/>
      </w:pPr>
      <w:bookmarkStart w:id="47" w:name="__RefHeading___Toc11608_622365571"/>
      <w:bookmarkEnd w:id="47"/>
      <w:r>
        <w:rPr/>
        <w:t>Caso D</w:t>
      </w:r>
    </w:p>
    <w:p>
      <w:pPr>
        <w:pStyle w:val="Standard"/>
        <w:rPr/>
      </w:pPr>
      <w:r>
        <w:rPr/>
      </w:r>
    </w:p>
    <w:p>
      <w:pPr>
        <w:pStyle w:val="Ttulo3"/>
        <w:rPr/>
      </w:pPr>
      <w:bookmarkStart w:id="48" w:name="__RefHeading___Toc11610_622365571"/>
      <w:bookmarkEnd w:id="48"/>
      <w:r>
        <w:rPr/>
        <w:t>Informe de Entrevista</w:t>
      </w:r>
    </w:p>
    <w:p>
      <w:pPr>
        <w:pStyle w:val="Standard"/>
        <w:jc w:val="center"/>
        <w:rPr>
          <w:b/>
          <w:b/>
          <w:bCs/>
          <w:i/>
          <w:i/>
          <w:iCs/>
          <w:u w:val="single"/>
        </w:rPr>
      </w:pPr>
      <w:r>
        <w:rPr>
          <w:b/>
          <w:bCs/>
          <w:i/>
          <w:iCs/>
          <w:u w:val="single"/>
        </w:rPr>
      </w:r>
    </w:p>
    <w:p>
      <w:pPr>
        <w:pStyle w:val="Standard"/>
        <w:jc w:val="center"/>
        <w:rPr>
          <w:b/>
          <w:b/>
          <w:bCs/>
          <w:i/>
          <w:i/>
          <w:iCs/>
          <w:u w:val="single"/>
        </w:rPr>
      </w:pPr>
      <w:r>
        <w:rPr>
          <w:b/>
          <w:bCs/>
          <w:i/>
          <w:iCs/>
          <w:u w:val="single"/>
        </w:rPr>
      </w:r>
    </w:p>
    <w:p>
      <w:pPr>
        <w:pStyle w:val="Standard"/>
        <w:rPr/>
      </w:pPr>
      <w:r>
        <w:rPr>
          <w:b/>
          <w:u w:val="single"/>
        </w:rPr>
        <w:t>Paciente</w:t>
      </w:r>
      <w:r>
        <w:rPr/>
        <w:t>: S. F.</w:t>
      </w:r>
    </w:p>
    <w:p>
      <w:pPr>
        <w:pStyle w:val="Standard"/>
        <w:rPr/>
      </w:pPr>
      <w:r>
        <w:rPr>
          <w:b/>
          <w:u w:val="single"/>
        </w:rPr>
        <w:t>Edad</w:t>
      </w:r>
      <w:r>
        <w:rPr/>
        <w:t>: 23 meses.</w:t>
      </w:r>
    </w:p>
    <w:p>
      <w:pPr>
        <w:pStyle w:val="Standard"/>
        <w:rPr/>
      </w:pPr>
      <w:r>
        <w:rPr>
          <w:b/>
          <w:u w:val="single"/>
        </w:rPr>
        <w:t>Diagnóstico</w:t>
      </w:r>
      <w:r>
        <w:rPr/>
        <w:t>: Síndrome de Down</w:t>
      </w:r>
    </w:p>
    <w:p>
      <w:pPr>
        <w:pStyle w:val="Standard"/>
        <w:rPr>
          <w:b/>
          <w:b/>
          <w:bCs/>
          <w:i/>
          <w:i/>
          <w:iCs/>
          <w:u w:val="single"/>
        </w:rPr>
      </w:pPr>
      <w:r>
        <w:rPr>
          <w:b/>
          <w:bCs/>
          <w:i/>
          <w:iCs/>
          <w:u w:val="single"/>
        </w:rPr>
        <w:t xml:space="preserve">fecha: 04/11/16    </w:t>
      </w:r>
    </w:p>
    <w:p>
      <w:pPr>
        <w:pStyle w:val="Standard"/>
        <w:bidi w:val="0"/>
        <w:spacing w:lineRule="auto" w:line="360" w:before="227" w:after="227"/>
        <w:ind w:left="0" w:right="0" w:firstLine="850"/>
        <w:jc w:val="left"/>
        <w:rPr/>
      </w:pPr>
      <w:r>
        <w:rPr/>
        <w:t>En el día de la fecha se entrevista a  la señora C. madre de S.de 23 meses.esta se lleva a cabo en una de las salas destinadas a la recepcion de pacientes, en esta oportunidad vacia. La madre se muestra solicita a contestar las preguntas.</w:t>
      </w:r>
    </w:p>
    <w:p>
      <w:pPr>
        <w:pStyle w:val="Standard"/>
        <w:bidi w:val="0"/>
        <w:spacing w:lineRule="auto" w:line="360" w:before="227" w:after="227"/>
        <w:ind w:left="0" w:right="0" w:firstLine="850"/>
        <w:jc w:val="left"/>
        <w:rPr/>
      </w:pPr>
      <w:r>
        <w:rPr>
          <w:rFonts w:eastAsia="Liberation Serif;Times New Roman" w:cs="Liberation Serif;Times New Roman"/>
        </w:rPr>
        <w:t xml:space="preserve"> </w:t>
      </w:r>
      <w:r>
        <w:rPr/>
        <w:t>Refiere que  asiste al centro de rehabilitación con su hijo S. por indicación del pediatra tratante. Actualmente ademas de Terapia Ocupacional el niño tiene sesiones de Fonoaudiologia, Kinesiología motora y respiratoria los cinco días de la semana.</w:t>
      </w:r>
    </w:p>
    <w:p>
      <w:pPr>
        <w:pStyle w:val="Standard"/>
        <w:bidi w:val="0"/>
        <w:spacing w:lineRule="auto" w:line="360" w:before="227" w:after="227"/>
        <w:ind w:left="0" w:right="0" w:firstLine="850"/>
        <w:jc w:val="left"/>
        <w:rPr/>
      </w:pPr>
      <w:r>
        <w:rPr/>
        <w:t>Con respecto al embarazo y  el parto ocurrió a las 36 semanas de gestación.  Luego del nacimiento S. estuvo  internado en neonatologia una semana y durante un día en incubadora.</w:t>
      </w:r>
    </w:p>
    <w:p>
      <w:pPr>
        <w:pStyle w:val="Standard"/>
        <w:bidi w:val="0"/>
        <w:spacing w:lineRule="auto" w:line="360" w:before="227" w:after="227"/>
        <w:ind w:left="0" w:right="0" w:firstLine="850"/>
        <w:jc w:val="left"/>
        <w:rPr/>
      </w:pPr>
      <w:r>
        <w:rPr/>
        <w:t>A los 8 meses luego de una internación por neumonía requirió de una traqueotomía que mantiene al día de hoy. A pesar de esto según dichos de su madre S.  puede masticar por lo que come toda clase de alimentos menos “arroz y queso”..(sic) por temor a las aspiraciones.</w:t>
      </w:r>
    </w:p>
    <w:p>
      <w:pPr>
        <w:pStyle w:val="Standard"/>
        <w:bidi w:val="0"/>
        <w:spacing w:lineRule="auto" w:line="360" w:before="227" w:after="227"/>
        <w:ind w:left="0" w:right="0" w:firstLine="850"/>
        <w:jc w:val="left"/>
        <w:rPr/>
      </w:pPr>
      <w:r>
        <w:rPr/>
        <w:t>Sobre su historia familiar S. vive junto a su madre, padre y dos hermanos : una niña de 7 años y un bebe de 7 meses. Con las que tiene buena relación mayormente con el hermano menor con quien pasa la mayor parte del día. Es un niño sociable con su circulo familiar pero no tanto con los extraños con quien es un poco mas tímido.</w:t>
      </w:r>
    </w:p>
    <w:p>
      <w:pPr>
        <w:pStyle w:val="Standard"/>
        <w:bidi w:val="0"/>
        <w:spacing w:lineRule="auto" w:line="360" w:before="227" w:after="227"/>
        <w:ind w:left="0" w:right="0" w:firstLine="850"/>
        <w:jc w:val="left"/>
        <w:rPr/>
      </w:pPr>
      <w:r>
        <w:rPr/>
        <w:t>Sus dias transcurren en compañía de su hermano pequeño jugando en el suelo, mirando televisión y escuchando música. Se levanta temprano y duerme poca siesta.</w:t>
      </w:r>
    </w:p>
    <w:p>
      <w:pPr>
        <w:pStyle w:val="Standard"/>
        <w:bidi w:val="0"/>
        <w:spacing w:lineRule="auto" w:line="360" w:before="227" w:after="227"/>
        <w:ind w:left="0" w:right="0" w:firstLine="850"/>
        <w:jc w:val="left"/>
        <w:rPr/>
      </w:pPr>
      <w:r>
        <w:rPr/>
        <w:t>S. se muestra en la entrevista y observación como un niño tranquilo, que puede mantenerse sentado rodeado de juguetes, toma los que le interesan cuando se los ofrecen. Si se lo posiciona en decúbito ventral no logra la posición de flexión de codos y rodillas importantes para lograr el gateo. No emite ningún sonido pero se expresa con gestos faciales  mínimos.</w:t>
      </w:r>
    </w:p>
    <w:p>
      <w:pPr>
        <w:pStyle w:val="Standard"/>
        <w:bidi w:val="0"/>
        <w:spacing w:lineRule="auto" w:line="360" w:before="227" w:after="227"/>
        <w:ind w:left="0" w:right="0" w:firstLine="850"/>
        <w:jc w:val="left"/>
        <w:rPr/>
      </w:pPr>
      <w:r>
        <w:rPr/>
      </w:r>
      <w:r>
        <w:br w:type="page"/>
      </w:r>
    </w:p>
    <w:p>
      <w:pPr>
        <w:pStyle w:val="Standard"/>
        <w:bidi w:val="0"/>
        <w:spacing w:lineRule="auto" w:line="360" w:before="227" w:after="227"/>
        <w:ind w:left="0" w:right="0" w:firstLine="850"/>
        <w:jc w:val="left"/>
        <w:rPr/>
      </w:pPr>
      <w:r>
        <w:rPr/>
      </w:r>
    </w:p>
    <w:p>
      <w:pPr>
        <w:pStyle w:val="Standard"/>
        <w:bidi w:val="0"/>
        <w:spacing w:lineRule="auto" w:line="360" w:before="227" w:after="227"/>
        <w:ind w:left="0" w:right="0" w:firstLine="850"/>
        <w:jc w:val="left"/>
        <w:rPr/>
      </w:pPr>
      <w:r>
        <w:rPr/>
        <w:t>Se observa que C. es una madre bastante presente en el diario vivir de su hijo S. asi como de todo lo relacionado a la salud del niño,durante la entrevista manifestó que si bien cuenta con enfermeras que asisten al niño de día  , ella prefiere encargarse de ciertas cosas como aspirarlo o cambiarle la ánula “ porque nos sentimos mas seguros haciendolo nosotros mismos” ..(sic) ( es decir ella o el padre del niño). A pesar de esto reconoce que a veces se ve superada por la situacion de tener a S. que requiere de mucha atención y cuidados especiales y de otro bebé tmabien pequeño.</w:t>
      </w:r>
    </w:p>
    <w:p>
      <w:pPr>
        <w:pStyle w:val="Standard"/>
        <w:bidi w:val="0"/>
        <w:spacing w:lineRule="auto" w:line="360" w:before="227" w:after="227"/>
        <w:ind w:left="0" w:right="0" w:firstLine="850"/>
        <w:jc w:val="left"/>
        <w:rPr/>
      </w:pPr>
      <w:r>
        <w:rPr/>
        <w:t>Afirma que si bien todavía no gatea si se arrastra hasta obtener los juguetes u objetos de su interés cuando esta en el piso. Pero no da pasos.</w:t>
      </w:r>
    </w:p>
    <w:p>
      <w:pPr>
        <w:pStyle w:val="Standard"/>
        <w:bidi w:val="0"/>
        <w:spacing w:lineRule="auto" w:line="360" w:before="227" w:after="227"/>
        <w:ind w:left="0" w:right="0" w:firstLine="850"/>
        <w:jc w:val="left"/>
        <w:rPr/>
      </w:pPr>
      <w:r>
        <w:rPr/>
        <w:t>Ademas de todas las terapias que toma cuenta con asistencia de enfermería domiciliaria de lunes a viernes, repartido en turnos.</w:t>
      </w:r>
    </w:p>
    <w:p>
      <w:pPr>
        <w:pStyle w:val="Standard"/>
        <w:bidi w:val="0"/>
        <w:spacing w:lineRule="auto" w:line="360" w:before="227" w:after="227"/>
        <w:ind w:left="0" w:right="0" w:firstLine="850"/>
        <w:jc w:val="left"/>
        <w:rPr/>
      </w:pPr>
      <w:r>
        <w:rPr/>
        <w:t>Se continuará con el proceso de Terapia Ocupacional y el plan de intervención.</w:t>
      </w:r>
    </w:p>
    <w:p>
      <w:pPr>
        <w:pStyle w:val="Standard"/>
        <w:spacing w:lineRule="auto" w:line="360" w:before="240" w:after="160"/>
        <w:ind w:left="0" w:right="0" w:firstLine="709"/>
        <w:rPr>
          <w:b/>
          <w:b/>
          <w:bCs/>
          <w:color w:val="000000"/>
          <w:u w:val="single"/>
        </w:rPr>
      </w:pPr>
      <w:r>
        <w:rPr>
          <w:b/>
          <w:bCs/>
          <w:color w:val="000000"/>
          <w:u w:val="single"/>
        </w:rPr>
      </w:r>
      <w:r>
        <w:br w:type="page"/>
      </w:r>
    </w:p>
    <w:p>
      <w:pPr>
        <w:pStyle w:val="Standard"/>
        <w:spacing w:lineRule="auto" w:line="360" w:before="240" w:after="160"/>
        <w:ind w:left="0" w:right="0" w:firstLine="709"/>
        <w:rPr>
          <w:b/>
          <w:b/>
          <w:bCs/>
          <w:color w:val="000000"/>
          <w:u w:val="single"/>
        </w:rPr>
      </w:pPr>
      <w:r>
        <w:rPr>
          <w:b/>
          <w:bCs/>
          <w:color w:val="000000"/>
          <w:u w:val="single"/>
        </w:rPr>
      </w:r>
    </w:p>
    <w:p>
      <w:pPr>
        <w:pStyle w:val="Ttulo3"/>
        <w:rPr/>
      </w:pPr>
      <w:bookmarkStart w:id="49" w:name="__RefHeading___Toc11612_622365571"/>
      <w:bookmarkEnd w:id="49"/>
      <w:r>
        <w:rPr>
          <w:b/>
          <w:bCs/>
          <w:color w:val="000000"/>
          <w:u w:val="single"/>
        </w:rPr>
        <w:t>Informe de evaluación</w:t>
      </w:r>
      <w:r>
        <w:rPr>
          <w:color w:val="000000"/>
        </w:rPr>
        <w:t>:</w:t>
      </w:r>
    </w:p>
    <w:p>
      <w:pPr>
        <w:pStyle w:val="Standard"/>
        <w:spacing w:lineRule="auto" w:line="360" w:before="240" w:after="160"/>
        <w:ind w:left="0" w:right="0" w:firstLine="709"/>
        <w:jc w:val="center"/>
        <w:rPr>
          <w:color w:val="000000"/>
        </w:rPr>
      </w:pPr>
      <w:r>
        <w:rPr>
          <w:color w:val="000000"/>
        </w:rPr>
      </w:r>
    </w:p>
    <w:p>
      <w:pPr>
        <w:pStyle w:val="Standard"/>
        <w:rPr/>
      </w:pPr>
      <w:r>
        <w:rPr>
          <w:b/>
          <w:u w:val="single"/>
        </w:rPr>
        <w:t>Paciente</w:t>
      </w:r>
      <w:r>
        <w:rPr/>
        <w:t>: S. F.</w:t>
      </w:r>
    </w:p>
    <w:p>
      <w:pPr>
        <w:pStyle w:val="Standard"/>
        <w:rPr/>
      </w:pPr>
      <w:r>
        <w:rPr>
          <w:b/>
          <w:u w:val="single"/>
        </w:rPr>
        <w:t>Edad</w:t>
      </w:r>
      <w:r>
        <w:rPr/>
        <w:t>: 23 meses.</w:t>
      </w:r>
    </w:p>
    <w:p>
      <w:pPr>
        <w:pStyle w:val="Standard"/>
        <w:rPr/>
      </w:pPr>
      <w:r>
        <w:rPr>
          <w:b/>
          <w:u w:val="single"/>
        </w:rPr>
        <w:t>Diagnóstico</w:t>
      </w:r>
      <w:r>
        <w:rPr/>
        <w:t>: Síndrome de Down</w:t>
      </w:r>
    </w:p>
    <w:p>
      <w:pPr>
        <w:pStyle w:val="Standard"/>
        <w:spacing w:lineRule="auto" w:line="360"/>
        <w:rPr>
          <w:color w:val="000000"/>
        </w:rPr>
      </w:pPr>
      <w:r>
        <w:rPr>
          <w:color w:val="000000"/>
        </w:rPr>
        <w:t xml:space="preserve">fecha: 07/11/16  </w:t>
      </w:r>
    </w:p>
    <w:p>
      <w:pPr>
        <w:pStyle w:val="Standard"/>
        <w:spacing w:lineRule="auto" w:line="360"/>
        <w:rPr>
          <w:color w:val="000000"/>
        </w:rPr>
      </w:pPr>
      <w:r>
        <w:rPr>
          <w:color w:val="000000"/>
        </w:rPr>
      </w:r>
    </w:p>
    <w:p>
      <w:pPr>
        <w:pStyle w:val="Standard"/>
        <w:spacing w:lineRule="auto" w:line="360"/>
        <w:rPr>
          <w:color w:val="000000"/>
        </w:rPr>
      </w:pPr>
      <w:r>
        <w:rPr>
          <w:color w:val="000000"/>
        </w:rPr>
      </w:r>
    </w:p>
    <w:p>
      <w:pPr>
        <w:pStyle w:val="Standard"/>
        <w:spacing w:lineRule="auto" w:line="360"/>
        <w:rPr/>
      </w:pPr>
      <w:r>
        <w:rPr>
          <w:color w:val="000000"/>
        </w:rPr>
        <w:t>se realiza una  evaluación  de S. en la sala de estimulación temprana  manteniéndolo sentado el la colchoneta con juguetes acordes a su edad,teniendo en cuenta la escala de evaluación del desarrollo psicomotor de 0-24 meses, y la evaluación del desarrollo de la recopilación de Nancy Marke y Anna Scott.</w:t>
      </w:r>
    </w:p>
    <w:p>
      <w:pPr>
        <w:pStyle w:val="Standard"/>
        <w:spacing w:lineRule="auto" w:line="360"/>
        <w:rPr>
          <w:color w:val="000000"/>
        </w:rPr>
      </w:pPr>
      <w:r>
        <w:rPr>
          <w:color w:val="000000"/>
        </w:rPr>
        <w:t>se observa que S. no cumple las pautas de desarrollo acordes a su edad cronológica de 1 año y 9 meses, en la cual debería ser la siguiente:</w:t>
      </w:r>
    </w:p>
    <w:p>
      <w:pPr>
        <w:pStyle w:val="Standard"/>
        <w:spacing w:lineRule="auto" w:line="360"/>
        <w:rPr>
          <w:b/>
          <w:b/>
          <w:bCs/>
          <w:color w:val="000000"/>
          <w:u w:val="single"/>
        </w:rPr>
      </w:pPr>
      <w:r>
        <w:rPr>
          <w:b/>
          <w:bCs/>
          <w:color w:val="000000"/>
          <w:u w:val="single"/>
        </w:rPr>
        <w:t>motor</w:t>
      </w:r>
    </w:p>
    <w:p>
      <w:pPr>
        <w:pStyle w:val="Standard"/>
        <w:numPr>
          <w:ilvl w:val="0"/>
          <w:numId w:val="5"/>
        </w:numPr>
        <w:spacing w:lineRule="auto" w:line="360"/>
        <w:rPr>
          <w:color w:val="000000"/>
        </w:rPr>
      </w:pPr>
      <w:r>
        <w:rPr>
          <w:color w:val="000000"/>
        </w:rPr>
        <w:t>subir escaleras sostenido de un pasamanos</w:t>
      </w:r>
    </w:p>
    <w:p>
      <w:pPr>
        <w:pStyle w:val="Standard"/>
        <w:numPr>
          <w:ilvl w:val="0"/>
          <w:numId w:val="5"/>
        </w:numPr>
        <w:spacing w:lineRule="auto" w:line="360"/>
        <w:rPr>
          <w:color w:val="000000"/>
        </w:rPr>
      </w:pPr>
      <w:r>
        <w:rPr>
          <w:color w:val="000000"/>
        </w:rPr>
        <w:t>baajar escaleras sostenido de una mano</w:t>
      </w:r>
    </w:p>
    <w:p>
      <w:pPr>
        <w:pStyle w:val="Standard"/>
        <w:numPr>
          <w:ilvl w:val="0"/>
          <w:numId w:val="5"/>
        </w:numPr>
        <w:spacing w:lineRule="auto" w:line="360"/>
        <w:rPr>
          <w:color w:val="000000"/>
        </w:rPr>
      </w:pPr>
      <w:r>
        <w:rPr>
          <w:color w:val="000000"/>
        </w:rPr>
        <w:t>ponerse en cuclillas para jugar</w:t>
      </w:r>
    </w:p>
    <w:p>
      <w:pPr>
        <w:pStyle w:val="Standard"/>
        <w:spacing w:lineRule="auto" w:line="360"/>
        <w:rPr>
          <w:b/>
          <w:b/>
          <w:bCs/>
          <w:color w:val="000000"/>
          <w:u w:val="single"/>
        </w:rPr>
      </w:pPr>
      <w:r>
        <w:rPr>
          <w:b/>
          <w:bCs/>
          <w:color w:val="000000"/>
          <w:u w:val="single"/>
        </w:rPr>
        <w:t>uso manual</w:t>
      </w:r>
    </w:p>
    <w:p>
      <w:pPr>
        <w:pStyle w:val="Standard"/>
        <w:numPr>
          <w:ilvl w:val="0"/>
          <w:numId w:val="5"/>
        </w:numPr>
        <w:spacing w:lineRule="auto" w:line="360"/>
        <w:rPr>
          <w:color w:val="000000"/>
        </w:rPr>
      </w:pPr>
      <w:r>
        <w:rPr>
          <w:color w:val="000000"/>
        </w:rPr>
        <w:t>construir torres con 5 o 6 cubos.</w:t>
      </w:r>
    </w:p>
    <w:p>
      <w:pPr>
        <w:pStyle w:val="Standard"/>
        <w:numPr>
          <w:ilvl w:val="0"/>
          <w:numId w:val="5"/>
        </w:numPr>
        <w:spacing w:lineRule="auto" w:line="360"/>
        <w:rPr>
          <w:color w:val="000000"/>
        </w:rPr>
      </w:pPr>
      <w:r>
        <w:rPr>
          <w:color w:val="000000"/>
        </w:rPr>
        <w:t>Colocar 2 bloques de encastre.</w:t>
      </w:r>
    </w:p>
    <w:p>
      <w:pPr>
        <w:pStyle w:val="Standard"/>
        <w:spacing w:lineRule="auto" w:line="360"/>
        <w:rPr>
          <w:color w:val="000000"/>
        </w:rPr>
      </w:pPr>
      <w:r>
        <w:rPr>
          <w:color w:val="000000"/>
        </w:rPr>
      </w:r>
    </w:p>
    <w:p>
      <w:pPr>
        <w:pStyle w:val="Standard"/>
        <w:bidi w:val="0"/>
        <w:spacing w:lineRule="auto" w:line="360" w:before="227" w:after="227"/>
        <w:ind w:left="0" w:right="0" w:firstLine="850"/>
        <w:jc w:val="left"/>
        <w:rPr>
          <w:color w:val="000000"/>
        </w:rPr>
      </w:pPr>
      <w:r>
        <w:rPr>
          <w:color w:val="000000"/>
        </w:rPr>
        <w:t>S. es un niño que tiene control cefálico se mantiene sentado sin apoyo, pero no gatea. Si se lo posiciona en decúbito ventral no tiene buen control cefálico suficiente lo que dificulta el paso de aire por la traquotomía.</w:t>
      </w:r>
    </w:p>
    <w:p>
      <w:pPr>
        <w:pStyle w:val="Standard"/>
        <w:bidi w:val="0"/>
        <w:spacing w:lineRule="auto" w:line="360" w:before="227" w:after="227"/>
        <w:ind w:left="0" w:right="0" w:firstLine="850"/>
        <w:jc w:val="left"/>
        <w:rPr>
          <w:color w:val="000000"/>
        </w:rPr>
      </w:pPr>
      <w:r>
        <w:rPr>
          <w:color w:val="000000"/>
        </w:rPr>
        <w:t>No tiene establecido los puntos de apoyo estable de  necesarias para la posición de gateo si tiene leve extensión de cadera con lo que se desplaza para obtener objetos cercanos. Se observa hipotonia de miembros inferiores y superiores.</w:t>
      </w:r>
    </w:p>
    <w:p>
      <w:pPr>
        <w:pStyle w:val="Standard"/>
        <w:bidi w:val="0"/>
        <w:spacing w:lineRule="auto" w:line="360" w:before="227" w:after="227"/>
        <w:ind w:left="0" w:right="0" w:firstLine="850"/>
        <w:jc w:val="left"/>
        <w:rPr>
          <w:color w:val="000000"/>
        </w:rPr>
      </w:pPr>
      <w:r>
        <w:rPr>
          <w:color w:val="000000"/>
        </w:rPr>
        <w:t>La tracción de sentado no evidencia intención de acompañamiento para el cambio de posición de sentado a parado.</w:t>
      </w:r>
    </w:p>
    <w:p>
      <w:pPr>
        <w:pStyle w:val="Standard"/>
        <w:bidi w:val="0"/>
        <w:spacing w:lineRule="auto" w:line="360" w:before="227" w:after="227"/>
        <w:ind w:left="0" w:right="0" w:firstLine="850"/>
        <w:jc w:val="left"/>
        <w:rPr>
          <w:color w:val="000000"/>
        </w:rPr>
      </w:pPr>
      <w:r>
        <w:rPr>
          <w:color w:val="000000"/>
        </w:rPr>
        <w:t>No elabora ni demuestra intención de rolado, solo lo realiza con máxima asistencia.</w:t>
      </w:r>
    </w:p>
    <w:p>
      <w:pPr>
        <w:pStyle w:val="Standard"/>
        <w:bidi w:val="0"/>
        <w:spacing w:lineRule="auto" w:line="360" w:before="227" w:after="227"/>
        <w:ind w:left="0" w:right="0" w:firstLine="850"/>
        <w:jc w:val="left"/>
        <w:rPr>
          <w:color w:val="000000"/>
        </w:rPr>
      </w:pPr>
      <w:r>
        <w:rPr>
          <w:color w:val="000000"/>
        </w:rPr>
        <w:t>S.  solo extiende sus brazos con el objetivo de alcanzar juguetes que estén en su radio de acción pero pronto desiste cuando no lo logra, tomando los que están mas a su mano.</w:t>
      </w:r>
    </w:p>
    <w:p>
      <w:pPr>
        <w:pStyle w:val="Standard"/>
        <w:bidi w:val="0"/>
        <w:spacing w:lineRule="auto" w:line="360" w:before="227" w:after="227"/>
        <w:ind w:left="0" w:right="0" w:firstLine="850"/>
        <w:jc w:val="left"/>
        <w:rPr>
          <w:color w:val="000000"/>
        </w:rPr>
      </w:pPr>
      <w:r>
        <w:rPr>
          <w:color w:val="000000"/>
        </w:rPr>
      </w:r>
    </w:p>
    <w:p>
      <w:pPr>
        <w:pStyle w:val="Standard"/>
        <w:bidi w:val="0"/>
        <w:spacing w:lineRule="auto" w:line="360" w:before="227" w:after="227"/>
        <w:ind w:left="0" w:right="0" w:firstLine="850"/>
        <w:jc w:val="left"/>
        <w:rPr>
          <w:color w:val="000000"/>
        </w:rPr>
      </w:pPr>
      <w:r>
        <w:rPr>
          <w:color w:val="000000"/>
        </w:rPr>
        <w:t>Está tranquilo pero busca con la mirada a su madre presente, responde cuando se le habla con gestos o miradas, no balbucea ni habla.</w:t>
      </w:r>
    </w:p>
    <w:p>
      <w:pPr>
        <w:pStyle w:val="Standard"/>
        <w:spacing w:lineRule="auto" w:line="360"/>
        <w:rPr>
          <w:color w:val="000000"/>
        </w:rPr>
      </w:pPr>
      <w:r>
        <w:rPr>
          <w:color w:val="000000"/>
        </w:rPr>
        <w:t>Sobre la toma de objetos y su manipulación, se observa que transfiere objetos de una mano a otra, los lleva a la boca, los golpea entre si, alcanza con una mano.</w:t>
      </w:r>
    </w:p>
    <w:p>
      <w:pPr>
        <w:pStyle w:val="Standard"/>
        <w:spacing w:lineRule="auto" w:line="360"/>
        <w:rPr>
          <w:color w:val="000000"/>
        </w:rPr>
      </w:pPr>
      <w:r>
        <w:rPr>
          <w:color w:val="000000"/>
        </w:rPr>
        <w:t>Es muy observador e imita  gestos simples, se mira al espejo. sonríe ante la sonrisa del otro y aplaude ante la felicitación sobre la tarea concretada. Hitos que corresponden al uso manual de un niño de 6 - 7 meses .</w:t>
      </w:r>
    </w:p>
    <w:p>
      <w:pPr>
        <w:pStyle w:val="Standard"/>
        <w:spacing w:lineRule="auto" w:line="360"/>
        <w:rPr>
          <w:color w:val="000000"/>
        </w:rPr>
      </w:pPr>
      <w:r>
        <w:rPr>
          <w:color w:val="000000"/>
        </w:rPr>
      </w:r>
    </w:p>
    <w:p>
      <w:pPr>
        <w:pStyle w:val="Ttulo3"/>
        <w:rPr/>
      </w:pPr>
      <w:bookmarkStart w:id="50" w:name="__RefHeading___Toc11624_622365571"/>
      <w:bookmarkEnd w:id="50"/>
      <w:r>
        <w:rPr/>
        <w:t>Plan de intervención</w:t>
      </w:r>
    </w:p>
    <w:p>
      <w:pPr>
        <w:pStyle w:val="Standard"/>
        <w:spacing w:lineRule="auto" w:line="360"/>
        <w:rPr>
          <w:b/>
          <w:b/>
          <w:bCs/>
          <w:color w:val="000000"/>
          <w:sz w:val="32"/>
          <w:szCs w:val="32"/>
          <w:u w:val="single"/>
        </w:rPr>
      </w:pPr>
      <w:r>
        <w:rPr>
          <w:b/>
          <w:bCs/>
          <w:color w:val="000000"/>
          <w:sz w:val="32"/>
          <w:szCs w:val="32"/>
          <w:u w:val="single"/>
        </w:rPr>
      </w:r>
    </w:p>
    <w:p>
      <w:pPr>
        <w:pStyle w:val="Standard"/>
        <w:spacing w:lineRule="auto" w:line="360"/>
        <w:rPr/>
      </w:pPr>
      <w:r>
        <w:rPr>
          <w:color w:val="000000"/>
          <w:sz w:val="32"/>
          <w:szCs w:val="32"/>
        </w:rPr>
        <w:t>s</w:t>
      </w:r>
      <w:r>
        <w:rPr>
          <w:color w:val="000000"/>
        </w:rPr>
        <w:t>e decide el siguiente plan de tratamiento, teniendo en cuenta entrevista y evaluación observacional con el objetivo de lograr que el niño logre pautas madurativas de desarrollo acordes a su edad cronológica , teniendo en cuenta sus fortalezas y debilidades:</w:t>
      </w:r>
    </w:p>
    <w:p>
      <w:pPr>
        <w:pStyle w:val="Standard"/>
        <w:spacing w:lineRule="auto" w:line="360"/>
        <w:rPr>
          <w:color w:val="000000"/>
          <w:sz w:val="32"/>
          <w:szCs w:val="32"/>
        </w:rPr>
      </w:pPr>
      <w:r>
        <w:rPr>
          <w:color w:val="000000"/>
          <w:sz w:val="32"/>
          <w:szCs w:val="32"/>
        </w:rPr>
      </w:r>
    </w:p>
    <w:p>
      <w:pPr>
        <w:pStyle w:val="Standard"/>
        <w:spacing w:lineRule="auto" w:line="360"/>
        <w:rPr>
          <w:b/>
          <w:b/>
          <w:bCs/>
          <w:color w:val="000000"/>
        </w:rPr>
      </w:pPr>
      <w:r>
        <w:rPr>
          <w:b/>
          <w:bCs/>
          <w:color w:val="000000"/>
        </w:rPr>
        <w:t>Objetivos generales</w:t>
      </w:r>
    </w:p>
    <w:p>
      <w:pPr>
        <w:pStyle w:val="Standard"/>
        <w:spacing w:lineRule="auto" w:line="360"/>
        <w:rPr>
          <w:b/>
          <w:b/>
          <w:bCs/>
          <w:color w:val="000000"/>
        </w:rPr>
      </w:pPr>
      <w:r>
        <w:rPr>
          <w:b/>
          <w:bCs/>
          <w:color w:val="000000"/>
        </w:rPr>
      </w:r>
    </w:p>
    <w:p>
      <w:pPr>
        <w:pStyle w:val="Standard"/>
        <w:numPr>
          <w:ilvl w:val="0"/>
          <w:numId w:val="1"/>
        </w:numPr>
        <w:spacing w:lineRule="auto" w:line="360"/>
        <w:rPr>
          <w:color w:val="000000"/>
        </w:rPr>
      </w:pPr>
      <w:r>
        <w:rPr>
          <w:color w:val="000000"/>
        </w:rPr>
        <w:t>promover las destrezas motoras y praxis</w:t>
      </w:r>
    </w:p>
    <w:p>
      <w:pPr>
        <w:pStyle w:val="Standard"/>
        <w:numPr>
          <w:ilvl w:val="0"/>
          <w:numId w:val="1"/>
        </w:numPr>
        <w:spacing w:lineRule="auto" w:line="360"/>
        <w:rPr>
          <w:color w:val="000000"/>
        </w:rPr>
      </w:pPr>
      <w:r>
        <w:rPr>
          <w:color w:val="000000"/>
        </w:rPr>
        <w:t>estimular la exploración del juego</w:t>
      </w:r>
    </w:p>
    <w:p>
      <w:pPr>
        <w:pStyle w:val="Standard"/>
        <w:spacing w:lineRule="auto" w:line="360"/>
        <w:rPr>
          <w:color w:val="000000"/>
          <w:sz w:val="32"/>
          <w:szCs w:val="32"/>
        </w:rPr>
      </w:pPr>
      <w:r>
        <w:rPr>
          <w:color w:val="000000"/>
          <w:sz w:val="32"/>
          <w:szCs w:val="32"/>
        </w:rPr>
      </w:r>
    </w:p>
    <w:p>
      <w:pPr>
        <w:pStyle w:val="Standard"/>
        <w:spacing w:lineRule="auto" w:line="360"/>
        <w:rPr>
          <w:b/>
          <w:b/>
          <w:bCs/>
          <w:color w:val="000000"/>
          <w:u w:val="single"/>
        </w:rPr>
      </w:pPr>
      <w:r>
        <w:rPr>
          <w:b/>
          <w:bCs/>
          <w:color w:val="000000"/>
          <w:u w:val="single"/>
        </w:rPr>
        <w:t>Objetivos específicos</w:t>
      </w:r>
    </w:p>
    <w:p>
      <w:pPr>
        <w:pStyle w:val="Standard"/>
        <w:spacing w:lineRule="auto" w:line="360"/>
        <w:rPr>
          <w:b/>
          <w:b/>
          <w:bCs/>
          <w:color w:val="000000"/>
          <w:u w:val="single"/>
        </w:rPr>
      </w:pPr>
      <w:r>
        <w:rPr>
          <w:b/>
          <w:bCs/>
          <w:color w:val="000000"/>
          <w:u w:val="single"/>
        </w:rPr>
      </w:r>
    </w:p>
    <w:p>
      <w:pPr>
        <w:pStyle w:val="Standard"/>
        <w:numPr>
          <w:ilvl w:val="0"/>
          <w:numId w:val="3"/>
        </w:numPr>
        <w:bidi w:val="0"/>
        <w:spacing w:lineRule="auto" w:line="360" w:before="227" w:after="227"/>
        <w:ind w:left="0" w:right="0" w:firstLine="850"/>
        <w:jc w:val="left"/>
        <w:rPr/>
      </w:pPr>
      <w:r>
        <w:rPr>
          <w:color w:val="000000"/>
        </w:rPr>
        <w:t>Estimular la cuadrupedia previa al gateo. Este objetivo se verá logrado cuando S. ubicado en posición decúbito prono, sobre un rodillo con rodillas y manos apoyadas ,alcance un juguete con una sola mano,</w:t>
      </w:r>
    </w:p>
    <w:p>
      <w:pPr>
        <w:pStyle w:val="Standard"/>
        <w:numPr>
          <w:ilvl w:val="0"/>
          <w:numId w:val="3"/>
        </w:numPr>
        <w:bidi w:val="0"/>
        <w:spacing w:lineRule="auto" w:line="360" w:before="227" w:after="227"/>
        <w:ind w:left="0" w:right="0" w:firstLine="850"/>
        <w:jc w:val="left"/>
        <w:rPr/>
      </w:pPr>
      <w:r>
        <w:rPr>
          <w:color w:val="000000"/>
        </w:rPr>
        <w:t>Aumentar la participación activa en el juego. Este objetivo se logrará cuando S. seleccione y tome un juguete específico y diferente en cada sesión de terapia ocupacional, a pedido del profesional</w:t>
      </w:r>
      <w:r>
        <w:rPr>
          <w:rStyle w:val="Refdecomentario"/>
          <w:rFonts w:cs="Mangal"/>
          <w:vanish w:val="false"/>
          <w:color w:val="000000"/>
        </w:rPr>
        <w:t>.</w:t>
      </w:r>
    </w:p>
    <w:p>
      <w:pPr>
        <w:pStyle w:val="Standard"/>
        <w:numPr>
          <w:ilvl w:val="0"/>
          <w:numId w:val="3"/>
        </w:numPr>
        <w:bidi w:val="0"/>
        <w:spacing w:lineRule="auto" w:line="360" w:before="227" w:after="227"/>
        <w:ind w:left="0" w:right="0" w:firstLine="850"/>
        <w:jc w:val="left"/>
        <w:rPr/>
      </w:pPr>
      <w:r>
        <w:rPr>
          <w:rStyle w:val="Refdecomentario"/>
          <w:rFonts w:cs="Mangal"/>
          <w:vanish w:val="false"/>
          <w:color w:val="000000"/>
          <w:sz w:val="24"/>
          <w:szCs w:val="24"/>
        </w:rPr>
        <w:t>Estimular las reacciones de defensa laterales del niño. Esto se logrará cuando S. alcance mantener la posición de sentado apoyando sus manos a los costados del cuerpo descargando su peso en el suelo al momento de jugar por un período mas largo de tiempo en cada  sesión de terapia ocupacional.</w:t>
      </w:r>
    </w:p>
    <w:p>
      <w:pPr>
        <w:pStyle w:val="Standard"/>
        <w:spacing w:lineRule="auto" w:line="360"/>
        <w:rPr>
          <w:color w:val="000000"/>
        </w:rPr>
      </w:pPr>
      <w:r>
        <w:rPr>
          <w:color w:val="000000"/>
        </w:rPr>
      </w:r>
    </w:p>
    <w:p>
      <w:pPr>
        <w:pStyle w:val="Standard"/>
        <w:jc w:val="center"/>
        <w:rPr>
          <w:b/>
          <w:b/>
          <w:sz w:val="28"/>
          <w:szCs w:val="32"/>
          <w:u w:val="single"/>
        </w:rPr>
      </w:pPr>
      <w:r>
        <w:rPr>
          <w:b/>
          <w:sz w:val="28"/>
          <w:szCs w:val="32"/>
          <w:u w:val="single"/>
        </w:rPr>
      </w:r>
      <w:r>
        <w:br w:type="page"/>
      </w:r>
    </w:p>
    <w:p>
      <w:pPr>
        <w:pStyle w:val="Standard"/>
        <w:jc w:val="center"/>
        <w:rPr>
          <w:b/>
          <w:b/>
          <w:sz w:val="28"/>
          <w:szCs w:val="32"/>
          <w:u w:val="single"/>
        </w:rPr>
      </w:pPr>
      <w:r>
        <w:rPr>
          <w:b/>
          <w:sz w:val="28"/>
          <w:szCs w:val="32"/>
          <w:u w:val="single"/>
        </w:rPr>
      </w:r>
    </w:p>
    <w:p>
      <w:pPr>
        <w:pStyle w:val="Standard"/>
        <w:jc w:val="center"/>
        <w:rPr>
          <w:b/>
          <w:b/>
          <w:sz w:val="28"/>
          <w:szCs w:val="32"/>
          <w:u w:val="single"/>
        </w:rPr>
      </w:pPr>
      <w:r>
        <w:rPr>
          <w:b/>
          <w:sz w:val="28"/>
          <w:szCs w:val="32"/>
          <w:u w:val="single"/>
        </w:rPr>
      </w:r>
    </w:p>
    <w:p>
      <w:pPr>
        <w:pStyle w:val="Standard"/>
        <w:jc w:val="center"/>
        <w:rPr>
          <w:b/>
          <w:b/>
          <w:sz w:val="28"/>
          <w:szCs w:val="32"/>
          <w:u w:val="single"/>
        </w:rPr>
      </w:pPr>
      <w:r>
        <w:rPr>
          <w:b/>
          <w:sz w:val="28"/>
          <w:szCs w:val="32"/>
          <w:u w:val="single"/>
        </w:rPr>
        <w:t>Medios terapéuticos</w:t>
      </w:r>
    </w:p>
    <w:p>
      <w:pPr>
        <w:pStyle w:val="Standard"/>
        <w:rPr>
          <w:b/>
          <w:b/>
          <w:sz w:val="32"/>
          <w:szCs w:val="32"/>
          <w:u w:val="single"/>
        </w:rPr>
      </w:pPr>
      <w:r>
        <w:rPr>
          <w:b/>
          <w:sz w:val="32"/>
          <w:szCs w:val="32"/>
          <w:u w:val="single"/>
        </w:rPr>
      </w:r>
    </w:p>
    <w:p>
      <w:pPr>
        <w:pStyle w:val="Standard"/>
        <w:rPr/>
      </w:pPr>
      <w:r>
        <w:rPr>
          <w:rFonts w:eastAsia="Liberation Serif;Times New Roman" w:cs="Liberation Serif;Times New Roman"/>
          <w:b/>
          <w:u w:val="single"/>
        </w:rPr>
        <w:t xml:space="preserve"> </w:t>
      </w:r>
      <w:r>
        <w:rPr>
          <w:b/>
          <w:u w:val="single"/>
        </w:rPr>
        <w:t>Abordaje:</w:t>
      </w:r>
      <w:r>
        <w:rPr/>
        <w:t xml:space="preserve"> individual</w:t>
      </w:r>
    </w:p>
    <w:p>
      <w:pPr>
        <w:pStyle w:val="Standard"/>
        <w:rPr/>
      </w:pPr>
      <w:r>
        <w:rPr>
          <w:b/>
          <w:u w:val="single"/>
        </w:rPr>
        <w:t>Ambiente</w:t>
      </w:r>
      <w:r>
        <w:rPr/>
        <w:t>: consultorio Terapia Ocupacional</w:t>
      </w:r>
    </w:p>
    <w:p>
      <w:pPr>
        <w:pStyle w:val="Standard"/>
        <w:rPr/>
      </w:pPr>
      <w:r>
        <w:rPr>
          <w:b/>
          <w:u w:val="single"/>
        </w:rPr>
        <w:t xml:space="preserve">Comunicación: </w:t>
      </w:r>
      <w:r>
        <w:rPr/>
        <w:t xml:space="preserve">  verbal y gestual</w:t>
      </w:r>
    </w:p>
    <w:p>
      <w:pPr>
        <w:pStyle w:val="Standard"/>
        <w:rPr/>
      </w:pPr>
      <w:r>
        <w:rPr>
          <w:b/>
          <w:u w:val="single"/>
        </w:rPr>
        <w:t>Frecuencia:</w:t>
      </w:r>
      <w:r>
        <w:rPr/>
        <w:t xml:space="preserve">  2 veces por semana en sesiones de 30 minutos cada vez.</w:t>
      </w:r>
    </w:p>
    <w:p>
      <w:pPr>
        <w:pStyle w:val="Standard"/>
        <w:rPr>
          <w:vanish w:val="false"/>
        </w:rPr>
      </w:pPr>
      <w:r>
        <w:rPr>
          <w:b/>
          <w:u w:val="single"/>
        </w:rPr>
        <w:t>Metodología</w:t>
      </w:r>
      <w:r>
        <w:rPr>
          <w:b/>
        </w:rPr>
        <w:t xml:space="preserve">: </w:t>
      </w:r>
      <w:r>
        <w:rPr/>
        <w:t xml:space="preserve">Basado en el Modelo de la Ocupación Humana (M.O.H.O)  </w:t>
      </w:r>
    </w:p>
    <w:p>
      <w:pPr>
        <w:pStyle w:val="Standard"/>
        <w:rPr/>
      </w:pPr>
      <w:r>
        <w:rPr/>
      </w:r>
    </w:p>
    <w:p>
      <w:pPr>
        <w:pStyle w:val="Standard"/>
        <w:spacing w:lineRule="auto" w:line="360"/>
        <w:rPr>
          <w:b/>
          <w:b/>
          <w:color w:val="000000"/>
          <w:u w:val="single"/>
        </w:rPr>
      </w:pPr>
      <w:r>
        <w:rPr>
          <w:b/>
          <w:color w:val="000000"/>
          <w:u w:val="single"/>
        </w:rPr>
        <w:t>Actividades:</w:t>
      </w:r>
    </w:p>
    <w:p>
      <w:pPr>
        <w:pStyle w:val="Standard"/>
        <w:bidi w:val="0"/>
        <w:spacing w:lineRule="auto" w:line="360" w:before="227" w:after="227"/>
        <w:ind w:left="0" w:right="0" w:firstLine="850"/>
        <w:jc w:val="left"/>
        <w:rPr/>
      </w:pPr>
      <w:r>
        <w:rPr>
          <w:color w:val="000000"/>
        </w:rPr>
        <w:t>todas las actividades llevadas a cabo con S. serán desde la participación del niño en el juego, siendo esta la actividad fundamental por la que el niño aprende las habilidades necesarias así como el desarrollo de las destrezas de ejecución. Estas le proporcionan las herramientas necesarias para su desarrollo apuntando a la mayor independencia del niño en las diferentes áreas de desempeño ocupacional.</w:t>
      </w:r>
    </w:p>
    <w:p>
      <w:pPr>
        <w:pStyle w:val="Standard"/>
        <w:bidi w:val="0"/>
        <w:spacing w:lineRule="auto" w:line="360" w:before="227" w:after="227"/>
        <w:ind w:left="0" w:right="0" w:firstLine="850"/>
        <w:jc w:val="left"/>
        <w:rPr>
          <w:color w:val="000000"/>
        </w:rPr>
      </w:pPr>
      <w:r>
        <w:rPr>
          <w:color w:val="000000"/>
        </w:rPr>
        <w:t>Se proporcionan juguetes que estimulen el desarrollo sensorio motor  lo que incluye el desarrollo de la función de prensión y postural, social y del juego. Concediendo al niño el espacio y tiempo adecuado a sus necesidades.</w:t>
      </w:r>
    </w:p>
    <w:p>
      <w:pPr>
        <w:pStyle w:val="Standard"/>
        <w:bidi w:val="0"/>
        <w:spacing w:lineRule="auto" w:line="360" w:before="227" w:after="227"/>
        <w:ind w:left="0" w:right="0" w:firstLine="850"/>
        <w:jc w:val="left"/>
        <w:rPr>
          <w:color w:val="000000"/>
        </w:rPr>
      </w:pPr>
      <w:r>
        <w:rPr>
          <w:color w:val="000000"/>
        </w:rPr>
        <w:t>Proporcionar juegos acorde a su edad con el fin de estimular sus  habilidades psico-motoras durante la sesión de terapia ocupacional , una vez a la semana.</w:t>
      </w:r>
    </w:p>
    <w:p>
      <w:pPr>
        <w:pStyle w:val="Standard"/>
        <w:bidi w:val="0"/>
        <w:spacing w:lineRule="auto" w:line="360" w:before="227" w:after="227"/>
        <w:ind w:left="0" w:right="0" w:firstLine="850"/>
        <w:jc w:val="left"/>
        <w:rPr>
          <w:color w:val="000000"/>
        </w:rPr>
      </w:pPr>
      <w:r>
        <w:rPr>
          <w:color w:val="000000"/>
        </w:rPr>
        <w:t>Se proveen juguetes que impliquen el desarrollo manipulativo , como tirar de cuerdas para activar un sonido o luces, juegos de empuje con palanca, marcar o apretar un teléfono ”simulando una llamada”, juegos de encastre con formas simples o introducirlos en una cubo grande, según las instrucciones del profesional.</w:t>
      </w:r>
    </w:p>
    <w:p>
      <w:pPr>
        <w:pStyle w:val="Standard"/>
        <w:bidi w:val="0"/>
        <w:spacing w:lineRule="auto" w:line="360" w:before="227" w:after="227"/>
        <w:ind w:left="0" w:right="0" w:firstLine="850"/>
        <w:jc w:val="left"/>
        <w:rPr>
          <w:color w:val="000000"/>
        </w:rPr>
      </w:pPr>
      <w:r>
        <w:rPr>
          <w:color w:val="000000"/>
        </w:rPr>
        <w:t>Sentado sobre una colchoneta se le dan juguetes con diferentes consistencias, una esponja, un cubo, una cuchara, un peluche y se le pide que lo tome con una mano y lo entregue.</w:t>
      </w:r>
    </w:p>
    <w:p>
      <w:pPr>
        <w:pStyle w:val="Standard"/>
        <w:spacing w:lineRule="auto" w:line="360"/>
        <w:rPr>
          <w:b/>
          <w:b/>
          <w:bCs/>
          <w:color w:val="000000"/>
          <w:sz w:val="24"/>
          <w:szCs w:val="24"/>
          <w:u w:val="single"/>
        </w:rPr>
      </w:pPr>
      <w:r>
        <w:rPr>
          <w:b/>
          <w:bCs/>
          <w:color w:val="000000"/>
          <w:sz w:val="24"/>
          <w:szCs w:val="24"/>
          <w:u w:val="single"/>
        </w:rPr>
      </w:r>
      <w:r>
        <w:br w:type="page"/>
      </w:r>
    </w:p>
    <w:p>
      <w:pPr>
        <w:pStyle w:val="Standard"/>
        <w:spacing w:lineRule="auto" w:line="360"/>
        <w:rPr>
          <w:b/>
          <w:b/>
          <w:bCs/>
          <w:color w:val="000000"/>
          <w:sz w:val="24"/>
          <w:szCs w:val="24"/>
          <w:u w:val="single"/>
        </w:rPr>
      </w:pPr>
      <w:r>
        <w:rPr>
          <w:b/>
          <w:bCs/>
          <w:color w:val="000000"/>
          <w:sz w:val="24"/>
          <w:szCs w:val="24"/>
          <w:u w:val="single"/>
        </w:rPr>
      </w:r>
    </w:p>
    <w:p>
      <w:pPr>
        <w:pStyle w:val="Standard"/>
        <w:spacing w:lineRule="auto" w:line="360"/>
        <w:rPr>
          <w:b/>
          <w:b/>
          <w:bCs/>
          <w:color w:val="000000"/>
          <w:sz w:val="24"/>
          <w:szCs w:val="24"/>
          <w:u w:val="single"/>
        </w:rPr>
      </w:pPr>
      <w:r>
        <w:rPr>
          <w:b/>
          <w:bCs/>
          <w:color w:val="000000"/>
          <w:sz w:val="24"/>
          <w:szCs w:val="24"/>
          <w:u w:val="single"/>
        </w:rPr>
      </w:r>
    </w:p>
    <w:p>
      <w:pPr>
        <w:pStyle w:val="Ttulo3"/>
        <w:rPr/>
      </w:pPr>
      <w:bookmarkStart w:id="51" w:name="__RefHeading___Toc11614_622365571"/>
      <w:bookmarkEnd w:id="51"/>
      <w:r>
        <w:rPr/>
        <w:t>Informe de evolución/ re evaluación:</w:t>
      </w:r>
    </w:p>
    <w:p>
      <w:pPr>
        <w:pStyle w:val="Standard"/>
        <w:spacing w:lineRule="auto" w:line="360"/>
        <w:rPr>
          <w:b/>
          <w:b/>
          <w:bCs/>
          <w:color w:val="000000"/>
          <w:sz w:val="24"/>
          <w:szCs w:val="24"/>
          <w:u w:val="single"/>
        </w:rPr>
      </w:pPr>
      <w:r>
        <w:rPr>
          <w:b/>
          <w:bCs/>
          <w:color w:val="000000"/>
          <w:sz w:val="24"/>
          <w:szCs w:val="24"/>
          <w:u w:val="single"/>
        </w:rPr>
      </w:r>
    </w:p>
    <w:p>
      <w:pPr>
        <w:pStyle w:val="Standard"/>
        <w:bidi w:val="0"/>
        <w:spacing w:lineRule="auto" w:line="360" w:before="227" w:after="227"/>
        <w:ind w:left="0" w:right="0" w:firstLine="850"/>
        <w:jc w:val="left"/>
        <w:rPr>
          <w:b w:val="false"/>
          <w:b w:val="false"/>
          <w:bCs w:val="false"/>
          <w:color w:val="000000"/>
          <w:sz w:val="22"/>
          <w:szCs w:val="24"/>
          <w:u w:val="none"/>
          <w:lang w:val="es-AR"/>
        </w:rPr>
      </w:pPr>
      <w:r>
        <w:rPr>
          <w:b w:val="false"/>
          <w:bCs w:val="false"/>
          <w:color w:val="000000"/>
          <w:sz w:val="22"/>
          <w:szCs w:val="24"/>
          <w:u w:val="none"/>
          <w:lang w:val="es-AR"/>
        </w:rPr>
        <w:t>se decide un plan de tratamiento acorde a los resultados de las evaluaciones tomadas, que luego de transcurrido la mitad del tratamiento estipulado, se observa que debido al ausentismo reiterado por parte del niño a las sesiones, no se logran alcanzar los objetivos propuestos al momento, aún así S. en las sesiones a las que asiste se mantiene tranquilo, ya no llora cuando la madre lo deja en brazos del terapeuta.</w:t>
      </w:r>
    </w:p>
    <w:p>
      <w:pPr>
        <w:pStyle w:val="Standard"/>
        <w:bidi w:val="0"/>
        <w:spacing w:lineRule="auto" w:line="360" w:before="227" w:after="227"/>
        <w:ind w:left="0" w:right="0" w:firstLine="850"/>
        <w:jc w:val="left"/>
        <w:rPr>
          <w:b w:val="false"/>
          <w:b w:val="false"/>
          <w:bCs w:val="false"/>
          <w:color w:val="000000"/>
          <w:sz w:val="22"/>
          <w:szCs w:val="24"/>
          <w:u w:val="none"/>
          <w:lang w:val="es-AR"/>
        </w:rPr>
      </w:pPr>
      <w:r>
        <w:rPr>
          <w:b w:val="false"/>
          <w:bCs w:val="false"/>
          <w:color w:val="000000"/>
          <w:sz w:val="22"/>
          <w:szCs w:val="24"/>
          <w:u w:val="none"/>
          <w:lang w:val="es-AR"/>
        </w:rPr>
        <w:t xml:space="preserve"> </w:t>
      </w:r>
      <w:r>
        <w:rPr>
          <w:b w:val="false"/>
          <w:bCs w:val="false"/>
          <w:color w:val="000000"/>
          <w:sz w:val="22"/>
          <w:szCs w:val="24"/>
          <w:u w:val="none"/>
          <w:lang w:val="es-AR"/>
        </w:rPr>
        <w:t>S hace buena conexión visual con el entorno, pero todavía no logra integrarse en los juegos propuestos ,así como en la toma de los mismos. Sobre la postura sedente, la mantiene por períodos cortos de tiempo, se realiza corrección constante de la postura, acomodando apertura de piernas, también se colocan sostén a su alrededor a modo de prevención.</w:t>
      </w:r>
    </w:p>
    <w:p>
      <w:pPr>
        <w:pStyle w:val="Standard"/>
        <w:bidi w:val="0"/>
        <w:spacing w:lineRule="auto" w:line="360" w:before="227" w:after="227"/>
        <w:ind w:left="0" w:right="0" w:firstLine="850"/>
        <w:jc w:val="left"/>
        <w:rPr>
          <w:b w:val="false"/>
          <w:b w:val="false"/>
          <w:bCs w:val="false"/>
          <w:color w:val="000000"/>
          <w:sz w:val="22"/>
          <w:szCs w:val="24"/>
          <w:u w:val="none"/>
          <w:lang w:val="es-AR"/>
        </w:rPr>
      </w:pPr>
      <w:r>
        <w:rPr>
          <w:b w:val="false"/>
          <w:bCs w:val="false"/>
          <w:color w:val="000000"/>
          <w:sz w:val="22"/>
          <w:szCs w:val="24"/>
          <w:u w:val="none"/>
          <w:lang w:val="es-AR"/>
        </w:rPr>
        <w:t>se continúa plan de intervención propuesto y se mantiene conversación con la madre en la que se hace hincapié  en la importancia de la asistencia regular al centro.</w:t>
      </w:r>
    </w:p>
    <w:p>
      <w:pPr>
        <w:pStyle w:val="Standard"/>
        <w:bidi w:val="0"/>
        <w:spacing w:lineRule="auto" w:line="360" w:before="227" w:after="227"/>
        <w:ind w:left="0" w:right="0" w:firstLine="850"/>
        <w:jc w:val="left"/>
        <w:rPr>
          <w:b w:val="false"/>
          <w:b w:val="false"/>
          <w:bCs w:val="false"/>
          <w:color w:val="000000"/>
          <w:sz w:val="24"/>
          <w:szCs w:val="24"/>
          <w:u w:val="none"/>
        </w:rPr>
      </w:pPr>
      <w:r>
        <w:rPr>
          <w:b w:val="false"/>
          <w:bCs w:val="false"/>
          <w:color w:val="000000"/>
          <w:sz w:val="24"/>
          <w:szCs w:val="24"/>
          <w:u w:val="none"/>
        </w:rPr>
      </w:r>
    </w:p>
    <w:p>
      <w:pPr>
        <w:pStyle w:val="Standard"/>
        <w:bidi w:val="0"/>
        <w:spacing w:lineRule="auto" w:line="360" w:before="227" w:after="227"/>
        <w:ind w:left="0" w:right="0" w:firstLine="850"/>
        <w:jc w:val="left"/>
        <w:rPr>
          <w:color w:val="000000"/>
        </w:rPr>
      </w:pPr>
      <w:r>
        <w:rPr>
          <w:color w:val="000000"/>
        </w:rPr>
      </w:r>
    </w:p>
    <w:p>
      <w:pPr>
        <w:pStyle w:val="Standard"/>
        <w:bidi w:val="0"/>
        <w:spacing w:lineRule="auto" w:line="360" w:before="227" w:after="227"/>
        <w:ind w:left="0" w:right="0" w:firstLine="850"/>
        <w:jc w:val="left"/>
        <w:rPr>
          <w:color w:val="000000"/>
        </w:rPr>
      </w:pPr>
      <w:r>
        <w:rPr>
          <w:color w:val="000000"/>
        </w:rPr>
      </w:r>
    </w:p>
    <w:p>
      <w:pPr>
        <w:pStyle w:val="Standard"/>
        <w:bidi w:val="0"/>
        <w:spacing w:lineRule="auto" w:line="360" w:before="227" w:after="227"/>
        <w:ind w:left="0" w:right="0" w:firstLine="850"/>
        <w:jc w:val="center"/>
        <w:rPr>
          <w:b/>
          <w:b/>
          <w:bCs/>
          <w:color w:val="000000"/>
          <w:u w:val="single"/>
        </w:rPr>
      </w:pPr>
      <w:r>
        <w:rPr>
          <w:b/>
          <w:bCs/>
          <w:color w:val="000000"/>
          <w:u w:val="single"/>
        </w:rPr>
      </w:r>
      <w:r>
        <w:br w:type="page"/>
      </w:r>
    </w:p>
    <w:p>
      <w:pPr>
        <w:pStyle w:val="Standard"/>
        <w:bidi w:val="0"/>
        <w:spacing w:lineRule="auto" w:line="360" w:before="227" w:after="227"/>
        <w:ind w:left="0" w:right="0" w:firstLine="850"/>
        <w:jc w:val="center"/>
        <w:rPr>
          <w:b/>
          <w:b/>
          <w:bCs/>
          <w:color w:val="000000"/>
          <w:u w:val="single"/>
        </w:rPr>
      </w:pPr>
      <w:r>
        <w:rPr>
          <w:b/>
          <w:bCs/>
          <w:color w:val="000000"/>
          <w:u w:val="single"/>
        </w:rPr>
      </w:r>
    </w:p>
    <w:p>
      <w:pPr>
        <w:pStyle w:val="Ttulo3"/>
        <w:rPr/>
      </w:pPr>
      <w:bookmarkStart w:id="52" w:name="__RefHeading___Toc11616_622365571"/>
      <w:bookmarkEnd w:id="52"/>
      <w:r>
        <w:rPr/>
        <w:t>Epicrisis</w:t>
      </w:r>
    </w:p>
    <w:p>
      <w:pPr>
        <w:pStyle w:val="Standard"/>
        <w:bidi w:val="0"/>
        <w:spacing w:lineRule="auto" w:line="360" w:before="227" w:after="227"/>
        <w:ind w:left="0" w:right="0" w:firstLine="850"/>
        <w:jc w:val="center"/>
        <w:rPr>
          <w:b/>
          <w:b/>
          <w:bCs/>
          <w:color w:val="000000"/>
          <w:u w:val="single"/>
        </w:rPr>
      </w:pPr>
      <w:r>
        <w:rPr>
          <w:b/>
          <w:bCs/>
          <w:color w:val="000000"/>
          <w:u w:val="single"/>
        </w:rPr>
      </w:r>
    </w:p>
    <w:p>
      <w:pPr>
        <w:pStyle w:val="Standard"/>
        <w:bidi w:val="0"/>
        <w:spacing w:lineRule="auto" w:line="360" w:before="227" w:after="227"/>
        <w:ind w:left="0" w:right="0" w:firstLine="850"/>
        <w:jc w:val="left"/>
        <w:rPr>
          <w:color w:val="000000"/>
        </w:rPr>
      </w:pPr>
      <w:r>
        <w:rPr>
          <w:color w:val="000000"/>
        </w:rPr>
        <w:t>S. nació con diagnostico de Sindrome de Down a las 36 semanas , estuvo una semana en en neonatología, desde los 8 meses tiene una traqueotomía , toma terapias de estimulacion temprana, posteormente de kinesiologia motora y respiratoria ,asi como de fonoadiologia.</w:t>
      </w:r>
    </w:p>
    <w:p>
      <w:pPr>
        <w:pStyle w:val="Standard"/>
        <w:bidi w:val="0"/>
        <w:spacing w:lineRule="auto" w:line="360" w:before="227" w:after="227"/>
        <w:ind w:left="0" w:right="0" w:firstLine="850"/>
        <w:jc w:val="left"/>
        <w:rPr>
          <w:color w:val="000000"/>
        </w:rPr>
      </w:pPr>
      <w:r>
        <w:rPr>
          <w:color w:val="000000"/>
        </w:rPr>
        <w:t>Se observa que con año y nueve meses todavía no gatea ni habla, se mantiene sentado sin apoyos por periodos muy cortos de tiempo.</w:t>
      </w:r>
    </w:p>
    <w:p>
      <w:pPr>
        <w:pStyle w:val="Standard"/>
        <w:bidi w:val="0"/>
        <w:spacing w:lineRule="auto" w:line="360" w:before="227" w:after="227"/>
        <w:ind w:left="0" w:right="0" w:firstLine="850"/>
        <w:jc w:val="left"/>
        <w:rPr>
          <w:color w:val="000000"/>
          <w:u w:val="none"/>
        </w:rPr>
      </w:pPr>
      <w:r>
        <w:rPr>
          <w:b w:val="false"/>
          <w:bCs w:val="false"/>
          <w:color w:val="000000"/>
          <w:u w:val="none"/>
        </w:rPr>
        <w:t>Por lo que se decide plan de intervención con los fines de que el niño S. logre alcanzar las pautas madurativas acordes a su edad cronológica. Durante todo el tratamiento se observa un lento avance en la concreción de los objetivos por la asistencia irregular del niño al centro, hasta que la  intervención se ve interrumpida en su cuarta semana debido a que S. sufrió luego de un día de terapias en el centro  sufre un paro cardio- respiratorio que lo mantuvo una semana en terapia intensiva, al momento se encuentra de alta , estable pero con los cuidados preventivos para esta situación, por lo que se decide suspender las sesiones hasta no tener el alta medica.</w:t>
      </w:r>
    </w:p>
    <w:p>
      <w:pPr>
        <w:pStyle w:val="Normal"/>
        <w:rPr/>
      </w:pPr>
      <w:r>
        <w:rPr/>
      </w:r>
      <w:r>
        <w:br w:type="page"/>
      </w:r>
    </w:p>
    <w:p>
      <w:pPr>
        <w:pStyle w:val="Normal"/>
        <w:rPr/>
      </w:pPr>
      <w:r>
        <w:rPr/>
      </w:r>
    </w:p>
    <w:p>
      <w:pPr>
        <w:pStyle w:val="Normal"/>
        <w:rPr/>
      </w:pPr>
      <w:r>
        <w:rPr/>
      </w:r>
    </w:p>
    <w:p>
      <w:pPr>
        <w:pStyle w:val="Normal"/>
        <w:jc w:val="center"/>
        <w:rPr>
          <w:rFonts w:ascii="Cambria" w:hAnsi="Cambria"/>
          <w:b/>
          <w:b/>
          <w:bCs/>
          <w:color w:val="FF33FF"/>
          <w:sz w:val="88"/>
          <w:szCs w:val="88"/>
        </w:rPr>
      </w:pPr>
      <w:r>
        <w:rPr>
          <w:rFonts w:ascii="Cambria" w:hAnsi="Cambria"/>
          <w:b/>
          <w:bCs/>
          <w:color w:val="FF33FF"/>
          <w:sz w:val="88"/>
          <w:szCs w:val="88"/>
        </w:rPr>
      </w:r>
    </w:p>
    <w:p>
      <w:pPr>
        <w:pStyle w:val="Normal"/>
        <w:jc w:val="center"/>
        <w:rPr>
          <w:rFonts w:ascii="Cambria" w:hAnsi="Cambria"/>
          <w:b/>
          <w:b/>
          <w:bCs/>
          <w:color w:val="FF33FF"/>
          <w:sz w:val="88"/>
          <w:szCs w:val="88"/>
        </w:rPr>
      </w:pPr>
      <w:r>
        <w:rPr>
          <w:rFonts w:ascii="Cambria" w:hAnsi="Cambria"/>
          <w:b/>
          <w:bCs/>
          <w:color w:val="FF33FF"/>
          <w:sz w:val="88"/>
          <w:szCs w:val="88"/>
        </w:rPr>
      </w:r>
    </w:p>
    <w:p>
      <w:pPr>
        <w:pStyle w:val="Normal"/>
        <w:jc w:val="center"/>
        <w:rPr>
          <w:rFonts w:ascii="Cambria" w:hAnsi="Cambria"/>
          <w:b/>
          <w:b/>
          <w:bCs/>
          <w:color w:val="FF33FF"/>
          <w:sz w:val="88"/>
          <w:szCs w:val="88"/>
        </w:rPr>
      </w:pPr>
      <w:r>
        <w:rPr>
          <w:rFonts w:ascii="Cambria" w:hAnsi="Cambria"/>
          <w:b/>
          <w:bCs/>
          <w:color w:val="FF33FF"/>
          <w:sz w:val="88"/>
          <w:szCs w:val="88"/>
        </w:rPr>
        <w:t>ANEXOS</w:t>
      </w:r>
      <w:r>
        <w:br w:type="page"/>
      </w:r>
    </w:p>
    <w:p>
      <w:pPr>
        <w:pStyle w:val="Ttulo1"/>
        <w:rPr/>
      </w:pPr>
      <w:bookmarkStart w:id="53" w:name="__RefHeading___Toc11050_622365571"/>
      <w:bookmarkEnd w:id="53"/>
      <w:r>
        <w:rPr/>
        <w:t>ANEXOS</w:t>
      </w:r>
    </w:p>
    <w:p>
      <w:pPr>
        <w:pStyle w:val="Ttulo2A"/>
        <w:jc w:val="center"/>
        <w:rPr/>
      </w:pPr>
      <w:r>
        <w:rPr/>
      </w:r>
    </w:p>
    <w:p>
      <w:pPr>
        <w:pStyle w:val="Ttulo2A"/>
        <w:jc w:val="center"/>
        <w:rPr/>
      </w:pPr>
      <w:r>
        <w:rPr/>
      </w:r>
    </w:p>
    <w:p>
      <w:pPr>
        <w:pStyle w:val="Ttulo2A"/>
        <w:jc w:val="center"/>
        <w:rPr/>
      </w:pPr>
      <w:r>
        <w:rPr/>
      </w:r>
    </w:p>
    <w:p>
      <w:pPr>
        <w:pStyle w:val="Ttulo2"/>
        <w:rPr/>
      </w:pPr>
      <w:bookmarkStart w:id="54" w:name="__RefHeading___Toc11618_622365571"/>
      <w:bookmarkEnd w:id="54"/>
      <w:r>
        <w:rPr/>
        <w:t>EVALUACIONES</w:t>
      </w:r>
    </w:p>
    <w:p>
      <w:pPr>
        <w:pStyle w:val="Ttulo2A"/>
        <w:jc w:val="center"/>
        <w:rPr/>
      </w:pPr>
      <w:r>
        <w:rPr/>
      </w:r>
    </w:p>
    <w:p>
      <w:pPr>
        <w:pStyle w:val="Ttulo2A"/>
        <w:jc w:val="center"/>
        <w:rPr/>
      </w:pPr>
      <w:r>
        <w:rPr/>
      </w:r>
    </w:p>
    <w:p>
      <w:pPr>
        <w:pStyle w:val="Standard"/>
        <w:rPr/>
      </w:pPr>
      <w:r>
        <w:rPr/>
      </w:r>
    </w:p>
    <w:p>
      <w:pPr>
        <w:pStyle w:val="Standard"/>
        <w:rPr/>
      </w:pPr>
      <w:r>
        <w:rPr/>
        <w:t>Caso A:</w:t>
      </w:r>
    </w:p>
    <w:p>
      <w:pPr>
        <w:pStyle w:val="Standard"/>
        <w:rPr/>
      </w:pPr>
      <w:r>
        <w:rPr/>
        <w:t>- Indice de Barthel</w:t>
      </w:r>
    </w:p>
    <w:p>
      <w:pPr>
        <w:pStyle w:val="Standard"/>
        <w:rPr/>
      </w:pPr>
      <w:r>
        <w:rPr/>
        <w:t>-Test de juguetoneria ( playfullness)</w:t>
      </w:r>
    </w:p>
    <w:p>
      <w:pPr>
        <w:pStyle w:val="Standard"/>
        <w:rPr/>
      </w:pPr>
      <w:r>
        <w:rPr/>
      </w:r>
    </w:p>
    <w:p>
      <w:pPr>
        <w:pStyle w:val="Standard"/>
        <w:rPr/>
      </w:pPr>
      <w:r>
        <w:rPr/>
        <w:t>Caso B:</w:t>
      </w:r>
    </w:p>
    <w:p>
      <w:pPr>
        <w:pStyle w:val="Standard"/>
        <w:rPr/>
      </w:pPr>
      <w:r>
        <w:rPr/>
        <w:t>-Manual Ability Classification Sistem ( MACS)</w:t>
      </w:r>
    </w:p>
    <w:p>
      <w:pPr>
        <w:pStyle w:val="Standard"/>
        <w:rPr/>
      </w:pPr>
      <w:r>
        <w:rPr/>
        <w:t>-Clasificación de la Funcion Motora Gruesa ( GFCS)</w:t>
      </w:r>
    </w:p>
    <w:p>
      <w:pPr>
        <w:pStyle w:val="Standard"/>
        <w:rPr/>
      </w:pPr>
      <w:r>
        <w:rPr/>
      </w:r>
    </w:p>
    <w:p>
      <w:pPr>
        <w:pStyle w:val="Standard"/>
        <w:rPr/>
      </w:pPr>
      <w:r>
        <w:rPr/>
        <w:t>Caso C:</w:t>
      </w:r>
    </w:p>
    <w:p>
      <w:pPr>
        <w:pStyle w:val="Standard"/>
        <w:rPr/>
      </w:pPr>
      <w:r>
        <w:rPr/>
        <w:t xml:space="preserve">-Quick Dash </w:t>
      </w:r>
    </w:p>
    <w:p>
      <w:pPr>
        <w:pStyle w:val="Standard"/>
        <w:rPr/>
      </w:pPr>
      <w:r>
        <w:rPr/>
      </w:r>
    </w:p>
    <w:p>
      <w:pPr>
        <w:pStyle w:val="Standard"/>
        <w:rPr/>
      </w:pPr>
      <w:r>
        <w:rPr/>
        <w:t>caso D:</w:t>
      </w:r>
    </w:p>
    <w:p>
      <w:pPr>
        <w:pStyle w:val="Standard"/>
        <w:spacing w:lineRule="auto" w:line="360"/>
        <w:rPr/>
      </w:pPr>
      <w:r>
        <w:rPr>
          <w:color w:val="000000"/>
        </w:rPr>
        <w:t xml:space="preserve">-Escala de evaluación del desarrollo psicomotor de 0-24 meses, </w:t>
      </w:r>
    </w:p>
    <w:p>
      <w:pPr>
        <w:pStyle w:val="Standard"/>
        <w:spacing w:lineRule="auto" w:line="360"/>
        <w:rPr/>
      </w:pPr>
      <w:r>
        <w:rPr>
          <w:color w:val="000000"/>
        </w:rPr>
        <w:t>-Evaluación del desarrollo de la recopilación de Nancy Marke y Anna Scott.</w:t>
      </w:r>
    </w:p>
    <w:p>
      <w:pPr>
        <w:pStyle w:val="Ttulo3A"/>
        <w:rPr/>
      </w:pPr>
      <w:r>
        <w:rPr/>
      </w:r>
    </w:p>
    <w:p>
      <w:pPr>
        <w:pStyle w:val="Normal"/>
        <w:rPr/>
      </w:pPr>
      <w:r>
        <w:rPr/>
      </w:r>
    </w:p>
    <w:p>
      <w:pPr>
        <w:pStyle w:val="Ttulo2"/>
        <w:rPr/>
      </w:pPr>
      <w:bookmarkStart w:id="55" w:name="__RefHeading___Toc11620_622365571"/>
      <w:bookmarkEnd w:id="55"/>
      <w:r>
        <w:rPr/>
        <w:t>Bi</w:t>
      </w:r>
      <w:bookmarkStart w:id="56" w:name="_Toc459907467"/>
      <w:r>
        <w:rPr/>
        <w:t>bliografía</w:t>
      </w:r>
      <w:bookmarkEnd w:id="56"/>
      <w:r>
        <w:rPr/>
        <w:t xml:space="preserve"> </w:t>
      </w:r>
    </w:p>
    <w:p>
      <w:pPr>
        <w:pStyle w:val="Ttulo1B"/>
        <w:rPr/>
      </w:pPr>
      <w:r>
        <w:rPr/>
      </w:r>
    </w:p>
    <w:p>
      <w:pPr>
        <w:pStyle w:val="ListParagraph"/>
        <w:numPr>
          <w:ilvl w:val="0"/>
          <w:numId w:val="21"/>
        </w:numPr>
        <w:spacing w:lineRule="auto" w:line="360" w:before="240" w:after="160"/>
        <w:rPr/>
      </w:pPr>
      <w:r>
        <w:rPr/>
        <w:t>Polonio Lopez/Castellanos Ortega/Viana Moldes(2008) Teoría Ocupacional en la Infancia, Teoría y Práctica,Editorial Panamericana, Madrid, España.</w:t>
      </w:r>
    </w:p>
    <w:p>
      <w:pPr>
        <w:pStyle w:val="ListParagraph"/>
        <w:spacing w:lineRule="auto" w:line="360" w:before="240" w:after="160"/>
        <w:ind w:left="1429" w:right="0" w:hanging="0"/>
        <w:rPr/>
      </w:pPr>
      <w:r>
        <w:rPr/>
      </w:r>
    </w:p>
    <w:p>
      <w:pPr>
        <w:pStyle w:val="ListParagraph"/>
        <w:numPr>
          <w:ilvl w:val="0"/>
          <w:numId w:val="21"/>
        </w:numPr>
        <w:spacing w:lineRule="auto" w:line="360" w:before="240" w:after="160"/>
        <w:rPr/>
      </w:pPr>
      <w:r>
        <w:rPr/>
        <w:t>Clasificación Internacional del Funcionamiento, de la Discapacidad y de la Salud. (2001). OMS</w:t>
      </w:r>
    </w:p>
    <w:p>
      <w:pPr>
        <w:pStyle w:val="ListParagraph"/>
        <w:spacing w:lineRule="auto" w:line="360" w:before="240" w:after="160"/>
        <w:ind w:left="720" w:right="0" w:hanging="0"/>
        <w:rPr/>
      </w:pPr>
      <w:r>
        <w:rPr/>
      </w:r>
    </w:p>
    <w:p>
      <w:pPr>
        <w:pStyle w:val="ListParagraph"/>
        <w:numPr>
          <w:ilvl w:val="0"/>
          <w:numId w:val="21"/>
        </w:numPr>
        <w:spacing w:lineRule="auto" w:line="360" w:before="240" w:after="160"/>
        <w:rPr/>
      </w:pPr>
      <w:r>
        <w:rPr/>
        <w:t xml:space="preserve"> </w:t>
      </w:r>
      <w:r>
        <w:rPr/>
        <w:t>Elizabeth Blesedell-Crepeau/ Ellen S. Cohn/Barbara A. Boyt Schell (2011) Willard and Spackman, Terapia Ocupacional, 11° edición, Editorial Panamericana, Madrid , España.</w:t>
      </w:r>
    </w:p>
    <w:p>
      <w:pPr>
        <w:pStyle w:val="ListParagraph"/>
        <w:rPr/>
      </w:pPr>
      <w:r>
        <w:rPr/>
      </w:r>
    </w:p>
    <w:p>
      <w:pPr>
        <w:pStyle w:val="ListParagraph"/>
        <w:numPr>
          <w:ilvl w:val="0"/>
          <w:numId w:val="21"/>
        </w:numPr>
        <w:spacing w:lineRule="auto" w:line="360" w:before="240" w:after="160"/>
        <w:rPr/>
      </w:pPr>
      <w:r>
        <w:rPr/>
        <w:t>Elizabeth Blesedell-Crepeau/ Ellen S. Cohn/Barbara A. Boyt Schell (2005) Willard and Spackman, Terapia Ocupacional, 8° edición, Editorial Panamericana, Madrid , España.</w:t>
      </w:r>
    </w:p>
    <w:p>
      <w:pPr>
        <w:pStyle w:val="ListParagraph"/>
        <w:numPr>
          <w:ilvl w:val="0"/>
          <w:numId w:val="0"/>
        </w:numPr>
        <w:spacing w:lineRule="auto" w:line="360" w:before="240" w:after="160"/>
        <w:ind w:left="2149" w:right="0" w:hanging="0"/>
        <w:rPr/>
      </w:pPr>
      <w:r>
        <w:rPr/>
      </w:r>
    </w:p>
    <w:p>
      <w:pPr>
        <w:pStyle w:val="ListParagraph"/>
        <w:numPr>
          <w:ilvl w:val="0"/>
          <w:numId w:val="21"/>
        </w:numPr>
        <w:spacing w:lineRule="auto" w:line="360" w:before="240" w:after="160"/>
        <w:rPr/>
      </w:pPr>
      <w:r>
        <w:rPr/>
        <w:t>Begoña Polonio Lopez (2002), Terapia Ocupacional en geriatría: 15 casos prácticos,Editorial Panamericana, Madrid , España.</w:t>
      </w:r>
    </w:p>
    <w:p>
      <w:pPr>
        <w:pStyle w:val="ListParagraph"/>
        <w:numPr>
          <w:ilvl w:val="0"/>
          <w:numId w:val="0"/>
        </w:numPr>
        <w:spacing w:lineRule="auto" w:line="360" w:before="240" w:after="160"/>
        <w:ind w:left="2149" w:right="0" w:hanging="0"/>
        <w:rPr/>
      </w:pPr>
      <w:r>
        <w:rPr/>
      </w:r>
    </w:p>
    <w:p>
      <w:pPr>
        <w:pStyle w:val="ListParagraph"/>
        <w:numPr>
          <w:ilvl w:val="0"/>
          <w:numId w:val="21"/>
        </w:numPr>
        <w:spacing w:lineRule="auto" w:line="360" w:before="240" w:after="160"/>
        <w:rPr/>
      </w:pPr>
      <w:r>
        <w:rPr/>
        <w:t>Marco de Trabajo para la Terapia Ocupacional: dominio y Proceso (2da. Ed.) ( Traducción).</w:t>
      </w:r>
    </w:p>
    <w:p>
      <w:pPr>
        <w:pStyle w:val="ListParagraph"/>
        <w:numPr>
          <w:ilvl w:val="0"/>
          <w:numId w:val="0"/>
        </w:numPr>
        <w:spacing w:lineRule="auto" w:line="360" w:before="240" w:after="160"/>
        <w:ind w:left="2149" w:right="0" w:hanging="0"/>
        <w:rPr/>
      </w:pPr>
      <w:r>
        <w:rPr/>
      </w:r>
      <w:r>
        <w:br w:type="page"/>
      </w:r>
    </w:p>
    <w:p>
      <w:pPr>
        <w:pStyle w:val="ListParagraph"/>
        <w:numPr>
          <w:ilvl w:val="0"/>
          <w:numId w:val="0"/>
        </w:numPr>
        <w:spacing w:lineRule="auto" w:line="360" w:before="240" w:after="160"/>
        <w:ind w:left="2149" w:right="0" w:hanging="0"/>
        <w:rPr/>
      </w:pPr>
      <w:r>
        <w:rPr/>
      </w:r>
    </w:p>
    <w:p>
      <w:pPr>
        <w:pStyle w:val="Ttulo2"/>
        <w:rPr/>
      </w:pPr>
      <w:bookmarkStart w:id="57" w:name="_Toc459907468"/>
      <w:bookmarkStart w:id="58" w:name="__RefHeading___Toc11622_622365571"/>
      <w:bookmarkEnd w:id="58"/>
      <w:r>
        <w:rPr/>
        <w:t>Planilla de evaluacion</w:t>
      </w:r>
      <w:bookmarkEnd w:id="57"/>
      <w:r>
        <w:rPr/>
        <w:t xml:space="preserve"> </w:t>
      </w:r>
    </w:p>
    <w:p>
      <w:pPr>
        <w:pStyle w:val="Normal"/>
        <w:jc w:val="center"/>
        <w:rPr/>
      </w:pPr>
      <w:r>
        <w:rPr/>
      </w:r>
    </w:p>
    <w:p>
      <w:pPr>
        <w:pStyle w:val="Normal"/>
        <w:rPr/>
      </w:pPr>
      <w:r>
        <w:rPr/>
      </w:r>
    </w:p>
    <w:p>
      <w:pPr>
        <w:pStyle w:val="Normal"/>
        <w:rPr/>
      </w:pPr>
      <w:r>
        <w:rPr/>
        <w:t>Universidad Nacional De Quilmes</w:t>
      </w:r>
    </w:p>
    <w:p>
      <w:pPr>
        <w:pStyle w:val="Normal"/>
        <w:rPr/>
      </w:pPr>
      <w:r>
        <w:rPr/>
        <w:t>Carrera: Terapia Ocupacional</w:t>
      </w:r>
    </w:p>
    <w:p>
      <w:pPr>
        <w:pStyle w:val="Normal"/>
        <w:rPr/>
      </w:pPr>
      <w:r>
        <w:rPr/>
        <w:t>Asignatura: Pre Práctica Profesional en Disfunciones Fisicas</w:t>
      </w:r>
    </w:p>
    <w:p>
      <w:pPr>
        <w:pStyle w:val="Normal"/>
        <w:rPr/>
      </w:pPr>
      <w:r>
        <w:rPr/>
      </w:r>
    </w:p>
    <w:p>
      <w:pPr>
        <w:pStyle w:val="Normal"/>
        <w:rPr/>
      </w:pPr>
      <w:r>
        <w:rPr/>
        <w:t>Apellido y nombre del alumno: ....................................................................................................................</w:t>
      </w:r>
    </w:p>
    <w:p>
      <w:pPr>
        <w:pStyle w:val="Normal"/>
        <w:rPr/>
      </w:pPr>
      <w:r>
        <w:rPr/>
        <w:t>Institución: .....................................................................................................................................................</w:t>
      </w:r>
    </w:p>
    <w:p>
      <w:pPr>
        <w:pStyle w:val="Normal"/>
        <w:rPr/>
      </w:pPr>
      <w:r>
        <w:rPr/>
        <w:t>Práctica Profesional realizada desde: .................................................... hasta: ..............................................</w:t>
      </w:r>
    </w:p>
    <w:p>
      <w:pPr>
        <w:pStyle w:val="Normal"/>
        <w:rPr/>
      </w:pPr>
      <w:r>
        <w:rPr/>
        <w:t>Supervisada por: ............................................................................................................................................</w:t>
      </w:r>
    </w:p>
    <w:p>
      <w:pPr>
        <w:pStyle w:val="Normal"/>
        <w:rPr/>
      </w:pPr>
      <w:r>
        <w:rPr/>
        <w:t>Total, de horas..................................................................................... total de días.......................................</w:t>
      </w:r>
    </w:p>
    <w:p>
      <w:pPr>
        <w:pStyle w:val="Normal"/>
        <w:rPr/>
      </w:pPr>
      <w:r>
        <w:rPr/>
      </w:r>
    </w:p>
    <w:p>
      <w:pPr>
        <w:pStyle w:val="Normal"/>
        <w:rPr>
          <w:b/>
          <w:b/>
          <w:bCs/>
        </w:rPr>
      </w:pPr>
      <w:r>
        <w:rPr>
          <w:b/>
          <w:bCs/>
        </w:rPr>
        <w:t>A: Autoevaluación</w:t>
      </w:r>
    </w:p>
    <w:p>
      <w:pPr>
        <w:pStyle w:val="Ttulo2A"/>
        <w:rPr/>
      </w:pPr>
      <w:bookmarkStart w:id="59" w:name="__RefHeading___Toc11052_622365571"/>
      <w:bookmarkEnd w:id="59"/>
      <w:r>
        <w:rPr/>
        <w:t>F: Evaluación final</w:t>
      </w:r>
    </w:p>
    <w:p>
      <w:pPr>
        <w:pStyle w:val="Normal"/>
        <w:rPr>
          <w:b/>
          <w:b/>
          <w:bCs/>
        </w:rPr>
      </w:pPr>
      <w:r>
        <w:rPr>
          <w:b/>
          <w:bCs/>
        </w:rPr>
      </w:r>
    </w:p>
    <w:p>
      <w:pPr>
        <w:pStyle w:val="Normal"/>
        <w:rPr/>
      </w:pPr>
      <w:r>
        <w:rPr>
          <w:b/>
          <w:bCs/>
        </w:rPr>
        <w:t xml:space="preserve">Parte 1 </w:t>
      </w:r>
      <w:r>
        <w:rPr/>
        <w:t>(para ser completado por el supervisor de la práctica profesional)</w:t>
      </w:r>
    </w:p>
    <w:p>
      <w:pPr>
        <w:pStyle w:val="Normal"/>
        <w:rPr/>
      </w:pPr>
      <w:r>
        <w:rPr/>
      </w:r>
    </w:p>
    <w:tbl>
      <w:tblPr>
        <w:tblW w:w="8817" w:type="dxa"/>
        <w:jc w:val="left"/>
        <w:tblInd w:w="7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 w:type="dxa"/>
          <w:bottom w:w="0" w:type="dxa"/>
          <w:right w:w="70" w:type="dxa"/>
        </w:tblCellMar>
      </w:tblPr>
      <w:tblGrid>
        <w:gridCol w:w="6600"/>
        <w:gridCol w:w="1050"/>
        <w:gridCol w:w="1167"/>
      </w:tblGrid>
      <w:tr>
        <w:trPr/>
        <w:tc>
          <w:tcPr>
            <w:tcW w:w="66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Normal"/>
              <w:widowControl/>
              <w:bidi w:val="0"/>
              <w:spacing w:lineRule="auto" w:line="259" w:before="0" w:after="160"/>
              <w:jc w:val="left"/>
              <w:rPr>
                <w:b/>
                <w:b/>
              </w:rPr>
            </w:pPr>
            <w:r>
              <w:rPr>
                <w:b/>
              </w:rPr>
              <w:t>Actitud del alumno</w:t>
            </w:r>
          </w:p>
        </w:tc>
        <w:tc>
          <w:tcPr>
            <w:tcW w:w="10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Normal"/>
              <w:spacing w:before="0" w:after="160"/>
              <w:jc w:val="center"/>
              <w:rPr>
                <w:b/>
                <w:b/>
                <w:bCs/>
              </w:rPr>
            </w:pPr>
            <w:r>
              <w:rPr>
                <w:b/>
                <w:bCs/>
              </w:rPr>
              <w:t>A</w:t>
            </w:r>
          </w:p>
        </w:tc>
        <w:tc>
          <w:tcPr>
            <w:tcW w:w="11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Normal"/>
              <w:spacing w:before="0" w:after="160"/>
              <w:jc w:val="center"/>
              <w:rPr>
                <w:b/>
                <w:b/>
                <w:bCs/>
              </w:rPr>
            </w:pPr>
            <w:r>
              <w:rPr>
                <w:b/>
                <w:bCs/>
              </w:rPr>
              <w:t>F</w:t>
            </w:r>
          </w:p>
        </w:tc>
      </w:tr>
      <w:tr>
        <w:trPr/>
        <w:tc>
          <w:tcPr>
            <w:tcW w:w="66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Normal"/>
              <w:widowControl/>
              <w:bidi w:val="0"/>
              <w:spacing w:lineRule="auto" w:line="259" w:before="0" w:after="160"/>
              <w:jc w:val="left"/>
              <w:rPr/>
            </w:pPr>
            <w:r>
              <w:rPr/>
              <w:t>Adaptación a la institución</w:t>
            </w:r>
          </w:p>
        </w:tc>
        <w:tc>
          <w:tcPr>
            <w:tcW w:w="10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Normal"/>
              <w:spacing w:before="0" w:after="160"/>
              <w:rPr>
                <w:b/>
                <w:b/>
                <w:bCs/>
              </w:rPr>
            </w:pPr>
            <w:r>
              <w:rPr>
                <w:b/>
                <w:bCs/>
              </w:rPr>
            </w:r>
          </w:p>
        </w:tc>
        <w:tc>
          <w:tcPr>
            <w:tcW w:w="11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Normal"/>
              <w:spacing w:before="0" w:after="160"/>
              <w:rPr>
                <w:b/>
                <w:b/>
                <w:bCs/>
              </w:rPr>
            </w:pPr>
            <w:r>
              <w:rPr>
                <w:b/>
                <w:bCs/>
              </w:rPr>
            </w:r>
          </w:p>
        </w:tc>
      </w:tr>
      <w:tr>
        <w:trPr/>
        <w:tc>
          <w:tcPr>
            <w:tcW w:w="66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Normal"/>
              <w:widowControl/>
              <w:bidi w:val="0"/>
              <w:spacing w:lineRule="auto" w:line="259" w:before="0" w:after="160"/>
              <w:jc w:val="left"/>
              <w:rPr/>
            </w:pPr>
            <w:r>
              <w:rPr/>
              <w:t>Adaptación al Servicio de Terapia Ocupacional</w:t>
            </w:r>
          </w:p>
        </w:tc>
        <w:tc>
          <w:tcPr>
            <w:tcW w:w="10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Normal"/>
              <w:spacing w:before="0" w:after="160"/>
              <w:rPr>
                <w:b/>
                <w:b/>
                <w:bCs/>
              </w:rPr>
            </w:pPr>
            <w:r>
              <w:rPr>
                <w:b/>
                <w:bCs/>
              </w:rPr>
            </w:r>
          </w:p>
        </w:tc>
        <w:tc>
          <w:tcPr>
            <w:tcW w:w="11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Normal"/>
              <w:spacing w:before="0" w:after="160"/>
              <w:rPr>
                <w:b/>
                <w:b/>
                <w:bCs/>
              </w:rPr>
            </w:pPr>
            <w:r>
              <w:rPr>
                <w:b/>
                <w:bCs/>
              </w:rPr>
            </w:r>
          </w:p>
        </w:tc>
      </w:tr>
      <w:tr>
        <w:trPr/>
        <w:tc>
          <w:tcPr>
            <w:tcW w:w="66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Normal"/>
              <w:widowControl/>
              <w:bidi w:val="0"/>
              <w:spacing w:lineRule="auto" w:line="259" w:before="0" w:after="160"/>
              <w:jc w:val="left"/>
              <w:rPr/>
            </w:pPr>
            <w:r>
              <w:rPr/>
              <w:t xml:space="preserve">Asistencia </w:t>
            </w:r>
          </w:p>
        </w:tc>
        <w:tc>
          <w:tcPr>
            <w:tcW w:w="10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Normal"/>
              <w:spacing w:before="0" w:after="160"/>
              <w:rPr>
                <w:b/>
                <w:b/>
                <w:bCs/>
              </w:rPr>
            </w:pPr>
            <w:r>
              <w:rPr>
                <w:b/>
                <w:bCs/>
              </w:rPr>
            </w:r>
          </w:p>
        </w:tc>
        <w:tc>
          <w:tcPr>
            <w:tcW w:w="11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Normal"/>
              <w:spacing w:before="0" w:after="160"/>
              <w:rPr>
                <w:b/>
                <w:b/>
                <w:bCs/>
              </w:rPr>
            </w:pPr>
            <w:r>
              <w:rPr>
                <w:b/>
                <w:bCs/>
              </w:rPr>
            </w:r>
          </w:p>
        </w:tc>
      </w:tr>
      <w:tr>
        <w:trPr/>
        <w:tc>
          <w:tcPr>
            <w:tcW w:w="66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Normal"/>
              <w:widowControl/>
              <w:bidi w:val="0"/>
              <w:spacing w:lineRule="auto" w:line="259" w:before="0" w:after="160"/>
              <w:jc w:val="left"/>
              <w:rPr/>
            </w:pPr>
            <w:r>
              <w:rPr/>
              <w:t>Puntualidad</w:t>
            </w:r>
          </w:p>
        </w:tc>
        <w:tc>
          <w:tcPr>
            <w:tcW w:w="10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Normal"/>
              <w:spacing w:before="0" w:after="160"/>
              <w:rPr>
                <w:b/>
                <w:b/>
                <w:bCs/>
              </w:rPr>
            </w:pPr>
            <w:r>
              <w:rPr>
                <w:b/>
                <w:bCs/>
              </w:rPr>
            </w:r>
          </w:p>
        </w:tc>
        <w:tc>
          <w:tcPr>
            <w:tcW w:w="11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Normal"/>
              <w:spacing w:before="0" w:after="160"/>
              <w:rPr>
                <w:b/>
                <w:b/>
                <w:bCs/>
              </w:rPr>
            </w:pPr>
            <w:r>
              <w:rPr>
                <w:b/>
                <w:bCs/>
              </w:rPr>
            </w:r>
          </w:p>
        </w:tc>
      </w:tr>
      <w:tr>
        <w:trPr/>
        <w:tc>
          <w:tcPr>
            <w:tcW w:w="66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Normal"/>
              <w:widowControl/>
              <w:bidi w:val="0"/>
              <w:spacing w:lineRule="auto" w:line="259" w:before="0" w:after="160"/>
              <w:jc w:val="left"/>
              <w:rPr/>
            </w:pPr>
            <w:r>
              <w:rPr/>
              <w:t>Iniciativa</w:t>
            </w:r>
          </w:p>
        </w:tc>
        <w:tc>
          <w:tcPr>
            <w:tcW w:w="10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Normal"/>
              <w:spacing w:before="0" w:after="160"/>
              <w:rPr>
                <w:b/>
                <w:b/>
                <w:bCs/>
              </w:rPr>
            </w:pPr>
            <w:r>
              <w:rPr>
                <w:b/>
                <w:bCs/>
              </w:rPr>
            </w:r>
          </w:p>
        </w:tc>
        <w:tc>
          <w:tcPr>
            <w:tcW w:w="11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Normal"/>
              <w:spacing w:before="0" w:after="160"/>
              <w:rPr>
                <w:b/>
                <w:b/>
                <w:bCs/>
              </w:rPr>
            </w:pPr>
            <w:r>
              <w:rPr>
                <w:b/>
                <w:bCs/>
              </w:rPr>
            </w:r>
          </w:p>
        </w:tc>
      </w:tr>
      <w:tr>
        <w:trPr/>
        <w:tc>
          <w:tcPr>
            <w:tcW w:w="66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Normal"/>
              <w:widowControl/>
              <w:bidi w:val="0"/>
              <w:spacing w:lineRule="auto" w:line="259" w:before="0" w:after="160"/>
              <w:jc w:val="left"/>
              <w:rPr/>
            </w:pPr>
            <w:r>
              <w:rPr/>
              <w:t>Relación con: compañeros</w:t>
            </w:r>
          </w:p>
        </w:tc>
        <w:tc>
          <w:tcPr>
            <w:tcW w:w="10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Normal"/>
              <w:spacing w:before="0" w:after="160"/>
              <w:rPr>
                <w:b/>
                <w:b/>
                <w:bCs/>
              </w:rPr>
            </w:pPr>
            <w:r>
              <w:rPr>
                <w:b/>
                <w:bCs/>
              </w:rPr>
            </w:r>
          </w:p>
        </w:tc>
        <w:tc>
          <w:tcPr>
            <w:tcW w:w="11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Normal"/>
              <w:spacing w:before="0" w:after="160"/>
              <w:rPr>
                <w:b/>
                <w:b/>
                <w:bCs/>
              </w:rPr>
            </w:pPr>
            <w:r>
              <w:rPr>
                <w:b/>
                <w:bCs/>
              </w:rPr>
            </w:r>
          </w:p>
        </w:tc>
      </w:tr>
      <w:tr>
        <w:trPr/>
        <w:tc>
          <w:tcPr>
            <w:tcW w:w="66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Normal"/>
              <w:widowControl/>
              <w:bidi w:val="0"/>
              <w:spacing w:lineRule="auto" w:line="259" w:before="0" w:after="160"/>
              <w:jc w:val="left"/>
              <w:rPr/>
            </w:pPr>
            <w:r>
              <w:rPr/>
              <w:t xml:space="preserve">                        </w:t>
            </w:r>
            <w:r>
              <w:rPr/>
              <w:t>Supervisor</w:t>
            </w:r>
          </w:p>
        </w:tc>
        <w:tc>
          <w:tcPr>
            <w:tcW w:w="10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Normal"/>
              <w:spacing w:before="0" w:after="160"/>
              <w:rPr>
                <w:b/>
                <w:b/>
                <w:bCs/>
              </w:rPr>
            </w:pPr>
            <w:r>
              <w:rPr>
                <w:b/>
                <w:bCs/>
              </w:rPr>
            </w:r>
          </w:p>
        </w:tc>
        <w:tc>
          <w:tcPr>
            <w:tcW w:w="11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Normal"/>
              <w:spacing w:before="0" w:after="160"/>
              <w:rPr>
                <w:b/>
                <w:b/>
                <w:bCs/>
              </w:rPr>
            </w:pPr>
            <w:r>
              <w:rPr>
                <w:b/>
                <w:bCs/>
              </w:rPr>
            </w:r>
          </w:p>
        </w:tc>
      </w:tr>
      <w:tr>
        <w:trPr/>
        <w:tc>
          <w:tcPr>
            <w:tcW w:w="66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Normal"/>
              <w:widowControl/>
              <w:bidi w:val="0"/>
              <w:spacing w:lineRule="auto" w:line="259" w:before="0" w:after="160"/>
              <w:jc w:val="left"/>
              <w:rPr/>
            </w:pPr>
            <w:r>
              <w:rPr/>
              <w:t xml:space="preserve">                       </w:t>
            </w:r>
            <w:r>
              <w:rPr/>
              <w:t>Otros profesionales</w:t>
            </w:r>
          </w:p>
        </w:tc>
        <w:tc>
          <w:tcPr>
            <w:tcW w:w="10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Normal"/>
              <w:spacing w:before="0" w:after="160"/>
              <w:rPr>
                <w:b/>
                <w:b/>
                <w:bCs/>
              </w:rPr>
            </w:pPr>
            <w:r>
              <w:rPr>
                <w:b/>
                <w:bCs/>
              </w:rPr>
            </w:r>
          </w:p>
        </w:tc>
        <w:tc>
          <w:tcPr>
            <w:tcW w:w="11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Normal"/>
              <w:spacing w:before="0" w:after="160"/>
              <w:rPr>
                <w:b/>
                <w:b/>
                <w:bCs/>
              </w:rPr>
            </w:pPr>
            <w:r>
              <w:rPr>
                <w:b/>
                <w:bCs/>
              </w:rPr>
            </w:r>
          </w:p>
        </w:tc>
      </w:tr>
      <w:tr>
        <w:trPr/>
        <w:tc>
          <w:tcPr>
            <w:tcW w:w="66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Normal"/>
              <w:widowControl/>
              <w:bidi w:val="0"/>
              <w:spacing w:lineRule="auto" w:line="259" w:before="0" w:after="160"/>
              <w:jc w:val="left"/>
              <w:rPr/>
            </w:pPr>
            <w:r>
              <w:rPr/>
              <w:t>Participación</w:t>
            </w:r>
          </w:p>
        </w:tc>
        <w:tc>
          <w:tcPr>
            <w:tcW w:w="10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Normal"/>
              <w:spacing w:before="0" w:after="160"/>
              <w:rPr>
                <w:b/>
                <w:b/>
                <w:bCs/>
              </w:rPr>
            </w:pPr>
            <w:r>
              <w:rPr>
                <w:b/>
                <w:bCs/>
              </w:rPr>
            </w:r>
          </w:p>
        </w:tc>
        <w:tc>
          <w:tcPr>
            <w:tcW w:w="11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Normal"/>
              <w:spacing w:before="0" w:after="160"/>
              <w:rPr>
                <w:b/>
                <w:b/>
                <w:bCs/>
              </w:rPr>
            </w:pPr>
            <w:r>
              <w:rPr>
                <w:b/>
                <w:bCs/>
              </w:rPr>
            </w:r>
          </w:p>
        </w:tc>
      </w:tr>
      <w:tr>
        <w:trPr/>
        <w:tc>
          <w:tcPr>
            <w:tcW w:w="66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Normal"/>
              <w:widowControl/>
              <w:bidi w:val="0"/>
              <w:spacing w:lineRule="auto" w:line="259" w:before="0" w:after="160"/>
              <w:jc w:val="left"/>
              <w:rPr/>
            </w:pPr>
            <w:r>
              <w:rPr/>
              <w:t>Cuidado de materiales, herramientas y equipo</w:t>
            </w:r>
          </w:p>
        </w:tc>
        <w:tc>
          <w:tcPr>
            <w:tcW w:w="10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Normal"/>
              <w:spacing w:before="0" w:after="160"/>
              <w:rPr>
                <w:b/>
                <w:b/>
                <w:bCs/>
              </w:rPr>
            </w:pPr>
            <w:r>
              <w:rPr>
                <w:b/>
                <w:bCs/>
              </w:rPr>
            </w:r>
          </w:p>
        </w:tc>
        <w:tc>
          <w:tcPr>
            <w:tcW w:w="11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Normal"/>
              <w:spacing w:before="0" w:after="160"/>
              <w:rPr>
                <w:b/>
                <w:b/>
                <w:bCs/>
              </w:rPr>
            </w:pPr>
            <w:r>
              <w:rPr>
                <w:b/>
                <w:bCs/>
              </w:rPr>
            </w:r>
          </w:p>
        </w:tc>
      </w:tr>
      <w:tr>
        <w:trPr/>
        <w:tc>
          <w:tcPr>
            <w:tcW w:w="66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Normal"/>
              <w:widowControl/>
              <w:bidi w:val="0"/>
              <w:spacing w:lineRule="auto" w:line="259" w:before="0" w:after="160"/>
              <w:jc w:val="left"/>
              <w:rPr/>
            </w:pPr>
            <w:r>
              <w:rPr/>
              <w:t>Cumplimiento de los requerimientos de la practica profesional</w:t>
            </w:r>
          </w:p>
        </w:tc>
        <w:tc>
          <w:tcPr>
            <w:tcW w:w="10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Normal"/>
              <w:spacing w:before="0" w:after="160"/>
              <w:rPr>
                <w:b/>
                <w:b/>
                <w:bCs/>
              </w:rPr>
            </w:pPr>
            <w:r>
              <w:rPr>
                <w:b/>
                <w:bCs/>
              </w:rPr>
            </w:r>
          </w:p>
        </w:tc>
        <w:tc>
          <w:tcPr>
            <w:tcW w:w="11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Normal"/>
              <w:spacing w:before="0" w:after="160"/>
              <w:rPr>
                <w:b/>
                <w:b/>
                <w:bCs/>
              </w:rPr>
            </w:pPr>
            <w:r>
              <w:rPr>
                <w:b/>
                <w:bCs/>
              </w:rPr>
            </w:r>
          </w:p>
        </w:tc>
      </w:tr>
      <w:tr>
        <w:trPr/>
        <w:tc>
          <w:tcPr>
            <w:tcW w:w="66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Normal"/>
              <w:widowControl/>
              <w:bidi w:val="0"/>
              <w:spacing w:lineRule="auto" w:line="259" w:before="0" w:after="160"/>
              <w:jc w:val="left"/>
              <w:rPr/>
            </w:pPr>
            <w:r>
              <w:rPr/>
              <w:t>Aplicación de medios terapéuticos</w:t>
            </w:r>
          </w:p>
        </w:tc>
        <w:tc>
          <w:tcPr>
            <w:tcW w:w="10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Normal"/>
              <w:spacing w:before="0" w:after="160"/>
              <w:rPr>
                <w:b/>
                <w:b/>
                <w:bCs/>
              </w:rPr>
            </w:pPr>
            <w:r>
              <w:rPr>
                <w:b/>
                <w:bCs/>
              </w:rPr>
            </w:r>
          </w:p>
        </w:tc>
        <w:tc>
          <w:tcPr>
            <w:tcW w:w="11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Normal"/>
              <w:spacing w:before="0" w:after="160"/>
              <w:rPr>
                <w:b/>
                <w:b/>
                <w:bCs/>
              </w:rPr>
            </w:pPr>
            <w:r>
              <w:rPr>
                <w:b/>
                <w:bCs/>
              </w:rPr>
            </w:r>
          </w:p>
        </w:tc>
      </w:tr>
      <w:tr>
        <w:trPr/>
        <w:tc>
          <w:tcPr>
            <w:tcW w:w="66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Normal"/>
              <w:widowControl/>
              <w:bidi w:val="0"/>
              <w:spacing w:lineRule="auto" w:line="259" w:before="0" w:after="160"/>
              <w:jc w:val="left"/>
              <w:rPr/>
            </w:pPr>
            <w:r>
              <w:rPr/>
              <w:t>Capacidad para la planificación terapéutica</w:t>
            </w:r>
          </w:p>
        </w:tc>
        <w:tc>
          <w:tcPr>
            <w:tcW w:w="10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Normal"/>
              <w:spacing w:before="0" w:after="160"/>
              <w:rPr>
                <w:b/>
                <w:b/>
                <w:bCs/>
              </w:rPr>
            </w:pPr>
            <w:r>
              <w:rPr>
                <w:b/>
                <w:bCs/>
              </w:rPr>
            </w:r>
          </w:p>
        </w:tc>
        <w:tc>
          <w:tcPr>
            <w:tcW w:w="11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Normal"/>
              <w:spacing w:before="0" w:after="160"/>
              <w:rPr>
                <w:b/>
                <w:b/>
                <w:bCs/>
              </w:rPr>
            </w:pPr>
            <w:r>
              <w:rPr>
                <w:b/>
                <w:bCs/>
              </w:rPr>
            </w:r>
          </w:p>
        </w:tc>
      </w:tr>
      <w:tr>
        <w:trPr/>
        <w:tc>
          <w:tcPr>
            <w:tcW w:w="66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Normal"/>
              <w:widowControl/>
              <w:bidi w:val="0"/>
              <w:spacing w:lineRule="auto" w:line="259" w:before="0" w:after="160"/>
              <w:jc w:val="left"/>
              <w:rPr/>
            </w:pPr>
            <w:r>
              <w:rPr/>
              <w:t>Capacidad para interpretar los objetivos terapéuticos</w:t>
            </w:r>
          </w:p>
        </w:tc>
        <w:tc>
          <w:tcPr>
            <w:tcW w:w="10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Normal"/>
              <w:spacing w:before="0" w:after="160"/>
              <w:rPr>
                <w:b/>
                <w:b/>
                <w:bCs/>
              </w:rPr>
            </w:pPr>
            <w:r>
              <w:rPr>
                <w:b/>
                <w:bCs/>
              </w:rPr>
            </w:r>
          </w:p>
        </w:tc>
        <w:tc>
          <w:tcPr>
            <w:tcW w:w="11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Normal"/>
              <w:spacing w:before="0" w:after="160"/>
              <w:rPr>
                <w:b/>
                <w:b/>
                <w:bCs/>
              </w:rPr>
            </w:pPr>
            <w:r>
              <w:rPr>
                <w:b/>
                <w:bCs/>
              </w:rPr>
            </w:r>
          </w:p>
        </w:tc>
      </w:tr>
      <w:tr>
        <w:trPr/>
        <w:tc>
          <w:tcPr>
            <w:tcW w:w="66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Normal"/>
              <w:widowControl/>
              <w:bidi w:val="0"/>
              <w:spacing w:lineRule="auto" w:line="259" w:before="0" w:after="160"/>
              <w:jc w:val="left"/>
              <w:rPr/>
            </w:pPr>
            <w:r>
              <w:rPr/>
              <w:t>Organización y utilización de su tiempo según distintos requerimientos</w:t>
            </w:r>
          </w:p>
        </w:tc>
        <w:tc>
          <w:tcPr>
            <w:tcW w:w="10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Normal"/>
              <w:spacing w:before="0" w:after="160"/>
              <w:rPr>
                <w:b/>
                <w:b/>
                <w:bCs/>
              </w:rPr>
            </w:pPr>
            <w:r>
              <w:rPr>
                <w:b/>
                <w:bCs/>
              </w:rPr>
            </w:r>
          </w:p>
        </w:tc>
        <w:tc>
          <w:tcPr>
            <w:tcW w:w="11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Normal"/>
              <w:spacing w:before="0" w:after="160"/>
              <w:rPr>
                <w:b/>
                <w:b/>
                <w:bCs/>
              </w:rPr>
            </w:pPr>
            <w:r>
              <w:rPr>
                <w:b/>
                <w:bCs/>
              </w:rPr>
            </w:r>
          </w:p>
        </w:tc>
      </w:tr>
      <w:tr>
        <w:trPr/>
        <w:tc>
          <w:tcPr>
            <w:tcW w:w="66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Normal"/>
              <w:widowControl/>
              <w:bidi w:val="0"/>
              <w:spacing w:lineRule="auto" w:line="259" w:before="0" w:after="160"/>
              <w:jc w:val="left"/>
              <w:rPr/>
            </w:pPr>
            <w:r>
              <w:rPr/>
              <w:t>Conocimiento necesario para aplicar el programa terapéutico</w:t>
            </w:r>
          </w:p>
        </w:tc>
        <w:tc>
          <w:tcPr>
            <w:tcW w:w="10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Normal"/>
              <w:spacing w:before="0" w:after="160"/>
              <w:rPr>
                <w:b/>
                <w:b/>
                <w:bCs/>
              </w:rPr>
            </w:pPr>
            <w:r>
              <w:rPr>
                <w:b/>
                <w:bCs/>
              </w:rPr>
            </w:r>
          </w:p>
        </w:tc>
        <w:tc>
          <w:tcPr>
            <w:tcW w:w="11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Normal"/>
              <w:spacing w:before="0" w:after="160"/>
              <w:rPr>
                <w:b/>
                <w:b/>
                <w:bCs/>
              </w:rPr>
            </w:pPr>
            <w:r>
              <w:rPr>
                <w:b/>
                <w:bCs/>
              </w:rPr>
            </w:r>
          </w:p>
        </w:tc>
      </w:tr>
      <w:tr>
        <w:trPr/>
        <w:tc>
          <w:tcPr>
            <w:tcW w:w="66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Normal"/>
              <w:widowControl/>
              <w:bidi w:val="0"/>
              <w:spacing w:lineRule="auto" w:line="259" w:before="0" w:after="160"/>
              <w:jc w:val="left"/>
              <w:rPr/>
            </w:pPr>
            <w:r>
              <w:rPr/>
              <w:t>Conocimiento de las actividades aprendidas en la carrera</w:t>
            </w:r>
          </w:p>
        </w:tc>
        <w:tc>
          <w:tcPr>
            <w:tcW w:w="10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Normal"/>
              <w:spacing w:before="0" w:after="160"/>
              <w:rPr>
                <w:b/>
                <w:b/>
                <w:bCs/>
              </w:rPr>
            </w:pPr>
            <w:r>
              <w:rPr>
                <w:b/>
                <w:bCs/>
              </w:rPr>
            </w:r>
          </w:p>
        </w:tc>
        <w:tc>
          <w:tcPr>
            <w:tcW w:w="11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Normal"/>
              <w:spacing w:before="0" w:after="160"/>
              <w:rPr>
                <w:b/>
                <w:b/>
                <w:bCs/>
              </w:rPr>
            </w:pPr>
            <w:r>
              <w:rPr>
                <w:b/>
                <w:bCs/>
              </w:rPr>
            </w:r>
          </w:p>
        </w:tc>
      </w:tr>
      <w:tr>
        <w:trPr/>
        <w:tc>
          <w:tcPr>
            <w:tcW w:w="66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Normal"/>
              <w:widowControl/>
              <w:bidi w:val="0"/>
              <w:spacing w:lineRule="auto" w:line="259" w:before="0" w:after="160"/>
              <w:jc w:val="left"/>
              <w:rPr/>
            </w:pPr>
            <w:r>
              <w:rPr/>
              <w:t>Adaptación a los medios disponibles</w:t>
            </w:r>
          </w:p>
        </w:tc>
        <w:tc>
          <w:tcPr>
            <w:tcW w:w="10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Normal"/>
              <w:spacing w:before="0" w:after="160"/>
              <w:rPr>
                <w:b/>
                <w:b/>
                <w:bCs/>
              </w:rPr>
            </w:pPr>
            <w:r>
              <w:rPr>
                <w:b/>
                <w:bCs/>
              </w:rPr>
            </w:r>
          </w:p>
        </w:tc>
        <w:tc>
          <w:tcPr>
            <w:tcW w:w="11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Normal"/>
              <w:spacing w:before="0" w:after="160"/>
              <w:rPr>
                <w:b/>
                <w:b/>
                <w:bCs/>
              </w:rPr>
            </w:pPr>
            <w:r>
              <w:rPr>
                <w:b/>
                <w:bCs/>
              </w:rPr>
            </w:r>
          </w:p>
        </w:tc>
      </w:tr>
      <w:tr>
        <w:trPr/>
        <w:tc>
          <w:tcPr>
            <w:tcW w:w="66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Normal"/>
              <w:widowControl/>
              <w:bidi w:val="0"/>
              <w:spacing w:lineRule="auto" w:line="259" w:before="0" w:after="160"/>
              <w:jc w:val="left"/>
              <w:rPr/>
            </w:pPr>
            <w:r>
              <w:rPr/>
              <w:t>Aporte de nuevas actividades</w:t>
            </w:r>
          </w:p>
        </w:tc>
        <w:tc>
          <w:tcPr>
            <w:tcW w:w="10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Normal"/>
              <w:spacing w:before="0" w:after="160"/>
              <w:rPr>
                <w:b/>
                <w:b/>
                <w:bCs/>
              </w:rPr>
            </w:pPr>
            <w:r>
              <w:rPr>
                <w:b/>
                <w:bCs/>
              </w:rPr>
            </w:r>
          </w:p>
        </w:tc>
        <w:tc>
          <w:tcPr>
            <w:tcW w:w="11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Normal"/>
              <w:spacing w:before="0" w:after="160"/>
              <w:rPr>
                <w:b/>
                <w:b/>
                <w:bCs/>
              </w:rPr>
            </w:pPr>
            <w:r>
              <w:rPr>
                <w:b/>
                <w:bCs/>
              </w:rPr>
            </w:r>
          </w:p>
        </w:tc>
      </w:tr>
      <w:tr>
        <w:trPr/>
        <w:tc>
          <w:tcPr>
            <w:tcW w:w="66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Normal"/>
              <w:widowControl/>
              <w:bidi w:val="0"/>
              <w:spacing w:lineRule="auto" w:line="259" w:before="0" w:after="160"/>
              <w:jc w:val="left"/>
              <w:rPr/>
            </w:pPr>
            <w:r>
              <w:rPr/>
              <w:t>Preparación del proyecto en cuanto a material y proceso</w:t>
            </w:r>
          </w:p>
        </w:tc>
        <w:tc>
          <w:tcPr>
            <w:tcW w:w="10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Normal"/>
              <w:spacing w:before="0" w:after="160"/>
              <w:rPr>
                <w:b/>
                <w:b/>
                <w:bCs/>
              </w:rPr>
            </w:pPr>
            <w:r>
              <w:rPr>
                <w:b/>
                <w:bCs/>
              </w:rPr>
            </w:r>
          </w:p>
        </w:tc>
        <w:tc>
          <w:tcPr>
            <w:tcW w:w="11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Normal"/>
              <w:spacing w:before="0" w:after="160"/>
              <w:rPr>
                <w:b/>
                <w:b/>
                <w:bCs/>
              </w:rPr>
            </w:pPr>
            <w:r>
              <w:rPr>
                <w:b/>
                <w:bCs/>
              </w:rPr>
            </w:r>
          </w:p>
        </w:tc>
      </w:tr>
      <w:tr>
        <w:trPr/>
        <w:tc>
          <w:tcPr>
            <w:tcW w:w="66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Normal"/>
              <w:widowControl/>
              <w:bidi w:val="0"/>
              <w:spacing w:lineRule="auto" w:line="259" w:before="0" w:after="160"/>
              <w:jc w:val="left"/>
              <w:rPr/>
            </w:pPr>
            <w:r>
              <w:rPr/>
              <w:t>Capacidad para aplicarlos y utilizarlos con el paciente</w:t>
            </w:r>
          </w:p>
        </w:tc>
        <w:tc>
          <w:tcPr>
            <w:tcW w:w="10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Normal"/>
              <w:spacing w:before="0" w:after="160"/>
              <w:rPr>
                <w:b/>
                <w:b/>
                <w:bCs/>
              </w:rPr>
            </w:pPr>
            <w:r>
              <w:rPr>
                <w:b/>
                <w:bCs/>
              </w:rPr>
            </w:r>
          </w:p>
        </w:tc>
        <w:tc>
          <w:tcPr>
            <w:tcW w:w="11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Normal"/>
              <w:spacing w:before="0" w:after="160"/>
              <w:rPr>
                <w:b/>
                <w:b/>
                <w:bCs/>
              </w:rPr>
            </w:pPr>
            <w:r>
              <w:rPr>
                <w:b/>
                <w:bCs/>
              </w:rPr>
            </w:r>
          </w:p>
        </w:tc>
      </w:tr>
      <w:tr>
        <w:trPr>
          <w:cantSplit w:val="true"/>
        </w:trPr>
        <w:tc>
          <w:tcPr>
            <w:tcW w:w="8817"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Normal"/>
              <w:widowControl/>
              <w:bidi w:val="0"/>
              <w:spacing w:lineRule="auto" w:line="259" w:before="0" w:after="160"/>
              <w:jc w:val="left"/>
              <w:rPr>
                <w:b/>
                <w:b/>
              </w:rPr>
            </w:pPr>
            <w:r>
              <w:rPr>
                <w:b/>
              </w:rPr>
              <w:t>Relación terapéutica</w:t>
            </w:r>
          </w:p>
        </w:tc>
      </w:tr>
      <w:tr>
        <w:trPr/>
        <w:tc>
          <w:tcPr>
            <w:tcW w:w="66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Normal"/>
              <w:widowControl/>
              <w:bidi w:val="0"/>
              <w:spacing w:lineRule="auto" w:line="259" w:before="0" w:after="160"/>
              <w:jc w:val="left"/>
              <w:rPr/>
            </w:pPr>
            <w:r>
              <w:rPr/>
              <w:t>Capacidad para establecer adecuadas relaciones terapéuticas</w:t>
            </w:r>
          </w:p>
        </w:tc>
        <w:tc>
          <w:tcPr>
            <w:tcW w:w="10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Normal"/>
              <w:spacing w:before="0" w:after="160"/>
              <w:rPr>
                <w:b/>
                <w:b/>
                <w:bCs/>
              </w:rPr>
            </w:pPr>
            <w:r>
              <w:rPr>
                <w:b/>
                <w:bCs/>
              </w:rPr>
            </w:r>
          </w:p>
        </w:tc>
        <w:tc>
          <w:tcPr>
            <w:tcW w:w="11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Normal"/>
              <w:spacing w:before="0" w:after="160"/>
              <w:rPr>
                <w:b/>
                <w:b/>
                <w:bCs/>
              </w:rPr>
            </w:pPr>
            <w:r>
              <w:rPr>
                <w:b/>
                <w:bCs/>
              </w:rPr>
            </w:r>
          </w:p>
        </w:tc>
      </w:tr>
      <w:tr>
        <w:trPr/>
        <w:tc>
          <w:tcPr>
            <w:tcW w:w="66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Normal"/>
              <w:widowControl/>
              <w:bidi w:val="0"/>
              <w:spacing w:lineRule="auto" w:line="259" w:before="0" w:after="160"/>
              <w:jc w:val="left"/>
              <w:rPr/>
            </w:pPr>
            <w:r>
              <w:rPr/>
              <w:t>Capacidad para resolver situaciones</w:t>
            </w:r>
          </w:p>
        </w:tc>
        <w:tc>
          <w:tcPr>
            <w:tcW w:w="10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Normal"/>
              <w:spacing w:before="0" w:after="160"/>
              <w:rPr>
                <w:b/>
                <w:b/>
                <w:bCs/>
              </w:rPr>
            </w:pPr>
            <w:r>
              <w:rPr>
                <w:b/>
                <w:bCs/>
              </w:rPr>
            </w:r>
          </w:p>
        </w:tc>
        <w:tc>
          <w:tcPr>
            <w:tcW w:w="11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Normal"/>
              <w:spacing w:before="0" w:after="160"/>
              <w:rPr>
                <w:b/>
                <w:b/>
                <w:bCs/>
              </w:rPr>
            </w:pPr>
            <w:r>
              <w:rPr>
                <w:b/>
                <w:bCs/>
              </w:rPr>
            </w:r>
          </w:p>
        </w:tc>
      </w:tr>
      <w:tr>
        <w:trPr/>
        <w:tc>
          <w:tcPr>
            <w:tcW w:w="66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Normal"/>
              <w:widowControl/>
              <w:bidi w:val="0"/>
              <w:spacing w:lineRule="auto" w:line="259" w:before="0" w:after="160"/>
              <w:jc w:val="left"/>
              <w:rPr/>
            </w:pPr>
            <w:r>
              <w:rPr/>
              <w:t>Habilidad para el manejo de grupo</w:t>
            </w:r>
          </w:p>
        </w:tc>
        <w:tc>
          <w:tcPr>
            <w:tcW w:w="10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Normal"/>
              <w:spacing w:before="0" w:after="160"/>
              <w:rPr>
                <w:b/>
                <w:b/>
                <w:bCs/>
              </w:rPr>
            </w:pPr>
            <w:r>
              <w:rPr>
                <w:b/>
                <w:bCs/>
              </w:rPr>
            </w:r>
          </w:p>
        </w:tc>
        <w:tc>
          <w:tcPr>
            <w:tcW w:w="11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Normal"/>
              <w:spacing w:before="0" w:after="160"/>
              <w:rPr>
                <w:b/>
                <w:b/>
                <w:bCs/>
              </w:rPr>
            </w:pPr>
            <w:r>
              <w:rPr>
                <w:b/>
                <w:bCs/>
              </w:rPr>
            </w:r>
          </w:p>
        </w:tc>
      </w:tr>
      <w:tr>
        <w:trPr/>
        <w:tc>
          <w:tcPr>
            <w:tcW w:w="66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Normal"/>
              <w:widowControl/>
              <w:bidi w:val="0"/>
              <w:spacing w:lineRule="auto" w:line="259" w:before="0" w:after="160"/>
              <w:jc w:val="left"/>
              <w:rPr/>
            </w:pPr>
            <w:r>
              <w:rPr/>
              <w:t>Habilidad para relacionarse con la familia</w:t>
            </w:r>
          </w:p>
        </w:tc>
        <w:tc>
          <w:tcPr>
            <w:tcW w:w="10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Normal"/>
              <w:spacing w:before="0" w:after="160"/>
              <w:rPr>
                <w:b/>
                <w:b/>
                <w:bCs/>
              </w:rPr>
            </w:pPr>
            <w:r>
              <w:rPr>
                <w:b/>
                <w:bCs/>
              </w:rPr>
            </w:r>
          </w:p>
        </w:tc>
        <w:tc>
          <w:tcPr>
            <w:tcW w:w="11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Normal"/>
              <w:spacing w:before="0" w:after="160"/>
              <w:rPr>
                <w:b/>
                <w:b/>
                <w:bCs/>
              </w:rPr>
            </w:pPr>
            <w:r>
              <w:rPr>
                <w:b/>
                <w:bCs/>
              </w:rPr>
            </w:r>
          </w:p>
        </w:tc>
      </w:tr>
      <w:tr>
        <w:trPr>
          <w:cantSplit w:val="true"/>
        </w:trPr>
        <w:tc>
          <w:tcPr>
            <w:tcW w:w="8817"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Normal"/>
              <w:widowControl/>
              <w:bidi w:val="0"/>
              <w:spacing w:lineRule="auto" w:line="259" w:before="0" w:after="160"/>
              <w:jc w:val="left"/>
              <w:rPr>
                <w:b/>
                <w:b/>
              </w:rPr>
            </w:pPr>
            <w:r>
              <w:rPr>
                <w:b/>
              </w:rPr>
              <w:t>Información</w:t>
            </w:r>
          </w:p>
        </w:tc>
      </w:tr>
      <w:tr>
        <w:trPr/>
        <w:tc>
          <w:tcPr>
            <w:tcW w:w="66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Normal"/>
              <w:widowControl/>
              <w:bidi w:val="0"/>
              <w:spacing w:lineRule="auto" w:line="259" w:before="0" w:after="160"/>
              <w:jc w:val="left"/>
              <w:rPr/>
            </w:pPr>
            <w:r>
              <w:rPr/>
              <w:t>Nivel de conocimiento de acuerdo a las asignaturas cursadas</w:t>
            </w:r>
          </w:p>
        </w:tc>
        <w:tc>
          <w:tcPr>
            <w:tcW w:w="10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Normal"/>
              <w:spacing w:before="0" w:after="160"/>
              <w:rPr>
                <w:b/>
                <w:b/>
                <w:bCs/>
              </w:rPr>
            </w:pPr>
            <w:r>
              <w:rPr>
                <w:b/>
                <w:bCs/>
              </w:rPr>
            </w:r>
          </w:p>
        </w:tc>
        <w:tc>
          <w:tcPr>
            <w:tcW w:w="11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Normal"/>
              <w:spacing w:before="0" w:after="160"/>
              <w:rPr>
                <w:b/>
                <w:b/>
                <w:bCs/>
              </w:rPr>
            </w:pPr>
            <w:r>
              <w:rPr>
                <w:b/>
                <w:bCs/>
              </w:rPr>
            </w:r>
          </w:p>
        </w:tc>
      </w:tr>
      <w:tr>
        <w:trPr/>
        <w:tc>
          <w:tcPr>
            <w:tcW w:w="66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Normal"/>
              <w:widowControl/>
              <w:bidi w:val="0"/>
              <w:spacing w:lineRule="auto" w:line="259" w:before="0" w:after="160"/>
              <w:jc w:val="left"/>
              <w:rPr/>
            </w:pPr>
            <w:r>
              <w:rPr/>
              <w:t>Interés por buscar la información necesaria</w:t>
            </w:r>
          </w:p>
        </w:tc>
        <w:tc>
          <w:tcPr>
            <w:tcW w:w="10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Normal"/>
              <w:spacing w:before="0" w:after="160"/>
              <w:rPr>
                <w:b/>
                <w:b/>
                <w:bCs/>
              </w:rPr>
            </w:pPr>
            <w:r>
              <w:rPr>
                <w:b/>
                <w:bCs/>
              </w:rPr>
            </w:r>
          </w:p>
        </w:tc>
        <w:tc>
          <w:tcPr>
            <w:tcW w:w="11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Normal"/>
              <w:spacing w:before="0" w:after="160"/>
              <w:rPr>
                <w:b/>
                <w:b/>
                <w:bCs/>
              </w:rPr>
            </w:pPr>
            <w:r>
              <w:rPr>
                <w:b/>
                <w:bCs/>
              </w:rPr>
            </w:r>
          </w:p>
        </w:tc>
      </w:tr>
      <w:tr>
        <w:trPr/>
        <w:tc>
          <w:tcPr>
            <w:tcW w:w="66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Normal"/>
              <w:widowControl/>
              <w:bidi w:val="0"/>
              <w:spacing w:lineRule="auto" w:line="259" w:before="0" w:after="160"/>
              <w:jc w:val="left"/>
              <w:rPr/>
            </w:pPr>
            <w:r>
              <w:rPr/>
              <w:t>Elaboración de la información recibida</w:t>
            </w:r>
          </w:p>
        </w:tc>
        <w:tc>
          <w:tcPr>
            <w:tcW w:w="10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Normal"/>
              <w:spacing w:before="0" w:after="160"/>
              <w:rPr>
                <w:b/>
                <w:b/>
                <w:bCs/>
              </w:rPr>
            </w:pPr>
            <w:r>
              <w:rPr>
                <w:b/>
                <w:bCs/>
              </w:rPr>
            </w:r>
          </w:p>
        </w:tc>
        <w:tc>
          <w:tcPr>
            <w:tcW w:w="11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Normal"/>
              <w:spacing w:before="0" w:after="160"/>
              <w:rPr>
                <w:b/>
                <w:b/>
                <w:bCs/>
              </w:rPr>
            </w:pPr>
            <w:r>
              <w:rPr>
                <w:b/>
                <w:bCs/>
              </w:rPr>
            </w:r>
          </w:p>
        </w:tc>
      </w:tr>
      <w:tr>
        <w:trPr/>
        <w:tc>
          <w:tcPr>
            <w:tcW w:w="66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Normal"/>
              <w:widowControl/>
              <w:bidi w:val="0"/>
              <w:spacing w:lineRule="auto" w:line="259" w:before="0" w:after="160"/>
              <w:jc w:val="left"/>
              <w:rPr/>
            </w:pPr>
            <w:r>
              <w:rPr/>
              <w:t>Información con exactitud</w:t>
            </w:r>
          </w:p>
        </w:tc>
        <w:tc>
          <w:tcPr>
            <w:tcW w:w="10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Normal"/>
              <w:spacing w:before="0" w:after="160"/>
              <w:rPr>
                <w:b/>
                <w:b/>
                <w:bCs/>
              </w:rPr>
            </w:pPr>
            <w:r>
              <w:rPr>
                <w:b/>
                <w:bCs/>
              </w:rPr>
            </w:r>
          </w:p>
        </w:tc>
        <w:tc>
          <w:tcPr>
            <w:tcW w:w="11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Normal"/>
              <w:spacing w:before="0" w:after="160"/>
              <w:rPr>
                <w:b/>
                <w:b/>
                <w:bCs/>
              </w:rPr>
            </w:pPr>
            <w:r>
              <w:rPr>
                <w:b/>
                <w:bCs/>
              </w:rPr>
            </w:r>
          </w:p>
        </w:tc>
      </w:tr>
      <w:tr>
        <w:trPr/>
        <w:tc>
          <w:tcPr>
            <w:tcW w:w="66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Normal"/>
              <w:widowControl/>
              <w:bidi w:val="0"/>
              <w:spacing w:lineRule="auto" w:line="259" w:before="0" w:after="160"/>
              <w:jc w:val="left"/>
              <w:rPr/>
            </w:pPr>
            <w:r>
              <w:rPr/>
              <w:t>Uso de terminología apropiada</w:t>
            </w:r>
          </w:p>
        </w:tc>
        <w:tc>
          <w:tcPr>
            <w:tcW w:w="10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Normal"/>
              <w:spacing w:before="0" w:after="160"/>
              <w:rPr>
                <w:b/>
                <w:b/>
                <w:bCs/>
              </w:rPr>
            </w:pPr>
            <w:r>
              <w:rPr>
                <w:b/>
                <w:bCs/>
              </w:rPr>
            </w:r>
          </w:p>
        </w:tc>
        <w:tc>
          <w:tcPr>
            <w:tcW w:w="11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Normal"/>
              <w:spacing w:before="0" w:after="160"/>
              <w:rPr>
                <w:b/>
                <w:b/>
                <w:bCs/>
              </w:rPr>
            </w:pPr>
            <w:r>
              <w:rPr>
                <w:b/>
                <w:bCs/>
              </w:rPr>
            </w:r>
          </w:p>
        </w:tc>
      </w:tr>
      <w:tr>
        <w:trPr>
          <w:cantSplit w:val="true"/>
        </w:trPr>
        <w:tc>
          <w:tcPr>
            <w:tcW w:w="66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Normal"/>
              <w:widowControl/>
              <w:bidi w:val="0"/>
              <w:spacing w:lineRule="auto" w:line="259" w:before="0" w:after="160"/>
              <w:jc w:val="left"/>
              <w:rPr>
                <w:b/>
                <w:b/>
                <w:bCs/>
              </w:rPr>
            </w:pPr>
            <w:r>
              <w:rPr>
                <w:b/>
                <w:bCs/>
              </w:rPr>
              <w:t xml:space="preserve">                                                                                                           </w:t>
            </w:r>
            <w:r>
              <w:rPr>
                <w:b/>
                <w:bCs/>
              </w:rPr>
              <w:t>SUBTOTAL</w:t>
            </w:r>
          </w:p>
        </w:tc>
        <w:tc>
          <w:tcPr>
            <w:tcW w:w="221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Normal"/>
              <w:spacing w:before="0" w:after="160"/>
              <w:rPr>
                <w:b/>
                <w:b/>
                <w:bCs/>
              </w:rPr>
            </w:pPr>
            <w:r>
              <w:rPr>
                <w:b/>
                <w:bCs/>
              </w:rPr>
            </w:r>
          </w:p>
        </w:tc>
      </w:tr>
      <w:tr>
        <w:trPr/>
        <w:tc>
          <w:tcPr>
            <w:tcW w:w="66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Normal"/>
              <w:widowControl/>
              <w:bidi w:val="0"/>
              <w:spacing w:lineRule="auto" w:line="259" w:before="0" w:after="160"/>
              <w:jc w:val="left"/>
              <w:rPr/>
            </w:pPr>
            <w:r>
              <w:rPr>
                <w:b/>
                <w:bCs/>
              </w:rPr>
              <w:t>Parte II (</w:t>
            </w:r>
            <w:r>
              <w:rPr/>
              <w:t>Evaluado por el profesor en la Universidad</w:t>
            </w:r>
            <w:r>
              <w:rPr>
                <w:b/>
                <w:bCs/>
              </w:rPr>
              <w:t>)</w:t>
            </w:r>
          </w:p>
        </w:tc>
        <w:tc>
          <w:tcPr>
            <w:tcW w:w="10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Normal"/>
              <w:spacing w:before="0" w:after="160"/>
              <w:rPr>
                <w:b/>
                <w:b/>
                <w:bCs/>
              </w:rPr>
            </w:pPr>
            <w:r>
              <w:rPr>
                <w:b/>
                <w:bCs/>
              </w:rPr>
            </w:r>
          </w:p>
        </w:tc>
        <w:tc>
          <w:tcPr>
            <w:tcW w:w="11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Normal"/>
              <w:spacing w:before="0" w:after="160"/>
              <w:rPr>
                <w:b/>
                <w:b/>
                <w:bCs/>
              </w:rPr>
            </w:pPr>
            <w:r>
              <w:rPr>
                <w:b/>
                <w:bCs/>
              </w:rPr>
            </w:r>
          </w:p>
        </w:tc>
      </w:tr>
      <w:tr>
        <w:trPr/>
        <w:tc>
          <w:tcPr>
            <w:tcW w:w="66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Normal"/>
              <w:widowControl/>
              <w:bidi w:val="0"/>
              <w:spacing w:lineRule="auto" w:line="259" w:before="0" w:after="160"/>
              <w:jc w:val="left"/>
              <w:rPr/>
            </w:pPr>
            <w:r>
              <w:rPr/>
              <w:t>Asistencia a la supervisión de la U.N.Q</w:t>
            </w:r>
          </w:p>
        </w:tc>
        <w:tc>
          <w:tcPr>
            <w:tcW w:w="10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Normal"/>
              <w:spacing w:before="0" w:after="160"/>
              <w:rPr>
                <w:b/>
                <w:b/>
                <w:bCs/>
              </w:rPr>
            </w:pPr>
            <w:r>
              <w:rPr>
                <w:b/>
                <w:bCs/>
              </w:rPr>
            </w:r>
          </w:p>
        </w:tc>
        <w:tc>
          <w:tcPr>
            <w:tcW w:w="11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Normal"/>
              <w:spacing w:before="0" w:after="160"/>
              <w:rPr>
                <w:b/>
                <w:b/>
                <w:bCs/>
              </w:rPr>
            </w:pPr>
            <w:r>
              <w:rPr>
                <w:b/>
                <w:bCs/>
              </w:rPr>
            </w:r>
          </w:p>
        </w:tc>
      </w:tr>
      <w:tr>
        <w:trPr/>
        <w:tc>
          <w:tcPr>
            <w:tcW w:w="66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Normal"/>
              <w:widowControl/>
              <w:bidi w:val="0"/>
              <w:spacing w:lineRule="auto" w:line="259" w:before="0" w:after="160"/>
              <w:jc w:val="left"/>
              <w:rPr/>
            </w:pPr>
            <w:r>
              <w:rPr/>
              <w:t>Presentación del análisis institucional</w:t>
            </w:r>
          </w:p>
        </w:tc>
        <w:tc>
          <w:tcPr>
            <w:tcW w:w="10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Normal"/>
              <w:spacing w:before="0" w:after="160"/>
              <w:rPr>
                <w:b/>
                <w:b/>
                <w:bCs/>
              </w:rPr>
            </w:pPr>
            <w:r>
              <w:rPr>
                <w:b/>
                <w:bCs/>
              </w:rPr>
            </w:r>
          </w:p>
        </w:tc>
        <w:tc>
          <w:tcPr>
            <w:tcW w:w="11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Normal"/>
              <w:spacing w:before="0" w:after="160"/>
              <w:rPr>
                <w:b/>
                <w:b/>
                <w:bCs/>
              </w:rPr>
            </w:pPr>
            <w:r>
              <w:rPr>
                <w:b/>
                <w:bCs/>
              </w:rPr>
            </w:r>
          </w:p>
        </w:tc>
      </w:tr>
      <w:tr>
        <w:trPr/>
        <w:tc>
          <w:tcPr>
            <w:tcW w:w="66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Normal"/>
              <w:widowControl/>
              <w:bidi w:val="0"/>
              <w:spacing w:lineRule="auto" w:line="259" w:before="0" w:after="160"/>
              <w:jc w:val="left"/>
              <w:rPr/>
            </w:pPr>
            <w:r>
              <w:rPr/>
              <w:t>Presentación de la planificación terapéutica</w:t>
            </w:r>
          </w:p>
        </w:tc>
        <w:tc>
          <w:tcPr>
            <w:tcW w:w="10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Normal"/>
              <w:spacing w:before="0" w:after="160"/>
              <w:rPr>
                <w:b/>
                <w:b/>
                <w:bCs/>
              </w:rPr>
            </w:pPr>
            <w:r>
              <w:rPr>
                <w:b/>
                <w:bCs/>
              </w:rPr>
            </w:r>
          </w:p>
        </w:tc>
        <w:tc>
          <w:tcPr>
            <w:tcW w:w="11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Normal"/>
              <w:spacing w:before="0" w:after="160"/>
              <w:rPr>
                <w:b/>
                <w:b/>
                <w:bCs/>
              </w:rPr>
            </w:pPr>
            <w:r>
              <w:rPr>
                <w:b/>
                <w:bCs/>
              </w:rPr>
            </w:r>
          </w:p>
        </w:tc>
      </w:tr>
      <w:tr>
        <w:trPr/>
        <w:tc>
          <w:tcPr>
            <w:tcW w:w="66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Normal"/>
              <w:widowControl/>
              <w:bidi w:val="0"/>
              <w:spacing w:lineRule="auto" w:line="259" w:before="0" w:after="160"/>
              <w:jc w:val="left"/>
              <w:rPr/>
            </w:pPr>
            <w:r>
              <w:rPr/>
              <w:t>Presentación en tiempo y forma de la carpeta de la Practica Profesional</w:t>
            </w:r>
          </w:p>
        </w:tc>
        <w:tc>
          <w:tcPr>
            <w:tcW w:w="10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Normal"/>
              <w:spacing w:before="0" w:after="160"/>
              <w:rPr>
                <w:b/>
                <w:b/>
                <w:bCs/>
              </w:rPr>
            </w:pPr>
            <w:r>
              <w:rPr>
                <w:b/>
                <w:bCs/>
              </w:rPr>
            </w:r>
          </w:p>
        </w:tc>
        <w:tc>
          <w:tcPr>
            <w:tcW w:w="11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Normal"/>
              <w:spacing w:before="0" w:after="160"/>
              <w:rPr>
                <w:b/>
                <w:b/>
                <w:bCs/>
              </w:rPr>
            </w:pPr>
            <w:r>
              <w:rPr>
                <w:b/>
                <w:bCs/>
              </w:rPr>
            </w:r>
          </w:p>
        </w:tc>
      </w:tr>
      <w:tr>
        <w:trPr>
          <w:cantSplit w:val="true"/>
        </w:trPr>
        <w:tc>
          <w:tcPr>
            <w:tcW w:w="66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Normal"/>
              <w:widowControl/>
              <w:bidi w:val="0"/>
              <w:spacing w:lineRule="auto" w:line="259" w:before="0" w:after="160"/>
              <w:jc w:val="left"/>
              <w:rPr>
                <w:b/>
                <w:b/>
                <w:bCs/>
              </w:rPr>
            </w:pPr>
            <w:r>
              <w:rPr>
                <w:b/>
                <w:bCs/>
              </w:rPr>
              <w:t xml:space="preserve">                                                                                                           </w:t>
            </w:r>
            <w:r>
              <w:rPr>
                <w:b/>
                <w:bCs/>
              </w:rPr>
              <w:t>SUBTOTAL</w:t>
            </w:r>
          </w:p>
        </w:tc>
        <w:tc>
          <w:tcPr>
            <w:tcW w:w="221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Normal"/>
              <w:spacing w:before="0" w:after="160"/>
              <w:rPr>
                <w:b/>
                <w:b/>
                <w:bCs/>
              </w:rPr>
            </w:pPr>
            <w:r>
              <w:rPr>
                <w:b/>
                <w:bCs/>
              </w:rPr>
            </w:r>
          </w:p>
        </w:tc>
      </w:tr>
    </w:tbl>
    <w:p>
      <w:pPr>
        <w:pStyle w:val="Normal"/>
        <w:rPr>
          <w:b/>
          <w:b/>
          <w:bCs/>
        </w:rPr>
      </w:pPr>
      <w:r>
        <w:rPr>
          <w:b/>
          <w:bCs/>
        </w:rPr>
      </w:r>
    </w:p>
    <w:p>
      <w:pPr>
        <w:pStyle w:val="Normal"/>
        <w:rPr/>
      </w:pPr>
      <w:r>
        <w:rPr>
          <w:b/>
          <w:bCs/>
        </w:rPr>
        <w:t>Escala puntaje:</w:t>
      </w:r>
      <w:r>
        <w:rPr/>
        <w:t xml:space="preserve"> 1, 2, 3 (desaprobado); 4, 5 (regular); 6 y 7 (bueno); 8 y 9 (distinguido) y 10 (sobresaliente). Se aprueba con una calificación de 4 (cuatro) a 10 (diez) puntos.</w:t>
      </w:r>
    </w:p>
    <w:p>
      <w:pPr>
        <w:pStyle w:val="Normal"/>
        <w:rPr/>
      </w:pPr>
      <w:r>
        <w:rPr/>
        <w:t xml:space="preserve">Todo alumno que abandone la practica sin previo aviso al docente supervisor de la institución o docente de la Universidad será desaprobado. </w:t>
      </w:r>
    </w:p>
    <w:p>
      <w:pPr>
        <w:pStyle w:val="Normal"/>
        <w:rPr/>
      </w:pPr>
      <w:r>
        <w:rPr/>
      </w:r>
    </w:p>
    <w:p>
      <w:pPr>
        <w:pStyle w:val="Normal"/>
        <w:rPr/>
      </w:pPr>
      <w:r>
        <w:rPr/>
      </w:r>
    </w:p>
    <w:p>
      <w:pPr>
        <w:pStyle w:val="Normal"/>
        <w:rPr/>
      </w:pPr>
      <w:r>
        <w:rPr/>
        <w:t xml:space="preserve">Observaciones: </w:t>
      </w:r>
    </w:p>
    <w:p>
      <w:pPr>
        <w:pStyle w:val="Normal"/>
        <w:rPr/>
      </w:pPr>
      <w:r>
        <w:rPr/>
        <w:t>……………………………………………………………………………………………………………………………………………………………………………………………………………………………………………………………………………………………………………………………………………………………………………………………………………………………………………………………………………………………………………………………………………………………………………………………</w:t>
      </w:r>
    </w:p>
    <w:p>
      <w:pPr>
        <w:pStyle w:val="Normal"/>
        <w:rPr/>
      </w:pPr>
      <w:r>
        <w:rPr/>
      </w:r>
    </w:p>
    <w:p>
      <w:pPr>
        <w:pStyle w:val="Normal"/>
        <w:rPr/>
      </w:pPr>
      <w:r>
        <w:rPr/>
      </w:r>
    </w:p>
    <w:p>
      <w:pPr>
        <w:pStyle w:val="Normal"/>
        <w:rPr/>
      </w:pPr>
      <w:r>
        <w:rPr/>
        <w:tab/>
        <w:t>……………………………</w:t>
        <w:tab/>
        <w:tab/>
        <w:tab/>
        <w:tab/>
        <w:tab/>
        <w:tab/>
        <w:t>…………………..............</w:t>
      </w:r>
    </w:p>
    <w:p>
      <w:pPr>
        <w:pStyle w:val="Normal"/>
        <w:rPr/>
      </w:pPr>
      <w:r>
        <w:rPr/>
        <w:t xml:space="preserve">    </w:t>
      </w:r>
      <w:r>
        <w:rPr/>
        <w:tab/>
        <w:t xml:space="preserve">     Firma del Supervisor</w:t>
        <w:tab/>
        <w:tab/>
        <w:tab/>
        <w:tab/>
        <w:tab/>
        <w:tab/>
        <w:t xml:space="preserve">       Firma del Alumno</w:t>
      </w:r>
    </w:p>
    <w:p>
      <w:pPr>
        <w:pStyle w:val="Normal"/>
        <w:spacing w:before="0" w:after="160"/>
        <w:rPr/>
      </w:pPr>
      <w:r>
        <w:rPr/>
      </w:r>
    </w:p>
    <w:p>
      <w:pPr>
        <w:sectPr>
          <w:type w:val="nextPage"/>
          <w:pgSz w:w="11906" w:h="16838"/>
          <w:pgMar w:left="817" w:right="872" w:header="0" w:top="539" w:footer="0" w:bottom="482" w:gutter="0"/>
          <w:pgNumType w:fmt="decimal"/>
          <w:formProt w:val="false"/>
          <w:textDirection w:val="lrTb"/>
          <w:docGrid w:type="default" w:linePitch="312" w:charSpace="4294965247"/>
        </w:sectPr>
      </w:pPr>
    </w:p>
    <w:sectPr>
      <w:type w:val="continuous"/>
      <w:pgSz w:w="11906" w:h="16838"/>
      <w:pgMar w:left="1134" w:right="1134" w:header="1134" w:top="1670" w:footer="1134" w:bottom="1417" w:gutter="0"/>
      <w:pgNumType w:fmt="decimal"/>
      <w:formProt w:val="false"/>
      <w:textDirection w:val="lrTb"/>
      <w:docGrid w:type="default" w:linePitch="312" w:charSpace="42949652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DOCENCIA1" w:date="2017-01-17T10:48:00Z" w:initials="D">
    <w:p>
      <w:r>
        <w:rPr>
          <w:rFonts w:ascii="Liberation Serif;Times New Roman" w:hAnsi="Liberation Serif;Times New Roman" w:eastAsia="SimSun;宋体" w:cs="Mangal"/>
          <w:color w:val="00000A"/>
          <w:sz w:val="20"/>
          <w:szCs w:val="18"/>
          <w:lang w:val="es-ES" w:eastAsia="zh-CN" w:bidi="hi-IN"/>
        </w:rPr>
        <w:t>COMO LO VAS A MEDIR?QUE ACTIVIDADES QUERES QUE ELLA HAGA?</w:t>
      </w:r>
    </w:p>
    <w:p>
      <w:r>
        <w:rPr>
          <w:rFonts w:ascii="Liberation Serif" w:hAnsi="Liberation Serif" w:eastAsia="Segoe UI"/>
          <w:color w:val="auto"/>
          <w:sz w:val="24"/>
          <w:szCs w:val="24"/>
          <w:lang w:val="en-US" w:eastAsia="en-US" w:bidi="en-US"/>
        </w:rPr>
      </w:r>
    </w:p>
  </w:comment>
  <w:comment w:id="1" w:author="DOCENCIA1" w:date="2017-01-17T10:49:00Z" w:initials="D">
    <w:p>
      <w:r>
        <w:rPr>
          <w:rFonts w:ascii="Liberation Serif;Times New Roman" w:hAnsi="Liberation Serif;Times New Roman" w:eastAsia="SimSun;宋体" w:cs="Mangal"/>
          <w:color w:val="00000A"/>
          <w:sz w:val="20"/>
          <w:szCs w:val="18"/>
          <w:lang w:val="es-ES" w:eastAsia="zh-CN" w:bidi="hi-IN"/>
        </w:rPr>
        <w:t>COMO VA A QUEDAR REFLEJADO? ESCALA ANALOGA DEL DOLOR?</w:t>
      </w:r>
    </w:p>
    <w:p>
      <w:r>
        <w:rPr>
          <w:rFonts w:ascii="Liberation Serif" w:hAnsi="Liberation Serif" w:eastAsia="Segoe UI"/>
          <w:color w:val="auto"/>
          <w:sz w:val="24"/>
          <w:szCs w:val="24"/>
          <w:lang w:val="en-US" w:eastAsia="en-US" w:bidi="en-US"/>
        </w:rPr>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Calibri Light">
    <w:charset w:val="00"/>
    <w:family w:val="roman"/>
    <w:pitch w:val="variable"/>
  </w:font>
  <w:font w:name="Segoe UI">
    <w:charset w:val="00"/>
    <w:family w:val="roman"/>
    <w:pitch w:val="variable"/>
  </w:font>
  <w:font w:name="Wingdings">
    <w:charset w:val="00"/>
    <w:family w:val="roman"/>
    <w:pitch w:val="variable"/>
  </w:font>
  <w:font w:name="Symbol">
    <w:charset w:val="00"/>
    <w:family w:val="roman"/>
    <w:pitch w:val="variable"/>
  </w:font>
  <w:font w:name="Courier New">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Elephant">
    <w:charset w:val="00"/>
    <w:family w:val="roman"/>
    <w:pitch w:val="variable"/>
  </w:font>
  <w:font w:name="Cambria">
    <w:charset w:val="00"/>
    <w:family w:val="roman"/>
    <w:pitch w:val="variable"/>
  </w:font>
  <w:font w:name="Liberation Sans Narrow">
    <w:altName w:val="Arial"/>
    <w:charset w:val="00"/>
    <w:family w:val="roman"/>
    <w:pitch w:val="variable"/>
  </w:font>
  <w:font w:name="Wingdings">
    <w:charset w:val="02"/>
    <w:family w:val="auto"/>
    <w:pitch w:val="variable"/>
  </w:font>
  <w:font w:name="Courier New">
    <w:charset w:val="01"/>
    <w:family w:val="modern"/>
    <w:pitch w:val="fixed"/>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2">
    <w:lvl w:ilvl="0">
      <w:start w:val="1"/>
      <w:numFmt w:val="none"/>
      <w:suff w:val="nothing"/>
      <w:lvlText w:val="."/>
      <w:lvlJc w:val="left"/>
      <w:pPr>
        <w:ind w:left="720" w:hanging="36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3">
    <w:lvl w:ilvl="0">
      <w:start w:val="1"/>
      <w:numFmt w:val="bullet"/>
      <w:lvlText w:val=""/>
      <w:lvlJc w:val="left"/>
      <w:pPr>
        <w:tabs>
          <w:tab w:val="num" w:pos="720"/>
        </w:tabs>
        <w:ind w:left="720" w:hanging="360"/>
      </w:pPr>
      <w:rPr>
        <w:rFonts w:ascii="Wingdings" w:hAnsi="Wingdings" w:cs="Wingdings" w:hint="default"/>
        <w:rFonts w:cs="Wingdings"/>
      </w:r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4">
    <w:lvl w:ilvl="0">
      <w:start w:val="1"/>
      <w:numFmt w:val="none"/>
      <w:suff w:val="nothing"/>
      <w:lvlText w:val="."/>
      <w:lvlJc w:val="left"/>
      <w:pPr>
        <w:ind w:left="720" w:hanging="36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5">
    <w:lvl w:ilvl="0">
      <w:start w:val="1"/>
      <w:numFmt w:val="none"/>
      <w:suff w:val="nothing"/>
      <w:lvlText w:val="."/>
      <w:lvlJc w:val="left"/>
      <w:pPr>
        <w:ind w:left="720" w:hanging="36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6">
    <w:lvl w:ilvl="0">
      <w:start w:val="1"/>
      <w:numFmt w:val="bullet"/>
      <w:lvlText w:val=""/>
      <w:lvlJc w:val="left"/>
      <w:pPr>
        <w:tabs>
          <w:tab w:val="num" w:pos="720"/>
        </w:tabs>
        <w:ind w:left="720" w:hanging="360"/>
      </w:pPr>
      <w:rPr>
        <w:rFonts w:ascii="Wingdings" w:hAnsi="Wingdings" w:cs="Wingdings" w:hint="default"/>
        <w:rFonts w:cs="Wingdings"/>
      </w:r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7">
    <w:lvl w:ilvl="0">
      <w:start w:val="1"/>
      <w:numFmt w:val="bullet"/>
      <w:lvlText w:val=""/>
      <w:lvlJc w:val="left"/>
      <w:pPr>
        <w:tabs>
          <w:tab w:val="num" w:pos="720"/>
        </w:tabs>
        <w:ind w:left="720" w:hanging="360"/>
      </w:pPr>
      <w:rPr>
        <w:rFonts w:ascii="Wingdings" w:hAnsi="Wingdings" w:cs="Wingdings" w:hint="default"/>
        <w:rFonts w:cs="Wingdings"/>
      </w:r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8">
    <w:lvl w:ilvl="0">
      <w:start w:val="1"/>
      <w:numFmt w:val="bullet"/>
      <w:lvlText w:val=""/>
      <w:lvlJc w:val="left"/>
      <w:pPr>
        <w:tabs>
          <w:tab w:val="num" w:pos="720"/>
        </w:tabs>
        <w:ind w:left="720" w:hanging="360"/>
      </w:pPr>
      <w:rPr>
        <w:rFonts w:ascii="Wingdings" w:hAnsi="Wingdings" w:cs="Wingdings" w:hint="default"/>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9">
    <w:lvl w:ilvl="0">
      <w:start w:val="1"/>
      <w:numFmt w:val="none"/>
      <w:suff w:val="nothing"/>
      <w:lvlText w:val="."/>
      <w:lvlJc w:val="left"/>
      <w:pPr>
        <w:ind w:left="720" w:hanging="36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10">
    <w:lvl w:ilvl="0">
      <w:start w:val="1"/>
      <w:numFmt w:val="bullet"/>
      <w:suff w:val="nothing"/>
      <w:lvlText w:val=""/>
      <w:lvlJc w:val="left"/>
      <w:pPr>
        <w:ind w:left="720" w:hanging="360"/>
      </w:pPr>
      <w:rPr>
        <w:rFonts w:ascii="Wingdings" w:hAnsi="Wingdings" w:cs="Wingdings" w:hint="default"/>
        <w:rFonts w:cs="Wingdings"/>
      </w:r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11">
    <w:lvl w:ilvl="0">
      <w:start w:val="1"/>
      <w:numFmt w:val="none"/>
      <w:suff w:val="nothing"/>
      <w:lvlText w:val="."/>
      <w:lvlJc w:val="left"/>
      <w:pPr>
        <w:ind w:left="720" w:hanging="36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12">
    <w:lvl w:ilvl="0">
      <w:start w:val="1"/>
      <w:numFmt w:val="none"/>
      <w:suff w:val="nothing"/>
      <w:lvlText w:val="."/>
      <w:lvlJc w:val="left"/>
      <w:pPr>
        <w:ind w:left="720" w:hanging="36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13">
    <w:lvl w:ilvl="0">
      <w:start w:val="1"/>
      <w:numFmt w:val="none"/>
      <w:suff w:val="nothing"/>
      <w:lvlText w:val="."/>
      <w:lvlJc w:val="left"/>
      <w:pPr>
        <w:ind w:left="720" w:hanging="36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14">
    <w:lvl w:ilvl="0">
      <w:start w:val="1"/>
      <w:numFmt w:val="none"/>
      <w:suff w:val="nothing"/>
      <w:lvlText w:val="."/>
      <w:lvlJc w:val="left"/>
      <w:pPr>
        <w:ind w:left="720" w:hanging="36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15">
    <w:lvl w:ilvl="0">
      <w:start w:val="1"/>
      <w:numFmt w:val="none"/>
      <w:suff w:val="nothing"/>
      <w:lvlText w:val="."/>
      <w:lvlJc w:val="left"/>
      <w:pPr>
        <w:ind w:left="720" w:hanging="36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16">
    <w:lvl w:ilvl="0">
      <w:start w:val="1"/>
      <w:numFmt w:val="none"/>
      <w:suff w:val="nothing"/>
      <w:lvlText w:val="."/>
      <w:lvlJc w:val="left"/>
      <w:pPr>
        <w:ind w:left="720" w:hanging="36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17">
    <w:lvl w:ilvl="0">
      <w:start w:val="1"/>
      <w:numFmt w:val="none"/>
      <w:suff w:val="nothing"/>
      <w:lvlText w:val="."/>
      <w:lvlJc w:val="left"/>
      <w:pPr>
        <w:ind w:left="720" w:hanging="36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18">
    <w:lvl w:ilvl="0">
      <w:start w:val="1"/>
      <w:numFmt w:val="none"/>
      <w:suff w:val="nothing"/>
      <w:lvlText w:val="."/>
      <w:lvlJc w:val="left"/>
      <w:pPr>
        <w:ind w:left="720" w:hanging="36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19">
    <w:lvl w:ilvl="0">
      <w:start w:val="1"/>
      <w:numFmt w:val="none"/>
      <w:suff w:val="nothing"/>
      <w:lvlText w:val="."/>
      <w:lvlJc w:val="left"/>
      <w:pPr>
        <w:ind w:left="720" w:hanging="36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20">
    <w:lvl w:ilvl="0">
      <w:start w:val="1"/>
      <w:numFmt w:val="none"/>
      <w:suff w:val="nothing"/>
      <w:lvlText w:val="."/>
      <w:lvlJc w:val="left"/>
      <w:pPr>
        <w:ind w:left="720" w:hanging="36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21">
    <w:lvl w:ilvl="0">
      <w:start w:val="1"/>
      <w:numFmt w:val="bullet"/>
      <w:lvlText w:val=""/>
      <w:lvlJc w:val="left"/>
      <w:pPr>
        <w:ind w:left="1429" w:hanging="360"/>
      </w:pPr>
      <w:rPr>
        <w:rFonts w:ascii="Wingdings" w:hAnsi="Wingdings" w:cs="Wingdings" w:hint="default"/>
        <w:rFonts w:cs="Wingdings"/>
      </w:rPr>
    </w:lvl>
    <w:lvl w:ilvl="1">
      <w:start w:val="1"/>
      <w:numFmt w:val="bullet"/>
      <w:lvlText w:val="o"/>
      <w:lvlJc w:val="left"/>
      <w:pPr>
        <w:ind w:left="2149" w:hanging="360"/>
      </w:pPr>
      <w:rPr>
        <w:rFonts w:ascii="Courier New" w:hAnsi="Courier New" w:cs="Courier New" w:hint="default"/>
        <w:rFonts w:cs="Courier New"/>
      </w:rPr>
    </w:lvl>
    <w:lvl w:ilvl="2">
      <w:start w:val="1"/>
      <w:numFmt w:val="bullet"/>
      <w:lvlText w:val=""/>
      <w:lvlJc w:val="left"/>
      <w:pPr>
        <w:ind w:left="2869" w:hanging="360"/>
      </w:pPr>
      <w:rPr>
        <w:rFonts w:ascii="Wingdings" w:hAnsi="Wingdings" w:cs="Wingdings" w:hint="default"/>
        <w:rFonts w:cs="Wingdings"/>
      </w:rPr>
    </w:lvl>
    <w:lvl w:ilvl="3">
      <w:start w:val="1"/>
      <w:numFmt w:val="bullet"/>
      <w:lvlText w:val=""/>
      <w:lvlJc w:val="left"/>
      <w:pPr>
        <w:ind w:left="3589" w:hanging="360"/>
      </w:pPr>
      <w:rPr>
        <w:rFonts w:ascii="Symbol" w:hAnsi="Symbol" w:cs="Symbol" w:hint="default"/>
        <w:rFonts w:cs="Symbol"/>
      </w:rPr>
    </w:lvl>
    <w:lvl w:ilvl="4">
      <w:start w:val="1"/>
      <w:numFmt w:val="bullet"/>
      <w:lvlText w:val="o"/>
      <w:lvlJc w:val="left"/>
      <w:pPr>
        <w:ind w:left="4309" w:hanging="360"/>
      </w:pPr>
      <w:rPr>
        <w:rFonts w:ascii="Courier New" w:hAnsi="Courier New" w:cs="Courier New" w:hint="default"/>
        <w:rFonts w:cs="Courier New"/>
      </w:rPr>
    </w:lvl>
    <w:lvl w:ilvl="5">
      <w:start w:val="1"/>
      <w:numFmt w:val="bullet"/>
      <w:lvlText w:val=""/>
      <w:lvlJc w:val="left"/>
      <w:pPr>
        <w:ind w:left="5029" w:hanging="360"/>
      </w:pPr>
      <w:rPr>
        <w:rFonts w:ascii="Wingdings" w:hAnsi="Wingdings" w:cs="Wingdings" w:hint="default"/>
        <w:rFonts w:cs="Wingdings"/>
      </w:rPr>
    </w:lvl>
    <w:lvl w:ilvl="6">
      <w:start w:val="1"/>
      <w:numFmt w:val="bullet"/>
      <w:lvlText w:val=""/>
      <w:lvlJc w:val="left"/>
      <w:pPr>
        <w:ind w:left="5749" w:hanging="360"/>
      </w:pPr>
      <w:rPr>
        <w:rFonts w:ascii="Symbol" w:hAnsi="Symbol" w:cs="Symbol" w:hint="default"/>
        <w:rFonts w:cs="Symbol"/>
      </w:rPr>
    </w:lvl>
    <w:lvl w:ilvl="7">
      <w:start w:val="1"/>
      <w:numFmt w:val="bullet"/>
      <w:lvlText w:val="o"/>
      <w:lvlJc w:val="left"/>
      <w:pPr>
        <w:ind w:left="6469" w:hanging="360"/>
      </w:pPr>
      <w:rPr>
        <w:rFonts w:ascii="Courier New" w:hAnsi="Courier New" w:cs="Courier New" w:hint="default"/>
        <w:rFonts w:cs="Courier New"/>
      </w:rPr>
    </w:lvl>
    <w:lvl w:ilvl="8">
      <w:start w:val="1"/>
      <w:numFmt w:val="bullet"/>
      <w:lvlText w:val=""/>
      <w:lvlJc w:val="left"/>
      <w:pPr>
        <w:ind w:left="7189" w:hanging="360"/>
      </w:pPr>
      <w:rPr>
        <w:rFonts w:ascii="Wingdings" w:hAnsi="Wingdings" w:cs="Wingdings" w:hint="default"/>
        <w:rFonts w:cs="Wingdings"/>
      </w:rPr>
    </w:lvl>
  </w:abstractNum>
  <w:abstractNum w:abstractNumId="22">
    <w:lvl w:ilvl="0">
      <w:start w:val="1"/>
      <w:numFmt w:val="bullet"/>
      <w:lvlText w:val=""/>
      <w:lvlJc w:val="left"/>
      <w:pPr>
        <w:tabs>
          <w:tab w:val="num" w:pos="708"/>
        </w:tabs>
        <w:ind w:left="720" w:hanging="360"/>
      </w:pPr>
      <w:rPr>
        <w:rFonts w:ascii="Wingdings" w:hAnsi="Wingdings" w:cs="Wingdings" w:hint="default"/>
        <w:rFonts w:cs="Wingdings"/>
        <w:lang w:val="es-A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lvl w:ilvl="0">
      <w:start w:val="1"/>
      <w:numFmt w:val="bullet"/>
      <w:lvlText w:val=""/>
      <w:lvlJc w:val="left"/>
      <w:pPr>
        <w:tabs>
          <w:tab w:val="num" w:pos="708"/>
        </w:tabs>
        <w:ind w:left="720" w:hanging="360"/>
      </w:pPr>
      <w:rPr>
        <w:rFonts w:ascii="Wingdings" w:hAnsi="Wingdings" w:cs="Wingdings" w:hint="default"/>
        <w:sz w:val="22"/>
        <w:rFonts w:cs="Wingdings"/>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24">
    <w:lvl w:ilvl="0">
      <w:start w:val="1"/>
      <w:numFmt w:val="bullet"/>
      <w:lvlText w:val=""/>
      <w:lvlJc w:val="left"/>
      <w:pPr>
        <w:tabs>
          <w:tab w:val="num" w:pos="720"/>
        </w:tabs>
        <w:ind w:left="720" w:hanging="360"/>
      </w:pPr>
      <w:rPr>
        <w:rFonts w:ascii="Wingdings" w:hAnsi="Wingdings" w:cs="Wingdings" w:hint="default"/>
        <w:rFonts w:cs="Wingding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708"/>
        </w:tabs>
        <w:ind w:left="1440" w:hanging="360"/>
      </w:pPr>
      <w:rPr>
        <w:rFonts w:ascii="Wingdings" w:hAnsi="Wingdings" w:cs="Wingdings" w:hint="default"/>
        <w:rFonts w:cs="Wingdings"/>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26">
    <w:lvl w:ilvl="0">
      <w:start w:val="1"/>
      <w:numFmt w:val="bullet"/>
      <w:lvlText w:val=""/>
      <w:lvlJc w:val="left"/>
      <w:pPr>
        <w:tabs>
          <w:tab w:val="num" w:pos="708"/>
        </w:tabs>
        <w:ind w:left="720" w:hanging="360"/>
      </w:pPr>
      <w:rPr>
        <w:rFonts w:ascii="Wingdings" w:hAnsi="Wingdings" w:cs="Wingdings" w:hint="default"/>
        <w:rFonts w:cs="Wingding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lvl w:ilvl="0">
      <w:start w:val="1"/>
      <w:numFmt w:val="bullet"/>
      <w:lvlText w:val=""/>
      <w:lvlJc w:val="left"/>
      <w:pPr>
        <w:tabs>
          <w:tab w:val="num" w:pos="708"/>
        </w:tabs>
        <w:ind w:left="720" w:hanging="360"/>
      </w:pPr>
      <w:rPr>
        <w:rFonts w:ascii="Wingdings" w:hAnsi="Wingdings" w:cs="Wingdings" w:hint="default"/>
        <w:rFonts w:cs="Wingding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lvl w:ilvl="0">
      <w:start w:val="1"/>
      <w:numFmt w:val="bullet"/>
      <w:lvlText w:val=""/>
      <w:lvlJc w:val="left"/>
      <w:pPr>
        <w:tabs>
          <w:tab w:val="num" w:pos="360"/>
        </w:tabs>
        <w:ind w:left="360" w:hanging="360"/>
      </w:pPr>
      <w:rPr>
        <w:rFonts w:ascii="Symbol" w:hAnsi="Symbol" w:cs="Symbol" w:hint="default"/>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lvl w:ilvl="0">
      <w:start w:val="1"/>
      <w:numFmt w:val="bullet"/>
      <w:lvlText w:val=""/>
      <w:lvlJc w:val="left"/>
      <w:pPr>
        <w:tabs>
          <w:tab w:val="num" w:pos="720"/>
        </w:tabs>
        <w:ind w:left="720" w:hanging="360"/>
      </w:pPr>
      <w:rPr>
        <w:rFonts w:ascii="Wingdings" w:hAnsi="Wingdings" w:cs="Wingdings" w:hint="default"/>
        <w:sz w:val="22"/>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30">
    <w:lvl w:ilvl="0">
      <w:start w:val="1"/>
      <w:numFmt w:val="bullet"/>
      <w:suff w:val="space"/>
      <w:lvlText w:val=""/>
      <w:lvlJc w:val="left"/>
      <w:pPr>
        <w:ind w:left="850" w:hanging="0"/>
      </w:pPr>
      <w:rPr>
        <w:rFonts w:ascii="Wingdings" w:hAnsi="Wingdings" w:cs="Wingdings" w:hint="default"/>
        <w:sz w:val="32"/>
        <w:b/>
        <w:rFonts w:cs="Wingdings"/>
      </w:rPr>
    </w:lvl>
    <w:lvl w:ilvl="1">
      <w:start w:val="1"/>
      <w:numFmt w:val="bullet"/>
      <w:suff w:val="space"/>
      <w:lvlText w:val=""/>
      <w:lvlJc w:val="left"/>
      <w:pPr>
        <w:ind w:left="28" w:hanging="28"/>
      </w:pPr>
      <w:rPr>
        <w:rFonts w:ascii="Wingdings" w:hAnsi="Wingdings" w:cs="Wingdings" w:hint="default"/>
        <w:rFonts w:cs="Wingdings"/>
      </w:rPr>
    </w:lvl>
    <w:lvl w:ilvl="2">
      <w:start w:val="1"/>
      <w:numFmt w:val="bullet"/>
      <w:suff w:val="space"/>
      <w:lvlText w:val=""/>
      <w:lvlJc w:val="left"/>
      <w:pPr>
        <w:ind w:left="28" w:hanging="28"/>
      </w:pPr>
      <w:rPr>
        <w:rFonts w:ascii="Wingdings" w:hAnsi="Wingdings" w:cs="Wingdings" w:hint="default"/>
        <w:rFonts w:cs="Wingdings"/>
      </w:rPr>
    </w:lvl>
    <w:lvl w:ilvl="3">
      <w:start w:val="1"/>
      <w:numFmt w:val="bullet"/>
      <w:suff w:val="space"/>
      <w:lvlText w:val=""/>
      <w:lvlJc w:val="left"/>
      <w:pPr>
        <w:ind w:left="28" w:hanging="28"/>
      </w:pPr>
      <w:rPr>
        <w:rFonts w:ascii="Wingdings" w:hAnsi="Wingdings" w:cs="Wingdings" w:hint="default"/>
        <w:rFonts w:cs="Wingdings"/>
      </w:rPr>
    </w:lvl>
    <w:lvl w:ilvl="4">
      <w:start w:val="1"/>
      <w:numFmt w:val="bullet"/>
      <w:suff w:val="space"/>
      <w:lvlText w:val=""/>
      <w:lvlJc w:val="left"/>
      <w:pPr>
        <w:ind w:left="28" w:hanging="28"/>
      </w:pPr>
      <w:rPr>
        <w:rFonts w:ascii="Wingdings" w:hAnsi="Wingdings" w:cs="Wingdings" w:hint="default"/>
        <w:rFonts w:cs="Wingdings"/>
      </w:rPr>
    </w:lvl>
    <w:lvl w:ilvl="5">
      <w:start w:val="1"/>
      <w:numFmt w:val="bullet"/>
      <w:suff w:val="space"/>
      <w:lvlText w:val=""/>
      <w:lvlJc w:val="left"/>
      <w:pPr>
        <w:ind w:left="28" w:hanging="28"/>
      </w:pPr>
      <w:rPr>
        <w:rFonts w:ascii="Wingdings" w:hAnsi="Wingdings" w:cs="Wingdings" w:hint="default"/>
        <w:rFonts w:cs="Wingdings"/>
      </w:rPr>
    </w:lvl>
    <w:lvl w:ilvl="6">
      <w:start w:val="1"/>
      <w:numFmt w:val="bullet"/>
      <w:suff w:val="space"/>
      <w:lvlText w:val=""/>
      <w:lvlJc w:val="left"/>
      <w:pPr>
        <w:ind w:left="28" w:hanging="28"/>
      </w:pPr>
      <w:rPr>
        <w:rFonts w:ascii="Wingdings" w:hAnsi="Wingdings" w:cs="Wingdings" w:hint="default"/>
        <w:rFonts w:cs="Wingdings"/>
      </w:rPr>
    </w:lvl>
    <w:lvl w:ilvl="7">
      <w:start w:val="1"/>
      <w:numFmt w:val="bullet"/>
      <w:suff w:val="space"/>
      <w:lvlText w:val=""/>
      <w:lvlJc w:val="left"/>
      <w:pPr>
        <w:ind w:left="28" w:hanging="28"/>
      </w:pPr>
      <w:rPr>
        <w:rFonts w:ascii="Wingdings" w:hAnsi="Wingdings" w:cs="Wingdings" w:hint="default"/>
        <w:rFonts w:cs="Wingdings"/>
      </w:rPr>
    </w:lvl>
    <w:lvl w:ilvl="8">
      <w:start w:val="1"/>
      <w:numFmt w:val="bullet"/>
      <w:suff w:val="space"/>
      <w:lvlText w:val=""/>
      <w:lvlJc w:val="left"/>
      <w:pPr>
        <w:ind w:left="28" w:hanging="28"/>
      </w:pPr>
      <w:rPr>
        <w:rFonts w:ascii="Wingdings" w:hAnsi="Wingdings" w:cs="Wingdings" w:hint="default"/>
        <w:rFonts w:cs="Wingdings"/>
      </w:rPr>
    </w:lvl>
  </w:abstractNum>
  <w:abstractNum w:abstractNumId="31">
    <w:lvl w:ilvl="0">
      <w:start w:val="1"/>
      <w:numFmt w:val="bullet"/>
      <w:lvlText w:val=""/>
      <w:lvlJc w:val="left"/>
      <w:pPr>
        <w:tabs>
          <w:tab w:val="num" w:pos="720"/>
        </w:tabs>
        <w:ind w:left="720" w:hanging="360"/>
      </w:pPr>
      <w:rPr>
        <w:rFonts w:ascii="Wingdings" w:hAnsi="Wingdings" w:cs="Wingdings" w:hint="default"/>
        <w:rFonts w:cs="Wingdings"/>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bering>
</file>

<file path=word/settings.xml><?xml version="1.0" encoding="utf-8"?>
<w:settings xmlns:w="http://schemas.openxmlformats.org/wordprocessingml/2006/main">
  <w:zoom w:percent="90"/>
  <w:defaultTabStop w:val="7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 w:val="20"/>
        <w:szCs w:val="22"/>
        <w:lang w:val="es-AR" w:eastAsia="en-US" w:bidi="ar-SA"/>
      </w:rPr>
    </w:rPrDefault>
    <w:pPrDefault>
      <w:pPr/>
    </w:pPrDefault>
  </w:docDefaults>
  <w:style w:type="paragraph" w:styleId="Normal">
    <w:name w:val="Normal"/>
    <w:qFormat/>
    <w:pPr>
      <w:widowControl/>
      <w:overflowPunct w:val="false"/>
      <w:bidi w:val="0"/>
      <w:spacing w:lineRule="auto" w:line="259" w:before="0" w:after="160"/>
      <w:jc w:val="left"/>
    </w:pPr>
    <w:rPr>
      <w:rFonts w:ascii="Arial" w:hAnsi="Arial" w:eastAsia="Calibri" w:cs="Tahoma"/>
      <w:color w:val="00000A"/>
      <w:sz w:val="22"/>
      <w:szCs w:val="22"/>
      <w:lang w:val="es-AR" w:eastAsia="en-US" w:bidi="ar-SA"/>
    </w:rPr>
  </w:style>
  <w:style w:type="paragraph" w:styleId="Ttulo1">
    <w:name w:val="Heading 1"/>
    <w:basedOn w:val="Normal"/>
    <w:next w:val="Normal"/>
    <w:qFormat/>
    <w:pPr>
      <w:keepNext/>
      <w:keepLines/>
      <w:spacing w:before="240" w:after="0"/>
      <w:jc w:val="center"/>
      <w:outlineLvl w:val="0"/>
    </w:pPr>
    <w:rPr>
      <w:rFonts w:eastAsia="Calibri" w:cs="Tahoma"/>
      <w:b/>
      <w:sz w:val="26"/>
      <w:szCs w:val="32"/>
    </w:rPr>
  </w:style>
  <w:style w:type="paragraph" w:styleId="Ttulo2">
    <w:name w:val="Heading 2"/>
    <w:basedOn w:val="Normal"/>
    <w:next w:val="Normal"/>
    <w:qFormat/>
    <w:pPr>
      <w:keepNext/>
      <w:keepLines/>
      <w:bidi w:val="0"/>
      <w:spacing w:before="40" w:after="0"/>
      <w:jc w:val="left"/>
      <w:outlineLvl w:val="1"/>
    </w:pPr>
    <w:rPr>
      <w:rFonts w:ascii="Arial" w:hAnsi="Arial" w:eastAsia="Calibri" w:cs="Tahoma"/>
      <w:b/>
      <w:i/>
      <w:color w:val="000000"/>
      <w:sz w:val="22"/>
      <w:szCs w:val="26"/>
    </w:rPr>
  </w:style>
  <w:style w:type="paragraph" w:styleId="Ttulo3">
    <w:name w:val="Heading 3"/>
    <w:basedOn w:val="Normal"/>
    <w:next w:val="Normal"/>
    <w:qFormat/>
    <w:pPr>
      <w:keepNext/>
      <w:keepLines/>
      <w:bidi w:val="0"/>
      <w:spacing w:before="40" w:after="0"/>
      <w:jc w:val="left"/>
      <w:outlineLvl w:val="2"/>
    </w:pPr>
    <w:rPr>
      <w:rFonts w:ascii="Arial" w:hAnsi="Arial" w:eastAsia="Calibri" w:cs="Tahoma"/>
      <w:b/>
      <w:i/>
      <w:color w:val="000000"/>
      <w:sz w:val="22"/>
      <w:szCs w:val="24"/>
      <w:u w:val="single"/>
    </w:rPr>
  </w:style>
  <w:style w:type="paragraph" w:styleId="Ttulo4">
    <w:name w:val="Heading 4"/>
    <w:basedOn w:val="Normal"/>
    <w:next w:val="Normal"/>
    <w:qFormat/>
    <w:pPr>
      <w:keepNext/>
      <w:keepLines/>
      <w:spacing w:before="40" w:after="0"/>
      <w:outlineLvl w:val="3"/>
    </w:pPr>
    <w:rPr>
      <w:rFonts w:ascii="Calibri Light" w:hAnsi="Calibri Light" w:eastAsia="Calibri" w:cs="Tahoma"/>
      <w:i/>
      <w:iCs/>
      <w:color w:val="2E74B5"/>
    </w:rPr>
  </w:style>
  <w:style w:type="paragraph" w:styleId="Ttulo6">
    <w:name w:val="Heading 6"/>
    <w:basedOn w:val="Normal"/>
    <w:next w:val="Normal"/>
    <w:qFormat/>
    <w:pPr>
      <w:spacing w:lineRule="auto" w:line="240" w:before="240" w:after="60"/>
      <w:outlineLvl w:val="5"/>
    </w:pPr>
    <w:rPr>
      <w:rFonts w:ascii="Calibri" w:hAnsi="Calibri" w:eastAsia="Times New Roman" w:cs="Times New Roman"/>
      <w:b/>
      <w:bCs/>
      <w:lang w:val="es-ES" w:eastAsia="es-ES"/>
    </w:rPr>
  </w:style>
  <w:style w:type="character" w:styleId="DefaultParagraphFont">
    <w:name w:val="Default Paragraph Font"/>
    <w:qFormat/>
    <w:rPr/>
  </w:style>
  <w:style w:type="character" w:styleId="SinespaciadoCar">
    <w:name w:val="Sin espaciado Car"/>
    <w:basedOn w:val="DefaultParagraphFont"/>
    <w:qFormat/>
    <w:rPr>
      <w:rFonts w:eastAsia="Calibri"/>
      <w:lang w:eastAsia="es-AR"/>
    </w:rPr>
  </w:style>
  <w:style w:type="character" w:styleId="EnlacedeInternet">
    <w:name w:val="Enlace de Internet"/>
    <w:basedOn w:val="DefaultParagraphFont"/>
    <w:rPr>
      <w:color w:val="0563C1"/>
      <w:u w:val="single"/>
    </w:rPr>
  </w:style>
  <w:style w:type="character" w:styleId="Ttulo1Car">
    <w:name w:val="Título 1 Car"/>
    <w:basedOn w:val="DefaultParagraphFont"/>
    <w:qFormat/>
    <w:rPr>
      <w:rFonts w:ascii="Arial" w:hAnsi="Arial" w:eastAsia="Calibri" w:cs="Tahoma"/>
      <w:b/>
      <w:sz w:val="26"/>
      <w:szCs w:val="32"/>
    </w:rPr>
  </w:style>
  <w:style w:type="character" w:styleId="Annotationreference">
    <w:name w:val="annotation reference"/>
    <w:basedOn w:val="DefaultParagraphFont"/>
    <w:qFormat/>
    <w:rPr>
      <w:sz w:val="16"/>
      <w:szCs w:val="16"/>
    </w:rPr>
  </w:style>
  <w:style w:type="character" w:styleId="TextocomentarioCar">
    <w:name w:val="Texto comentario Car"/>
    <w:basedOn w:val="DefaultParagraphFont"/>
    <w:qFormat/>
    <w:rPr>
      <w:sz w:val="20"/>
      <w:szCs w:val="20"/>
    </w:rPr>
  </w:style>
  <w:style w:type="character" w:styleId="AsuntodelcomentarioCar">
    <w:name w:val="Asunto del comentario Car"/>
    <w:basedOn w:val="TextocomentarioCar"/>
    <w:qFormat/>
    <w:rPr>
      <w:b/>
      <w:bCs/>
      <w:sz w:val="20"/>
      <w:szCs w:val="20"/>
    </w:rPr>
  </w:style>
  <w:style w:type="character" w:styleId="TextodegloboCar">
    <w:name w:val="Texto de globo Car"/>
    <w:basedOn w:val="DefaultParagraphFont"/>
    <w:qFormat/>
    <w:rPr>
      <w:rFonts w:ascii="Segoe UI" w:hAnsi="Segoe UI" w:cs="Segoe UI"/>
      <w:sz w:val="18"/>
      <w:szCs w:val="18"/>
    </w:rPr>
  </w:style>
  <w:style w:type="character" w:styleId="EncabezadoCar">
    <w:name w:val="Encabezado Car"/>
    <w:basedOn w:val="DefaultParagraphFont"/>
    <w:qFormat/>
    <w:rPr/>
  </w:style>
  <w:style w:type="character" w:styleId="PiedepginaCar">
    <w:name w:val="Pie de página Car"/>
    <w:basedOn w:val="DefaultParagraphFont"/>
    <w:qFormat/>
    <w:rPr/>
  </w:style>
  <w:style w:type="character" w:styleId="SubttuloCar">
    <w:name w:val="Subtítulo Car"/>
    <w:basedOn w:val="DefaultParagraphFont"/>
    <w:qFormat/>
    <w:rPr>
      <w:rFonts w:ascii="Arial" w:hAnsi="Arial" w:eastAsia="Calibri"/>
      <w:b/>
      <w:i/>
      <w:color w:val="5A5A5A"/>
      <w:spacing w:val="15"/>
    </w:rPr>
  </w:style>
  <w:style w:type="character" w:styleId="Ttulo2Car">
    <w:name w:val="Título 2 Car"/>
    <w:basedOn w:val="DefaultParagraphFont"/>
    <w:qFormat/>
    <w:rPr>
      <w:rFonts w:ascii="Calibri Light" w:hAnsi="Calibri Light" w:eastAsia="Calibri" w:cs="Tahoma"/>
      <w:color w:val="ED7D31"/>
      <w:sz w:val="26"/>
      <w:szCs w:val="26"/>
    </w:rPr>
  </w:style>
  <w:style w:type="character" w:styleId="Ttulo3Car">
    <w:name w:val="Título 3 Car"/>
    <w:basedOn w:val="DefaultParagraphFont"/>
    <w:qFormat/>
    <w:rPr>
      <w:rFonts w:ascii="Calibri Light" w:hAnsi="Calibri Light" w:eastAsia="Calibri" w:cs="Tahoma"/>
      <w:color w:val="1F4D78"/>
      <w:sz w:val="24"/>
      <w:szCs w:val="24"/>
    </w:rPr>
  </w:style>
  <w:style w:type="character" w:styleId="Ttulo4Car">
    <w:name w:val="Título 4 Car"/>
    <w:basedOn w:val="DefaultParagraphFont"/>
    <w:qFormat/>
    <w:rPr>
      <w:rFonts w:ascii="Calibri Light" w:hAnsi="Calibri Light" w:eastAsia="Calibri" w:cs="Tahoma"/>
      <w:i/>
      <w:iCs/>
      <w:color w:val="2E74B5"/>
    </w:rPr>
  </w:style>
  <w:style w:type="character" w:styleId="Ttulo6Car">
    <w:name w:val="Título 6 Car"/>
    <w:basedOn w:val="DefaultParagraphFont"/>
    <w:qFormat/>
    <w:rPr>
      <w:rFonts w:ascii="Calibri" w:hAnsi="Calibri" w:eastAsia="Times New Roman" w:cs="Times New Roman"/>
      <w:b/>
      <w:bCs/>
      <w:lang w:val="es-ES" w:eastAsia="es-ES"/>
    </w:rPr>
  </w:style>
  <w:style w:type="character" w:styleId="ListLabel1">
    <w:name w:val="ListLabel 1"/>
    <w:qFormat/>
    <w:rPr>
      <w:rFonts w:cs="Times New Roman"/>
    </w:rPr>
  </w:style>
  <w:style w:type="character" w:styleId="ListLabel2">
    <w:name w:val="ListLabel 2"/>
    <w:qFormat/>
    <w:rPr>
      <w:rFonts w:cs="Times New Roman"/>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ascii="Times New Roman" w:hAnsi="Times New Roman"/>
      <w:i w:val="false"/>
      <w:sz w:val="24"/>
    </w:rPr>
  </w:style>
  <w:style w:type="character" w:styleId="ListLabel47">
    <w:name w:val="ListLabel 47"/>
    <w:qFormat/>
    <w:rPr>
      <w:rFonts w:ascii="Times New Roman" w:hAnsi="Times New Roman"/>
      <w:i w:val="false"/>
      <w:sz w:val="24"/>
    </w:rPr>
  </w:style>
  <w:style w:type="character" w:styleId="ListLabel48">
    <w:name w:val="ListLabel 48"/>
    <w:qFormat/>
    <w:rPr>
      <w:rFonts w:ascii="Times New Roman" w:hAnsi="Times New Roman"/>
      <w:i w:val="false"/>
      <w:sz w:val="24"/>
    </w:rPr>
  </w:style>
  <w:style w:type="character" w:styleId="ListLabel49">
    <w:name w:val="ListLabel 49"/>
    <w:qFormat/>
    <w:rPr>
      <w:rFonts w:ascii="Times New Roman" w:hAnsi="Times New Roman"/>
      <w:b/>
      <w:i w:val="false"/>
      <w:sz w:val="28"/>
    </w:rPr>
  </w:style>
  <w:style w:type="character" w:styleId="ListLabel50">
    <w:name w:val="ListLabel 50"/>
    <w:qFormat/>
    <w:rPr>
      <w:rFonts w:ascii="Times New Roman" w:hAnsi="Times New Roman"/>
      <w:b/>
      <w:i w:val="false"/>
      <w:sz w:val="24"/>
    </w:rPr>
  </w:style>
  <w:style w:type="character" w:styleId="ListLabel51">
    <w:name w:val="ListLabel 51"/>
    <w:qFormat/>
    <w:rPr>
      <w:rFonts w:ascii="Times New Roman" w:hAnsi="Times New Roman"/>
      <w:i w:val="false"/>
      <w:sz w:val="24"/>
    </w:rPr>
  </w:style>
  <w:style w:type="character" w:styleId="ListLabel52">
    <w:name w:val="ListLabel 52"/>
    <w:qFormat/>
    <w:rPr>
      <w:rFonts w:ascii="Times New Roman" w:hAnsi="Times New Roman"/>
      <w:i w:val="false"/>
      <w:sz w:val="24"/>
    </w:rPr>
  </w:style>
  <w:style w:type="character" w:styleId="ListLabel53">
    <w:name w:val="ListLabel 53"/>
    <w:qFormat/>
    <w:rPr>
      <w:rFonts w:ascii="Times New Roman" w:hAnsi="Times New Roman"/>
      <w:i w:val="false"/>
      <w:sz w:val="24"/>
    </w:rPr>
  </w:style>
  <w:style w:type="character" w:styleId="ListLabel54">
    <w:name w:val="ListLabel 54"/>
    <w:qFormat/>
    <w:rPr>
      <w:rFonts w:ascii="Times New Roman" w:hAnsi="Times New Roman"/>
      <w:i w:val="false"/>
      <w:sz w:val="24"/>
    </w:rPr>
  </w:style>
  <w:style w:type="character" w:styleId="ListLabel55">
    <w:name w:val="ListLabel 55"/>
    <w:qFormat/>
    <w:rPr>
      <w:rFonts w:ascii="Times New Roman" w:hAnsi="Times New Roman"/>
      <w:i w:val="false"/>
      <w:sz w:val="24"/>
    </w:rPr>
  </w:style>
  <w:style w:type="character" w:styleId="ListLabel56">
    <w:name w:val="ListLabel 56"/>
    <w:qFormat/>
    <w:rPr>
      <w:rFonts w:ascii="Times New Roman" w:hAnsi="Times New Roman"/>
      <w:i w:val="false"/>
      <w:sz w:val="24"/>
    </w:rPr>
  </w:style>
  <w:style w:type="character" w:styleId="ListLabel57">
    <w:name w:val="ListLabel 57"/>
    <w:qFormat/>
    <w:rPr>
      <w:rFonts w:ascii="Times New Roman" w:hAnsi="Times New Roman"/>
      <w:i w:val="false"/>
      <w:sz w:val="24"/>
    </w:rPr>
  </w:style>
  <w:style w:type="character" w:styleId="ListLabel58">
    <w:name w:val="ListLabel 58"/>
    <w:qFormat/>
    <w:rPr>
      <w:rFonts w:ascii="Times New Roman" w:hAnsi="Times New Roman"/>
      <w:i w:val="false"/>
      <w:sz w:val="24"/>
    </w:rPr>
  </w:style>
  <w:style w:type="character" w:styleId="ListLabel59">
    <w:name w:val="ListLabel 59"/>
    <w:qFormat/>
    <w:rPr>
      <w:rFonts w:ascii="Times New Roman" w:hAnsi="Times New Roman"/>
      <w:i w:val="false"/>
      <w:sz w:val="24"/>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eastAsia="Calibri" w:cs="Arial"/>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eastAsia="Calibri" w:cs="Arial"/>
    </w:rPr>
  </w:style>
  <w:style w:type="character" w:styleId="ListLabel76">
    <w:name w:val="ListLabel 76"/>
    <w:qFormat/>
    <w:rPr>
      <w:rFonts w:cs="Courier New"/>
    </w:rPr>
  </w:style>
  <w:style w:type="character" w:styleId="ListLabel77">
    <w:name w:val="ListLabel 77"/>
    <w:qFormat/>
    <w:rPr>
      <w:rFonts w:cs="Courier New"/>
    </w:rPr>
  </w:style>
  <w:style w:type="character" w:styleId="ListLabel78">
    <w:name w:val="ListLabel 78"/>
    <w:qFormat/>
    <w:rPr>
      <w:rFonts w:cs="Courier New"/>
    </w:rPr>
  </w:style>
  <w:style w:type="character" w:styleId="Enlacedelndice">
    <w:name w:val="Enlace del índice"/>
    <w:qFormat/>
    <w:rPr/>
  </w:style>
  <w:style w:type="character" w:styleId="ListLabel79">
    <w:name w:val="ListLabel 79"/>
    <w:qFormat/>
    <w:rPr>
      <w:rFonts w:cs="OpenSymbol"/>
    </w:rPr>
  </w:style>
  <w:style w:type="character" w:styleId="ListLabel80">
    <w:name w:val="ListLabel 80"/>
    <w:qFormat/>
    <w:rPr>
      <w:rFonts w:cs="Wingdings"/>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cs="Symbol"/>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rFonts w:cs="Symbol"/>
    </w:rPr>
  </w:style>
  <w:style w:type="character" w:styleId="ListLabel87">
    <w:name w:val="ListLabel 87"/>
    <w:qFormat/>
    <w:rPr>
      <w:rFonts w:cs="Courier New"/>
    </w:rPr>
  </w:style>
  <w:style w:type="character" w:styleId="ListLabel88">
    <w:name w:val="ListLabel 88"/>
    <w:qFormat/>
    <w:rPr>
      <w:rFonts w:cs="Wingdings"/>
    </w:rPr>
  </w:style>
  <w:style w:type="character" w:styleId="ListLabel89">
    <w:name w:val="ListLabel 89"/>
    <w:qFormat/>
    <w:rPr>
      <w:rFonts w:cs="Symbol"/>
    </w:rPr>
  </w:style>
  <w:style w:type="character" w:styleId="ListLabel90">
    <w:name w:val="ListLabel 90"/>
    <w:qFormat/>
    <w:rPr>
      <w:rFonts w:cs="Courier New"/>
    </w:rPr>
  </w:style>
  <w:style w:type="character" w:styleId="ListLabel91">
    <w:name w:val="ListLabel 91"/>
    <w:qFormat/>
    <w:rPr>
      <w:rFonts w:cs="Wingdings"/>
    </w:rPr>
  </w:style>
  <w:style w:type="character" w:styleId="ListLabel92">
    <w:name w:val="ListLabel 92"/>
    <w:qFormat/>
    <w:rPr>
      <w:rFonts w:cs="Symbol"/>
    </w:rPr>
  </w:style>
  <w:style w:type="character" w:styleId="ListLabel93">
    <w:name w:val="ListLabel 93"/>
    <w:qFormat/>
    <w:rPr>
      <w:rFonts w:cs="Courier New"/>
    </w:rPr>
  </w:style>
  <w:style w:type="character" w:styleId="ListLabel94">
    <w:name w:val="ListLabel 94"/>
    <w:qFormat/>
    <w:rPr>
      <w:rFonts w:cs="Wingdings"/>
    </w:rPr>
  </w:style>
  <w:style w:type="character" w:styleId="ListLabel95">
    <w:name w:val="ListLabel 95"/>
    <w:qFormat/>
    <w:rPr>
      <w:rFonts w:cs="Symbol"/>
    </w:rPr>
  </w:style>
  <w:style w:type="character" w:styleId="ListLabel96">
    <w:name w:val="ListLabel 96"/>
    <w:qFormat/>
    <w:rPr>
      <w:rFonts w:cs="Courier New"/>
    </w:rPr>
  </w:style>
  <w:style w:type="character" w:styleId="ListLabel97">
    <w:name w:val="ListLabel 97"/>
    <w:qFormat/>
    <w:rPr>
      <w:rFonts w:cs="Wingdings"/>
    </w:rPr>
  </w:style>
  <w:style w:type="character" w:styleId="ListLabel98">
    <w:name w:val="ListLabel 98"/>
    <w:qFormat/>
    <w:rPr>
      <w:rFonts w:cs="Symbol"/>
    </w:rPr>
  </w:style>
  <w:style w:type="character" w:styleId="ListLabel99">
    <w:name w:val="ListLabel 99"/>
    <w:qFormat/>
    <w:rPr>
      <w:rFonts w:cs="Courier New"/>
    </w:rPr>
  </w:style>
  <w:style w:type="character" w:styleId="ListLabel100">
    <w:name w:val="ListLabel 100"/>
    <w:qFormat/>
    <w:rPr>
      <w:rFonts w:cs="Wingdings"/>
    </w:rPr>
  </w:style>
  <w:style w:type="character" w:styleId="ListLabel101">
    <w:name w:val="ListLabel 101"/>
    <w:qFormat/>
    <w:rPr>
      <w:rFonts w:cs="Symbol"/>
    </w:rPr>
  </w:style>
  <w:style w:type="character" w:styleId="ListLabel102">
    <w:name w:val="ListLabel 102"/>
    <w:qFormat/>
    <w:rPr>
      <w:rFonts w:cs="Courier New"/>
    </w:rPr>
  </w:style>
  <w:style w:type="character" w:styleId="ListLabel103">
    <w:name w:val="ListLabel 103"/>
    <w:qFormat/>
    <w:rPr>
      <w:rFonts w:cs="Wingdings"/>
    </w:rPr>
  </w:style>
  <w:style w:type="character" w:styleId="ListLabel104">
    <w:name w:val="ListLabel 104"/>
    <w:qFormat/>
    <w:rPr>
      <w:rFonts w:cs="Symbol"/>
    </w:rPr>
  </w:style>
  <w:style w:type="character" w:styleId="ListLabel105">
    <w:name w:val="ListLabel 105"/>
    <w:qFormat/>
    <w:rPr>
      <w:rFonts w:cs="Courier New"/>
    </w:rPr>
  </w:style>
  <w:style w:type="character" w:styleId="ListLabel106">
    <w:name w:val="ListLabel 106"/>
    <w:qFormat/>
    <w:rPr>
      <w:rFonts w:cs="Wingdings"/>
    </w:rPr>
  </w:style>
  <w:style w:type="character" w:styleId="ListLabel107">
    <w:name w:val="ListLabel 107"/>
    <w:qFormat/>
    <w:rPr>
      <w:rFonts w:cs="Symbol"/>
    </w:rPr>
  </w:style>
  <w:style w:type="character" w:styleId="ListLabel108">
    <w:name w:val="ListLabel 108"/>
    <w:qFormat/>
    <w:rPr>
      <w:rFonts w:cs="Courier New"/>
    </w:rPr>
  </w:style>
  <w:style w:type="character" w:styleId="ListLabel109">
    <w:name w:val="ListLabel 109"/>
    <w:qFormat/>
    <w:rPr>
      <w:rFonts w:cs="Wingdings"/>
    </w:rPr>
  </w:style>
  <w:style w:type="character" w:styleId="ListLabel110">
    <w:name w:val="ListLabel 110"/>
    <w:qFormat/>
    <w:rPr>
      <w:rFonts w:cs="Symbol"/>
    </w:rPr>
  </w:style>
  <w:style w:type="character" w:styleId="ListLabel111">
    <w:name w:val="ListLabel 111"/>
    <w:qFormat/>
    <w:rPr>
      <w:rFonts w:cs="Courier New"/>
    </w:rPr>
  </w:style>
  <w:style w:type="character" w:styleId="ListLabel112">
    <w:name w:val="ListLabel 112"/>
    <w:qFormat/>
    <w:rPr>
      <w:rFonts w:cs="Wingdings"/>
    </w:rPr>
  </w:style>
  <w:style w:type="character" w:styleId="ListLabel113">
    <w:name w:val="ListLabel 113"/>
    <w:qFormat/>
    <w:rPr>
      <w:rFonts w:cs="Symbol"/>
    </w:rPr>
  </w:style>
  <w:style w:type="character" w:styleId="ListLabel114">
    <w:name w:val="ListLabel 114"/>
    <w:qFormat/>
    <w:rPr>
      <w:rFonts w:cs="Courier New"/>
    </w:rPr>
  </w:style>
  <w:style w:type="character" w:styleId="ListLabel115">
    <w:name w:val="ListLabel 115"/>
    <w:qFormat/>
    <w:rPr>
      <w:rFonts w:cs="Wingdings"/>
    </w:rPr>
  </w:style>
  <w:style w:type="character" w:styleId="ListLabel116">
    <w:name w:val="ListLabel 116"/>
    <w:qFormat/>
    <w:rPr>
      <w:rFonts w:cs="Symbol"/>
    </w:rPr>
  </w:style>
  <w:style w:type="character" w:styleId="ListLabel117">
    <w:name w:val="ListLabel 117"/>
    <w:qFormat/>
    <w:rPr>
      <w:rFonts w:cs="Courier New"/>
    </w:rPr>
  </w:style>
  <w:style w:type="character" w:styleId="ListLabel118">
    <w:name w:val="ListLabel 118"/>
    <w:qFormat/>
    <w:rPr>
      <w:rFonts w:cs="Wingdings"/>
    </w:rPr>
  </w:style>
  <w:style w:type="character" w:styleId="ListLabel119">
    <w:name w:val="ListLabel 119"/>
    <w:qFormat/>
    <w:rPr>
      <w:rFonts w:cs="Symbol"/>
    </w:rPr>
  </w:style>
  <w:style w:type="character" w:styleId="ListLabel120">
    <w:name w:val="ListLabel 120"/>
    <w:qFormat/>
    <w:rPr>
      <w:rFonts w:cs="Courier New"/>
    </w:rPr>
  </w:style>
  <w:style w:type="character" w:styleId="ListLabel121">
    <w:name w:val="ListLabel 121"/>
    <w:qFormat/>
    <w:rPr>
      <w:rFonts w:cs="Wingdings"/>
    </w:rPr>
  </w:style>
  <w:style w:type="character" w:styleId="ListLabel122">
    <w:name w:val="ListLabel 122"/>
    <w:qFormat/>
    <w:rPr>
      <w:rFonts w:cs="Symbol"/>
    </w:rPr>
  </w:style>
  <w:style w:type="character" w:styleId="ListLabel123">
    <w:name w:val="ListLabel 123"/>
    <w:qFormat/>
    <w:rPr>
      <w:rFonts w:cs="Courier New"/>
    </w:rPr>
  </w:style>
  <w:style w:type="character" w:styleId="ListLabel124">
    <w:name w:val="ListLabel 124"/>
    <w:qFormat/>
    <w:rPr>
      <w:rFonts w:cs="Wingdings"/>
    </w:rPr>
  </w:style>
  <w:style w:type="character" w:styleId="ListLabel125">
    <w:name w:val="ListLabel 125"/>
    <w:qFormat/>
    <w:rPr>
      <w:rFonts w:cs="Wingdings"/>
    </w:rPr>
  </w:style>
  <w:style w:type="character" w:styleId="ListLabel126">
    <w:name w:val="ListLabel 126"/>
    <w:qFormat/>
    <w:rPr>
      <w:rFonts w:cs="Courier New"/>
    </w:rPr>
  </w:style>
  <w:style w:type="character" w:styleId="ListLabel127">
    <w:name w:val="ListLabel 127"/>
    <w:qFormat/>
    <w:rPr>
      <w:rFonts w:cs="Wingdings"/>
    </w:rPr>
  </w:style>
  <w:style w:type="character" w:styleId="ListLabel128">
    <w:name w:val="ListLabel 128"/>
    <w:qFormat/>
    <w:rPr>
      <w:rFonts w:cs="Symbol"/>
    </w:rPr>
  </w:style>
  <w:style w:type="character" w:styleId="ListLabel129">
    <w:name w:val="ListLabel 129"/>
    <w:qFormat/>
    <w:rPr>
      <w:rFonts w:cs="Courier New"/>
    </w:rPr>
  </w:style>
  <w:style w:type="character" w:styleId="ListLabel130">
    <w:name w:val="ListLabel 130"/>
    <w:qFormat/>
    <w:rPr>
      <w:rFonts w:cs="Wingdings"/>
    </w:rPr>
  </w:style>
  <w:style w:type="character" w:styleId="ListLabel131">
    <w:name w:val="ListLabel 131"/>
    <w:qFormat/>
    <w:rPr>
      <w:rFonts w:cs="Symbol"/>
    </w:rPr>
  </w:style>
  <w:style w:type="character" w:styleId="ListLabel132">
    <w:name w:val="ListLabel 132"/>
    <w:qFormat/>
    <w:rPr>
      <w:rFonts w:cs="Courier New"/>
    </w:rPr>
  </w:style>
  <w:style w:type="character" w:styleId="ListLabel133">
    <w:name w:val="ListLabel 133"/>
    <w:qFormat/>
    <w:rPr>
      <w:rFonts w:cs="Wingdings"/>
    </w:rPr>
  </w:style>
  <w:style w:type="character" w:styleId="ListLabel134">
    <w:name w:val="ListLabel 134"/>
    <w:qFormat/>
    <w:rPr>
      <w:rFonts w:cs="Wingdings"/>
    </w:rPr>
  </w:style>
  <w:style w:type="character" w:styleId="ListLabel135">
    <w:name w:val="ListLabel 135"/>
    <w:qFormat/>
    <w:rPr>
      <w:rFonts w:cs="Courier New"/>
    </w:rPr>
  </w:style>
  <w:style w:type="character" w:styleId="ListLabel136">
    <w:name w:val="ListLabel 136"/>
    <w:qFormat/>
    <w:rPr>
      <w:rFonts w:cs="Wingdings"/>
    </w:rPr>
  </w:style>
  <w:style w:type="character" w:styleId="ListLabel137">
    <w:name w:val="ListLabel 137"/>
    <w:qFormat/>
    <w:rPr>
      <w:rFonts w:cs="Symbol"/>
    </w:rPr>
  </w:style>
  <w:style w:type="character" w:styleId="ListLabel138">
    <w:name w:val="ListLabel 138"/>
    <w:qFormat/>
    <w:rPr>
      <w:rFonts w:cs="Courier New"/>
    </w:rPr>
  </w:style>
  <w:style w:type="character" w:styleId="ListLabel139">
    <w:name w:val="ListLabel 139"/>
    <w:qFormat/>
    <w:rPr>
      <w:rFonts w:cs="Wingdings"/>
    </w:rPr>
  </w:style>
  <w:style w:type="character" w:styleId="ListLabel140">
    <w:name w:val="ListLabel 140"/>
    <w:qFormat/>
    <w:rPr>
      <w:rFonts w:cs="Symbol"/>
    </w:rPr>
  </w:style>
  <w:style w:type="character" w:styleId="ListLabel141">
    <w:name w:val="ListLabel 141"/>
    <w:qFormat/>
    <w:rPr>
      <w:rFonts w:cs="Courier New"/>
    </w:rPr>
  </w:style>
  <w:style w:type="character" w:styleId="ListLabel142">
    <w:name w:val="ListLabel 142"/>
    <w:qFormat/>
    <w:rPr>
      <w:rFonts w:cs="Wingdings"/>
    </w:rPr>
  </w:style>
  <w:style w:type="character" w:styleId="ListLabel143">
    <w:name w:val="ListLabel 143"/>
    <w:qFormat/>
    <w:rPr>
      <w:rFonts w:cs="Wingdings"/>
    </w:rPr>
  </w:style>
  <w:style w:type="character" w:styleId="ListLabel144">
    <w:name w:val="ListLabel 144"/>
    <w:qFormat/>
    <w:rPr>
      <w:rFonts w:cs="Courier New"/>
    </w:rPr>
  </w:style>
  <w:style w:type="character" w:styleId="ListLabel145">
    <w:name w:val="ListLabel 145"/>
    <w:qFormat/>
    <w:rPr>
      <w:rFonts w:cs="Wingdings"/>
    </w:rPr>
  </w:style>
  <w:style w:type="character" w:styleId="ListLabel146">
    <w:name w:val="ListLabel 146"/>
    <w:qFormat/>
    <w:rPr>
      <w:rFonts w:cs="Symbol"/>
    </w:rPr>
  </w:style>
  <w:style w:type="character" w:styleId="ListLabel147">
    <w:name w:val="ListLabel 147"/>
    <w:qFormat/>
    <w:rPr>
      <w:rFonts w:cs="Courier New"/>
    </w:rPr>
  </w:style>
  <w:style w:type="character" w:styleId="ListLabel148">
    <w:name w:val="ListLabel 148"/>
    <w:qFormat/>
    <w:rPr>
      <w:rFonts w:cs="Wingdings"/>
    </w:rPr>
  </w:style>
  <w:style w:type="character" w:styleId="ListLabel149">
    <w:name w:val="ListLabel 149"/>
    <w:qFormat/>
    <w:rPr>
      <w:rFonts w:cs="Symbol"/>
    </w:rPr>
  </w:style>
  <w:style w:type="character" w:styleId="ListLabel150">
    <w:name w:val="ListLabel 150"/>
    <w:qFormat/>
    <w:rPr>
      <w:rFonts w:cs="Courier New"/>
    </w:rPr>
  </w:style>
  <w:style w:type="character" w:styleId="ListLabel151">
    <w:name w:val="ListLabel 151"/>
    <w:qFormat/>
    <w:rPr>
      <w:rFonts w:cs="Wingdings"/>
    </w:rPr>
  </w:style>
  <w:style w:type="character" w:styleId="ListLabel152">
    <w:name w:val="ListLabel 152"/>
    <w:qFormat/>
    <w:rPr>
      <w:rFonts w:cs="Courier New"/>
    </w:rPr>
  </w:style>
  <w:style w:type="character" w:styleId="ListLabel153">
    <w:name w:val="ListLabel 153"/>
    <w:qFormat/>
    <w:rPr>
      <w:rFonts w:cs="Courier New"/>
    </w:rPr>
  </w:style>
  <w:style w:type="character" w:styleId="ListLabel154">
    <w:name w:val="ListLabel 154"/>
    <w:qFormat/>
    <w:rPr>
      <w:rFonts w:cs="Wingdings"/>
    </w:rPr>
  </w:style>
  <w:style w:type="character" w:styleId="ListLabel155">
    <w:name w:val="ListLabel 155"/>
    <w:qFormat/>
    <w:rPr>
      <w:rFonts w:cs="Symbol"/>
    </w:rPr>
  </w:style>
  <w:style w:type="character" w:styleId="ListLabel156">
    <w:name w:val="ListLabel 156"/>
    <w:qFormat/>
    <w:rPr>
      <w:rFonts w:cs="Courier New"/>
    </w:rPr>
  </w:style>
  <w:style w:type="character" w:styleId="ListLabel157">
    <w:name w:val="ListLabel 157"/>
    <w:qFormat/>
    <w:rPr>
      <w:rFonts w:cs="Wingdings"/>
    </w:rPr>
  </w:style>
  <w:style w:type="character" w:styleId="ListLabel158">
    <w:name w:val="ListLabel 158"/>
    <w:qFormat/>
    <w:rPr>
      <w:rFonts w:cs="Symbol"/>
    </w:rPr>
  </w:style>
  <w:style w:type="character" w:styleId="ListLabel159">
    <w:name w:val="ListLabel 159"/>
    <w:qFormat/>
    <w:rPr>
      <w:rFonts w:cs="Courier New"/>
    </w:rPr>
  </w:style>
  <w:style w:type="character" w:styleId="ListLabel160">
    <w:name w:val="ListLabel 160"/>
    <w:qFormat/>
    <w:rPr>
      <w:rFonts w:cs="Wingdings"/>
    </w:rPr>
  </w:style>
  <w:style w:type="character" w:styleId="ListLabel161">
    <w:name w:val="ListLabel 161"/>
    <w:qFormat/>
    <w:rPr>
      <w:rFonts w:ascii="Times New Roman" w:hAnsi="Times New Roman" w:cs="OpenSymbol"/>
      <w:i w:val="false"/>
      <w:sz w:val="24"/>
    </w:rPr>
  </w:style>
  <w:style w:type="character" w:styleId="ListLabel162">
    <w:name w:val="ListLabel 162"/>
    <w:qFormat/>
    <w:rPr>
      <w:rFonts w:ascii="Times New Roman" w:hAnsi="Times New Roman" w:cs="OpenSymbol"/>
      <w:i w:val="false"/>
      <w:sz w:val="24"/>
    </w:rPr>
  </w:style>
  <w:style w:type="character" w:styleId="ListLabel163">
    <w:name w:val="ListLabel 163"/>
    <w:qFormat/>
    <w:rPr>
      <w:rFonts w:ascii="Times New Roman" w:hAnsi="Times New Roman" w:cs="OpenSymbol"/>
      <w:i w:val="false"/>
      <w:sz w:val="24"/>
    </w:rPr>
  </w:style>
  <w:style w:type="character" w:styleId="ListLabel164">
    <w:name w:val="ListLabel 164"/>
    <w:qFormat/>
    <w:rPr>
      <w:rFonts w:ascii="Times New Roman" w:hAnsi="Times New Roman" w:cs="OpenSymbol"/>
      <w:b/>
      <w:i w:val="false"/>
      <w:sz w:val="28"/>
    </w:rPr>
  </w:style>
  <w:style w:type="character" w:styleId="ListLabel165">
    <w:name w:val="ListLabel 165"/>
    <w:qFormat/>
    <w:rPr>
      <w:rFonts w:ascii="Times New Roman" w:hAnsi="Times New Roman" w:cs="OpenSymbol"/>
      <w:b/>
      <w:i w:val="false"/>
      <w:sz w:val="24"/>
    </w:rPr>
  </w:style>
  <w:style w:type="character" w:styleId="ListLabel166">
    <w:name w:val="ListLabel 166"/>
    <w:qFormat/>
    <w:rPr>
      <w:rFonts w:ascii="Times New Roman" w:hAnsi="Times New Roman" w:cs="OpenSymbol"/>
      <w:i w:val="false"/>
      <w:sz w:val="24"/>
    </w:rPr>
  </w:style>
  <w:style w:type="character" w:styleId="ListLabel167">
    <w:name w:val="ListLabel 167"/>
    <w:qFormat/>
    <w:rPr>
      <w:rFonts w:ascii="Times New Roman" w:hAnsi="Times New Roman" w:cs="OpenSymbol"/>
      <w:i w:val="false"/>
      <w:sz w:val="24"/>
    </w:rPr>
  </w:style>
  <w:style w:type="character" w:styleId="ListLabel168">
    <w:name w:val="ListLabel 168"/>
    <w:qFormat/>
    <w:rPr>
      <w:rFonts w:ascii="Times New Roman" w:hAnsi="Times New Roman" w:cs="OpenSymbol"/>
      <w:i w:val="false"/>
      <w:sz w:val="24"/>
    </w:rPr>
  </w:style>
  <w:style w:type="character" w:styleId="ListLabel169">
    <w:name w:val="ListLabel 169"/>
    <w:qFormat/>
    <w:rPr>
      <w:rFonts w:ascii="Times New Roman" w:hAnsi="Times New Roman" w:cs="OpenSymbol"/>
      <w:i w:val="false"/>
      <w:sz w:val="24"/>
    </w:rPr>
  </w:style>
  <w:style w:type="character" w:styleId="ListLabel170">
    <w:name w:val="ListLabel 170"/>
    <w:qFormat/>
    <w:rPr>
      <w:rFonts w:ascii="Times New Roman" w:hAnsi="Times New Roman" w:cs="OpenSymbol"/>
      <w:i w:val="false"/>
      <w:sz w:val="24"/>
    </w:rPr>
  </w:style>
  <w:style w:type="character" w:styleId="ListLabel171">
    <w:name w:val="ListLabel 171"/>
    <w:qFormat/>
    <w:rPr>
      <w:rFonts w:ascii="Times New Roman" w:hAnsi="Times New Roman" w:cs="OpenSymbol"/>
      <w:i w:val="false"/>
      <w:sz w:val="24"/>
    </w:rPr>
  </w:style>
  <w:style w:type="character" w:styleId="ListLabel172">
    <w:name w:val="ListLabel 172"/>
    <w:qFormat/>
    <w:rPr>
      <w:rFonts w:ascii="Times New Roman" w:hAnsi="Times New Roman" w:cs="OpenSymbol"/>
      <w:i w:val="false"/>
      <w:sz w:val="24"/>
    </w:rPr>
  </w:style>
  <w:style w:type="character" w:styleId="ListLabel173">
    <w:name w:val="ListLabel 173"/>
    <w:qFormat/>
    <w:rPr>
      <w:rFonts w:ascii="Times New Roman" w:hAnsi="Times New Roman" w:cs="OpenSymbol"/>
      <w:i w:val="false"/>
      <w:sz w:val="24"/>
    </w:rPr>
  </w:style>
  <w:style w:type="character" w:styleId="ListLabel174">
    <w:name w:val="ListLabel 174"/>
    <w:qFormat/>
    <w:rPr>
      <w:rFonts w:ascii="Times New Roman" w:hAnsi="Times New Roman" w:cs="OpenSymbol"/>
      <w:i w:val="false"/>
      <w:sz w:val="24"/>
    </w:rPr>
  </w:style>
  <w:style w:type="character" w:styleId="ListLabel175">
    <w:name w:val="ListLabel 175"/>
    <w:qFormat/>
    <w:rPr>
      <w:rFonts w:cs="Wingdings"/>
      <w:b/>
    </w:rPr>
  </w:style>
  <w:style w:type="character" w:styleId="ListLabel176">
    <w:name w:val="ListLabel 176"/>
    <w:qFormat/>
    <w:rPr>
      <w:rFonts w:cs="Courier New"/>
    </w:rPr>
  </w:style>
  <w:style w:type="character" w:styleId="ListLabel177">
    <w:name w:val="ListLabel 177"/>
    <w:qFormat/>
    <w:rPr>
      <w:rFonts w:cs="Wingdings"/>
    </w:rPr>
  </w:style>
  <w:style w:type="character" w:styleId="ListLabel178">
    <w:name w:val="ListLabel 178"/>
    <w:qFormat/>
    <w:rPr>
      <w:rFonts w:cs="Symbol"/>
    </w:rPr>
  </w:style>
  <w:style w:type="character" w:styleId="ListLabel179">
    <w:name w:val="ListLabel 179"/>
    <w:qFormat/>
    <w:rPr>
      <w:rFonts w:cs="Courier New"/>
    </w:rPr>
  </w:style>
  <w:style w:type="character" w:styleId="ListLabel180">
    <w:name w:val="ListLabel 180"/>
    <w:qFormat/>
    <w:rPr>
      <w:rFonts w:cs="Wingdings"/>
    </w:rPr>
  </w:style>
  <w:style w:type="character" w:styleId="ListLabel181">
    <w:name w:val="ListLabel 181"/>
    <w:qFormat/>
    <w:rPr>
      <w:rFonts w:cs="Symbol"/>
    </w:rPr>
  </w:style>
  <w:style w:type="character" w:styleId="ListLabel182">
    <w:name w:val="ListLabel 182"/>
    <w:qFormat/>
    <w:rPr>
      <w:rFonts w:cs="Courier New"/>
    </w:rPr>
  </w:style>
  <w:style w:type="character" w:styleId="ListLabel183">
    <w:name w:val="ListLabel 183"/>
    <w:qFormat/>
    <w:rPr>
      <w:rFonts w:cs="Wingdings"/>
    </w:rPr>
  </w:style>
  <w:style w:type="character" w:styleId="ListLabel184">
    <w:name w:val="ListLabel 184"/>
    <w:qFormat/>
    <w:rPr>
      <w:rFonts w:cs="Wingdings"/>
    </w:rPr>
  </w:style>
  <w:style w:type="character" w:styleId="ListLabel185">
    <w:name w:val="ListLabel 185"/>
    <w:qFormat/>
    <w:rPr>
      <w:rFonts w:cs="Courier New"/>
    </w:rPr>
  </w:style>
  <w:style w:type="character" w:styleId="ListLabel186">
    <w:name w:val="ListLabel 186"/>
    <w:qFormat/>
    <w:rPr>
      <w:rFonts w:cs="Wingdings"/>
    </w:rPr>
  </w:style>
  <w:style w:type="character" w:styleId="ListLabel187">
    <w:name w:val="ListLabel 187"/>
    <w:qFormat/>
    <w:rPr>
      <w:rFonts w:cs="Symbol"/>
    </w:rPr>
  </w:style>
  <w:style w:type="character" w:styleId="ListLabel188">
    <w:name w:val="ListLabel 188"/>
    <w:qFormat/>
    <w:rPr>
      <w:rFonts w:cs="Courier New"/>
    </w:rPr>
  </w:style>
  <w:style w:type="character" w:styleId="ListLabel189">
    <w:name w:val="ListLabel 189"/>
    <w:qFormat/>
    <w:rPr>
      <w:rFonts w:cs="Wingdings"/>
    </w:rPr>
  </w:style>
  <w:style w:type="character" w:styleId="ListLabel190">
    <w:name w:val="ListLabel 190"/>
    <w:qFormat/>
    <w:rPr>
      <w:rFonts w:cs="Symbol"/>
    </w:rPr>
  </w:style>
  <w:style w:type="character" w:styleId="ListLabel191">
    <w:name w:val="ListLabel 191"/>
    <w:qFormat/>
    <w:rPr>
      <w:rFonts w:cs="Courier New"/>
    </w:rPr>
  </w:style>
  <w:style w:type="character" w:styleId="ListLabel192">
    <w:name w:val="ListLabel 192"/>
    <w:qFormat/>
    <w:rPr>
      <w:rFonts w:cs="Wingdings"/>
    </w:rPr>
  </w:style>
  <w:style w:type="character" w:styleId="WW8Num12z0">
    <w:name w:val="WW8Num12z0"/>
    <w:qFormat/>
    <w:rPr/>
  </w:style>
  <w:style w:type="character" w:styleId="WW8Num12z1">
    <w:name w:val="WW8Num12z1"/>
    <w:qFormat/>
    <w:rPr>
      <w:rFonts w:ascii="Wingdings" w:hAnsi="Wingdings" w:cs="Wingdings"/>
    </w:rPr>
  </w:style>
  <w:style w:type="character" w:styleId="WW8Num12z2">
    <w:name w:val="WW8Num12z2"/>
    <w:qFormat/>
    <w:rPr/>
  </w:style>
  <w:style w:type="character" w:styleId="WW8Num12z3">
    <w:name w:val="WW8Num12z3"/>
    <w:qFormat/>
    <w:rPr/>
  </w:style>
  <w:style w:type="character" w:styleId="WW8Num12z4">
    <w:name w:val="WW8Num12z4"/>
    <w:qFormat/>
    <w:rPr/>
  </w:style>
  <w:style w:type="character" w:styleId="WW8Num12z5">
    <w:name w:val="WW8Num12z5"/>
    <w:qFormat/>
    <w:rPr/>
  </w:style>
  <w:style w:type="character" w:styleId="WW8Num12z6">
    <w:name w:val="WW8Num12z6"/>
    <w:qFormat/>
    <w:rPr/>
  </w:style>
  <w:style w:type="character" w:styleId="WW8Num12z7">
    <w:name w:val="WW8Num12z7"/>
    <w:qFormat/>
    <w:rPr/>
  </w:style>
  <w:style w:type="character" w:styleId="WW8Num12z8">
    <w:name w:val="WW8Num12z8"/>
    <w:qFormat/>
    <w:rPr/>
  </w:style>
  <w:style w:type="character" w:styleId="WW8Num2z0">
    <w:name w:val="WW8Num2z0"/>
    <w:qFormat/>
    <w:rPr>
      <w:rFonts w:ascii="Wingdings" w:hAnsi="Wingdings" w:cs="Wingdings"/>
      <w:lang w:val="es-AR"/>
    </w:rPr>
  </w:style>
  <w:style w:type="character" w:styleId="WW8Num15z0">
    <w:name w:val="WW8Num15z0"/>
    <w:qFormat/>
    <w:rPr>
      <w:rFonts w:ascii="Wingdings" w:hAnsi="Wingdings" w:cs="Wingdings"/>
    </w:rPr>
  </w:style>
  <w:style w:type="character" w:styleId="WW8Num15z1">
    <w:name w:val="WW8Num15z1"/>
    <w:qFormat/>
    <w:rPr/>
  </w:style>
  <w:style w:type="character" w:styleId="WW8Num15z3">
    <w:name w:val="WW8Num15z3"/>
    <w:qFormat/>
    <w:rPr>
      <w:rFonts w:ascii="Symbol" w:hAnsi="Symbol" w:cs="Symbol"/>
    </w:rPr>
  </w:style>
  <w:style w:type="character" w:styleId="WW8Num15z4">
    <w:name w:val="WW8Num15z4"/>
    <w:qFormat/>
    <w:rPr>
      <w:rFonts w:ascii="Courier New" w:hAnsi="Courier New" w:cs="Courier New"/>
    </w:rPr>
  </w:style>
  <w:style w:type="character" w:styleId="Fuentedeprrafopredeter">
    <w:name w:val="Fuente de párrafo predeter."/>
    <w:qFormat/>
    <w:rPr/>
  </w:style>
  <w:style w:type="character" w:styleId="Textos1">
    <w:name w:val="textos1"/>
    <w:basedOn w:val="Fuentedeprrafopredeter"/>
    <w:qFormat/>
    <w:rPr>
      <w:rFonts w:ascii="Arial" w:hAnsi="Arial" w:cs="Arial"/>
      <w:b/>
      <w:bCs/>
      <w:strike w:val="false"/>
      <w:dstrike w:val="false"/>
      <w:color w:val="000000"/>
      <w:sz w:val="9"/>
      <w:szCs w:val="9"/>
      <w:u w:val="none"/>
    </w:rPr>
  </w:style>
  <w:style w:type="character" w:styleId="WW8Num7z0">
    <w:name w:val="WW8Num7z0"/>
    <w:qFormat/>
    <w:rPr>
      <w:rFonts w:ascii="Wingdings" w:hAnsi="Wingdings" w:cs="Wingdings"/>
    </w:rPr>
  </w:style>
  <w:style w:type="character" w:styleId="WW8Num4z0">
    <w:name w:val="WW8Num4z0"/>
    <w:qFormat/>
    <w:rPr>
      <w:rFonts w:ascii="Wingdings" w:hAnsi="Wingdings" w:cs="Wingdings"/>
    </w:rPr>
  </w:style>
  <w:style w:type="character" w:styleId="WW8Num1z0">
    <w:name w:val="WW8Num1z0"/>
    <w:qFormat/>
    <w:rPr>
      <w:rFonts w:ascii="Symbol" w:hAnsi="Symbol" w:cs="Symbol"/>
    </w:rPr>
  </w:style>
  <w:style w:type="character" w:styleId="WW8Num11z0">
    <w:name w:val="WW8Num11z0"/>
    <w:qFormat/>
    <w:rPr>
      <w:rFonts w:ascii="Wingdings" w:hAnsi="Wingdings" w:cs="Wingdings"/>
    </w:rPr>
  </w:style>
  <w:style w:type="character" w:styleId="WW8Num3z0">
    <w:name w:val="WW8Num3z0"/>
    <w:qFormat/>
    <w:rPr>
      <w:rFonts w:ascii="Wingdings" w:hAnsi="Wingdings" w:cs="Wingdings"/>
    </w:rPr>
  </w:style>
  <w:style w:type="character" w:styleId="WW8Num8z0">
    <w:name w:val="WW8Num8z0"/>
    <w:qFormat/>
    <w:rPr>
      <w:rFonts w:ascii="Symbol" w:hAnsi="Symbol" w:cs="Symbol"/>
    </w:rPr>
  </w:style>
  <w:style w:type="character" w:styleId="WW8Num8z1">
    <w:name w:val="WW8Num8z1"/>
    <w:qFormat/>
    <w:rPr>
      <w:rFonts w:ascii="Wingdings" w:hAnsi="Wingdings" w:cs="Wingdings"/>
    </w:rPr>
  </w:style>
  <w:style w:type="character" w:styleId="WW8Num8z4">
    <w:name w:val="WW8Num8z4"/>
    <w:qFormat/>
    <w:rPr>
      <w:rFonts w:ascii="Courier New" w:hAnsi="Courier New" w:cs="Courier New"/>
    </w:rPr>
  </w:style>
  <w:style w:type="character" w:styleId="WW8Num14z0">
    <w:name w:val="WW8Num14z0"/>
    <w:qFormat/>
    <w:rPr>
      <w:rFonts w:ascii="Wingdings" w:hAnsi="Wingdings" w:cs="Wingdings"/>
    </w:rPr>
  </w:style>
  <w:style w:type="character" w:styleId="WW8Num6z0">
    <w:name w:val="WW8Num6z0"/>
    <w:qFormat/>
    <w:rPr>
      <w:rFonts w:ascii="Symbol" w:hAnsi="Symbol" w:cs="Symbol"/>
    </w:rPr>
  </w:style>
  <w:style w:type="character" w:styleId="WW8Num9z0">
    <w:name w:val="WW8Num9z0"/>
    <w:qFormat/>
    <w:rPr>
      <w:rFonts w:ascii="Symbol" w:hAnsi="Symbol" w:cs="Symbol"/>
    </w:rPr>
  </w:style>
  <w:style w:type="character" w:styleId="WW8Num13z0">
    <w:name w:val="WW8Num13z0"/>
    <w:qFormat/>
    <w:rPr>
      <w:rFonts w:ascii="Wingdings" w:hAnsi="Wingdings" w:cs="Wingdings"/>
    </w:rPr>
  </w:style>
  <w:style w:type="character" w:styleId="WW8Num5z0">
    <w:name w:val="WW8Num5z0"/>
    <w:qFormat/>
    <w:rPr>
      <w:rFonts w:ascii="Wingdings" w:hAnsi="Wingdings" w:cs="Wingdings"/>
    </w:rPr>
  </w:style>
  <w:style w:type="character" w:styleId="WW8Num10z0">
    <w:name w:val="WW8Num10z0"/>
    <w:qFormat/>
    <w:rPr>
      <w:rFonts w:ascii="Symbol" w:hAnsi="Symbol" w:cs="Symbol"/>
    </w:rPr>
  </w:style>
  <w:style w:type="character" w:styleId="ListLabel193">
    <w:name w:val="ListLabel 193"/>
    <w:qFormat/>
    <w:rPr>
      <w:rFonts w:cs="OpenSymbol"/>
    </w:rPr>
  </w:style>
  <w:style w:type="character" w:styleId="ListLabel194">
    <w:name w:val="ListLabel 194"/>
    <w:qFormat/>
    <w:rPr>
      <w:rFonts w:cs="Symbol"/>
    </w:rPr>
  </w:style>
  <w:style w:type="character" w:styleId="ListLabel195">
    <w:name w:val="ListLabel 195"/>
    <w:qFormat/>
    <w:rPr>
      <w:rFonts w:cs="Courier New"/>
    </w:rPr>
  </w:style>
  <w:style w:type="character" w:styleId="ListLabel196">
    <w:name w:val="ListLabel 196"/>
    <w:qFormat/>
    <w:rPr>
      <w:rFonts w:cs="Wingdings"/>
    </w:rPr>
  </w:style>
  <w:style w:type="character" w:styleId="ListLabel197">
    <w:name w:val="ListLabel 197"/>
    <w:qFormat/>
    <w:rPr>
      <w:rFonts w:cs="Symbol"/>
    </w:rPr>
  </w:style>
  <w:style w:type="character" w:styleId="ListLabel198">
    <w:name w:val="ListLabel 198"/>
    <w:qFormat/>
    <w:rPr>
      <w:rFonts w:cs="Courier New"/>
    </w:rPr>
  </w:style>
  <w:style w:type="character" w:styleId="ListLabel199">
    <w:name w:val="ListLabel 199"/>
    <w:qFormat/>
    <w:rPr>
      <w:rFonts w:cs="Wingdings"/>
    </w:rPr>
  </w:style>
  <w:style w:type="character" w:styleId="ListLabel200">
    <w:name w:val="ListLabel 200"/>
    <w:qFormat/>
    <w:rPr>
      <w:rFonts w:cs="Symbol"/>
    </w:rPr>
  </w:style>
  <w:style w:type="character" w:styleId="ListLabel201">
    <w:name w:val="ListLabel 201"/>
    <w:qFormat/>
    <w:rPr>
      <w:rFonts w:cs="Courier New"/>
    </w:rPr>
  </w:style>
  <w:style w:type="character" w:styleId="ListLabel202">
    <w:name w:val="ListLabel 202"/>
    <w:qFormat/>
    <w:rPr>
      <w:rFonts w:cs="Wingdings"/>
    </w:rPr>
  </w:style>
  <w:style w:type="character" w:styleId="ListLabel203">
    <w:name w:val="ListLabel 203"/>
    <w:qFormat/>
    <w:rPr>
      <w:rFonts w:cs="Symbol"/>
    </w:rPr>
  </w:style>
  <w:style w:type="character" w:styleId="ListLabel204">
    <w:name w:val="ListLabel 204"/>
    <w:qFormat/>
    <w:rPr>
      <w:rFonts w:cs="Courier New"/>
    </w:rPr>
  </w:style>
  <w:style w:type="character" w:styleId="ListLabel205">
    <w:name w:val="ListLabel 205"/>
    <w:qFormat/>
    <w:rPr>
      <w:rFonts w:cs="Wingdings"/>
    </w:rPr>
  </w:style>
  <w:style w:type="character" w:styleId="ListLabel206">
    <w:name w:val="ListLabel 206"/>
    <w:qFormat/>
    <w:rPr>
      <w:rFonts w:cs="Symbol"/>
    </w:rPr>
  </w:style>
  <w:style w:type="character" w:styleId="ListLabel207">
    <w:name w:val="ListLabel 207"/>
    <w:qFormat/>
    <w:rPr>
      <w:rFonts w:cs="Courier New"/>
    </w:rPr>
  </w:style>
  <w:style w:type="character" w:styleId="ListLabel208">
    <w:name w:val="ListLabel 208"/>
    <w:qFormat/>
    <w:rPr>
      <w:rFonts w:cs="Wingdings"/>
    </w:rPr>
  </w:style>
  <w:style w:type="character" w:styleId="ListLabel209">
    <w:name w:val="ListLabel 209"/>
    <w:qFormat/>
    <w:rPr>
      <w:rFonts w:cs="Symbol"/>
    </w:rPr>
  </w:style>
  <w:style w:type="character" w:styleId="ListLabel210">
    <w:name w:val="ListLabel 210"/>
    <w:qFormat/>
    <w:rPr>
      <w:rFonts w:cs="Courier New"/>
    </w:rPr>
  </w:style>
  <w:style w:type="character" w:styleId="ListLabel211">
    <w:name w:val="ListLabel 211"/>
    <w:qFormat/>
    <w:rPr>
      <w:rFonts w:cs="Wingdings"/>
    </w:rPr>
  </w:style>
  <w:style w:type="character" w:styleId="ListLabel212">
    <w:name w:val="ListLabel 212"/>
    <w:qFormat/>
    <w:rPr>
      <w:rFonts w:cs="Symbol"/>
    </w:rPr>
  </w:style>
  <w:style w:type="character" w:styleId="ListLabel213">
    <w:name w:val="ListLabel 213"/>
    <w:qFormat/>
    <w:rPr>
      <w:rFonts w:cs="Courier New"/>
    </w:rPr>
  </w:style>
  <w:style w:type="character" w:styleId="ListLabel214">
    <w:name w:val="ListLabel 214"/>
    <w:qFormat/>
    <w:rPr>
      <w:rFonts w:cs="Wingdings"/>
    </w:rPr>
  </w:style>
  <w:style w:type="character" w:styleId="ListLabel215">
    <w:name w:val="ListLabel 215"/>
    <w:qFormat/>
    <w:rPr>
      <w:rFonts w:cs="Symbol"/>
    </w:rPr>
  </w:style>
  <w:style w:type="character" w:styleId="ListLabel216">
    <w:name w:val="ListLabel 216"/>
    <w:qFormat/>
    <w:rPr>
      <w:rFonts w:cs="Courier New"/>
    </w:rPr>
  </w:style>
  <w:style w:type="character" w:styleId="ListLabel217">
    <w:name w:val="ListLabel 217"/>
    <w:qFormat/>
    <w:rPr>
      <w:rFonts w:cs="Wingdings"/>
    </w:rPr>
  </w:style>
  <w:style w:type="character" w:styleId="ListLabel218">
    <w:name w:val="ListLabel 218"/>
    <w:qFormat/>
    <w:rPr>
      <w:rFonts w:cs="Symbol"/>
    </w:rPr>
  </w:style>
  <w:style w:type="character" w:styleId="ListLabel219">
    <w:name w:val="ListLabel 219"/>
    <w:qFormat/>
    <w:rPr>
      <w:rFonts w:cs="Courier New"/>
    </w:rPr>
  </w:style>
  <w:style w:type="character" w:styleId="ListLabel220">
    <w:name w:val="ListLabel 220"/>
    <w:qFormat/>
    <w:rPr>
      <w:rFonts w:cs="Wingdings"/>
    </w:rPr>
  </w:style>
  <w:style w:type="character" w:styleId="ListLabel221">
    <w:name w:val="ListLabel 221"/>
    <w:qFormat/>
    <w:rPr>
      <w:rFonts w:cs="Symbol"/>
    </w:rPr>
  </w:style>
  <w:style w:type="character" w:styleId="ListLabel222">
    <w:name w:val="ListLabel 222"/>
    <w:qFormat/>
    <w:rPr>
      <w:rFonts w:cs="Courier New"/>
    </w:rPr>
  </w:style>
  <w:style w:type="character" w:styleId="ListLabel223">
    <w:name w:val="ListLabel 223"/>
    <w:qFormat/>
    <w:rPr>
      <w:rFonts w:cs="Wingdings"/>
    </w:rPr>
  </w:style>
  <w:style w:type="character" w:styleId="ListLabel224">
    <w:name w:val="ListLabel 224"/>
    <w:qFormat/>
    <w:rPr>
      <w:rFonts w:cs="Symbol"/>
    </w:rPr>
  </w:style>
  <w:style w:type="character" w:styleId="ListLabel225">
    <w:name w:val="ListLabel 225"/>
    <w:qFormat/>
    <w:rPr>
      <w:rFonts w:cs="Courier New"/>
    </w:rPr>
  </w:style>
  <w:style w:type="character" w:styleId="ListLabel226">
    <w:name w:val="ListLabel 226"/>
    <w:qFormat/>
    <w:rPr>
      <w:rFonts w:cs="Wingdings"/>
    </w:rPr>
  </w:style>
  <w:style w:type="character" w:styleId="ListLabel227">
    <w:name w:val="ListLabel 227"/>
    <w:qFormat/>
    <w:rPr>
      <w:rFonts w:cs="Symbol"/>
    </w:rPr>
  </w:style>
  <w:style w:type="character" w:styleId="ListLabel228">
    <w:name w:val="ListLabel 228"/>
    <w:qFormat/>
    <w:rPr>
      <w:rFonts w:cs="Courier New"/>
    </w:rPr>
  </w:style>
  <w:style w:type="character" w:styleId="ListLabel229">
    <w:name w:val="ListLabel 229"/>
    <w:qFormat/>
    <w:rPr>
      <w:rFonts w:cs="Wingdings"/>
    </w:rPr>
  </w:style>
  <w:style w:type="character" w:styleId="ListLabel230">
    <w:name w:val="ListLabel 230"/>
    <w:qFormat/>
    <w:rPr>
      <w:rFonts w:cs="Wingdings"/>
    </w:rPr>
  </w:style>
  <w:style w:type="character" w:styleId="ListLabel231">
    <w:name w:val="ListLabel 231"/>
    <w:qFormat/>
    <w:rPr>
      <w:rFonts w:cs="Courier New"/>
    </w:rPr>
  </w:style>
  <w:style w:type="character" w:styleId="ListLabel232">
    <w:name w:val="ListLabel 232"/>
    <w:qFormat/>
    <w:rPr>
      <w:rFonts w:cs="Wingdings"/>
    </w:rPr>
  </w:style>
  <w:style w:type="character" w:styleId="ListLabel233">
    <w:name w:val="ListLabel 233"/>
    <w:qFormat/>
    <w:rPr>
      <w:rFonts w:cs="Symbol"/>
    </w:rPr>
  </w:style>
  <w:style w:type="character" w:styleId="ListLabel234">
    <w:name w:val="ListLabel 234"/>
    <w:qFormat/>
    <w:rPr>
      <w:rFonts w:cs="Courier New"/>
    </w:rPr>
  </w:style>
  <w:style w:type="character" w:styleId="ListLabel235">
    <w:name w:val="ListLabel 235"/>
    <w:qFormat/>
    <w:rPr>
      <w:rFonts w:cs="Wingdings"/>
    </w:rPr>
  </w:style>
  <w:style w:type="character" w:styleId="ListLabel236">
    <w:name w:val="ListLabel 236"/>
    <w:qFormat/>
    <w:rPr>
      <w:rFonts w:cs="Symbol"/>
    </w:rPr>
  </w:style>
  <w:style w:type="character" w:styleId="ListLabel237">
    <w:name w:val="ListLabel 237"/>
    <w:qFormat/>
    <w:rPr>
      <w:rFonts w:cs="Courier New"/>
    </w:rPr>
  </w:style>
  <w:style w:type="character" w:styleId="ListLabel238">
    <w:name w:val="ListLabel 238"/>
    <w:qFormat/>
    <w:rPr>
      <w:rFonts w:cs="Wingdings"/>
    </w:rPr>
  </w:style>
  <w:style w:type="character" w:styleId="ListLabel239">
    <w:name w:val="ListLabel 239"/>
    <w:qFormat/>
    <w:rPr>
      <w:rFonts w:cs="Wingdings"/>
    </w:rPr>
  </w:style>
  <w:style w:type="character" w:styleId="ListLabel240">
    <w:name w:val="ListLabel 240"/>
    <w:qFormat/>
    <w:rPr>
      <w:rFonts w:cs="Courier New"/>
    </w:rPr>
  </w:style>
  <w:style w:type="character" w:styleId="ListLabel241">
    <w:name w:val="ListLabel 241"/>
    <w:qFormat/>
    <w:rPr>
      <w:rFonts w:cs="Wingdings"/>
    </w:rPr>
  </w:style>
  <w:style w:type="character" w:styleId="ListLabel242">
    <w:name w:val="ListLabel 242"/>
    <w:qFormat/>
    <w:rPr>
      <w:rFonts w:cs="Symbol"/>
    </w:rPr>
  </w:style>
  <w:style w:type="character" w:styleId="ListLabel243">
    <w:name w:val="ListLabel 243"/>
    <w:qFormat/>
    <w:rPr>
      <w:rFonts w:cs="Courier New"/>
    </w:rPr>
  </w:style>
  <w:style w:type="character" w:styleId="ListLabel244">
    <w:name w:val="ListLabel 244"/>
    <w:qFormat/>
    <w:rPr>
      <w:rFonts w:cs="Wingdings"/>
    </w:rPr>
  </w:style>
  <w:style w:type="character" w:styleId="ListLabel245">
    <w:name w:val="ListLabel 245"/>
    <w:qFormat/>
    <w:rPr>
      <w:rFonts w:cs="Symbol"/>
    </w:rPr>
  </w:style>
  <w:style w:type="character" w:styleId="ListLabel246">
    <w:name w:val="ListLabel 246"/>
    <w:qFormat/>
    <w:rPr>
      <w:rFonts w:cs="Courier New"/>
    </w:rPr>
  </w:style>
  <w:style w:type="character" w:styleId="ListLabel247">
    <w:name w:val="ListLabel 247"/>
    <w:qFormat/>
    <w:rPr>
      <w:rFonts w:cs="Wingdings"/>
    </w:rPr>
  </w:style>
  <w:style w:type="character" w:styleId="ListLabel248">
    <w:name w:val="ListLabel 248"/>
    <w:qFormat/>
    <w:rPr>
      <w:rFonts w:cs="Wingdings"/>
    </w:rPr>
  </w:style>
  <w:style w:type="character" w:styleId="ListLabel249">
    <w:name w:val="ListLabel 249"/>
    <w:qFormat/>
    <w:rPr>
      <w:rFonts w:cs="Courier New"/>
    </w:rPr>
  </w:style>
  <w:style w:type="character" w:styleId="ListLabel250">
    <w:name w:val="ListLabel 250"/>
    <w:qFormat/>
    <w:rPr>
      <w:rFonts w:cs="Wingdings"/>
    </w:rPr>
  </w:style>
  <w:style w:type="character" w:styleId="ListLabel251">
    <w:name w:val="ListLabel 251"/>
    <w:qFormat/>
    <w:rPr>
      <w:rFonts w:cs="Symbol"/>
    </w:rPr>
  </w:style>
  <w:style w:type="character" w:styleId="ListLabel252">
    <w:name w:val="ListLabel 252"/>
    <w:qFormat/>
    <w:rPr>
      <w:rFonts w:cs="Courier New"/>
    </w:rPr>
  </w:style>
  <w:style w:type="character" w:styleId="ListLabel253">
    <w:name w:val="ListLabel 253"/>
    <w:qFormat/>
    <w:rPr>
      <w:rFonts w:cs="Wingdings"/>
    </w:rPr>
  </w:style>
  <w:style w:type="character" w:styleId="ListLabel254">
    <w:name w:val="ListLabel 254"/>
    <w:qFormat/>
    <w:rPr>
      <w:rFonts w:cs="Symbol"/>
    </w:rPr>
  </w:style>
  <w:style w:type="character" w:styleId="ListLabel255">
    <w:name w:val="ListLabel 255"/>
    <w:qFormat/>
    <w:rPr>
      <w:rFonts w:cs="Courier New"/>
    </w:rPr>
  </w:style>
  <w:style w:type="character" w:styleId="ListLabel256">
    <w:name w:val="ListLabel 256"/>
    <w:qFormat/>
    <w:rPr>
      <w:rFonts w:cs="Wingdings"/>
    </w:rPr>
  </w:style>
  <w:style w:type="character" w:styleId="ListLabel257">
    <w:name w:val="ListLabel 257"/>
    <w:qFormat/>
    <w:rPr>
      <w:rFonts w:cs="Courier New"/>
    </w:rPr>
  </w:style>
  <w:style w:type="character" w:styleId="ListLabel258">
    <w:name w:val="ListLabel 258"/>
    <w:qFormat/>
    <w:rPr>
      <w:rFonts w:cs="Courier New"/>
    </w:rPr>
  </w:style>
  <w:style w:type="character" w:styleId="ListLabel259">
    <w:name w:val="ListLabel 259"/>
    <w:qFormat/>
    <w:rPr>
      <w:rFonts w:cs="Wingdings"/>
    </w:rPr>
  </w:style>
  <w:style w:type="character" w:styleId="ListLabel260">
    <w:name w:val="ListLabel 260"/>
    <w:qFormat/>
    <w:rPr>
      <w:rFonts w:cs="Symbol"/>
    </w:rPr>
  </w:style>
  <w:style w:type="character" w:styleId="ListLabel261">
    <w:name w:val="ListLabel 261"/>
    <w:qFormat/>
    <w:rPr>
      <w:rFonts w:cs="Courier New"/>
    </w:rPr>
  </w:style>
  <w:style w:type="character" w:styleId="ListLabel262">
    <w:name w:val="ListLabel 262"/>
    <w:qFormat/>
    <w:rPr>
      <w:rFonts w:cs="Wingdings"/>
    </w:rPr>
  </w:style>
  <w:style w:type="character" w:styleId="ListLabel263">
    <w:name w:val="ListLabel 263"/>
    <w:qFormat/>
    <w:rPr>
      <w:rFonts w:cs="Symbol"/>
    </w:rPr>
  </w:style>
  <w:style w:type="character" w:styleId="ListLabel264">
    <w:name w:val="ListLabel 264"/>
    <w:qFormat/>
    <w:rPr>
      <w:rFonts w:cs="Courier New"/>
    </w:rPr>
  </w:style>
  <w:style w:type="character" w:styleId="ListLabel265">
    <w:name w:val="ListLabel 265"/>
    <w:qFormat/>
    <w:rPr>
      <w:rFonts w:cs="Wingdings"/>
    </w:rPr>
  </w:style>
  <w:style w:type="character" w:styleId="ListLabel266">
    <w:name w:val="ListLabel 266"/>
    <w:qFormat/>
    <w:rPr>
      <w:rFonts w:ascii="Times New Roman" w:hAnsi="Times New Roman" w:cs="OpenSymbol"/>
      <w:i w:val="false"/>
      <w:sz w:val="24"/>
    </w:rPr>
  </w:style>
  <w:style w:type="character" w:styleId="ListLabel267">
    <w:name w:val="ListLabel 267"/>
    <w:qFormat/>
    <w:rPr>
      <w:rFonts w:ascii="Times New Roman" w:hAnsi="Times New Roman" w:cs="OpenSymbol"/>
      <w:i w:val="false"/>
      <w:sz w:val="24"/>
    </w:rPr>
  </w:style>
  <w:style w:type="character" w:styleId="ListLabel268">
    <w:name w:val="ListLabel 268"/>
    <w:qFormat/>
    <w:rPr>
      <w:rFonts w:ascii="Times New Roman" w:hAnsi="Times New Roman" w:cs="OpenSymbol"/>
      <w:i w:val="false"/>
      <w:sz w:val="24"/>
    </w:rPr>
  </w:style>
  <w:style w:type="character" w:styleId="ListLabel269">
    <w:name w:val="ListLabel 269"/>
    <w:qFormat/>
    <w:rPr>
      <w:rFonts w:ascii="Times New Roman" w:hAnsi="Times New Roman" w:cs="OpenSymbol"/>
      <w:b/>
      <w:i w:val="false"/>
      <w:sz w:val="28"/>
    </w:rPr>
  </w:style>
  <w:style w:type="character" w:styleId="ListLabel270">
    <w:name w:val="ListLabel 270"/>
    <w:qFormat/>
    <w:rPr>
      <w:rFonts w:ascii="Times New Roman" w:hAnsi="Times New Roman" w:cs="OpenSymbol"/>
      <w:b/>
      <w:i w:val="false"/>
      <w:sz w:val="24"/>
    </w:rPr>
  </w:style>
  <w:style w:type="character" w:styleId="ListLabel271">
    <w:name w:val="ListLabel 271"/>
    <w:qFormat/>
    <w:rPr>
      <w:rFonts w:ascii="Times New Roman" w:hAnsi="Times New Roman" w:cs="OpenSymbol"/>
      <w:i w:val="false"/>
      <w:sz w:val="24"/>
    </w:rPr>
  </w:style>
  <w:style w:type="character" w:styleId="ListLabel272">
    <w:name w:val="ListLabel 272"/>
    <w:qFormat/>
    <w:rPr>
      <w:rFonts w:ascii="Times New Roman" w:hAnsi="Times New Roman" w:cs="OpenSymbol"/>
      <w:i w:val="false"/>
      <w:sz w:val="24"/>
    </w:rPr>
  </w:style>
  <w:style w:type="character" w:styleId="ListLabel273">
    <w:name w:val="ListLabel 273"/>
    <w:qFormat/>
    <w:rPr>
      <w:rFonts w:ascii="Times New Roman" w:hAnsi="Times New Roman" w:cs="OpenSymbol"/>
      <w:i w:val="false"/>
      <w:sz w:val="24"/>
    </w:rPr>
  </w:style>
  <w:style w:type="character" w:styleId="ListLabel274">
    <w:name w:val="ListLabel 274"/>
    <w:qFormat/>
    <w:rPr>
      <w:rFonts w:ascii="Times New Roman" w:hAnsi="Times New Roman" w:cs="OpenSymbol"/>
      <w:i w:val="false"/>
      <w:sz w:val="24"/>
    </w:rPr>
  </w:style>
  <w:style w:type="character" w:styleId="ListLabel275">
    <w:name w:val="ListLabel 275"/>
    <w:qFormat/>
    <w:rPr>
      <w:rFonts w:ascii="Times New Roman" w:hAnsi="Times New Roman" w:cs="OpenSymbol"/>
      <w:i w:val="false"/>
      <w:sz w:val="24"/>
    </w:rPr>
  </w:style>
  <w:style w:type="character" w:styleId="ListLabel276">
    <w:name w:val="ListLabel 276"/>
    <w:qFormat/>
    <w:rPr>
      <w:rFonts w:ascii="Times New Roman" w:hAnsi="Times New Roman" w:cs="OpenSymbol"/>
      <w:i w:val="false"/>
      <w:sz w:val="24"/>
    </w:rPr>
  </w:style>
  <w:style w:type="character" w:styleId="ListLabel277">
    <w:name w:val="ListLabel 277"/>
    <w:qFormat/>
    <w:rPr>
      <w:rFonts w:ascii="Times New Roman" w:hAnsi="Times New Roman" w:cs="OpenSymbol"/>
      <w:i w:val="false"/>
      <w:sz w:val="24"/>
    </w:rPr>
  </w:style>
  <w:style w:type="character" w:styleId="ListLabel278">
    <w:name w:val="ListLabel 278"/>
    <w:qFormat/>
    <w:rPr>
      <w:rFonts w:ascii="Times New Roman" w:hAnsi="Times New Roman" w:cs="OpenSymbol"/>
      <w:i w:val="false"/>
      <w:sz w:val="24"/>
    </w:rPr>
  </w:style>
  <w:style w:type="character" w:styleId="ListLabel279">
    <w:name w:val="ListLabel 279"/>
    <w:qFormat/>
    <w:rPr>
      <w:rFonts w:ascii="Times New Roman" w:hAnsi="Times New Roman" w:cs="OpenSymbol"/>
      <w:i w:val="false"/>
      <w:sz w:val="24"/>
    </w:rPr>
  </w:style>
  <w:style w:type="character" w:styleId="ListLabel280">
    <w:name w:val="ListLabel 280"/>
    <w:qFormat/>
    <w:rPr>
      <w:rFonts w:cs="Wingdings"/>
      <w:b/>
    </w:rPr>
  </w:style>
  <w:style w:type="character" w:styleId="ListLabel281">
    <w:name w:val="ListLabel 281"/>
    <w:qFormat/>
    <w:rPr>
      <w:rFonts w:cs="Courier New"/>
    </w:rPr>
  </w:style>
  <w:style w:type="character" w:styleId="ListLabel282">
    <w:name w:val="ListLabel 282"/>
    <w:qFormat/>
    <w:rPr>
      <w:rFonts w:cs="Wingdings"/>
    </w:rPr>
  </w:style>
  <w:style w:type="character" w:styleId="ListLabel283">
    <w:name w:val="ListLabel 283"/>
    <w:qFormat/>
    <w:rPr>
      <w:rFonts w:cs="Symbol"/>
    </w:rPr>
  </w:style>
  <w:style w:type="character" w:styleId="ListLabel284">
    <w:name w:val="ListLabel 284"/>
    <w:qFormat/>
    <w:rPr>
      <w:rFonts w:cs="Courier New"/>
    </w:rPr>
  </w:style>
  <w:style w:type="character" w:styleId="ListLabel285">
    <w:name w:val="ListLabel 285"/>
    <w:qFormat/>
    <w:rPr>
      <w:rFonts w:cs="Wingdings"/>
    </w:rPr>
  </w:style>
  <w:style w:type="character" w:styleId="ListLabel286">
    <w:name w:val="ListLabel 286"/>
    <w:qFormat/>
    <w:rPr>
      <w:rFonts w:cs="Symbol"/>
    </w:rPr>
  </w:style>
  <w:style w:type="character" w:styleId="ListLabel287">
    <w:name w:val="ListLabel 287"/>
    <w:qFormat/>
    <w:rPr>
      <w:rFonts w:cs="Courier New"/>
    </w:rPr>
  </w:style>
  <w:style w:type="character" w:styleId="ListLabel288">
    <w:name w:val="ListLabel 288"/>
    <w:qFormat/>
    <w:rPr>
      <w:rFonts w:cs="Wingdings"/>
    </w:rPr>
  </w:style>
  <w:style w:type="character" w:styleId="ListLabel289">
    <w:name w:val="ListLabel 289"/>
    <w:qFormat/>
    <w:rPr>
      <w:rFonts w:cs="Wingdings"/>
    </w:rPr>
  </w:style>
  <w:style w:type="character" w:styleId="ListLabel290">
    <w:name w:val="ListLabel 290"/>
    <w:qFormat/>
    <w:rPr>
      <w:rFonts w:cs="Courier New"/>
    </w:rPr>
  </w:style>
  <w:style w:type="character" w:styleId="ListLabel291">
    <w:name w:val="ListLabel 291"/>
    <w:qFormat/>
    <w:rPr>
      <w:rFonts w:cs="Wingdings"/>
    </w:rPr>
  </w:style>
  <w:style w:type="character" w:styleId="ListLabel292">
    <w:name w:val="ListLabel 292"/>
    <w:qFormat/>
    <w:rPr>
      <w:rFonts w:cs="Symbol"/>
    </w:rPr>
  </w:style>
  <w:style w:type="character" w:styleId="ListLabel293">
    <w:name w:val="ListLabel 293"/>
    <w:qFormat/>
    <w:rPr>
      <w:rFonts w:cs="Courier New"/>
    </w:rPr>
  </w:style>
  <w:style w:type="character" w:styleId="ListLabel294">
    <w:name w:val="ListLabel 294"/>
    <w:qFormat/>
    <w:rPr>
      <w:rFonts w:cs="Wingdings"/>
    </w:rPr>
  </w:style>
  <w:style w:type="character" w:styleId="ListLabel295">
    <w:name w:val="ListLabel 295"/>
    <w:qFormat/>
    <w:rPr>
      <w:rFonts w:cs="Symbol"/>
    </w:rPr>
  </w:style>
  <w:style w:type="character" w:styleId="ListLabel296">
    <w:name w:val="ListLabel 296"/>
    <w:qFormat/>
    <w:rPr>
      <w:rFonts w:cs="Courier New"/>
    </w:rPr>
  </w:style>
  <w:style w:type="character" w:styleId="ListLabel297">
    <w:name w:val="ListLabel 297"/>
    <w:qFormat/>
    <w:rPr>
      <w:rFonts w:cs="Wingdings"/>
    </w:rPr>
  </w:style>
  <w:style w:type="character" w:styleId="ListLabel298">
    <w:name w:val="ListLabel 298"/>
    <w:qFormat/>
    <w:rPr>
      <w:rFonts w:cs="Wingdings"/>
    </w:rPr>
  </w:style>
  <w:style w:type="character" w:styleId="ListLabel299">
    <w:name w:val="ListLabel 299"/>
    <w:qFormat/>
    <w:rPr>
      <w:rFonts w:cs="Wingdings"/>
      <w:lang w:val="es-AR"/>
    </w:rPr>
  </w:style>
  <w:style w:type="character" w:styleId="ListLabel300">
    <w:name w:val="ListLabel 300"/>
    <w:qFormat/>
    <w:rPr>
      <w:rFonts w:cs="Wingdings"/>
    </w:rPr>
  </w:style>
  <w:style w:type="character" w:styleId="ListLabel301">
    <w:name w:val="ListLabel 301"/>
    <w:qFormat/>
    <w:rPr>
      <w:rFonts w:cs="Wingdings"/>
    </w:rPr>
  </w:style>
  <w:style w:type="character" w:styleId="ListLabel302">
    <w:name w:val="ListLabel 302"/>
    <w:qFormat/>
    <w:rPr>
      <w:rFonts w:cs="Symbol"/>
    </w:rPr>
  </w:style>
  <w:style w:type="character" w:styleId="ListLabel303">
    <w:name w:val="ListLabel 303"/>
    <w:qFormat/>
    <w:rPr>
      <w:rFonts w:cs="Courier New"/>
    </w:rPr>
  </w:style>
  <w:style w:type="character" w:styleId="ListLabel304">
    <w:name w:val="ListLabel 304"/>
    <w:qFormat/>
    <w:rPr>
      <w:rFonts w:cs="Wingdings"/>
    </w:rPr>
  </w:style>
  <w:style w:type="character" w:styleId="ListLabel305">
    <w:name w:val="ListLabel 305"/>
    <w:qFormat/>
    <w:rPr>
      <w:rFonts w:cs="Symbol"/>
    </w:rPr>
  </w:style>
  <w:style w:type="character" w:styleId="ListLabel306">
    <w:name w:val="ListLabel 306"/>
    <w:qFormat/>
    <w:rPr>
      <w:rFonts w:cs="Courier New"/>
    </w:rPr>
  </w:style>
  <w:style w:type="character" w:styleId="ListLabel307">
    <w:name w:val="ListLabel 307"/>
    <w:qFormat/>
    <w:rPr>
      <w:rFonts w:cs="Wingdings"/>
    </w:rPr>
  </w:style>
  <w:style w:type="character" w:styleId="ListLabel308">
    <w:name w:val="ListLabel 308"/>
    <w:qFormat/>
    <w:rPr>
      <w:rFonts w:cs="Wingdings"/>
      <w:sz w:val="28"/>
    </w:rPr>
  </w:style>
  <w:style w:type="character" w:styleId="ListLabel309">
    <w:name w:val="ListLabel 309"/>
    <w:qFormat/>
    <w:rPr>
      <w:rFonts w:cs="Wingdings"/>
    </w:rPr>
  </w:style>
  <w:style w:type="character" w:styleId="ListLabel310">
    <w:name w:val="ListLabel 310"/>
    <w:qFormat/>
    <w:rPr>
      <w:rFonts w:cs="Symbol"/>
    </w:rPr>
  </w:style>
  <w:style w:type="character" w:styleId="ListLabel311">
    <w:name w:val="ListLabel 311"/>
    <w:qFormat/>
    <w:rPr>
      <w:rFonts w:cs="Wingdings"/>
    </w:rPr>
  </w:style>
  <w:style w:type="character" w:styleId="ListLabel312">
    <w:name w:val="ListLabel 312"/>
    <w:qFormat/>
    <w:rPr>
      <w:rFonts w:cs="Wingdings"/>
    </w:rPr>
  </w:style>
  <w:style w:type="character" w:styleId="ListLabel313">
    <w:name w:val="ListLabel 313"/>
    <w:qFormat/>
    <w:rPr>
      <w:rFonts w:cs="Symbol"/>
    </w:rPr>
  </w:style>
  <w:style w:type="character" w:styleId="ListLabel314">
    <w:name w:val="ListLabel 314"/>
    <w:qFormat/>
    <w:rPr>
      <w:rFonts w:cs="Wingdings"/>
    </w:rPr>
  </w:style>
  <w:style w:type="character" w:styleId="ListLabel315">
    <w:name w:val="ListLabel 315"/>
    <w:qFormat/>
    <w:rPr>
      <w:rFonts w:cs="Wingdings"/>
    </w:rPr>
  </w:style>
  <w:style w:type="character" w:styleId="ListLabel316">
    <w:name w:val="ListLabel 316"/>
    <w:qFormat/>
    <w:rPr>
      <w:rFonts w:cs="Symbol"/>
    </w:rPr>
  </w:style>
  <w:style w:type="character" w:styleId="ListLabel317">
    <w:name w:val="ListLabel 317"/>
    <w:qFormat/>
    <w:rPr>
      <w:rFonts w:cs="Courier New"/>
    </w:rPr>
  </w:style>
  <w:style w:type="character" w:styleId="ListLabel318">
    <w:name w:val="ListLabel 318"/>
    <w:qFormat/>
    <w:rPr>
      <w:rFonts w:cs="Wingdings"/>
    </w:rPr>
  </w:style>
  <w:style w:type="character" w:styleId="ListLabel319">
    <w:name w:val="ListLabel 319"/>
    <w:qFormat/>
    <w:rPr>
      <w:rFonts w:cs="Symbol"/>
    </w:rPr>
  </w:style>
  <w:style w:type="character" w:styleId="ListLabel320">
    <w:name w:val="ListLabel 320"/>
    <w:qFormat/>
    <w:rPr>
      <w:rFonts w:cs="Courier New"/>
    </w:rPr>
  </w:style>
  <w:style w:type="character" w:styleId="ListLabel321">
    <w:name w:val="ListLabel 321"/>
    <w:qFormat/>
    <w:rPr>
      <w:rFonts w:cs="Wingdings"/>
    </w:rPr>
  </w:style>
  <w:style w:type="character" w:styleId="ListLabel322">
    <w:name w:val="ListLabel 322"/>
    <w:qFormat/>
    <w:rPr>
      <w:rFonts w:cs="Wingdings"/>
    </w:rPr>
  </w:style>
  <w:style w:type="character" w:styleId="ListLabel323">
    <w:name w:val="ListLabel 323"/>
    <w:qFormat/>
    <w:rPr>
      <w:rFonts w:cs="Symbol"/>
    </w:rPr>
  </w:style>
  <w:style w:type="character" w:styleId="ListLabel324">
    <w:name w:val="ListLabel 324"/>
    <w:qFormat/>
    <w:rPr>
      <w:rFonts w:cs="Symbol"/>
    </w:rPr>
  </w:style>
  <w:style w:type="character" w:styleId="ListLabel325">
    <w:name w:val="ListLabel 325"/>
    <w:qFormat/>
    <w:rPr>
      <w:rFonts w:cs="Wingdings"/>
    </w:rPr>
  </w:style>
  <w:style w:type="character" w:styleId="ListLabel326">
    <w:name w:val="ListLabel 326"/>
    <w:qFormat/>
    <w:rPr>
      <w:rFonts w:cs="Wingdings"/>
    </w:rPr>
  </w:style>
  <w:style w:type="character" w:styleId="ListLabel327">
    <w:name w:val="ListLabel 327"/>
    <w:qFormat/>
    <w:rPr>
      <w:rFonts w:cs="Symbol"/>
    </w:rPr>
  </w:style>
  <w:style w:type="character" w:styleId="ListLabel328">
    <w:name w:val="ListLabel 328"/>
    <w:qFormat/>
    <w:rPr>
      <w:rFonts w:cs="OpenSymbol"/>
    </w:rPr>
  </w:style>
  <w:style w:type="character" w:styleId="ListLabel329">
    <w:name w:val="ListLabel 329"/>
    <w:qFormat/>
    <w:rPr>
      <w:rFonts w:cs="Symbol"/>
    </w:rPr>
  </w:style>
  <w:style w:type="character" w:styleId="ListLabel330">
    <w:name w:val="ListLabel 330"/>
    <w:qFormat/>
    <w:rPr>
      <w:rFonts w:cs="Courier New"/>
    </w:rPr>
  </w:style>
  <w:style w:type="character" w:styleId="ListLabel331">
    <w:name w:val="ListLabel 331"/>
    <w:qFormat/>
    <w:rPr>
      <w:rFonts w:cs="Wingdings"/>
    </w:rPr>
  </w:style>
  <w:style w:type="character" w:styleId="ListLabel332">
    <w:name w:val="ListLabel 332"/>
    <w:qFormat/>
    <w:rPr>
      <w:rFonts w:cs="Symbol"/>
    </w:rPr>
  </w:style>
  <w:style w:type="character" w:styleId="ListLabel333">
    <w:name w:val="ListLabel 333"/>
    <w:qFormat/>
    <w:rPr>
      <w:rFonts w:cs="Courier New"/>
    </w:rPr>
  </w:style>
  <w:style w:type="character" w:styleId="ListLabel334">
    <w:name w:val="ListLabel 334"/>
    <w:qFormat/>
    <w:rPr>
      <w:rFonts w:cs="Wingdings"/>
    </w:rPr>
  </w:style>
  <w:style w:type="character" w:styleId="ListLabel335">
    <w:name w:val="ListLabel 335"/>
    <w:qFormat/>
    <w:rPr>
      <w:rFonts w:cs="Symbol"/>
    </w:rPr>
  </w:style>
  <w:style w:type="character" w:styleId="ListLabel336">
    <w:name w:val="ListLabel 336"/>
    <w:qFormat/>
    <w:rPr>
      <w:rFonts w:cs="Courier New"/>
    </w:rPr>
  </w:style>
  <w:style w:type="character" w:styleId="ListLabel337">
    <w:name w:val="ListLabel 337"/>
    <w:qFormat/>
    <w:rPr>
      <w:rFonts w:cs="Wingdings"/>
    </w:rPr>
  </w:style>
  <w:style w:type="character" w:styleId="ListLabel338">
    <w:name w:val="ListLabel 338"/>
    <w:qFormat/>
    <w:rPr>
      <w:rFonts w:cs="Symbol"/>
    </w:rPr>
  </w:style>
  <w:style w:type="character" w:styleId="ListLabel339">
    <w:name w:val="ListLabel 339"/>
    <w:qFormat/>
    <w:rPr>
      <w:rFonts w:cs="Courier New"/>
    </w:rPr>
  </w:style>
  <w:style w:type="character" w:styleId="ListLabel340">
    <w:name w:val="ListLabel 340"/>
    <w:qFormat/>
    <w:rPr>
      <w:rFonts w:cs="Wingdings"/>
    </w:rPr>
  </w:style>
  <w:style w:type="character" w:styleId="ListLabel341">
    <w:name w:val="ListLabel 341"/>
    <w:qFormat/>
    <w:rPr>
      <w:rFonts w:cs="Symbol"/>
    </w:rPr>
  </w:style>
  <w:style w:type="character" w:styleId="ListLabel342">
    <w:name w:val="ListLabel 342"/>
    <w:qFormat/>
    <w:rPr>
      <w:rFonts w:cs="Courier New"/>
    </w:rPr>
  </w:style>
  <w:style w:type="character" w:styleId="ListLabel343">
    <w:name w:val="ListLabel 343"/>
    <w:qFormat/>
    <w:rPr>
      <w:rFonts w:cs="Wingdings"/>
    </w:rPr>
  </w:style>
  <w:style w:type="character" w:styleId="ListLabel344">
    <w:name w:val="ListLabel 344"/>
    <w:qFormat/>
    <w:rPr>
      <w:rFonts w:cs="Symbol"/>
    </w:rPr>
  </w:style>
  <w:style w:type="character" w:styleId="ListLabel345">
    <w:name w:val="ListLabel 345"/>
    <w:qFormat/>
    <w:rPr>
      <w:rFonts w:cs="Courier New"/>
    </w:rPr>
  </w:style>
  <w:style w:type="character" w:styleId="ListLabel346">
    <w:name w:val="ListLabel 346"/>
    <w:qFormat/>
    <w:rPr>
      <w:rFonts w:cs="Wingdings"/>
    </w:rPr>
  </w:style>
  <w:style w:type="character" w:styleId="ListLabel347">
    <w:name w:val="ListLabel 347"/>
    <w:qFormat/>
    <w:rPr>
      <w:rFonts w:cs="Symbol"/>
    </w:rPr>
  </w:style>
  <w:style w:type="character" w:styleId="ListLabel348">
    <w:name w:val="ListLabel 348"/>
    <w:qFormat/>
    <w:rPr>
      <w:rFonts w:cs="Courier New"/>
    </w:rPr>
  </w:style>
  <w:style w:type="character" w:styleId="ListLabel349">
    <w:name w:val="ListLabel 349"/>
    <w:qFormat/>
    <w:rPr>
      <w:rFonts w:cs="Wingdings"/>
    </w:rPr>
  </w:style>
  <w:style w:type="character" w:styleId="ListLabel350">
    <w:name w:val="ListLabel 350"/>
    <w:qFormat/>
    <w:rPr>
      <w:rFonts w:cs="Symbol"/>
    </w:rPr>
  </w:style>
  <w:style w:type="character" w:styleId="ListLabel351">
    <w:name w:val="ListLabel 351"/>
    <w:qFormat/>
    <w:rPr>
      <w:rFonts w:cs="Courier New"/>
    </w:rPr>
  </w:style>
  <w:style w:type="character" w:styleId="ListLabel352">
    <w:name w:val="ListLabel 352"/>
    <w:qFormat/>
    <w:rPr>
      <w:rFonts w:cs="Wingdings"/>
    </w:rPr>
  </w:style>
  <w:style w:type="character" w:styleId="ListLabel353">
    <w:name w:val="ListLabel 353"/>
    <w:qFormat/>
    <w:rPr>
      <w:rFonts w:cs="Symbol"/>
    </w:rPr>
  </w:style>
  <w:style w:type="character" w:styleId="ListLabel354">
    <w:name w:val="ListLabel 354"/>
    <w:qFormat/>
    <w:rPr>
      <w:rFonts w:cs="Courier New"/>
    </w:rPr>
  </w:style>
  <w:style w:type="character" w:styleId="ListLabel355">
    <w:name w:val="ListLabel 355"/>
    <w:qFormat/>
    <w:rPr>
      <w:rFonts w:cs="Wingdings"/>
    </w:rPr>
  </w:style>
  <w:style w:type="character" w:styleId="ListLabel356">
    <w:name w:val="ListLabel 356"/>
    <w:qFormat/>
    <w:rPr>
      <w:rFonts w:cs="Symbol"/>
    </w:rPr>
  </w:style>
  <w:style w:type="character" w:styleId="ListLabel357">
    <w:name w:val="ListLabel 357"/>
    <w:qFormat/>
    <w:rPr>
      <w:rFonts w:cs="Courier New"/>
    </w:rPr>
  </w:style>
  <w:style w:type="character" w:styleId="ListLabel358">
    <w:name w:val="ListLabel 358"/>
    <w:qFormat/>
    <w:rPr>
      <w:rFonts w:cs="Wingdings"/>
    </w:rPr>
  </w:style>
  <w:style w:type="character" w:styleId="ListLabel359">
    <w:name w:val="ListLabel 359"/>
    <w:qFormat/>
    <w:rPr>
      <w:rFonts w:cs="Symbol"/>
    </w:rPr>
  </w:style>
  <w:style w:type="character" w:styleId="ListLabel360">
    <w:name w:val="ListLabel 360"/>
    <w:qFormat/>
    <w:rPr>
      <w:rFonts w:cs="Courier New"/>
    </w:rPr>
  </w:style>
  <w:style w:type="character" w:styleId="ListLabel361">
    <w:name w:val="ListLabel 361"/>
    <w:qFormat/>
    <w:rPr>
      <w:rFonts w:cs="Wingdings"/>
    </w:rPr>
  </w:style>
  <w:style w:type="character" w:styleId="ListLabel362">
    <w:name w:val="ListLabel 362"/>
    <w:qFormat/>
    <w:rPr>
      <w:rFonts w:cs="Symbol"/>
    </w:rPr>
  </w:style>
  <w:style w:type="character" w:styleId="ListLabel363">
    <w:name w:val="ListLabel 363"/>
    <w:qFormat/>
    <w:rPr>
      <w:rFonts w:cs="Courier New"/>
    </w:rPr>
  </w:style>
  <w:style w:type="character" w:styleId="ListLabel364">
    <w:name w:val="ListLabel 364"/>
    <w:qFormat/>
    <w:rPr>
      <w:rFonts w:cs="Wingdings"/>
    </w:rPr>
  </w:style>
  <w:style w:type="character" w:styleId="ListLabel365">
    <w:name w:val="ListLabel 365"/>
    <w:qFormat/>
    <w:rPr>
      <w:rFonts w:cs="Wingdings"/>
    </w:rPr>
  </w:style>
  <w:style w:type="character" w:styleId="ListLabel366">
    <w:name w:val="ListLabel 366"/>
    <w:qFormat/>
    <w:rPr>
      <w:rFonts w:cs="Courier New"/>
    </w:rPr>
  </w:style>
  <w:style w:type="character" w:styleId="ListLabel367">
    <w:name w:val="ListLabel 367"/>
    <w:qFormat/>
    <w:rPr>
      <w:rFonts w:cs="Wingdings"/>
    </w:rPr>
  </w:style>
  <w:style w:type="character" w:styleId="ListLabel368">
    <w:name w:val="ListLabel 368"/>
    <w:qFormat/>
    <w:rPr>
      <w:rFonts w:cs="Symbol"/>
    </w:rPr>
  </w:style>
  <w:style w:type="character" w:styleId="ListLabel369">
    <w:name w:val="ListLabel 369"/>
    <w:qFormat/>
    <w:rPr>
      <w:rFonts w:cs="Courier New"/>
    </w:rPr>
  </w:style>
  <w:style w:type="character" w:styleId="ListLabel370">
    <w:name w:val="ListLabel 370"/>
    <w:qFormat/>
    <w:rPr>
      <w:rFonts w:cs="Wingdings"/>
    </w:rPr>
  </w:style>
  <w:style w:type="character" w:styleId="ListLabel371">
    <w:name w:val="ListLabel 371"/>
    <w:qFormat/>
    <w:rPr>
      <w:rFonts w:cs="Symbol"/>
    </w:rPr>
  </w:style>
  <w:style w:type="character" w:styleId="ListLabel372">
    <w:name w:val="ListLabel 372"/>
    <w:qFormat/>
    <w:rPr>
      <w:rFonts w:cs="Courier New"/>
    </w:rPr>
  </w:style>
  <w:style w:type="character" w:styleId="ListLabel373">
    <w:name w:val="ListLabel 373"/>
    <w:qFormat/>
    <w:rPr>
      <w:rFonts w:cs="Wingdings"/>
    </w:rPr>
  </w:style>
  <w:style w:type="character" w:styleId="ListLabel374">
    <w:name w:val="ListLabel 374"/>
    <w:qFormat/>
    <w:rPr>
      <w:rFonts w:cs="Wingdings"/>
    </w:rPr>
  </w:style>
  <w:style w:type="character" w:styleId="ListLabel375">
    <w:name w:val="ListLabel 375"/>
    <w:qFormat/>
    <w:rPr>
      <w:rFonts w:cs="Courier New"/>
    </w:rPr>
  </w:style>
  <w:style w:type="character" w:styleId="ListLabel376">
    <w:name w:val="ListLabel 376"/>
    <w:qFormat/>
    <w:rPr>
      <w:rFonts w:cs="Wingdings"/>
    </w:rPr>
  </w:style>
  <w:style w:type="character" w:styleId="ListLabel377">
    <w:name w:val="ListLabel 377"/>
    <w:qFormat/>
    <w:rPr>
      <w:rFonts w:cs="Symbol"/>
    </w:rPr>
  </w:style>
  <w:style w:type="character" w:styleId="ListLabel378">
    <w:name w:val="ListLabel 378"/>
    <w:qFormat/>
    <w:rPr>
      <w:rFonts w:cs="Courier New"/>
    </w:rPr>
  </w:style>
  <w:style w:type="character" w:styleId="ListLabel379">
    <w:name w:val="ListLabel 379"/>
    <w:qFormat/>
    <w:rPr>
      <w:rFonts w:cs="Wingdings"/>
    </w:rPr>
  </w:style>
  <w:style w:type="character" w:styleId="ListLabel380">
    <w:name w:val="ListLabel 380"/>
    <w:qFormat/>
    <w:rPr>
      <w:rFonts w:cs="Symbol"/>
    </w:rPr>
  </w:style>
  <w:style w:type="character" w:styleId="ListLabel381">
    <w:name w:val="ListLabel 381"/>
    <w:qFormat/>
    <w:rPr>
      <w:rFonts w:cs="Courier New"/>
    </w:rPr>
  </w:style>
  <w:style w:type="character" w:styleId="ListLabel382">
    <w:name w:val="ListLabel 382"/>
    <w:qFormat/>
    <w:rPr>
      <w:rFonts w:cs="Wingdings"/>
    </w:rPr>
  </w:style>
  <w:style w:type="character" w:styleId="ListLabel383">
    <w:name w:val="ListLabel 383"/>
    <w:qFormat/>
    <w:rPr>
      <w:rFonts w:cs="Wingdings"/>
    </w:rPr>
  </w:style>
  <w:style w:type="character" w:styleId="ListLabel384">
    <w:name w:val="ListLabel 384"/>
    <w:qFormat/>
    <w:rPr>
      <w:rFonts w:cs="Courier New"/>
    </w:rPr>
  </w:style>
  <w:style w:type="character" w:styleId="ListLabel385">
    <w:name w:val="ListLabel 385"/>
    <w:qFormat/>
    <w:rPr>
      <w:rFonts w:cs="Wingdings"/>
    </w:rPr>
  </w:style>
  <w:style w:type="character" w:styleId="ListLabel386">
    <w:name w:val="ListLabel 386"/>
    <w:qFormat/>
    <w:rPr>
      <w:rFonts w:cs="Symbol"/>
    </w:rPr>
  </w:style>
  <w:style w:type="character" w:styleId="ListLabel387">
    <w:name w:val="ListLabel 387"/>
    <w:qFormat/>
    <w:rPr>
      <w:rFonts w:cs="Courier New"/>
    </w:rPr>
  </w:style>
  <w:style w:type="character" w:styleId="ListLabel388">
    <w:name w:val="ListLabel 388"/>
    <w:qFormat/>
    <w:rPr>
      <w:rFonts w:cs="Wingdings"/>
    </w:rPr>
  </w:style>
  <w:style w:type="character" w:styleId="ListLabel389">
    <w:name w:val="ListLabel 389"/>
    <w:qFormat/>
    <w:rPr>
      <w:rFonts w:cs="Symbol"/>
    </w:rPr>
  </w:style>
  <w:style w:type="character" w:styleId="ListLabel390">
    <w:name w:val="ListLabel 390"/>
    <w:qFormat/>
    <w:rPr>
      <w:rFonts w:cs="Courier New"/>
    </w:rPr>
  </w:style>
  <w:style w:type="character" w:styleId="ListLabel391">
    <w:name w:val="ListLabel 391"/>
    <w:qFormat/>
    <w:rPr>
      <w:rFonts w:cs="Wingdings"/>
    </w:rPr>
  </w:style>
  <w:style w:type="character" w:styleId="ListLabel392">
    <w:name w:val="ListLabel 392"/>
    <w:qFormat/>
    <w:rPr>
      <w:rFonts w:cs="Courier New"/>
    </w:rPr>
  </w:style>
  <w:style w:type="character" w:styleId="ListLabel393">
    <w:name w:val="ListLabel 393"/>
    <w:qFormat/>
    <w:rPr>
      <w:rFonts w:cs="Courier New"/>
    </w:rPr>
  </w:style>
  <w:style w:type="character" w:styleId="ListLabel394">
    <w:name w:val="ListLabel 394"/>
    <w:qFormat/>
    <w:rPr>
      <w:rFonts w:cs="Wingdings"/>
    </w:rPr>
  </w:style>
  <w:style w:type="character" w:styleId="ListLabel395">
    <w:name w:val="ListLabel 395"/>
    <w:qFormat/>
    <w:rPr>
      <w:rFonts w:cs="Symbol"/>
    </w:rPr>
  </w:style>
  <w:style w:type="character" w:styleId="ListLabel396">
    <w:name w:val="ListLabel 396"/>
    <w:qFormat/>
    <w:rPr>
      <w:rFonts w:cs="Courier New"/>
    </w:rPr>
  </w:style>
  <w:style w:type="character" w:styleId="ListLabel397">
    <w:name w:val="ListLabel 397"/>
    <w:qFormat/>
    <w:rPr>
      <w:rFonts w:cs="Wingdings"/>
    </w:rPr>
  </w:style>
  <w:style w:type="character" w:styleId="ListLabel398">
    <w:name w:val="ListLabel 398"/>
    <w:qFormat/>
    <w:rPr>
      <w:rFonts w:cs="Symbol"/>
    </w:rPr>
  </w:style>
  <w:style w:type="character" w:styleId="ListLabel399">
    <w:name w:val="ListLabel 399"/>
    <w:qFormat/>
    <w:rPr>
      <w:rFonts w:cs="Courier New"/>
    </w:rPr>
  </w:style>
  <w:style w:type="character" w:styleId="ListLabel400">
    <w:name w:val="ListLabel 400"/>
    <w:qFormat/>
    <w:rPr>
      <w:rFonts w:cs="Wingdings"/>
    </w:rPr>
  </w:style>
  <w:style w:type="character" w:styleId="ListLabel401">
    <w:name w:val="ListLabel 401"/>
    <w:qFormat/>
    <w:rPr>
      <w:rFonts w:ascii="Times New Roman" w:hAnsi="Times New Roman" w:cs="OpenSymbol"/>
      <w:i w:val="false"/>
      <w:sz w:val="24"/>
    </w:rPr>
  </w:style>
  <w:style w:type="character" w:styleId="ListLabel402">
    <w:name w:val="ListLabel 402"/>
    <w:qFormat/>
    <w:rPr>
      <w:rFonts w:ascii="Times New Roman" w:hAnsi="Times New Roman" w:cs="OpenSymbol"/>
      <w:i w:val="false"/>
      <w:sz w:val="24"/>
    </w:rPr>
  </w:style>
  <w:style w:type="character" w:styleId="ListLabel403">
    <w:name w:val="ListLabel 403"/>
    <w:qFormat/>
    <w:rPr>
      <w:rFonts w:ascii="Times New Roman" w:hAnsi="Times New Roman" w:cs="OpenSymbol"/>
      <w:i w:val="false"/>
      <w:sz w:val="24"/>
    </w:rPr>
  </w:style>
  <w:style w:type="character" w:styleId="ListLabel404">
    <w:name w:val="ListLabel 404"/>
    <w:qFormat/>
    <w:rPr>
      <w:rFonts w:ascii="Times New Roman" w:hAnsi="Times New Roman" w:cs="OpenSymbol"/>
      <w:b/>
      <w:i w:val="false"/>
      <w:sz w:val="28"/>
    </w:rPr>
  </w:style>
  <w:style w:type="character" w:styleId="ListLabel405">
    <w:name w:val="ListLabel 405"/>
    <w:qFormat/>
    <w:rPr>
      <w:rFonts w:ascii="Times New Roman" w:hAnsi="Times New Roman" w:cs="OpenSymbol"/>
      <w:b/>
      <w:i w:val="false"/>
      <w:sz w:val="24"/>
    </w:rPr>
  </w:style>
  <w:style w:type="character" w:styleId="ListLabel406">
    <w:name w:val="ListLabel 406"/>
    <w:qFormat/>
    <w:rPr>
      <w:rFonts w:ascii="Times New Roman" w:hAnsi="Times New Roman" w:cs="OpenSymbol"/>
      <w:i w:val="false"/>
      <w:sz w:val="24"/>
    </w:rPr>
  </w:style>
  <w:style w:type="character" w:styleId="ListLabel407">
    <w:name w:val="ListLabel 407"/>
    <w:qFormat/>
    <w:rPr>
      <w:rFonts w:ascii="Times New Roman" w:hAnsi="Times New Roman" w:cs="OpenSymbol"/>
      <w:i w:val="false"/>
      <w:sz w:val="24"/>
    </w:rPr>
  </w:style>
  <w:style w:type="character" w:styleId="ListLabel408">
    <w:name w:val="ListLabel 408"/>
    <w:qFormat/>
    <w:rPr>
      <w:rFonts w:ascii="Times New Roman" w:hAnsi="Times New Roman" w:cs="OpenSymbol"/>
      <w:i w:val="false"/>
      <w:sz w:val="24"/>
    </w:rPr>
  </w:style>
  <w:style w:type="character" w:styleId="ListLabel409">
    <w:name w:val="ListLabel 409"/>
    <w:qFormat/>
    <w:rPr>
      <w:rFonts w:ascii="Times New Roman" w:hAnsi="Times New Roman" w:cs="OpenSymbol"/>
      <w:i w:val="false"/>
      <w:sz w:val="24"/>
    </w:rPr>
  </w:style>
  <w:style w:type="character" w:styleId="ListLabel410">
    <w:name w:val="ListLabel 410"/>
    <w:qFormat/>
    <w:rPr>
      <w:rFonts w:ascii="Times New Roman" w:hAnsi="Times New Roman" w:cs="OpenSymbol"/>
      <w:i w:val="false"/>
      <w:sz w:val="24"/>
    </w:rPr>
  </w:style>
  <w:style w:type="character" w:styleId="ListLabel411">
    <w:name w:val="ListLabel 411"/>
    <w:qFormat/>
    <w:rPr>
      <w:rFonts w:ascii="Times New Roman" w:hAnsi="Times New Roman" w:cs="OpenSymbol"/>
      <w:i w:val="false"/>
      <w:sz w:val="24"/>
    </w:rPr>
  </w:style>
  <w:style w:type="character" w:styleId="ListLabel412">
    <w:name w:val="ListLabel 412"/>
    <w:qFormat/>
    <w:rPr>
      <w:rFonts w:ascii="Times New Roman" w:hAnsi="Times New Roman" w:cs="OpenSymbol"/>
      <w:i w:val="false"/>
      <w:sz w:val="24"/>
    </w:rPr>
  </w:style>
  <w:style w:type="character" w:styleId="ListLabel413">
    <w:name w:val="ListLabel 413"/>
    <w:qFormat/>
    <w:rPr>
      <w:rFonts w:ascii="Times New Roman" w:hAnsi="Times New Roman" w:cs="OpenSymbol"/>
      <w:i w:val="false"/>
      <w:sz w:val="24"/>
    </w:rPr>
  </w:style>
  <w:style w:type="character" w:styleId="ListLabel414">
    <w:name w:val="ListLabel 414"/>
    <w:qFormat/>
    <w:rPr>
      <w:rFonts w:ascii="Times New Roman" w:hAnsi="Times New Roman" w:cs="OpenSymbol"/>
      <w:i w:val="false"/>
      <w:sz w:val="24"/>
    </w:rPr>
  </w:style>
  <w:style w:type="character" w:styleId="ListLabel415">
    <w:name w:val="ListLabel 415"/>
    <w:qFormat/>
    <w:rPr>
      <w:rFonts w:cs="Wingdings"/>
      <w:b/>
    </w:rPr>
  </w:style>
  <w:style w:type="character" w:styleId="ListLabel416">
    <w:name w:val="ListLabel 416"/>
    <w:qFormat/>
    <w:rPr>
      <w:rFonts w:cs="Courier New"/>
    </w:rPr>
  </w:style>
  <w:style w:type="character" w:styleId="ListLabel417">
    <w:name w:val="ListLabel 417"/>
    <w:qFormat/>
    <w:rPr>
      <w:rFonts w:cs="Wingdings"/>
    </w:rPr>
  </w:style>
  <w:style w:type="character" w:styleId="ListLabel418">
    <w:name w:val="ListLabel 418"/>
    <w:qFormat/>
    <w:rPr>
      <w:rFonts w:cs="Symbol"/>
    </w:rPr>
  </w:style>
  <w:style w:type="character" w:styleId="ListLabel419">
    <w:name w:val="ListLabel 419"/>
    <w:qFormat/>
    <w:rPr>
      <w:rFonts w:cs="Courier New"/>
    </w:rPr>
  </w:style>
  <w:style w:type="character" w:styleId="ListLabel420">
    <w:name w:val="ListLabel 420"/>
    <w:qFormat/>
    <w:rPr>
      <w:rFonts w:cs="Wingdings"/>
    </w:rPr>
  </w:style>
  <w:style w:type="character" w:styleId="ListLabel421">
    <w:name w:val="ListLabel 421"/>
    <w:qFormat/>
    <w:rPr>
      <w:rFonts w:cs="Symbol"/>
    </w:rPr>
  </w:style>
  <w:style w:type="character" w:styleId="ListLabel422">
    <w:name w:val="ListLabel 422"/>
    <w:qFormat/>
    <w:rPr>
      <w:rFonts w:cs="Courier New"/>
    </w:rPr>
  </w:style>
  <w:style w:type="character" w:styleId="ListLabel423">
    <w:name w:val="ListLabel 423"/>
    <w:qFormat/>
    <w:rPr>
      <w:rFonts w:cs="Wingdings"/>
    </w:rPr>
  </w:style>
  <w:style w:type="character" w:styleId="ListLabel424">
    <w:name w:val="ListLabel 424"/>
    <w:qFormat/>
    <w:rPr>
      <w:rFonts w:cs="Wingdings"/>
    </w:rPr>
  </w:style>
  <w:style w:type="character" w:styleId="ListLabel425">
    <w:name w:val="ListLabel 425"/>
    <w:qFormat/>
    <w:rPr>
      <w:rFonts w:cs="Courier New"/>
    </w:rPr>
  </w:style>
  <w:style w:type="character" w:styleId="ListLabel426">
    <w:name w:val="ListLabel 426"/>
    <w:qFormat/>
    <w:rPr>
      <w:rFonts w:cs="Wingdings"/>
    </w:rPr>
  </w:style>
  <w:style w:type="character" w:styleId="ListLabel427">
    <w:name w:val="ListLabel 427"/>
    <w:qFormat/>
    <w:rPr>
      <w:rFonts w:cs="Symbol"/>
    </w:rPr>
  </w:style>
  <w:style w:type="character" w:styleId="ListLabel428">
    <w:name w:val="ListLabel 428"/>
    <w:qFormat/>
    <w:rPr>
      <w:rFonts w:cs="Courier New"/>
    </w:rPr>
  </w:style>
  <w:style w:type="character" w:styleId="ListLabel429">
    <w:name w:val="ListLabel 429"/>
    <w:qFormat/>
    <w:rPr>
      <w:rFonts w:cs="Wingdings"/>
    </w:rPr>
  </w:style>
  <w:style w:type="character" w:styleId="ListLabel430">
    <w:name w:val="ListLabel 430"/>
    <w:qFormat/>
    <w:rPr>
      <w:rFonts w:cs="Symbol"/>
    </w:rPr>
  </w:style>
  <w:style w:type="character" w:styleId="ListLabel431">
    <w:name w:val="ListLabel 431"/>
    <w:qFormat/>
    <w:rPr>
      <w:rFonts w:cs="Courier New"/>
    </w:rPr>
  </w:style>
  <w:style w:type="character" w:styleId="ListLabel432">
    <w:name w:val="ListLabel 432"/>
    <w:qFormat/>
    <w:rPr>
      <w:rFonts w:cs="Wingdings"/>
    </w:rPr>
  </w:style>
  <w:style w:type="character" w:styleId="ListLabel433">
    <w:name w:val="ListLabel 433"/>
    <w:qFormat/>
    <w:rPr>
      <w:rFonts w:cs="Wingdings"/>
    </w:rPr>
  </w:style>
  <w:style w:type="character" w:styleId="ListLabel434">
    <w:name w:val="ListLabel 434"/>
    <w:qFormat/>
    <w:rPr>
      <w:rFonts w:cs="Wingdings"/>
      <w:lang w:val="es-AR"/>
    </w:rPr>
  </w:style>
  <w:style w:type="character" w:styleId="ListLabel435">
    <w:name w:val="ListLabel 435"/>
    <w:qFormat/>
    <w:rPr>
      <w:rFonts w:cs="Wingdings"/>
    </w:rPr>
  </w:style>
  <w:style w:type="character" w:styleId="ListLabel436">
    <w:name w:val="ListLabel 436"/>
    <w:qFormat/>
    <w:rPr>
      <w:rFonts w:cs="Wingdings"/>
    </w:rPr>
  </w:style>
  <w:style w:type="character" w:styleId="ListLabel437">
    <w:name w:val="ListLabel 437"/>
    <w:qFormat/>
    <w:rPr>
      <w:rFonts w:cs="Symbol"/>
    </w:rPr>
  </w:style>
  <w:style w:type="character" w:styleId="ListLabel438">
    <w:name w:val="ListLabel 438"/>
    <w:qFormat/>
    <w:rPr>
      <w:rFonts w:cs="Courier New"/>
    </w:rPr>
  </w:style>
  <w:style w:type="character" w:styleId="ListLabel439">
    <w:name w:val="ListLabel 439"/>
    <w:qFormat/>
    <w:rPr>
      <w:rFonts w:cs="Wingdings"/>
    </w:rPr>
  </w:style>
  <w:style w:type="character" w:styleId="ListLabel440">
    <w:name w:val="ListLabel 440"/>
    <w:qFormat/>
    <w:rPr>
      <w:rFonts w:cs="Symbol"/>
    </w:rPr>
  </w:style>
  <w:style w:type="character" w:styleId="ListLabel441">
    <w:name w:val="ListLabel 441"/>
    <w:qFormat/>
    <w:rPr>
      <w:rFonts w:cs="Courier New"/>
    </w:rPr>
  </w:style>
  <w:style w:type="character" w:styleId="ListLabel442">
    <w:name w:val="ListLabel 442"/>
    <w:qFormat/>
    <w:rPr>
      <w:rFonts w:cs="Wingdings"/>
    </w:rPr>
  </w:style>
  <w:style w:type="character" w:styleId="ListLabel443">
    <w:name w:val="ListLabel 443"/>
    <w:qFormat/>
    <w:rPr>
      <w:rFonts w:cs="Wingdings"/>
      <w:sz w:val="28"/>
    </w:rPr>
  </w:style>
  <w:style w:type="character" w:styleId="ListLabel444">
    <w:name w:val="ListLabel 444"/>
    <w:qFormat/>
    <w:rPr>
      <w:rFonts w:cs="Wingdings"/>
    </w:rPr>
  </w:style>
  <w:style w:type="character" w:styleId="ListLabel445">
    <w:name w:val="ListLabel 445"/>
    <w:qFormat/>
    <w:rPr>
      <w:rFonts w:cs="Symbol"/>
    </w:rPr>
  </w:style>
  <w:style w:type="character" w:styleId="ListLabel446">
    <w:name w:val="ListLabel 446"/>
    <w:qFormat/>
    <w:rPr>
      <w:rFonts w:cs="Wingdings"/>
    </w:rPr>
  </w:style>
  <w:style w:type="character" w:styleId="ListLabel447">
    <w:name w:val="ListLabel 447"/>
    <w:qFormat/>
    <w:rPr>
      <w:rFonts w:cs="Wingdings"/>
    </w:rPr>
  </w:style>
  <w:style w:type="character" w:styleId="ListLabel448">
    <w:name w:val="ListLabel 448"/>
    <w:qFormat/>
    <w:rPr>
      <w:rFonts w:cs="Symbol"/>
    </w:rPr>
  </w:style>
  <w:style w:type="character" w:styleId="ListLabel449">
    <w:name w:val="ListLabel 449"/>
    <w:qFormat/>
    <w:rPr>
      <w:rFonts w:cs="Wingdings"/>
    </w:rPr>
  </w:style>
  <w:style w:type="character" w:styleId="ListLabel450">
    <w:name w:val="ListLabel 450"/>
    <w:qFormat/>
    <w:rPr>
      <w:rFonts w:cs="Wingdings"/>
    </w:rPr>
  </w:style>
  <w:style w:type="character" w:styleId="ListLabel451">
    <w:name w:val="ListLabel 451"/>
    <w:qFormat/>
    <w:rPr>
      <w:rFonts w:cs="Symbol"/>
    </w:rPr>
  </w:style>
  <w:style w:type="character" w:styleId="ListLabel452">
    <w:name w:val="ListLabel 452"/>
    <w:qFormat/>
    <w:rPr>
      <w:rFonts w:cs="Courier New"/>
    </w:rPr>
  </w:style>
  <w:style w:type="character" w:styleId="ListLabel453">
    <w:name w:val="ListLabel 453"/>
    <w:qFormat/>
    <w:rPr>
      <w:rFonts w:cs="Wingdings"/>
    </w:rPr>
  </w:style>
  <w:style w:type="character" w:styleId="ListLabel454">
    <w:name w:val="ListLabel 454"/>
    <w:qFormat/>
    <w:rPr>
      <w:rFonts w:cs="Symbol"/>
    </w:rPr>
  </w:style>
  <w:style w:type="character" w:styleId="ListLabel455">
    <w:name w:val="ListLabel 455"/>
    <w:qFormat/>
    <w:rPr>
      <w:rFonts w:cs="Courier New"/>
    </w:rPr>
  </w:style>
  <w:style w:type="character" w:styleId="ListLabel456">
    <w:name w:val="ListLabel 456"/>
    <w:qFormat/>
    <w:rPr>
      <w:rFonts w:cs="Wingdings"/>
    </w:rPr>
  </w:style>
  <w:style w:type="character" w:styleId="ListLabel457">
    <w:name w:val="ListLabel 457"/>
    <w:qFormat/>
    <w:rPr>
      <w:rFonts w:cs="Wingdings"/>
    </w:rPr>
  </w:style>
  <w:style w:type="character" w:styleId="ListLabel458">
    <w:name w:val="ListLabel 458"/>
    <w:qFormat/>
    <w:rPr>
      <w:rFonts w:cs="Symbol"/>
    </w:rPr>
  </w:style>
  <w:style w:type="character" w:styleId="ListLabel459">
    <w:name w:val="ListLabel 459"/>
    <w:qFormat/>
    <w:rPr>
      <w:rFonts w:cs="Symbol"/>
    </w:rPr>
  </w:style>
  <w:style w:type="character" w:styleId="ListLabel460">
    <w:name w:val="ListLabel 460"/>
    <w:qFormat/>
    <w:rPr>
      <w:rFonts w:cs="Wingdings"/>
    </w:rPr>
  </w:style>
  <w:style w:type="character" w:styleId="ListLabel461">
    <w:name w:val="ListLabel 461"/>
    <w:qFormat/>
    <w:rPr>
      <w:rFonts w:cs="Wingdings"/>
    </w:rPr>
  </w:style>
  <w:style w:type="character" w:styleId="ListLabel462">
    <w:name w:val="ListLabel 462"/>
    <w:qFormat/>
    <w:rPr>
      <w:rFonts w:cs="Symbol"/>
    </w:rPr>
  </w:style>
  <w:style w:type="character" w:styleId="ListLabel463">
    <w:name w:val="ListLabel 463"/>
    <w:qFormat/>
    <w:rPr>
      <w:rFonts w:cs="OpenSymbol"/>
    </w:rPr>
  </w:style>
  <w:style w:type="character" w:styleId="ListLabel464">
    <w:name w:val="ListLabel 464"/>
    <w:qFormat/>
    <w:rPr>
      <w:rFonts w:cs="Symbol"/>
    </w:rPr>
  </w:style>
  <w:style w:type="character" w:styleId="ListLabel465">
    <w:name w:val="ListLabel 465"/>
    <w:qFormat/>
    <w:rPr>
      <w:rFonts w:cs="Courier New"/>
    </w:rPr>
  </w:style>
  <w:style w:type="character" w:styleId="ListLabel466">
    <w:name w:val="ListLabel 466"/>
    <w:qFormat/>
    <w:rPr>
      <w:rFonts w:cs="Wingdings"/>
    </w:rPr>
  </w:style>
  <w:style w:type="character" w:styleId="ListLabel467">
    <w:name w:val="ListLabel 467"/>
    <w:qFormat/>
    <w:rPr>
      <w:rFonts w:cs="Symbol"/>
    </w:rPr>
  </w:style>
  <w:style w:type="character" w:styleId="ListLabel468">
    <w:name w:val="ListLabel 468"/>
    <w:qFormat/>
    <w:rPr>
      <w:rFonts w:cs="Courier New"/>
    </w:rPr>
  </w:style>
  <w:style w:type="character" w:styleId="ListLabel469">
    <w:name w:val="ListLabel 469"/>
    <w:qFormat/>
    <w:rPr>
      <w:rFonts w:cs="Wingdings"/>
    </w:rPr>
  </w:style>
  <w:style w:type="character" w:styleId="ListLabel470">
    <w:name w:val="ListLabel 470"/>
    <w:qFormat/>
    <w:rPr>
      <w:rFonts w:cs="Symbol"/>
    </w:rPr>
  </w:style>
  <w:style w:type="character" w:styleId="ListLabel471">
    <w:name w:val="ListLabel 471"/>
    <w:qFormat/>
    <w:rPr>
      <w:rFonts w:cs="Courier New"/>
    </w:rPr>
  </w:style>
  <w:style w:type="character" w:styleId="ListLabel472">
    <w:name w:val="ListLabel 472"/>
    <w:qFormat/>
    <w:rPr>
      <w:rFonts w:cs="Wingdings"/>
    </w:rPr>
  </w:style>
  <w:style w:type="character" w:styleId="ListLabel473">
    <w:name w:val="ListLabel 473"/>
    <w:qFormat/>
    <w:rPr>
      <w:rFonts w:cs="Symbol"/>
    </w:rPr>
  </w:style>
  <w:style w:type="character" w:styleId="ListLabel474">
    <w:name w:val="ListLabel 474"/>
    <w:qFormat/>
    <w:rPr>
      <w:rFonts w:cs="Courier New"/>
    </w:rPr>
  </w:style>
  <w:style w:type="character" w:styleId="ListLabel475">
    <w:name w:val="ListLabel 475"/>
    <w:qFormat/>
    <w:rPr>
      <w:rFonts w:cs="Wingdings"/>
    </w:rPr>
  </w:style>
  <w:style w:type="character" w:styleId="ListLabel476">
    <w:name w:val="ListLabel 476"/>
    <w:qFormat/>
    <w:rPr>
      <w:rFonts w:cs="Symbol"/>
    </w:rPr>
  </w:style>
  <w:style w:type="character" w:styleId="ListLabel477">
    <w:name w:val="ListLabel 477"/>
    <w:qFormat/>
    <w:rPr>
      <w:rFonts w:cs="Courier New"/>
    </w:rPr>
  </w:style>
  <w:style w:type="character" w:styleId="ListLabel478">
    <w:name w:val="ListLabel 478"/>
    <w:qFormat/>
    <w:rPr>
      <w:rFonts w:cs="Wingdings"/>
    </w:rPr>
  </w:style>
  <w:style w:type="character" w:styleId="ListLabel479">
    <w:name w:val="ListLabel 479"/>
    <w:qFormat/>
    <w:rPr>
      <w:rFonts w:cs="Symbol"/>
    </w:rPr>
  </w:style>
  <w:style w:type="character" w:styleId="ListLabel480">
    <w:name w:val="ListLabel 480"/>
    <w:qFormat/>
    <w:rPr>
      <w:rFonts w:cs="Courier New"/>
    </w:rPr>
  </w:style>
  <w:style w:type="character" w:styleId="ListLabel481">
    <w:name w:val="ListLabel 481"/>
    <w:qFormat/>
    <w:rPr>
      <w:rFonts w:cs="Wingdings"/>
    </w:rPr>
  </w:style>
  <w:style w:type="character" w:styleId="ListLabel482">
    <w:name w:val="ListLabel 482"/>
    <w:qFormat/>
    <w:rPr>
      <w:rFonts w:cs="Symbol"/>
    </w:rPr>
  </w:style>
  <w:style w:type="character" w:styleId="ListLabel483">
    <w:name w:val="ListLabel 483"/>
    <w:qFormat/>
    <w:rPr>
      <w:rFonts w:cs="Courier New"/>
    </w:rPr>
  </w:style>
  <w:style w:type="character" w:styleId="ListLabel484">
    <w:name w:val="ListLabel 484"/>
    <w:qFormat/>
    <w:rPr>
      <w:rFonts w:cs="Wingdings"/>
    </w:rPr>
  </w:style>
  <w:style w:type="character" w:styleId="ListLabel485">
    <w:name w:val="ListLabel 485"/>
    <w:qFormat/>
    <w:rPr>
      <w:rFonts w:cs="Symbol"/>
    </w:rPr>
  </w:style>
  <w:style w:type="character" w:styleId="ListLabel486">
    <w:name w:val="ListLabel 486"/>
    <w:qFormat/>
    <w:rPr>
      <w:rFonts w:cs="Courier New"/>
    </w:rPr>
  </w:style>
  <w:style w:type="character" w:styleId="ListLabel487">
    <w:name w:val="ListLabel 487"/>
    <w:qFormat/>
    <w:rPr>
      <w:rFonts w:cs="Wingdings"/>
    </w:rPr>
  </w:style>
  <w:style w:type="character" w:styleId="ListLabel488">
    <w:name w:val="ListLabel 488"/>
    <w:qFormat/>
    <w:rPr>
      <w:rFonts w:cs="Symbol"/>
    </w:rPr>
  </w:style>
  <w:style w:type="character" w:styleId="ListLabel489">
    <w:name w:val="ListLabel 489"/>
    <w:qFormat/>
    <w:rPr>
      <w:rFonts w:cs="Courier New"/>
    </w:rPr>
  </w:style>
  <w:style w:type="character" w:styleId="ListLabel490">
    <w:name w:val="ListLabel 490"/>
    <w:qFormat/>
    <w:rPr>
      <w:rFonts w:cs="Wingdings"/>
    </w:rPr>
  </w:style>
  <w:style w:type="character" w:styleId="ListLabel491">
    <w:name w:val="ListLabel 491"/>
    <w:qFormat/>
    <w:rPr>
      <w:rFonts w:cs="Symbol"/>
    </w:rPr>
  </w:style>
  <w:style w:type="character" w:styleId="ListLabel492">
    <w:name w:val="ListLabel 492"/>
    <w:qFormat/>
    <w:rPr>
      <w:rFonts w:cs="Courier New"/>
    </w:rPr>
  </w:style>
  <w:style w:type="character" w:styleId="ListLabel493">
    <w:name w:val="ListLabel 493"/>
    <w:qFormat/>
    <w:rPr>
      <w:rFonts w:cs="Wingdings"/>
    </w:rPr>
  </w:style>
  <w:style w:type="character" w:styleId="ListLabel494">
    <w:name w:val="ListLabel 494"/>
    <w:qFormat/>
    <w:rPr>
      <w:rFonts w:cs="Symbol"/>
    </w:rPr>
  </w:style>
  <w:style w:type="character" w:styleId="ListLabel495">
    <w:name w:val="ListLabel 495"/>
    <w:qFormat/>
    <w:rPr>
      <w:rFonts w:cs="Courier New"/>
    </w:rPr>
  </w:style>
  <w:style w:type="character" w:styleId="ListLabel496">
    <w:name w:val="ListLabel 496"/>
    <w:qFormat/>
    <w:rPr>
      <w:rFonts w:cs="Wingdings"/>
    </w:rPr>
  </w:style>
  <w:style w:type="character" w:styleId="ListLabel497">
    <w:name w:val="ListLabel 497"/>
    <w:qFormat/>
    <w:rPr>
      <w:rFonts w:cs="Symbol"/>
    </w:rPr>
  </w:style>
  <w:style w:type="character" w:styleId="ListLabel498">
    <w:name w:val="ListLabel 498"/>
    <w:qFormat/>
    <w:rPr>
      <w:rFonts w:cs="Courier New"/>
    </w:rPr>
  </w:style>
  <w:style w:type="character" w:styleId="ListLabel499">
    <w:name w:val="ListLabel 499"/>
    <w:qFormat/>
    <w:rPr>
      <w:rFonts w:cs="Wingdings"/>
    </w:rPr>
  </w:style>
  <w:style w:type="character" w:styleId="ListLabel500">
    <w:name w:val="ListLabel 500"/>
    <w:qFormat/>
    <w:rPr>
      <w:rFonts w:cs="Wingdings"/>
    </w:rPr>
  </w:style>
  <w:style w:type="character" w:styleId="ListLabel501">
    <w:name w:val="ListLabel 501"/>
    <w:qFormat/>
    <w:rPr>
      <w:rFonts w:cs="Courier New"/>
    </w:rPr>
  </w:style>
  <w:style w:type="character" w:styleId="ListLabel502">
    <w:name w:val="ListLabel 502"/>
    <w:qFormat/>
    <w:rPr>
      <w:rFonts w:cs="Wingdings"/>
    </w:rPr>
  </w:style>
  <w:style w:type="character" w:styleId="ListLabel503">
    <w:name w:val="ListLabel 503"/>
    <w:qFormat/>
    <w:rPr>
      <w:rFonts w:cs="Symbol"/>
    </w:rPr>
  </w:style>
  <w:style w:type="character" w:styleId="ListLabel504">
    <w:name w:val="ListLabel 504"/>
    <w:qFormat/>
    <w:rPr>
      <w:rFonts w:cs="Courier New"/>
    </w:rPr>
  </w:style>
  <w:style w:type="character" w:styleId="ListLabel505">
    <w:name w:val="ListLabel 505"/>
    <w:qFormat/>
    <w:rPr>
      <w:rFonts w:cs="Wingdings"/>
    </w:rPr>
  </w:style>
  <w:style w:type="character" w:styleId="ListLabel506">
    <w:name w:val="ListLabel 506"/>
    <w:qFormat/>
    <w:rPr>
      <w:rFonts w:cs="Symbol"/>
    </w:rPr>
  </w:style>
  <w:style w:type="character" w:styleId="ListLabel507">
    <w:name w:val="ListLabel 507"/>
    <w:qFormat/>
    <w:rPr>
      <w:rFonts w:cs="Courier New"/>
    </w:rPr>
  </w:style>
  <w:style w:type="character" w:styleId="ListLabel508">
    <w:name w:val="ListLabel 508"/>
    <w:qFormat/>
    <w:rPr>
      <w:rFonts w:cs="Wingdings"/>
    </w:rPr>
  </w:style>
  <w:style w:type="character" w:styleId="ListLabel509">
    <w:name w:val="ListLabel 509"/>
    <w:qFormat/>
    <w:rPr>
      <w:rFonts w:cs="Wingdings"/>
    </w:rPr>
  </w:style>
  <w:style w:type="character" w:styleId="ListLabel510">
    <w:name w:val="ListLabel 510"/>
    <w:qFormat/>
    <w:rPr>
      <w:rFonts w:cs="Courier New"/>
    </w:rPr>
  </w:style>
  <w:style w:type="character" w:styleId="ListLabel511">
    <w:name w:val="ListLabel 511"/>
    <w:qFormat/>
    <w:rPr>
      <w:rFonts w:cs="Wingdings"/>
    </w:rPr>
  </w:style>
  <w:style w:type="character" w:styleId="ListLabel512">
    <w:name w:val="ListLabel 512"/>
    <w:qFormat/>
    <w:rPr>
      <w:rFonts w:cs="Symbol"/>
    </w:rPr>
  </w:style>
  <w:style w:type="character" w:styleId="ListLabel513">
    <w:name w:val="ListLabel 513"/>
    <w:qFormat/>
    <w:rPr>
      <w:rFonts w:cs="Courier New"/>
    </w:rPr>
  </w:style>
  <w:style w:type="character" w:styleId="ListLabel514">
    <w:name w:val="ListLabel 514"/>
    <w:qFormat/>
    <w:rPr>
      <w:rFonts w:cs="Wingdings"/>
    </w:rPr>
  </w:style>
  <w:style w:type="character" w:styleId="ListLabel515">
    <w:name w:val="ListLabel 515"/>
    <w:qFormat/>
    <w:rPr>
      <w:rFonts w:cs="Symbol"/>
    </w:rPr>
  </w:style>
  <w:style w:type="character" w:styleId="ListLabel516">
    <w:name w:val="ListLabel 516"/>
    <w:qFormat/>
    <w:rPr>
      <w:rFonts w:cs="Courier New"/>
    </w:rPr>
  </w:style>
  <w:style w:type="character" w:styleId="ListLabel517">
    <w:name w:val="ListLabel 517"/>
    <w:qFormat/>
    <w:rPr>
      <w:rFonts w:cs="Wingdings"/>
    </w:rPr>
  </w:style>
  <w:style w:type="character" w:styleId="ListLabel518">
    <w:name w:val="ListLabel 518"/>
    <w:qFormat/>
    <w:rPr>
      <w:rFonts w:cs="Wingdings"/>
    </w:rPr>
  </w:style>
  <w:style w:type="character" w:styleId="ListLabel519">
    <w:name w:val="ListLabel 519"/>
    <w:qFormat/>
    <w:rPr>
      <w:rFonts w:cs="Courier New"/>
    </w:rPr>
  </w:style>
  <w:style w:type="character" w:styleId="ListLabel520">
    <w:name w:val="ListLabel 520"/>
    <w:qFormat/>
    <w:rPr>
      <w:rFonts w:cs="Wingdings"/>
    </w:rPr>
  </w:style>
  <w:style w:type="character" w:styleId="ListLabel521">
    <w:name w:val="ListLabel 521"/>
    <w:qFormat/>
    <w:rPr>
      <w:rFonts w:cs="Symbol"/>
    </w:rPr>
  </w:style>
  <w:style w:type="character" w:styleId="ListLabel522">
    <w:name w:val="ListLabel 522"/>
    <w:qFormat/>
    <w:rPr>
      <w:rFonts w:cs="Courier New"/>
    </w:rPr>
  </w:style>
  <w:style w:type="character" w:styleId="ListLabel523">
    <w:name w:val="ListLabel 523"/>
    <w:qFormat/>
    <w:rPr>
      <w:rFonts w:cs="Wingdings"/>
    </w:rPr>
  </w:style>
  <w:style w:type="character" w:styleId="ListLabel524">
    <w:name w:val="ListLabel 524"/>
    <w:qFormat/>
    <w:rPr>
      <w:rFonts w:cs="Symbol"/>
    </w:rPr>
  </w:style>
  <w:style w:type="character" w:styleId="ListLabel525">
    <w:name w:val="ListLabel 525"/>
    <w:qFormat/>
    <w:rPr>
      <w:rFonts w:cs="Courier New"/>
    </w:rPr>
  </w:style>
  <w:style w:type="character" w:styleId="ListLabel526">
    <w:name w:val="ListLabel 526"/>
    <w:qFormat/>
    <w:rPr>
      <w:rFonts w:cs="Wingdings"/>
    </w:rPr>
  </w:style>
  <w:style w:type="character" w:styleId="ListLabel527">
    <w:name w:val="ListLabel 527"/>
    <w:qFormat/>
    <w:rPr>
      <w:rFonts w:cs="Courier New"/>
    </w:rPr>
  </w:style>
  <w:style w:type="character" w:styleId="ListLabel528">
    <w:name w:val="ListLabel 528"/>
    <w:qFormat/>
    <w:rPr>
      <w:rFonts w:cs="Courier New"/>
    </w:rPr>
  </w:style>
  <w:style w:type="character" w:styleId="ListLabel529">
    <w:name w:val="ListLabel 529"/>
    <w:qFormat/>
    <w:rPr>
      <w:rFonts w:cs="Wingdings"/>
    </w:rPr>
  </w:style>
  <w:style w:type="character" w:styleId="ListLabel530">
    <w:name w:val="ListLabel 530"/>
    <w:qFormat/>
    <w:rPr>
      <w:rFonts w:cs="Symbol"/>
    </w:rPr>
  </w:style>
  <w:style w:type="character" w:styleId="ListLabel531">
    <w:name w:val="ListLabel 531"/>
    <w:qFormat/>
    <w:rPr>
      <w:rFonts w:cs="Courier New"/>
    </w:rPr>
  </w:style>
  <w:style w:type="character" w:styleId="ListLabel532">
    <w:name w:val="ListLabel 532"/>
    <w:qFormat/>
    <w:rPr>
      <w:rFonts w:cs="Wingdings"/>
    </w:rPr>
  </w:style>
  <w:style w:type="character" w:styleId="ListLabel533">
    <w:name w:val="ListLabel 533"/>
    <w:qFormat/>
    <w:rPr>
      <w:rFonts w:cs="Symbol"/>
    </w:rPr>
  </w:style>
  <w:style w:type="character" w:styleId="ListLabel534">
    <w:name w:val="ListLabel 534"/>
    <w:qFormat/>
    <w:rPr>
      <w:rFonts w:cs="Courier New"/>
    </w:rPr>
  </w:style>
  <w:style w:type="character" w:styleId="ListLabel535">
    <w:name w:val="ListLabel 535"/>
    <w:qFormat/>
    <w:rPr>
      <w:rFonts w:cs="Wingdings"/>
    </w:rPr>
  </w:style>
  <w:style w:type="character" w:styleId="ListLabel536">
    <w:name w:val="ListLabel 536"/>
    <w:qFormat/>
    <w:rPr>
      <w:rFonts w:ascii="Times New Roman" w:hAnsi="Times New Roman" w:cs="OpenSymbol"/>
      <w:i w:val="false"/>
      <w:sz w:val="24"/>
    </w:rPr>
  </w:style>
  <w:style w:type="character" w:styleId="ListLabel537">
    <w:name w:val="ListLabel 537"/>
    <w:qFormat/>
    <w:rPr>
      <w:rFonts w:ascii="Times New Roman" w:hAnsi="Times New Roman" w:cs="OpenSymbol"/>
      <w:i w:val="false"/>
      <w:sz w:val="24"/>
    </w:rPr>
  </w:style>
  <w:style w:type="character" w:styleId="ListLabel538">
    <w:name w:val="ListLabel 538"/>
    <w:qFormat/>
    <w:rPr>
      <w:rFonts w:ascii="Times New Roman" w:hAnsi="Times New Roman" w:cs="OpenSymbol"/>
      <w:i w:val="false"/>
      <w:sz w:val="24"/>
    </w:rPr>
  </w:style>
  <w:style w:type="character" w:styleId="ListLabel539">
    <w:name w:val="ListLabel 539"/>
    <w:qFormat/>
    <w:rPr>
      <w:rFonts w:ascii="Times New Roman" w:hAnsi="Times New Roman" w:cs="OpenSymbol"/>
      <w:b/>
      <w:i w:val="false"/>
      <w:sz w:val="28"/>
    </w:rPr>
  </w:style>
  <w:style w:type="character" w:styleId="ListLabel540">
    <w:name w:val="ListLabel 540"/>
    <w:qFormat/>
    <w:rPr>
      <w:rFonts w:ascii="Times New Roman" w:hAnsi="Times New Roman" w:cs="OpenSymbol"/>
      <w:b/>
      <w:i w:val="false"/>
      <w:sz w:val="24"/>
    </w:rPr>
  </w:style>
  <w:style w:type="character" w:styleId="ListLabel541">
    <w:name w:val="ListLabel 541"/>
    <w:qFormat/>
    <w:rPr>
      <w:rFonts w:ascii="Times New Roman" w:hAnsi="Times New Roman" w:cs="OpenSymbol"/>
      <w:i w:val="false"/>
      <w:sz w:val="24"/>
    </w:rPr>
  </w:style>
  <w:style w:type="character" w:styleId="ListLabel542">
    <w:name w:val="ListLabel 542"/>
    <w:qFormat/>
    <w:rPr>
      <w:rFonts w:ascii="Times New Roman" w:hAnsi="Times New Roman" w:cs="OpenSymbol"/>
      <w:i w:val="false"/>
      <w:sz w:val="24"/>
    </w:rPr>
  </w:style>
  <w:style w:type="character" w:styleId="ListLabel543">
    <w:name w:val="ListLabel 543"/>
    <w:qFormat/>
    <w:rPr>
      <w:rFonts w:ascii="Times New Roman" w:hAnsi="Times New Roman" w:cs="OpenSymbol"/>
      <w:i w:val="false"/>
      <w:sz w:val="24"/>
    </w:rPr>
  </w:style>
  <w:style w:type="character" w:styleId="ListLabel544">
    <w:name w:val="ListLabel 544"/>
    <w:qFormat/>
    <w:rPr>
      <w:rFonts w:ascii="Times New Roman" w:hAnsi="Times New Roman" w:cs="OpenSymbol"/>
      <w:i w:val="false"/>
      <w:sz w:val="24"/>
    </w:rPr>
  </w:style>
  <w:style w:type="character" w:styleId="ListLabel545">
    <w:name w:val="ListLabel 545"/>
    <w:qFormat/>
    <w:rPr>
      <w:rFonts w:ascii="Times New Roman" w:hAnsi="Times New Roman" w:cs="OpenSymbol"/>
      <w:i w:val="false"/>
      <w:sz w:val="24"/>
    </w:rPr>
  </w:style>
  <w:style w:type="character" w:styleId="ListLabel546">
    <w:name w:val="ListLabel 546"/>
    <w:qFormat/>
    <w:rPr>
      <w:rFonts w:ascii="Times New Roman" w:hAnsi="Times New Roman" w:cs="OpenSymbol"/>
      <w:i w:val="false"/>
      <w:sz w:val="24"/>
    </w:rPr>
  </w:style>
  <w:style w:type="character" w:styleId="ListLabel547">
    <w:name w:val="ListLabel 547"/>
    <w:qFormat/>
    <w:rPr>
      <w:rFonts w:ascii="Times New Roman" w:hAnsi="Times New Roman" w:cs="OpenSymbol"/>
      <w:i w:val="false"/>
      <w:sz w:val="24"/>
    </w:rPr>
  </w:style>
  <w:style w:type="character" w:styleId="ListLabel548">
    <w:name w:val="ListLabel 548"/>
    <w:qFormat/>
    <w:rPr>
      <w:rFonts w:ascii="Times New Roman" w:hAnsi="Times New Roman" w:cs="OpenSymbol"/>
      <w:i w:val="false"/>
      <w:sz w:val="24"/>
    </w:rPr>
  </w:style>
  <w:style w:type="character" w:styleId="ListLabel549">
    <w:name w:val="ListLabel 549"/>
    <w:qFormat/>
    <w:rPr>
      <w:rFonts w:ascii="Times New Roman" w:hAnsi="Times New Roman" w:cs="OpenSymbol"/>
      <w:i w:val="false"/>
      <w:sz w:val="24"/>
    </w:rPr>
  </w:style>
  <w:style w:type="character" w:styleId="ListLabel550">
    <w:name w:val="ListLabel 550"/>
    <w:qFormat/>
    <w:rPr>
      <w:rFonts w:cs="Wingdings"/>
      <w:b/>
    </w:rPr>
  </w:style>
  <w:style w:type="character" w:styleId="ListLabel551">
    <w:name w:val="ListLabel 551"/>
    <w:qFormat/>
    <w:rPr>
      <w:rFonts w:cs="Courier New"/>
    </w:rPr>
  </w:style>
  <w:style w:type="character" w:styleId="ListLabel552">
    <w:name w:val="ListLabel 552"/>
    <w:qFormat/>
    <w:rPr>
      <w:rFonts w:cs="Wingdings"/>
    </w:rPr>
  </w:style>
  <w:style w:type="character" w:styleId="ListLabel553">
    <w:name w:val="ListLabel 553"/>
    <w:qFormat/>
    <w:rPr>
      <w:rFonts w:cs="Symbol"/>
    </w:rPr>
  </w:style>
  <w:style w:type="character" w:styleId="ListLabel554">
    <w:name w:val="ListLabel 554"/>
    <w:qFormat/>
    <w:rPr>
      <w:rFonts w:cs="Courier New"/>
    </w:rPr>
  </w:style>
  <w:style w:type="character" w:styleId="ListLabel555">
    <w:name w:val="ListLabel 555"/>
    <w:qFormat/>
    <w:rPr>
      <w:rFonts w:cs="Wingdings"/>
    </w:rPr>
  </w:style>
  <w:style w:type="character" w:styleId="ListLabel556">
    <w:name w:val="ListLabel 556"/>
    <w:qFormat/>
    <w:rPr>
      <w:rFonts w:cs="Symbol"/>
    </w:rPr>
  </w:style>
  <w:style w:type="character" w:styleId="ListLabel557">
    <w:name w:val="ListLabel 557"/>
    <w:qFormat/>
    <w:rPr>
      <w:rFonts w:cs="Courier New"/>
    </w:rPr>
  </w:style>
  <w:style w:type="character" w:styleId="ListLabel558">
    <w:name w:val="ListLabel 558"/>
    <w:qFormat/>
    <w:rPr>
      <w:rFonts w:cs="Wingdings"/>
    </w:rPr>
  </w:style>
  <w:style w:type="character" w:styleId="ListLabel559">
    <w:name w:val="ListLabel 559"/>
    <w:qFormat/>
    <w:rPr>
      <w:rFonts w:cs="Wingdings"/>
    </w:rPr>
  </w:style>
  <w:style w:type="character" w:styleId="ListLabel560">
    <w:name w:val="ListLabel 560"/>
    <w:qFormat/>
    <w:rPr>
      <w:rFonts w:cs="Courier New"/>
    </w:rPr>
  </w:style>
  <w:style w:type="character" w:styleId="ListLabel561">
    <w:name w:val="ListLabel 561"/>
    <w:qFormat/>
    <w:rPr>
      <w:rFonts w:cs="Wingdings"/>
    </w:rPr>
  </w:style>
  <w:style w:type="character" w:styleId="ListLabel562">
    <w:name w:val="ListLabel 562"/>
    <w:qFormat/>
    <w:rPr>
      <w:rFonts w:cs="Symbol"/>
    </w:rPr>
  </w:style>
  <w:style w:type="character" w:styleId="ListLabel563">
    <w:name w:val="ListLabel 563"/>
    <w:qFormat/>
    <w:rPr>
      <w:rFonts w:cs="Courier New"/>
    </w:rPr>
  </w:style>
  <w:style w:type="character" w:styleId="ListLabel564">
    <w:name w:val="ListLabel 564"/>
    <w:qFormat/>
    <w:rPr>
      <w:rFonts w:cs="Wingdings"/>
    </w:rPr>
  </w:style>
  <w:style w:type="character" w:styleId="ListLabel565">
    <w:name w:val="ListLabel 565"/>
    <w:qFormat/>
    <w:rPr>
      <w:rFonts w:cs="Symbol"/>
    </w:rPr>
  </w:style>
  <w:style w:type="character" w:styleId="ListLabel566">
    <w:name w:val="ListLabel 566"/>
    <w:qFormat/>
    <w:rPr>
      <w:rFonts w:cs="Courier New"/>
    </w:rPr>
  </w:style>
  <w:style w:type="character" w:styleId="ListLabel567">
    <w:name w:val="ListLabel 567"/>
    <w:qFormat/>
    <w:rPr>
      <w:rFonts w:cs="Wingdings"/>
    </w:rPr>
  </w:style>
  <w:style w:type="character" w:styleId="ListLabel568">
    <w:name w:val="ListLabel 568"/>
    <w:qFormat/>
    <w:rPr>
      <w:rFonts w:cs="Wingdings"/>
    </w:rPr>
  </w:style>
  <w:style w:type="character" w:styleId="ListLabel569">
    <w:name w:val="ListLabel 569"/>
    <w:qFormat/>
    <w:rPr>
      <w:rFonts w:cs="Wingdings"/>
      <w:lang w:val="es-AR"/>
    </w:rPr>
  </w:style>
  <w:style w:type="character" w:styleId="ListLabel570">
    <w:name w:val="ListLabel 570"/>
    <w:qFormat/>
    <w:rPr>
      <w:rFonts w:cs="Wingdings"/>
    </w:rPr>
  </w:style>
  <w:style w:type="character" w:styleId="ListLabel571">
    <w:name w:val="ListLabel 571"/>
    <w:qFormat/>
    <w:rPr>
      <w:rFonts w:cs="Wingdings"/>
    </w:rPr>
  </w:style>
  <w:style w:type="character" w:styleId="ListLabel572">
    <w:name w:val="ListLabel 572"/>
    <w:qFormat/>
    <w:rPr>
      <w:rFonts w:cs="Symbol"/>
    </w:rPr>
  </w:style>
  <w:style w:type="character" w:styleId="ListLabel573">
    <w:name w:val="ListLabel 573"/>
    <w:qFormat/>
    <w:rPr>
      <w:rFonts w:cs="Courier New"/>
    </w:rPr>
  </w:style>
  <w:style w:type="character" w:styleId="ListLabel574">
    <w:name w:val="ListLabel 574"/>
    <w:qFormat/>
    <w:rPr>
      <w:rFonts w:cs="Wingdings"/>
    </w:rPr>
  </w:style>
  <w:style w:type="character" w:styleId="ListLabel575">
    <w:name w:val="ListLabel 575"/>
    <w:qFormat/>
    <w:rPr>
      <w:rFonts w:cs="Symbol"/>
    </w:rPr>
  </w:style>
  <w:style w:type="character" w:styleId="ListLabel576">
    <w:name w:val="ListLabel 576"/>
    <w:qFormat/>
    <w:rPr>
      <w:rFonts w:cs="Courier New"/>
    </w:rPr>
  </w:style>
  <w:style w:type="character" w:styleId="ListLabel577">
    <w:name w:val="ListLabel 577"/>
    <w:qFormat/>
    <w:rPr>
      <w:rFonts w:cs="Wingdings"/>
    </w:rPr>
  </w:style>
  <w:style w:type="character" w:styleId="ListLabel578">
    <w:name w:val="ListLabel 578"/>
    <w:qFormat/>
    <w:rPr>
      <w:rFonts w:cs="Wingdings"/>
      <w:sz w:val="28"/>
    </w:rPr>
  </w:style>
  <w:style w:type="character" w:styleId="ListLabel579">
    <w:name w:val="ListLabel 579"/>
    <w:qFormat/>
    <w:rPr>
      <w:rFonts w:cs="Wingdings"/>
    </w:rPr>
  </w:style>
  <w:style w:type="character" w:styleId="ListLabel580">
    <w:name w:val="ListLabel 580"/>
    <w:qFormat/>
    <w:rPr>
      <w:rFonts w:cs="Symbol"/>
    </w:rPr>
  </w:style>
  <w:style w:type="character" w:styleId="ListLabel581">
    <w:name w:val="ListLabel 581"/>
    <w:qFormat/>
    <w:rPr>
      <w:rFonts w:cs="Wingdings"/>
    </w:rPr>
  </w:style>
  <w:style w:type="character" w:styleId="ListLabel582">
    <w:name w:val="ListLabel 582"/>
    <w:qFormat/>
    <w:rPr>
      <w:rFonts w:cs="Wingdings"/>
    </w:rPr>
  </w:style>
  <w:style w:type="character" w:styleId="ListLabel583">
    <w:name w:val="ListLabel 583"/>
    <w:qFormat/>
    <w:rPr>
      <w:rFonts w:cs="Symbol"/>
    </w:rPr>
  </w:style>
  <w:style w:type="character" w:styleId="ListLabel584">
    <w:name w:val="ListLabel 584"/>
    <w:qFormat/>
    <w:rPr>
      <w:rFonts w:cs="Wingdings"/>
    </w:rPr>
  </w:style>
  <w:style w:type="character" w:styleId="ListLabel585">
    <w:name w:val="ListLabel 585"/>
    <w:qFormat/>
    <w:rPr>
      <w:rFonts w:cs="Wingdings"/>
    </w:rPr>
  </w:style>
  <w:style w:type="character" w:styleId="ListLabel586">
    <w:name w:val="ListLabel 586"/>
    <w:qFormat/>
    <w:rPr>
      <w:rFonts w:cs="Symbol"/>
    </w:rPr>
  </w:style>
  <w:style w:type="character" w:styleId="ListLabel587">
    <w:name w:val="ListLabel 587"/>
    <w:qFormat/>
    <w:rPr>
      <w:rFonts w:cs="Courier New"/>
    </w:rPr>
  </w:style>
  <w:style w:type="character" w:styleId="ListLabel588">
    <w:name w:val="ListLabel 588"/>
    <w:qFormat/>
    <w:rPr>
      <w:rFonts w:cs="Wingdings"/>
    </w:rPr>
  </w:style>
  <w:style w:type="character" w:styleId="ListLabel589">
    <w:name w:val="ListLabel 589"/>
    <w:qFormat/>
    <w:rPr>
      <w:rFonts w:cs="Symbol"/>
    </w:rPr>
  </w:style>
  <w:style w:type="character" w:styleId="ListLabel590">
    <w:name w:val="ListLabel 590"/>
    <w:qFormat/>
    <w:rPr>
      <w:rFonts w:cs="Courier New"/>
    </w:rPr>
  </w:style>
  <w:style w:type="character" w:styleId="ListLabel591">
    <w:name w:val="ListLabel 591"/>
    <w:qFormat/>
    <w:rPr>
      <w:rFonts w:cs="Wingdings"/>
    </w:rPr>
  </w:style>
  <w:style w:type="character" w:styleId="ListLabel592">
    <w:name w:val="ListLabel 592"/>
    <w:qFormat/>
    <w:rPr>
      <w:rFonts w:cs="Wingdings"/>
    </w:rPr>
  </w:style>
  <w:style w:type="character" w:styleId="ListLabel593">
    <w:name w:val="ListLabel 593"/>
    <w:qFormat/>
    <w:rPr>
      <w:rFonts w:cs="Symbol"/>
    </w:rPr>
  </w:style>
  <w:style w:type="character" w:styleId="ListLabel594">
    <w:name w:val="ListLabel 594"/>
    <w:qFormat/>
    <w:rPr>
      <w:rFonts w:cs="Symbol"/>
    </w:rPr>
  </w:style>
  <w:style w:type="character" w:styleId="ListLabel595">
    <w:name w:val="ListLabel 595"/>
    <w:qFormat/>
    <w:rPr>
      <w:rFonts w:cs="Wingdings"/>
    </w:rPr>
  </w:style>
  <w:style w:type="character" w:styleId="ListLabel596">
    <w:name w:val="ListLabel 596"/>
    <w:qFormat/>
    <w:rPr>
      <w:rFonts w:cs="Wingdings"/>
    </w:rPr>
  </w:style>
  <w:style w:type="character" w:styleId="ListLabel597">
    <w:name w:val="ListLabel 597"/>
    <w:qFormat/>
    <w:rPr>
      <w:rFonts w:cs="Symbol"/>
    </w:rPr>
  </w:style>
  <w:style w:type="character" w:styleId="ListLabel598">
    <w:name w:val="ListLabel 598"/>
    <w:qFormat/>
    <w:rPr>
      <w:rFonts w:cs="OpenSymbol"/>
    </w:rPr>
  </w:style>
  <w:style w:type="character" w:styleId="ListLabel599">
    <w:name w:val="ListLabel 599"/>
    <w:qFormat/>
    <w:rPr>
      <w:rFonts w:cs="Symbol"/>
    </w:rPr>
  </w:style>
  <w:style w:type="character" w:styleId="ListLabel600">
    <w:name w:val="ListLabel 600"/>
    <w:qFormat/>
    <w:rPr>
      <w:rFonts w:cs="Courier New"/>
    </w:rPr>
  </w:style>
  <w:style w:type="character" w:styleId="ListLabel601">
    <w:name w:val="ListLabel 601"/>
    <w:qFormat/>
    <w:rPr>
      <w:rFonts w:cs="Wingdings"/>
    </w:rPr>
  </w:style>
  <w:style w:type="character" w:styleId="ListLabel602">
    <w:name w:val="ListLabel 602"/>
    <w:qFormat/>
    <w:rPr>
      <w:rFonts w:cs="Symbol"/>
    </w:rPr>
  </w:style>
  <w:style w:type="character" w:styleId="ListLabel603">
    <w:name w:val="ListLabel 603"/>
    <w:qFormat/>
    <w:rPr>
      <w:rFonts w:cs="Courier New"/>
    </w:rPr>
  </w:style>
  <w:style w:type="character" w:styleId="ListLabel604">
    <w:name w:val="ListLabel 604"/>
    <w:qFormat/>
    <w:rPr>
      <w:rFonts w:cs="Wingdings"/>
    </w:rPr>
  </w:style>
  <w:style w:type="character" w:styleId="ListLabel605">
    <w:name w:val="ListLabel 605"/>
    <w:qFormat/>
    <w:rPr>
      <w:rFonts w:cs="Symbol"/>
    </w:rPr>
  </w:style>
  <w:style w:type="character" w:styleId="ListLabel606">
    <w:name w:val="ListLabel 606"/>
    <w:qFormat/>
    <w:rPr>
      <w:rFonts w:cs="Courier New"/>
    </w:rPr>
  </w:style>
  <w:style w:type="character" w:styleId="ListLabel607">
    <w:name w:val="ListLabel 607"/>
    <w:qFormat/>
    <w:rPr>
      <w:rFonts w:cs="Wingdings"/>
    </w:rPr>
  </w:style>
  <w:style w:type="character" w:styleId="ListLabel608">
    <w:name w:val="ListLabel 608"/>
    <w:qFormat/>
    <w:rPr>
      <w:rFonts w:cs="Symbol"/>
    </w:rPr>
  </w:style>
  <w:style w:type="character" w:styleId="ListLabel609">
    <w:name w:val="ListLabel 609"/>
    <w:qFormat/>
    <w:rPr>
      <w:rFonts w:cs="Courier New"/>
    </w:rPr>
  </w:style>
  <w:style w:type="character" w:styleId="ListLabel610">
    <w:name w:val="ListLabel 610"/>
    <w:qFormat/>
    <w:rPr>
      <w:rFonts w:cs="Wingdings"/>
    </w:rPr>
  </w:style>
  <w:style w:type="character" w:styleId="ListLabel611">
    <w:name w:val="ListLabel 611"/>
    <w:qFormat/>
    <w:rPr>
      <w:rFonts w:cs="Symbol"/>
    </w:rPr>
  </w:style>
  <w:style w:type="character" w:styleId="ListLabel612">
    <w:name w:val="ListLabel 612"/>
    <w:qFormat/>
    <w:rPr>
      <w:rFonts w:cs="Courier New"/>
    </w:rPr>
  </w:style>
  <w:style w:type="character" w:styleId="ListLabel613">
    <w:name w:val="ListLabel 613"/>
    <w:qFormat/>
    <w:rPr>
      <w:rFonts w:cs="Wingdings"/>
    </w:rPr>
  </w:style>
  <w:style w:type="character" w:styleId="ListLabel614">
    <w:name w:val="ListLabel 614"/>
    <w:qFormat/>
    <w:rPr>
      <w:rFonts w:cs="Symbol"/>
    </w:rPr>
  </w:style>
  <w:style w:type="character" w:styleId="ListLabel615">
    <w:name w:val="ListLabel 615"/>
    <w:qFormat/>
    <w:rPr>
      <w:rFonts w:cs="Courier New"/>
    </w:rPr>
  </w:style>
  <w:style w:type="character" w:styleId="ListLabel616">
    <w:name w:val="ListLabel 616"/>
    <w:qFormat/>
    <w:rPr>
      <w:rFonts w:cs="Wingdings"/>
    </w:rPr>
  </w:style>
  <w:style w:type="character" w:styleId="ListLabel617">
    <w:name w:val="ListLabel 617"/>
    <w:qFormat/>
    <w:rPr>
      <w:rFonts w:cs="Symbol"/>
    </w:rPr>
  </w:style>
  <w:style w:type="character" w:styleId="ListLabel618">
    <w:name w:val="ListLabel 618"/>
    <w:qFormat/>
    <w:rPr>
      <w:rFonts w:cs="Courier New"/>
    </w:rPr>
  </w:style>
  <w:style w:type="character" w:styleId="ListLabel619">
    <w:name w:val="ListLabel 619"/>
    <w:qFormat/>
    <w:rPr>
      <w:rFonts w:cs="Wingdings"/>
    </w:rPr>
  </w:style>
  <w:style w:type="character" w:styleId="ListLabel620">
    <w:name w:val="ListLabel 620"/>
    <w:qFormat/>
    <w:rPr>
      <w:rFonts w:cs="Symbol"/>
    </w:rPr>
  </w:style>
  <w:style w:type="character" w:styleId="ListLabel621">
    <w:name w:val="ListLabel 621"/>
    <w:qFormat/>
    <w:rPr>
      <w:rFonts w:cs="Courier New"/>
    </w:rPr>
  </w:style>
  <w:style w:type="character" w:styleId="ListLabel622">
    <w:name w:val="ListLabel 622"/>
    <w:qFormat/>
    <w:rPr>
      <w:rFonts w:cs="Wingdings"/>
    </w:rPr>
  </w:style>
  <w:style w:type="character" w:styleId="ListLabel623">
    <w:name w:val="ListLabel 623"/>
    <w:qFormat/>
    <w:rPr>
      <w:rFonts w:cs="Symbol"/>
    </w:rPr>
  </w:style>
  <w:style w:type="character" w:styleId="ListLabel624">
    <w:name w:val="ListLabel 624"/>
    <w:qFormat/>
    <w:rPr>
      <w:rFonts w:cs="Courier New"/>
    </w:rPr>
  </w:style>
  <w:style w:type="character" w:styleId="ListLabel625">
    <w:name w:val="ListLabel 625"/>
    <w:qFormat/>
    <w:rPr>
      <w:rFonts w:cs="Wingdings"/>
    </w:rPr>
  </w:style>
  <w:style w:type="character" w:styleId="ListLabel626">
    <w:name w:val="ListLabel 626"/>
    <w:qFormat/>
    <w:rPr>
      <w:rFonts w:cs="Symbol"/>
    </w:rPr>
  </w:style>
  <w:style w:type="character" w:styleId="ListLabel627">
    <w:name w:val="ListLabel 627"/>
    <w:qFormat/>
    <w:rPr>
      <w:rFonts w:cs="Courier New"/>
    </w:rPr>
  </w:style>
  <w:style w:type="character" w:styleId="ListLabel628">
    <w:name w:val="ListLabel 628"/>
    <w:qFormat/>
    <w:rPr>
      <w:rFonts w:cs="Wingdings"/>
    </w:rPr>
  </w:style>
  <w:style w:type="character" w:styleId="ListLabel629">
    <w:name w:val="ListLabel 629"/>
    <w:qFormat/>
    <w:rPr>
      <w:rFonts w:cs="Symbol"/>
    </w:rPr>
  </w:style>
  <w:style w:type="character" w:styleId="ListLabel630">
    <w:name w:val="ListLabel 630"/>
    <w:qFormat/>
    <w:rPr>
      <w:rFonts w:cs="Courier New"/>
    </w:rPr>
  </w:style>
  <w:style w:type="character" w:styleId="ListLabel631">
    <w:name w:val="ListLabel 631"/>
    <w:qFormat/>
    <w:rPr>
      <w:rFonts w:cs="Wingdings"/>
    </w:rPr>
  </w:style>
  <w:style w:type="character" w:styleId="ListLabel632">
    <w:name w:val="ListLabel 632"/>
    <w:qFormat/>
    <w:rPr>
      <w:rFonts w:cs="Symbol"/>
    </w:rPr>
  </w:style>
  <w:style w:type="character" w:styleId="ListLabel633">
    <w:name w:val="ListLabel 633"/>
    <w:qFormat/>
    <w:rPr>
      <w:rFonts w:cs="Courier New"/>
    </w:rPr>
  </w:style>
  <w:style w:type="character" w:styleId="ListLabel634">
    <w:name w:val="ListLabel 634"/>
    <w:qFormat/>
    <w:rPr>
      <w:rFonts w:cs="Wingdings"/>
    </w:rPr>
  </w:style>
  <w:style w:type="character" w:styleId="ListLabel635">
    <w:name w:val="ListLabel 635"/>
    <w:qFormat/>
    <w:rPr>
      <w:rFonts w:cs="Wingdings"/>
    </w:rPr>
  </w:style>
  <w:style w:type="character" w:styleId="ListLabel636">
    <w:name w:val="ListLabel 636"/>
    <w:qFormat/>
    <w:rPr>
      <w:rFonts w:cs="Courier New"/>
    </w:rPr>
  </w:style>
  <w:style w:type="character" w:styleId="ListLabel637">
    <w:name w:val="ListLabel 637"/>
    <w:qFormat/>
    <w:rPr>
      <w:rFonts w:cs="Wingdings"/>
    </w:rPr>
  </w:style>
  <w:style w:type="character" w:styleId="ListLabel638">
    <w:name w:val="ListLabel 638"/>
    <w:qFormat/>
    <w:rPr>
      <w:rFonts w:cs="Symbol"/>
    </w:rPr>
  </w:style>
  <w:style w:type="character" w:styleId="ListLabel639">
    <w:name w:val="ListLabel 639"/>
    <w:qFormat/>
    <w:rPr>
      <w:rFonts w:cs="Courier New"/>
    </w:rPr>
  </w:style>
  <w:style w:type="character" w:styleId="ListLabel640">
    <w:name w:val="ListLabel 640"/>
    <w:qFormat/>
    <w:rPr>
      <w:rFonts w:cs="Wingdings"/>
    </w:rPr>
  </w:style>
  <w:style w:type="character" w:styleId="ListLabel641">
    <w:name w:val="ListLabel 641"/>
    <w:qFormat/>
    <w:rPr>
      <w:rFonts w:cs="Symbol"/>
    </w:rPr>
  </w:style>
  <w:style w:type="character" w:styleId="ListLabel642">
    <w:name w:val="ListLabel 642"/>
    <w:qFormat/>
    <w:rPr>
      <w:rFonts w:cs="Courier New"/>
    </w:rPr>
  </w:style>
  <w:style w:type="character" w:styleId="ListLabel643">
    <w:name w:val="ListLabel 643"/>
    <w:qFormat/>
    <w:rPr>
      <w:rFonts w:cs="Wingdings"/>
    </w:rPr>
  </w:style>
  <w:style w:type="character" w:styleId="ListLabel644">
    <w:name w:val="ListLabel 644"/>
    <w:qFormat/>
    <w:rPr>
      <w:rFonts w:cs="Wingdings"/>
    </w:rPr>
  </w:style>
  <w:style w:type="character" w:styleId="ListLabel645">
    <w:name w:val="ListLabel 645"/>
    <w:qFormat/>
    <w:rPr>
      <w:rFonts w:cs="Courier New"/>
    </w:rPr>
  </w:style>
  <w:style w:type="character" w:styleId="ListLabel646">
    <w:name w:val="ListLabel 646"/>
    <w:qFormat/>
    <w:rPr>
      <w:rFonts w:cs="Wingdings"/>
    </w:rPr>
  </w:style>
  <w:style w:type="character" w:styleId="ListLabel647">
    <w:name w:val="ListLabel 647"/>
    <w:qFormat/>
    <w:rPr>
      <w:rFonts w:cs="Symbol"/>
    </w:rPr>
  </w:style>
  <w:style w:type="character" w:styleId="ListLabel648">
    <w:name w:val="ListLabel 648"/>
    <w:qFormat/>
    <w:rPr>
      <w:rFonts w:cs="Courier New"/>
    </w:rPr>
  </w:style>
  <w:style w:type="character" w:styleId="ListLabel649">
    <w:name w:val="ListLabel 649"/>
    <w:qFormat/>
    <w:rPr>
      <w:rFonts w:cs="Wingdings"/>
    </w:rPr>
  </w:style>
  <w:style w:type="character" w:styleId="ListLabel650">
    <w:name w:val="ListLabel 650"/>
    <w:qFormat/>
    <w:rPr>
      <w:rFonts w:cs="Symbol"/>
    </w:rPr>
  </w:style>
  <w:style w:type="character" w:styleId="ListLabel651">
    <w:name w:val="ListLabel 651"/>
    <w:qFormat/>
    <w:rPr>
      <w:rFonts w:cs="Courier New"/>
    </w:rPr>
  </w:style>
  <w:style w:type="character" w:styleId="ListLabel652">
    <w:name w:val="ListLabel 652"/>
    <w:qFormat/>
    <w:rPr>
      <w:rFonts w:cs="Wingdings"/>
    </w:rPr>
  </w:style>
  <w:style w:type="character" w:styleId="ListLabel653">
    <w:name w:val="ListLabel 653"/>
    <w:qFormat/>
    <w:rPr>
      <w:rFonts w:cs="Wingdings"/>
    </w:rPr>
  </w:style>
  <w:style w:type="character" w:styleId="ListLabel654">
    <w:name w:val="ListLabel 654"/>
    <w:qFormat/>
    <w:rPr>
      <w:rFonts w:cs="Courier New"/>
    </w:rPr>
  </w:style>
  <w:style w:type="character" w:styleId="ListLabel655">
    <w:name w:val="ListLabel 655"/>
    <w:qFormat/>
    <w:rPr>
      <w:rFonts w:cs="Wingdings"/>
    </w:rPr>
  </w:style>
  <w:style w:type="character" w:styleId="ListLabel656">
    <w:name w:val="ListLabel 656"/>
    <w:qFormat/>
    <w:rPr>
      <w:rFonts w:cs="Symbol"/>
    </w:rPr>
  </w:style>
  <w:style w:type="character" w:styleId="ListLabel657">
    <w:name w:val="ListLabel 657"/>
    <w:qFormat/>
    <w:rPr>
      <w:rFonts w:cs="Courier New"/>
    </w:rPr>
  </w:style>
  <w:style w:type="character" w:styleId="ListLabel658">
    <w:name w:val="ListLabel 658"/>
    <w:qFormat/>
    <w:rPr>
      <w:rFonts w:cs="Wingdings"/>
    </w:rPr>
  </w:style>
  <w:style w:type="character" w:styleId="ListLabel659">
    <w:name w:val="ListLabel 659"/>
    <w:qFormat/>
    <w:rPr>
      <w:rFonts w:cs="Symbol"/>
    </w:rPr>
  </w:style>
  <w:style w:type="character" w:styleId="ListLabel660">
    <w:name w:val="ListLabel 660"/>
    <w:qFormat/>
    <w:rPr>
      <w:rFonts w:cs="Courier New"/>
    </w:rPr>
  </w:style>
  <w:style w:type="character" w:styleId="ListLabel661">
    <w:name w:val="ListLabel 661"/>
    <w:qFormat/>
    <w:rPr>
      <w:rFonts w:cs="Wingdings"/>
    </w:rPr>
  </w:style>
  <w:style w:type="character" w:styleId="ListLabel662">
    <w:name w:val="ListLabel 662"/>
    <w:qFormat/>
    <w:rPr>
      <w:rFonts w:cs="Wingdings"/>
      <w:b/>
    </w:rPr>
  </w:style>
  <w:style w:type="character" w:styleId="ListLabel663">
    <w:name w:val="ListLabel 663"/>
    <w:qFormat/>
    <w:rPr>
      <w:rFonts w:cs="Courier New"/>
    </w:rPr>
  </w:style>
  <w:style w:type="character" w:styleId="ListLabel664">
    <w:name w:val="ListLabel 664"/>
    <w:qFormat/>
    <w:rPr>
      <w:rFonts w:cs="Wingdings"/>
    </w:rPr>
  </w:style>
  <w:style w:type="character" w:styleId="ListLabel665">
    <w:name w:val="ListLabel 665"/>
    <w:qFormat/>
    <w:rPr>
      <w:rFonts w:cs="Symbol"/>
    </w:rPr>
  </w:style>
  <w:style w:type="character" w:styleId="ListLabel666">
    <w:name w:val="ListLabel 666"/>
    <w:qFormat/>
    <w:rPr>
      <w:rFonts w:cs="Courier New"/>
    </w:rPr>
  </w:style>
  <w:style w:type="character" w:styleId="ListLabel667">
    <w:name w:val="ListLabel 667"/>
    <w:qFormat/>
    <w:rPr>
      <w:rFonts w:cs="Wingdings"/>
    </w:rPr>
  </w:style>
  <w:style w:type="character" w:styleId="ListLabel668">
    <w:name w:val="ListLabel 668"/>
    <w:qFormat/>
    <w:rPr>
      <w:rFonts w:cs="Symbol"/>
    </w:rPr>
  </w:style>
  <w:style w:type="character" w:styleId="ListLabel669">
    <w:name w:val="ListLabel 669"/>
    <w:qFormat/>
    <w:rPr>
      <w:rFonts w:cs="Courier New"/>
    </w:rPr>
  </w:style>
  <w:style w:type="character" w:styleId="ListLabel670">
    <w:name w:val="ListLabel 670"/>
    <w:qFormat/>
    <w:rPr>
      <w:rFonts w:cs="Wingdings"/>
    </w:rPr>
  </w:style>
  <w:style w:type="character" w:styleId="ListLabel671">
    <w:name w:val="ListLabel 671"/>
    <w:qFormat/>
    <w:rPr>
      <w:rFonts w:cs="Wingdings"/>
    </w:rPr>
  </w:style>
  <w:style w:type="character" w:styleId="ListLabel672">
    <w:name w:val="ListLabel 672"/>
    <w:qFormat/>
    <w:rPr>
      <w:rFonts w:cs="Courier New"/>
    </w:rPr>
  </w:style>
  <w:style w:type="character" w:styleId="ListLabel673">
    <w:name w:val="ListLabel 673"/>
    <w:qFormat/>
    <w:rPr>
      <w:rFonts w:cs="Wingdings"/>
    </w:rPr>
  </w:style>
  <w:style w:type="character" w:styleId="ListLabel674">
    <w:name w:val="ListLabel 674"/>
    <w:qFormat/>
    <w:rPr>
      <w:rFonts w:cs="Symbol"/>
    </w:rPr>
  </w:style>
  <w:style w:type="character" w:styleId="ListLabel675">
    <w:name w:val="ListLabel 675"/>
    <w:qFormat/>
    <w:rPr>
      <w:rFonts w:cs="Courier New"/>
    </w:rPr>
  </w:style>
  <w:style w:type="character" w:styleId="ListLabel676">
    <w:name w:val="ListLabel 676"/>
    <w:qFormat/>
    <w:rPr>
      <w:rFonts w:cs="Wingdings"/>
    </w:rPr>
  </w:style>
  <w:style w:type="character" w:styleId="ListLabel677">
    <w:name w:val="ListLabel 677"/>
    <w:qFormat/>
    <w:rPr>
      <w:rFonts w:cs="Symbol"/>
    </w:rPr>
  </w:style>
  <w:style w:type="character" w:styleId="ListLabel678">
    <w:name w:val="ListLabel 678"/>
    <w:qFormat/>
    <w:rPr>
      <w:rFonts w:cs="Courier New"/>
    </w:rPr>
  </w:style>
  <w:style w:type="character" w:styleId="ListLabel679">
    <w:name w:val="ListLabel 679"/>
    <w:qFormat/>
    <w:rPr>
      <w:rFonts w:cs="Wingdings"/>
    </w:rPr>
  </w:style>
  <w:style w:type="character" w:styleId="ListLabel680">
    <w:name w:val="ListLabel 680"/>
    <w:qFormat/>
    <w:rPr>
      <w:rFonts w:cs="Wingdings"/>
    </w:rPr>
  </w:style>
  <w:style w:type="character" w:styleId="ListLabel681">
    <w:name w:val="ListLabel 681"/>
    <w:qFormat/>
    <w:rPr>
      <w:rFonts w:cs="Wingdings"/>
      <w:lang w:val="es-AR"/>
    </w:rPr>
  </w:style>
  <w:style w:type="character" w:styleId="ListLabel682">
    <w:name w:val="ListLabel 682"/>
    <w:qFormat/>
    <w:rPr>
      <w:rFonts w:cs="Wingdings"/>
    </w:rPr>
  </w:style>
  <w:style w:type="character" w:styleId="ListLabel683">
    <w:name w:val="ListLabel 683"/>
    <w:qFormat/>
    <w:rPr>
      <w:rFonts w:cs="Wingdings"/>
    </w:rPr>
  </w:style>
  <w:style w:type="character" w:styleId="ListLabel684">
    <w:name w:val="ListLabel 684"/>
    <w:qFormat/>
    <w:rPr>
      <w:rFonts w:cs="Symbol"/>
    </w:rPr>
  </w:style>
  <w:style w:type="character" w:styleId="ListLabel685">
    <w:name w:val="ListLabel 685"/>
    <w:qFormat/>
    <w:rPr>
      <w:rFonts w:cs="Courier New"/>
    </w:rPr>
  </w:style>
  <w:style w:type="character" w:styleId="ListLabel686">
    <w:name w:val="ListLabel 686"/>
    <w:qFormat/>
    <w:rPr>
      <w:rFonts w:cs="Wingdings"/>
    </w:rPr>
  </w:style>
  <w:style w:type="character" w:styleId="ListLabel687">
    <w:name w:val="ListLabel 687"/>
    <w:qFormat/>
    <w:rPr>
      <w:rFonts w:cs="Symbol"/>
    </w:rPr>
  </w:style>
  <w:style w:type="character" w:styleId="ListLabel688">
    <w:name w:val="ListLabel 688"/>
    <w:qFormat/>
    <w:rPr>
      <w:rFonts w:cs="Courier New"/>
    </w:rPr>
  </w:style>
  <w:style w:type="character" w:styleId="ListLabel689">
    <w:name w:val="ListLabel 689"/>
    <w:qFormat/>
    <w:rPr>
      <w:rFonts w:cs="Wingdings"/>
    </w:rPr>
  </w:style>
  <w:style w:type="character" w:styleId="ListLabel690">
    <w:name w:val="ListLabel 690"/>
    <w:qFormat/>
    <w:rPr>
      <w:rFonts w:cs="Wingdings"/>
      <w:sz w:val="28"/>
    </w:rPr>
  </w:style>
  <w:style w:type="character" w:styleId="ListLabel691">
    <w:name w:val="ListLabel 691"/>
    <w:qFormat/>
    <w:rPr>
      <w:rFonts w:cs="Wingdings"/>
    </w:rPr>
  </w:style>
  <w:style w:type="character" w:styleId="ListLabel692">
    <w:name w:val="ListLabel 692"/>
    <w:qFormat/>
    <w:rPr>
      <w:rFonts w:cs="Symbol"/>
    </w:rPr>
  </w:style>
  <w:style w:type="character" w:styleId="ListLabel693">
    <w:name w:val="ListLabel 693"/>
    <w:qFormat/>
    <w:rPr>
      <w:rFonts w:cs="Wingdings"/>
    </w:rPr>
  </w:style>
  <w:style w:type="character" w:styleId="ListLabel694">
    <w:name w:val="ListLabel 694"/>
    <w:qFormat/>
    <w:rPr>
      <w:rFonts w:cs="Wingdings"/>
    </w:rPr>
  </w:style>
  <w:style w:type="character" w:styleId="ListLabel695">
    <w:name w:val="ListLabel 695"/>
    <w:qFormat/>
    <w:rPr>
      <w:rFonts w:cs="Symbol"/>
    </w:rPr>
  </w:style>
  <w:style w:type="character" w:styleId="ListLabel696">
    <w:name w:val="ListLabel 696"/>
    <w:qFormat/>
    <w:rPr>
      <w:rFonts w:cs="Wingdings"/>
    </w:rPr>
  </w:style>
  <w:style w:type="character" w:styleId="ListLabel697">
    <w:name w:val="ListLabel 697"/>
    <w:qFormat/>
    <w:rPr>
      <w:rFonts w:cs="Wingdings"/>
    </w:rPr>
  </w:style>
  <w:style w:type="character" w:styleId="ListLabel698">
    <w:name w:val="ListLabel 698"/>
    <w:qFormat/>
    <w:rPr>
      <w:rFonts w:cs="Symbol"/>
    </w:rPr>
  </w:style>
  <w:style w:type="character" w:styleId="ListLabel699">
    <w:name w:val="ListLabel 699"/>
    <w:qFormat/>
    <w:rPr>
      <w:rFonts w:cs="Courier New"/>
    </w:rPr>
  </w:style>
  <w:style w:type="character" w:styleId="ListLabel700">
    <w:name w:val="ListLabel 700"/>
    <w:qFormat/>
    <w:rPr>
      <w:rFonts w:cs="Wingdings"/>
    </w:rPr>
  </w:style>
  <w:style w:type="character" w:styleId="ListLabel701">
    <w:name w:val="ListLabel 701"/>
    <w:qFormat/>
    <w:rPr>
      <w:rFonts w:cs="Symbol"/>
    </w:rPr>
  </w:style>
  <w:style w:type="character" w:styleId="ListLabel702">
    <w:name w:val="ListLabel 702"/>
    <w:qFormat/>
    <w:rPr>
      <w:rFonts w:cs="Courier New"/>
    </w:rPr>
  </w:style>
  <w:style w:type="character" w:styleId="ListLabel703">
    <w:name w:val="ListLabel 703"/>
    <w:qFormat/>
    <w:rPr>
      <w:rFonts w:cs="Wingdings"/>
    </w:rPr>
  </w:style>
  <w:style w:type="character" w:styleId="ListLabel704">
    <w:name w:val="ListLabel 704"/>
    <w:qFormat/>
    <w:rPr>
      <w:rFonts w:cs="Wingdings"/>
    </w:rPr>
  </w:style>
  <w:style w:type="character" w:styleId="ListLabel705">
    <w:name w:val="ListLabel 705"/>
    <w:qFormat/>
    <w:rPr>
      <w:rFonts w:cs="Symbol"/>
    </w:rPr>
  </w:style>
  <w:style w:type="character" w:styleId="ListLabel706">
    <w:name w:val="ListLabel 706"/>
    <w:qFormat/>
    <w:rPr>
      <w:rFonts w:cs="Symbol"/>
    </w:rPr>
  </w:style>
  <w:style w:type="character" w:styleId="ListLabel707">
    <w:name w:val="ListLabel 707"/>
    <w:qFormat/>
    <w:rPr>
      <w:rFonts w:cs="Wingdings"/>
    </w:rPr>
  </w:style>
  <w:style w:type="character" w:styleId="ListLabel708">
    <w:name w:val="ListLabel 708"/>
    <w:qFormat/>
    <w:rPr>
      <w:rFonts w:cs="Wingdings"/>
    </w:rPr>
  </w:style>
  <w:style w:type="character" w:styleId="ListLabel709">
    <w:name w:val="ListLabel 709"/>
    <w:qFormat/>
    <w:rPr>
      <w:rFonts w:cs="Symbol"/>
    </w:rPr>
  </w:style>
  <w:style w:type="character" w:styleId="ListLabel710">
    <w:name w:val="ListLabel 710"/>
    <w:qFormat/>
    <w:rPr>
      <w:rFonts w:cs="OpenSymbol"/>
    </w:rPr>
  </w:style>
  <w:style w:type="character" w:styleId="ListLabel711">
    <w:name w:val="ListLabel 711"/>
    <w:qFormat/>
    <w:rPr>
      <w:rFonts w:cs="Symbol"/>
    </w:rPr>
  </w:style>
  <w:style w:type="character" w:styleId="ListLabel712">
    <w:name w:val="ListLabel 712"/>
    <w:qFormat/>
    <w:rPr>
      <w:rFonts w:cs="Courier New"/>
    </w:rPr>
  </w:style>
  <w:style w:type="character" w:styleId="ListLabel713">
    <w:name w:val="ListLabel 713"/>
    <w:qFormat/>
    <w:rPr>
      <w:rFonts w:cs="Wingdings"/>
    </w:rPr>
  </w:style>
  <w:style w:type="character" w:styleId="ListLabel714">
    <w:name w:val="ListLabel 714"/>
    <w:qFormat/>
    <w:rPr>
      <w:rFonts w:cs="Symbol"/>
    </w:rPr>
  </w:style>
  <w:style w:type="character" w:styleId="ListLabel715">
    <w:name w:val="ListLabel 715"/>
    <w:qFormat/>
    <w:rPr>
      <w:rFonts w:cs="Courier New"/>
    </w:rPr>
  </w:style>
  <w:style w:type="character" w:styleId="ListLabel716">
    <w:name w:val="ListLabel 716"/>
    <w:qFormat/>
    <w:rPr>
      <w:rFonts w:cs="Wingdings"/>
    </w:rPr>
  </w:style>
  <w:style w:type="character" w:styleId="ListLabel717">
    <w:name w:val="ListLabel 717"/>
    <w:qFormat/>
    <w:rPr>
      <w:rFonts w:cs="Symbol"/>
    </w:rPr>
  </w:style>
  <w:style w:type="character" w:styleId="ListLabel718">
    <w:name w:val="ListLabel 718"/>
    <w:qFormat/>
    <w:rPr>
      <w:rFonts w:cs="Courier New"/>
    </w:rPr>
  </w:style>
  <w:style w:type="character" w:styleId="ListLabel719">
    <w:name w:val="ListLabel 719"/>
    <w:qFormat/>
    <w:rPr>
      <w:rFonts w:cs="Wingdings"/>
    </w:rPr>
  </w:style>
  <w:style w:type="character" w:styleId="ListLabel720">
    <w:name w:val="ListLabel 720"/>
    <w:qFormat/>
    <w:rPr>
      <w:rFonts w:cs="Symbol"/>
    </w:rPr>
  </w:style>
  <w:style w:type="character" w:styleId="ListLabel721">
    <w:name w:val="ListLabel 721"/>
    <w:qFormat/>
    <w:rPr>
      <w:rFonts w:cs="Courier New"/>
    </w:rPr>
  </w:style>
  <w:style w:type="character" w:styleId="ListLabel722">
    <w:name w:val="ListLabel 722"/>
    <w:qFormat/>
    <w:rPr>
      <w:rFonts w:cs="Wingdings"/>
    </w:rPr>
  </w:style>
  <w:style w:type="character" w:styleId="ListLabel723">
    <w:name w:val="ListLabel 723"/>
    <w:qFormat/>
    <w:rPr>
      <w:rFonts w:cs="Symbol"/>
    </w:rPr>
  </w:style>
  <w:style w:type="character" w:styleId="ListLabel724">
    <w:name w:val="ListLabel 724"/>
    <w:qFormat/>
    <w:rPr>
      <w:rFonts w:cs="Courier New"/>
    </w:rPr>
  </w:style>
  <w:style w:type="character" w:styleId="ListLabel725">
    <w:name w:val="ListLabel 725"/>
    <w:qFormat/>
    <w:rPr>
      <w:rFonts w:cs="Wingdings"/>
    </w:rPr>
  </w:style>
  <w:style w:type="character" w:styleId="ListLabel726">
    <w:name w:val="ListLabel 726"/>
    <w:qFormat/>
    <w:rPr>
      <w:rFonts w:cs="Symbol"/>
    </w:rPr>
  </w:style>
  <w:style w:type="character" w:styleId="ListLabel727">
    <w:name w:val="ListLabel 727"/>
    <w:qFormat/>
    <w:rPr>
      <w:rFonts w:cs="Courier New"/>
    </w:rPr>
  </w:style>
  <w:style w:type="character" w:styleId="ListLabel728">
    <w:name w:val="ListLabel 728"/>
    <w:qFormat/>
    <w:rPr>
      <w:rFonts w:cs="Wingdings"/>
    </w:rPr>
  </w:style>
  <w:style w:type="character" w:styleId="ListLabel729">
    <w:name w:val="ListLabel 729"/>
    <w:qFormat/>
    <w:rPr>
      <w:rFonts w:cs="Symbol"/>
    </w:rPr>
  </w:style>
  <w:style w:type="character" w:styleId="ListLabel730">
    <w:name w:val="ListLabel 730"/>
    <w:qFormat/>
    <w:rPr>
      <w:rFonts w:cs="Courier New"/>
    </w:rPr>
  </w:style>
  <w:style w:type="character" w:styleId="ListLabel731">
    <w:name w:val="ListLabel 731"/>
    <w:qFormat/>
    <w:rPr>
      <w:rFonts w:cs="Wingdings"/>
    </w:rPr>
  </w:style>
  <w:style w:type="character" w:styleId="ListLabel732">
    <w:name w:val="ListLabel 732"/>
    <w:qFormat/>
    <w:rPr>
      <w:rFonts w:cs="Symbol"/>
    </w:rPr>
  </w:style>
  <w:style w:type="character" w:styleId="ListLabel733">
    <w:name w:val="ListLabel 733"/>
    <w:qFormat/>
    <w:rPr>
      <w:rFonts w:cs="Courier New"/>
    </w:rPr>
  </w:style>
  <w:style w:type="character" w:styleId="ListLabel734">
    <w:name w:val="ListLabel 734"/>
    <w:qFormat/>
    <w:rPr>
      <w:rFonts w:cs="Wingdings"/>
    </w:rPr>
  </w:style>
  <w:style w:type="character" w:styleId="ListLabel735">
    <w:name w:val="ListLabel 735"/>
    <w:qFormat/>
    <w:rPr>
      <w:rFonts w:cs="Symbol"/>
    </w:rPr>
  </w:style>
  <w:style w:type="character" w:styleId="ListLabel736">
    <w:name w:val="ListLabel 736"/>
    <w:qFormat/>
    <w:rPr>
      <w:rFonts w:cs="Courier New"/>
    </w:rPr>
  </w:style>
  <w:style w:type="character" w:styleId="ListLabel737">
    <w:name w:val="ListLabel 737"/>
    <w:qFormat/>
    <w:rPr>
      <w:rFonts w:cs="Wingdings"/>
    </w:rPr>
  </w:style>
  <w:style w:type="character" w:styleId="ListLabel738">
    <w:name w:val="ListLabel 738"/>
    <w:qFormat/>
    <w:rPr>
      <w:rFonts w:cs="Symbol"/>
    </w:rPr>
  </w:style>
  <w:style w:type="character" w:styleId="ListLabel739">
    <w:name w:val="ListLabel 739"/>
    <w:qFormat/>
    <w:rPr>
      <w:rFonts w:cs="Courier New"/>
    </w:rPr>
  </w:style>
  <w:style w:type="character" w:styleId="ListLabel740">
    <w:name w:val="ListLabel 740"/>
    <w:qFormat/>
    <w:rPr>
      <w:rFonts w:cs="Wingdings"/>
    </w:rPr>
  </w:style>
  <w:style w:type="character" w:styleId="ListLabel741">
    <w:name w:val="ListLabel 741"/>
    <w:qFormat/>
    <w:rPr>
      <w:rFonts w:cs="Symbol"/>
    </w:rPr>
  </w:style>
  <w:style w:type="character" w:styleId="ListLabel742">
    <w:name w:val="ListLabel 742"/>
    <w:qFormat/>
    <w:rPr>
      <w:rFonts w:cs="Courier New"/>
    </w:rPr>
  </w:style>
  <w:style w:type="character" w:styleId="ListLabel743">
    <w:name w:val="ListLabel 743"/>
    <w:qFormat/>
    <w:rPr>
      <w:rFonts w:cs="Wingdings"/>
    </w:rPr>
  </w:style>
  <w:style w:type="character" w:styleId="ListLabel744">
    <w:name w:val="ListLabel 744"/>
    <w:qFormat/>
    <w:rPr>
      <w:rFonts w:cs="Symbol"/>
    </w:rPr>
  </w:style>
  <w:style w:type="character" w:styleId="ListLabel745">
    <w:name w:val="ListLabel 745"/>
    <w:qFormat/>
    <w:rPr>
      <w:rFonts w:cs="Courier New"/>
    </w:rPr>
  </w:style>
  <w:style w:type="character" w:styleId="ListLabel746">
    <w:name w:val="ListLabel 746"/>
    <w:qFormat/>
    <w:rPr>
      <w:rFonts w:cs="Wingdings"/>
    </w:rPr>
  </w:style>
  <w:style w:type="character" w:styleId="ListLabel747">
    <w:name w:val="ListLabel 747"/>
    <w:qFormat/>
    <w:rPr>
      <w:rFonts w:cs="Wingdings"/>
    </w:rPr>
  </w:style>
  <w:style w:type="character" w:styleId="ListLabel748">
    <w:name w:val="ListLabel 748"/>
    <w:qFormat/>
    <w:rPr>
      <w:rFonts w:cs="Courier New"/>
    </w:rPr>
  </w:style>
  <w:style w:type="character" w:styleId="ListLabel749">
    <w:name w:val="ListLabel 749"/>
    <w:qFormat/>
    <w:rPr>
      <w:rFonts w:cs="Wingdings"/>
    </w:rPr>
  </w:style>
  <w:style w:type="character" w:styleId="ListLabel750">
    <w:name w:val="ListLabel 750"/>
    <w:qFormat/>
    <w:rPr>
      <w:rFonts w:cs="Symbol"/>
    </w:rPr>
  </w:style>
  <w:style w:type="character" w:styleId="ListLabel751">
    <w:name w:val="ListLabel 751"/>
    <w:qFormat/>
    <w:rPr>
      <w:rFonts w:cs="Courier New"/>
    </w:rPr>
  </w:style>
  <w:style w:type="character" w:styleId="ListLabel752">
    <w:name w:val="ListLabel 752"/>
    <w:qFormat/>
    <w:rPr>
      <w:rFonts w:cs="Wingdings"/>
    </w:rPr>
  </w:style>
  <w:style w:type="character" w:styleId="ListLabel753">
    <w:name w:val="ListLabel 753"/>
    <w:qFormat/>
    <w:rPr>
      <w:rFonts w:cs="Symbol"/>
    </w:rPr>
  </w:style>
  <w:style w:type="character" w:styleId="ListLabel754">
    <w:name w:val="ListLabel 754"/>
    <w:qFormat/>
    <w:rPr>
      <w:rFonts w:cs="Courier New"/>
    </w:rPr>
  </w:style>
  <w:style w:type="character" w:styleId="ListLabel755">
    <w:name w:val="ListLabel 755"/>
    <w:qFormat/>
    <w:rPr>
      <w:rFonts w:cs="Wingdings"/>
    </w:rPr>
  </w:style>
  <w:style w:type="character" w:styleId="ListLabel756">
    <w:name w:val="ListLabel 756"/>
    <w:qFormat/>
    <w:rPr>
      <w:rFonts w:cs="Wingdings"/>
    </w:rPr>
  </w:style>
  <w:style w:type="character" w:styleId="ListLabel757">
    <w:name w:val="ListLabel 757"/>
    <w:qFormat/>
    <w:rPr>
      <w:rFonts w:cs="Courier New"/>
    </w:rPr>
  </w:style>
  <w:style w:type="character" w:styleId="ListLabel758">
    <w:name w:val="ListLabel 758"/>
    <w:qFormat/>
    <w:rPr>
      <w:rFonts w:cs="Wingdings"/>
    </w:rPr>
  </w:style>
  <w:style w:type="character" w:styleId="ListLabel759">
    <w:name w:val="ListLabel 759"/>
    <w:qFormat/>
    <w:rPr>
      <w:rFonts w:cs="Symbol"/>
    </w:rPr>
  </w:style>
  <w:style w:type="character" w:styleId="ListLabel760">
    <w:name w:val="ListLabel 760"/>
    <w:qFormat/>
    <w:rPr>
      <w:rFonts w:cs="Courier New"/>
    </w:rPr>
  </w:style>
  <w:style w:type="character" w:styleId="ListLabel761">
    <w:name w:val="ListLabel 761"/>
    <w:qFormat/>
    <w:rPr>
      <w:rFonts w:cs="Wingdings"/>
    </w:rPr>
  </w:style>
  <w:style w:type="character" w:styleId="ListLabel762">
    <w:name w:val="ListLabel 762"/>
    <w:qFormat/>
    <w:rPr>
      <w:rFonts w:cs="Symbol"/>
    </w:rPr>
  </w:style>
  <w:style w:type="character" w:styleId="ListLabel763">
    <w:name w:val="ListLabel 763"/>
    <w:qFormat/>
    <w:rPr>
      <w:rFonts w:cs="Courier New"/>
    </w:rPr>
  </w:style>
  <w:style w:type="character" w:styleId="ListLabel764">
    <w:name w:val="ListLabel 764"/>
    <w:qFormat/>
    <w:rPr>
      <w:rFonts w:cs="Wingdings"/>
    </w:rPr>
  </w:style>
  <w:style w:type="character" w:styleId="ListLabel765">
    <w:name w:val="ListLabel 765"/>
    <w:qFormat/>
    <w:rPr>
      <w:rFonts w:cs="Wingdings"/>
    </w:rPr>
  </w:style>
  <w:style w:type="character" w:styleId="ListLabel766">
    <w:name w:val="ListLabel 766"/>
    <w:qFormat/>
    <w:rPr>
      <w:rFonts w:cs="Courier New"/>
    </w:rPr>
  </w:style>
  <w:style w:type="character" w:styleId="ListLabel767">
    <w:name w:val="ListLabel 767"/>
    <w:qFormat/>
    <w:rPr>
      <w:rFonts w:cs="Wingdings"/>
    </w:rPr>
  </w:style>
  <w:style w:type="character" w:styleId="ListLabel768">
    <w:name w:val="ListLabel 768"/>
    <w:qFormat/>
    <w:rPr>
      <w:rFonts w:cs="Symbol"/>
    </w:rPr>
  </w:style>
  <w:style w:type="character" w:styleId="ListLabel769">
    <w:name w:val="ListLabel 769"/>
    <w:qFormat/>
    <w:rPr>
      <w:rFonts w:cs="Courier New"/>
    </w:rPr>
  </w:style>
  <w:style w:type="character" w:styleId="ListLabel770">
    <w:name w:val="ListLabel 770"/>
    <w:qFormat/>
    <w:rPr>
      <w:rFonts w:cs="Wingdings"/>
    </w:rPr>
  </w:style>
  <w:style w:type="character" w:styleId="ListLabel771">
    <w:name w:val="ListLabel 771"/>
    <w:qFormat/>
    <w:rPr>
      <w:rFonts w:cs="Symbol"/>
    </w:rPr>
  </w:style>
  <w:style w:type="character" w:styleId="ListLabel772">
    <w:name w:val="ListLabel 772"/>
    <w:qFormat/>
    <w:rPr>
      <w:rFonts w:cs="Courier New"/>
    </w:rPr>
  </w:style>
  <w:style w:type="character" w:styleId="ListLabel773">
    <w:name w:val="ListLabel 773"/>
    <w:qFormat/>
    <w:rPr>
      <w:rFonts w:cs="Wingdings"/>
    </w:rPr>
  </w:style>
  <w:style w:type="character" w:styleId="ListLabel774">
    <w:name w:val="ListLabel 774"/>
    <w:qFormat/>
    <w:rPr>
      <w:rFonts w:cs="Wingdings"/>
      <w:b/>
    </w:rPr>
  </w:style>
  <w:style w:type="character" w:styleId="ListLabel775">
    <w:name w:val="ListLabel 775"/>
    <w:qFormat/>
    <w:rPr>
      <w:rFonts w:cs="Courier New"/>
    </w:rPr>
  </w:style>
  <w:style w:type="character" w:styleId="ListLabel776">
    <w:name w:val="ListLabel 776"/>
    <w:qFormat/>
    <w:rPr>
      <w:rFonts w:cs="Wingdings"/>
    </w:rPr>
  </w:style>
  <w:style w:type="character" w:styleId="ListLabel777">
    <w:name w:val="ListLabel 777"/>
    <w:qFormat/>
    <w:rPr>
      <w:rFonts w:cs="Symbol"/>
    </w:rPr>
  </w:style>
  <w:style w:type="character" w:styleId="ListLabel778">
    <w:name w:val="ListLabel 778"/>
    <w:qFormat/>
    <w:rPr>
      <w:rFonts w:cs="Courier New"/>
    </w:rPr>
  </w:style>
  <w:style w:type="character" w:styleId="ListLabel779">
    <w:name w:val="ListLabel 779"/>
    <w:qFormat/>
    <w:rPr>
      <w:rFonts w:cs="Wingdings"/>
    </w:rPr>
  </w:style>
  <w:style w:type="character" w:styleId="ListLabel780">
    <w:name w:val="ListLabel 780"/>
    <w:qFormat/>
    <w:rPr>
      <w:rFonts w:cs="Symbol"/>
    </w:rPr>
  </w:style>
  <w:style w:type="character" w:styleId="ListLabel781">
    <w:name w:val="ListLabel 781"/>
    <w:qFormat/>
    <w:rPr>
      <w:rFonts w:cs="Courier New"/>
    </w:rPr>
  </w:style>
  <w:style w:type="character" w:styleId="ListLabel782">
    <w:name w:val="ListLabel 782"/>
    <w:qFormat/>
    <w:rPr>
      <w:rFonts w:cs="Wingdings"/>
    </w:rPr>
  </w:style>
  <w:style w:type="character" w:styleId="ListLabel783">
    <w:name w:val="ListLabel 783"/>
    <w:qFormat/>
    <w:rPr>
      <w:rFonts w:cs="Wingdings"/>
    </w:rPr>
  </w:style>
  <w:style w:type="character" w:styleId="ListLabel784">
    <w:name w:val="ListLabel 784"/>
    <w:qFormat/>
    <w:rPr>
      <w:rFonts w:cs="Courier New"/>
    </w:rPr>
  </w:style>
  <w:style w:type="character" w:styleId="ListLabel785">
    <w:name w:val="ListLabel 785"/>
    <w:qFormat/>
    <w:rPr>
      <w:rFonts w:cs="Wingdings"/>
    </w:rPr>
  </w:style>
  <w:style w:type="character" w:styleId="ListLabel786">
    <w:name w:val="ListLabel 786"/>
    <w:qFormat/>
    <w:rPr>
      <w:rFonts w:cs="Symbol"/>
    </w:rPr>
  </w:style>
  <w:style w:type="character" w:styleId="ListLabel787">
    <w:name w:val="ListLabel 787"/>
    <w:qFormat/>
    <w:rPr>
      <w:rFonts w:cs="Courier New"/>
    </w:rPr>
  </w:style>
  <w:style w:type="character" w:styleId="ListLabel788">
    <w:name w:val="ListLabel 788"/>
    <w:qFormat/>
    <w:rPr>
      <w:rFonts w:cs="Wingdings"/>
    </w:rPr>
  </w:style>
  <w:style w:type="character" w:styleId="ListLabel789">
    <w:name w:val="ListLabel 789"/>
    <w:qFormat/>
    <w:rPr>
      <w:rFonts w:cs="Symbol"/>
    </w:rPr>
  </w:style>
  <w:style w:type="character" w:styleId="ListLabel790">
    <w:name w:val="ListLabel 790"/>
    <w:qFormat/>
    <w:rPr>
      <w:rFonts w:cs="Courier New"/>
    </w:rPr>
  </w:style>
  <w:style w:type="character" w:styleId="ListLabel791">
    <w:name w:val="ListLabel 791"/>
    <w:qFormat/>
    <w:rPr>
      <w:rFonts w:cs="Wingdings"/>
    </w:rPr>
  </w:style>
  <w:style w:type="character" w:styleId="ListLabel792">
    <w:name w:val="ListLabel 792"/>
    <w:qFormat/>
    <w:rPr>
      <w:rFonts w:cs="Wingdings"/>
      <w:lang w:val="es-AR"/>
    </w:rPr>
  </w:style>
  <w:style w:type="character" w:styleId="ListLabel793">
    <w:name w:val="ListLabel 793"/>
    <w:qFormat/>
    <w:rPr>
      <w:rFonts w:cs="Wingdings"/>
    </w:rPr>
  </w:style>
  <w:style w:type="character" w:styleId="ListLabel794">
    <w:name w:val="ListLabel 794"/>
    <w:qFormat/>
    <w:rPr>
      <w:rFonts w:cs="Wingdings"/>
    </w:rPr>
  </w:style>
  <w:style w:type="character" w:styleId="ListLabel795">
    <w:name w:val="ListLabel 795"/>
    <w:qFormat/>
    <w:rPr>
      <w:rFonts w:cs="Symbol"/>
    </w:rPr>
  </w:style>
  <w:style w:type="character" w:styleId="ListLabel796">
    <w:name w:val="ListLabel 796"/>
    <w:qFormat/>
    <w:rPr>
      <w:rFonts w:cs="Courier New"/>
    </w:rPr>
  </w:style>
  <w:style w:type="character" w:styleId="ListLabel797">
    <w:name w:val="ListLabel 797"/>
    <w:qFormat/>
    <w:rPr>
      <w:rFonts w:cs="Wingdings"/>
    </w:rPr>
  </w:style>
  <w:style w:type="character" w:styleId="ListLabel798">
    <w:name w:val="ListLabel 798"/>
    <w:qFormat/>
    <w:rPr>
      <w:rFonts w:cs="Symbol"/>
    </w:rPr>
  </w:style>
  <w:style w:type="character" w:styleId="ListLabel799">
    <w:name w:val="ListLabel 799"/>
    <w:qFormat/>
    <w:rPr>
      <w:rFonts w:cs="Courier New"/>
    </w:rPr>
  </w:style>
  <w:style w:type="character" w:styleId="ListLabel800">
    <w:name w:val="ListLabel 800"/>
    <w:qFormat/>
    <w:rPr>
      <w:rFonts w:cs="Wingdings"/>
    </w:rPr>
  </w:style>
  <w:style w:type="character" w:styleId="ListLabel801">
    <w:name w:val="ListLabel 801"/>
    <w:qFormat/>
    <w:rPr>
      <w:rFonts w:cs="Wingdings"/>
      <w:sz w:val="28"/>
    </w:rPr>
  </w:style>
  <w:style w:type="character" w:styleId="ListLabel802">
    <w:name w:val="ListLabel 802"/>
    <w:qFormat/>
    <w:rPr>
      <w:rFonts w:cs="Wingdings"/>
    </w:rPr>
  </w:style>
  <w:style w:type="character" w:styleId="ListLabel803">
    <w:name w:val="ListLabel 803"/>
    <w:qFormat/>
    <w:rPr>
      <w:rFonts w:cs="Symbol"/>
    </w:rPr>
  </w:style>
  <w:style w:type="character" w:styleId="ListLabel804">
    <w:name w:val="ListLabel 804"/>
    <w:qFormat/>
    <w:rPr>
      <w:rFonts w:cs="Wingdings"/>
    </w:rPr>
  </w:style>
  <w:style w:type="character" w:styleId="ListLabel805">
    <w:name w:val="ListLabel 805"/>
    <w:qFormat/>
    <w:rPr>
      <w:rFonts w:cs="Wingdings"/>
    </w:rPr>
  </w:style>
  <w:style w:type="character" w:styleId="ListLabel806">
    <w:name w:val="ListLabel 806"/>
    <w:qFormat/>
    <w:rPr>
      <w:rFonts w:cs="Symbol"/>
    </w:rPr>
  </w:style>
  <w:style w:type="character" w:styleId="ListLabel807">
    <w:name w:val="ListLabel 807"/>
    <w:qFormat/>
    <w:rPr>
      <w:rFonts w:cs="Wingdings"/>
    </w:rPr>
  </w:style>
  <w:style w:type="character" w:styleId="ListLabel808">
    <w:name w:val="ListLabel 808"/>
    <w:qFormat/>
    <w:rPr>
      <w:rFonts w:cs="Wingdings"/>
    </w:rPr>
  </w:style>
  <w:style w:type="character" w:styleId="ListLabel809">
    <w:name w:val="ListLabel 809"/>
    <w:qFormat/>
    <w:rPr>
      <w:rFonts w:cs="Symbol"/>
    </w:rPr>
  </w:style>
  <w:style w:type="character" w:styleId="ListLabel810">
    <w:name w:val="ListLabel 810"/>
    <w:qFormat/>
    <w:rPr>
      <w:rFonts w:cs="Courier New"/>
    </w:rPr>
  </w:style>
  <w:style w:type="character" w:styleId="ListLabel811">
    <w:name w:val="ListLabel 811"/>
    <w:qFormat/>
    <w:rPr>
      <w:rFonts w:cs="Wingdings"/>
    </w:rPr>
  </w:style>
  <w:style w:type="character" w:styleId="ListLabel812">
    <w:name w:val="ListLabel 812"/>
    <w:qFormat/>
    <w:rPr>
      <w:rFonts w:cs="Symbol"/>
    </w:rPr>
  </w:style>
  <w:style w:type="character" w:styleId="ListLabel813">
    <w:name w:val="ListLabel 813"/>
    <w:qFormat/>
    <w:rPr>
      <w:rFonts w:cs="Courier New"/>
    </w:rPr>
  </w:style>
  <w:style w:type="character" w:styleId="ListLabel814">
    <w:name w:val="ListLabel 814"/>
    <w:qFormat/>
    <w:rPr>
      <w:rFonts w:cs="Wingdings"/>
    </w:rPr>
  </w:style>
  <w:style w:type="character" w:styleId="ListLabel815">
    <w:name w:val="ListLabel 815"/>
    <w:qFormat/>
    <w:rPr>
      <w:rFonts w:cs="Wingdings"/>
    </w:rPr>
  </w:style>
  <w:style w:type="character" w:styleId="ListLabel816">
    <w:name w:val="ListLabel 816"/>
    <w:qFormat/>
    <w:rPr>
      <w:rFonts w:cs="Symbol"/>
    </w:rPr>
  </w:style>
  <w:style w:type="character" w:styleId="ListLabel817">
    <w:name w:val="ListLabel 817"/>
    <w:qFormat/>
    <w:rPr>
      <w:rFonts w:cs="Symbol"/>
    </w:rPr>
  </w:style>
  <w:style w:type="character" w:styleId="ListLabel818">
    <w:name w:val="ListLabel 818"/>
    <w:qFormat/>
    <w:rPr>
      <w:rFonts w:cs="Wingdings"/>
    </w:rPr>
  </w:style>
  <w:style w:type="character" w:styleId="ListLabel819">
    <w:name w:val="ListLabel 819"/>
    <w:qFormat/>
    <w:rPr>
      <w:rFonts w:cs="Wingdings"/>
    </w:rPr>
  </w:style>
  <w:style w:type="character" w:styleId="ListLabel820">
    <w:name w:val="ListLabel 820"/>
    <w:qFormat/>
    <w:rPr>
      <w:rFonts w:cs="Symbol"/>
    </w:rPr>
  </w:style>
  <w:style w:type="character" w:styleId="Vietas">
    <w:name w:val="Viñetas"/>
    <w:qFormat/>
    <w:rPr>
      <w:rFonts w:ascii="OpenSymbol" w:hAnsi="OpenSymbol" w:eastAsia="OpenSymbol" w:cs="OpenSymbol"/>
    </w:rPr>
  </w:style>
  <w:style w:type="character" w:styleId="ListLabel821">
    <w:name w:val="ListLabel 821"/>
    <w:qFormat/>
    <w:rPr>
      <w:rFonts w:cs="OpenSymbol"/>
    </w:rPr>
  </w:style>
  <w:style w:type="character" w:styleId="ListLabel822">
    <w:name w:val="ListLabel 822"/>
    <w:qFormat/>
    <w:rPr>
      <w:rFonts w:cs="Symbol"/>
    </w:rPr>
  </w:style>
  <w:style w:type="character" w:styleId="ListLabel823">
    <w:name w:val="ListLabel 823"/>
    <w:qFormat/>
    <w:rPr>
      <w:rFonts w:cs="Courier New"/>
    </w:rPr>
  </w:style>
  <w:style w:type="character" w:styleId="ListLabel824">
    <w:name w:val="ListLabel 824"/>
    <w:qFormat/>
    <w:rPr>
      <w:rFonts w:cs="Wingdings"/>
    </w:rPr>
  </w:style>
  <w:style w:type="character" w:styleId="ListLabel825">
    <w:name w:val="ListLabel 825"/>
    <w:qFormat/>
    <w:rPr>
      <w:rFonts w:cs="Symbol"/>
    </w:rPr>
  </w:style>
  <w:style w:type="character" w:styleId="ListLabel826">
    <w:name w:val="ListLabel 826"/>
    <w:qFormat/>
    <w:rPr>
      <w:rFonts w:cs="Courier New"/>
    </w:rPr>
  </w:style>
  <w:style w:type="character" w:styleId="ListLabel827">
    <w:name w:val="ListLabel 827"/>
    <w:qFormat/>
    <w:rPr>
      <w:rFonts w:cs="Wingdings"/>
    </w:rPr>
  </w:style>
  <w:style w:type="character" w:styleId="ListLabel828">
    <w:name w:val="ListLabel 828"/>
    <w:qFormat/>
    <w:rPr>
      <w:rFonts w:cs="Symbol"/>
    </w:rPr>
  </w:style>
  <w:style w:type="character" w:styleId="ListLabel829">
    <w:name w:val="ListLabel 829"/>
    <w:qFormat/>
    <w:rPr>
      <w:rFonts w:cs="Courier New"/>
    </w:rPr>
  </w:style>
  <w:style w:type="character" w:styleId="ListLabel830">
    <w:name w:val="ListLabel 830"/>
    <w:qFormat/>
    <w:rPr>
      <w:rFonts w:cs="Wingdings"/>
    </w:rPr>
  </w:style>
  <w:style w:type="character" w:styleId="ListLabel831">
    <w:name w:val="ListLabel 831"/>
    <w:qFormat/>
    <w:rPr>
      <w:rFonts w:cs="Symbol"/>
    </w:rPr>
  </w:style>
  <w:style w:type="character" w:styleId="ListLabel832">
    <w:name w:val="ListLabel 832"/>
    <w:qFormat/>
    <w:rPr>
      <w:rFonts w:cs="Courier New"/>
    </w:rPr>
  </w:style>
  <w:style w:type="character" w:styleId="ListLabel833">
    <w:name w:val="ListLabel 833"/>
    <w:qFormat/>
    <w:rPr>
      <w:rFonts w:cs="Wingdings"/>
    </w:rPr>
  </w:style>
  <w:style w:type="character" w:styleId="ListLabel834">
    <w:name w:val="ListLabel 834"/>
    <w:qFormat/>
    <w:rPr>
      <w:rFonts w:cs="Symbol"/>
    </w:rPr>
  </w:style>
  <w:style w:type="character" w:styleId="ListLabel835">
    <w:name w:val="ListLabel 835"/>
    <w:qFormat/>
    <w:rPr>
      <w:rFonts w:cs="Courier New"/>
    </w:rPr>
  </w:style>
  <w:style w:type="character" w:styleId="ListLabel836">
    <w:name w:val="ListLabel 836"/>
    <w:qFormat/>
    <w:rPr>
      <w:rFonts w:cs="Wingdings"/>
    </w:rPr>
  </w:style>
  <w:style w:type="character" w:styleId="ListLabel837">
    <w:name w:val="ListLabel 837"/>
    <w:qFormat/>
    <w:rPr>
      <w:rFonts w:cs="Symbol"/>
    </w:rPr>
  </w:style>
  <w:style w:type="character" w:styleId="ListLabel838">
    <w:name w:val="ListLabel 838"/>
    <w:qFormat/>
    <w:rPr>
      <w:rFonts w:cs="Courier New"/>
    </w:rPr>
  </w:style>
  <w:style w:type="character" w:styleId="ListLabel839">
    <w:name w:val="ListLabel 839"/>
    <w:qFormat/>
    <w:rPr>
      <w:rFonts w:cs="Wingdings"/>
    </w:rPr>
  </w:style>
  <w:style w:type="character" w:styleId="ListLabel840">
    <w:name w:val="ListLabel 840"/>
    <w:qFormat/>
    <w:rPr>
      <w:rFonts w:cs="Symbol"/>
    </w:rPr>
  </w:style>
  <w:style w:type="character" w:styleId="ListLabel841">
    <w:name w:val="ListLabel 841"/>
    <w:qFormat/>
    <w:rPr>
      <w:rFonts w:cs="Courier New"/>
    </w:rPr>
  </w:style>
  <w:style w:type="character" w:styleId="ListLabel842">
    <w:name w:val="ListLabel 842"/>
    <w:qFormat/>
    <w:rPr>
      <w:rFonts w:cs="Wingdings"/>
    </w:rPr>
  </w:style>
  <w:style w:type="character" w:styleId="ListLabel843">
    <w:name w:val="ListLabel 843"/>
    <w:qFormat/>
    <w:rPr>
      <w:rFonts w:cs="Symbol"/>
    </w:rPr>
  </w:style>
  <w:style w:type="character" w:styleId="ListLabel844">
    <w:name w:val="ListLabel 844"/>
    <w:qFormat/>
    <w:rPr>
      <w:rFonts w:cs="Courier New"/>
    </w:rPr>
  </w:style>
  <w:style w:type="character" w:styleId="ListLabel845">
    <w:name w:val="ListLabel 845"/>
    <w:qFormat/>
    <w:rPr>
      <w:rFonts w:cs="Wingdings"/>
    </w:rPr>
  </w:style>
  <w:style w:type="character" w:styleId="ListLabel846">
    <w:name w:val="ListLabel 846"/>
    <w:qFormat/>
    <w:rPr>
      <w:rFonts w:cs="Symbol"/>
    </w:rPr>
  </w:style>
  <w:style w:type="character" w:styleId="ListLabel847">
    <w:name w:val="ListLabel 847"/>
    <w:qFormat/>
    <w:rPr>
      <w:rFonts w:cs="Courier New"/>
    </w:rPr>
  </w:style>
  <w:style w:type="character" w:styleId="ListLabel848">
    <w:name w:val="ListLabel 848"/>
    <w:qFormat/>
    <w:rPr>
      <w:rFonts w:cs="Wingdings"/>
    </w:rPr>
  </w:style>
  <w:style w:type="character" w:styleId="ListLabel849">
    <w:name w:val="ListLabel 849"/>
    <w:qFormat/>
    <w:rPr>
      <w:rFonts w:cs="Symbol"/>
    </w:rPr>
  </w:style>
  <w:style w:type="character" w:styleId="ListLabel850">
    <w:name w:val="ListLabel 850"/>
    <w:qFormat/>
    <w:rPr>
      <w:rFonts w:cs="Courier New"/>
    </w:rPr>
  </w:style>
  <w:style w:type="character" w:styleId="ListLabel851">
    <w:name w:val="ListLabel 851"/>
    <w:qFormat/>
    <w:rPr>
      <w:rFonts w:cs="Wingdings"/>
    </w:rPr>
  </w:style>
  <w:style w:type="character" w:styleId="ListLabel852">
    <w:name w:val="ListLabel 852"/>
    <w:qFormat/>
    <w:rPr>
      <w:rFonts w:cs="Symbol"/>
    </w:rPr>
  </w:style>
  <w:style w:type="character" w:styleId="ListLabel853">
    <w:name w:val="ListLabel 853"/>
    <w:qFormat/>
    <w:rPr>
      <w:rFonts w:cs="Courier New"/>
    </w:rPr>
  </w:style>
  <w:style w:type="character" w:styleId="ListLabel854">
    <w:name w:val="ListLabel 854"/>
    <w:qFormat/>
    <w:rPr>
      <w:rFonts w:cs="Wingdings"/>
    </w:rPr>
  </w:style>
  <w:style w:type="character" w:styleId="ListLabel855">
    <w:name w:val="ListLabel 855"/>
    <w:qFormat/>
    <w:rPr>
      <w:rFonts w:cs="Symbol"/>
    </w:rPr>
  </w:style>
  <w:style w:type="character" w:styleId="ListLabel856">
    <w:name w:val="ListLabel 856"/>
    <w:qFormat/>
    <w:rPr>
      <w:rFonts w:cs="Courier New"/>
    </w:rPr>
  </w:style>
  <w:style w:type="character" w:styleId="ListLabel857">
    <w:name w:val="ListLabel 857"/>
    <w:qFormat/>
    <w:rPr>
      <w:rFonts w:cs="Wingdings"/>
    </w:rPr>
  </w:style>
  <w:style w:type="character" w:styleId="ListLabel858">
    <w:name w:val="ListLabel 858"/>
    <w:qFormat/>
    <w:rPr>
      <w:rFonts w:cs="Wingdings"/>
    </w:rPr>
  </w:style>
  <w:style w:type="character" w:styleId="ListLabel859">
    <w:name w:val="ListLabel 859"/>
    <w:qFormat/>
    <w:rPr>
      <w:rFonts w:cs="Courier New"/>
    </w:rPr>
  </w:style>
  <w:style w:type="character" w:styleId="ListLabel860">
    <w:name w:val="ListLabel 860"/>
    <w:qFormat/>
    <w:rPr>
      <w:rFonts w:cs="Wingdings"/>
    </w:rPr>
  </w:style>
  <w:style w:type="character" w:styleId="ListLabel861">
    <w:name w:val="ListLabel 861"/>
    <w:qFormat/>
    <w:rPr>
      <w:rFonts w:cs="Symbol"/>
    </w:rPr>
  </w:style>
  <w:style w:type="character" w:styleId="ListLabel862">
    <w:name w:val="ListLabel 862"/>
    <w:qFormat/>
    <w:rPr>
      <w:rFonts w:cs="Courier New"/>
    </w:rPr>
  </w:style>
  <w:style w:type="character" w:styleId="ListLabel863">
    <w:name w:val="ListLabel 863"/>
    <w:qFormat/>
    <w:rPr>
      <w:rFonts w:cs="Wingdings"/>
    </w:rPr>
  </w:style>
  <w:style w:type="character" w:styleId="ListLabel864">
    <w:name w:val="ListLabel 864"/>
    <w:qFormat/>
    <w:rPr>
      <w:rFonts w:cs="Symbol"/>
    </w:rPr>
  </w:style>
  <w:style w:type="character" w:styleId="ListLabel865">
    <w:name w:val="ListLabel 865"/>
    <w:qFormat/>
    <w:rPr>
      <w:rFonts w:cs="Courier New"/>
    </w:rPr>
  </w:style>
  <w:style w:type="character" w:styleId="ListLabel866">
    <w:name w:val="ListLabel 866"/>
    <w:qFormat/>
    <w:rPr>
      <w:rFonts w:cs="Wingdings"/>
    </w:rPr>
  </w:style>
  <w:style w:type="character" w:styleId="ListLabel867">
    <w:name w:val="ListLabel 867"/>
    <w:qFormat/>
    <w:rPr>
      <w:rFonts w:cs="Wingdings"/>
    </w:rPr>
  </w:style>
  <w:style w:type="character" w:styleId="ListLabel868">
    <w:name w:val="ListLabel 868"/>
    <w:qFormat/>
    <w:rPr>
      <w:rFonts w:cs="Courier New"/>
    </w:rPr>
  </w:style>
  <w:style w:type="character" w:styleId="ListLabel869">
    <w:name w:val="ListLabel 869"/>
    <w:qFormat/>
    <w:rPr>
      <w:rFonts w:cs="Wingdings"/>
    </w:rPr>
  </w:style>
  <w:style w:type="character" w:styleId="ListLabel870">
    <w:name w:val="ListLabel 870"/>
    <w:qFormat/>
    <w:rPr>
      <w:rFonts w:cs="Symbol"/>
    </w:rPr>
  </w:style>
  <w:style w:type="character" w:styleId="ListLabel871">
    <w:name w:val="ListLabel 871"/>
    <w:qFormat/>
    <w:rPr>
      <w:rFonts w:cs="Courier New"/>
    </w:rPr>
  </w:style>
  <w:style w:type="character" w:styleId="ListLabel872">
    <w:name w:val="ListLabel 872"/>
    <w:qFormat/>
    <w:rPr>
      <w:rFonts w:cs="Wingdings"/>
    </w:rPr>
  </w:style>
  <w:style w:type="character" w:styleId="ListLabel873">
    <w:name w:val="ListLabel 873"/>
    <w:qFormat/>
    <w:rPr>
      <w:rFonts w:cs="Symbol"/>
    </w:rPr>
  </w:style>
  <w:style w:type="character" w:styleId="ListLabel874">
    <w:name w:val="ListLabel 874"/>
    <w:qFormat/>
    <w:rPr>
      <w:rFonts w:cs="Courier New"/>
    </w:rPr>
  </w:style>
  <w:style w:type="character" w:styleId="ListLabel875">
    <w:name w:val="ListLabel 875"/>
    <w:qFormat/>
    <w:rPr>
      <w:rFonts w:cs="Wingdings"/>
    </w:rPr>
  </w:style>
  <w:style w:type="character" w:styleId="ListLabel876">
    <w:name w:val="ListLabel 876"/>
    <w:qFormat/>
    <w:rPr>
      <w:rFonts w:cs="Wingdings"/>
    </w:rPr>
  </w:style>
  <w:style w:type="character" w:styleId="ListLabel877">
    <w:name w:val="ListLabel 877"/>
    <w:qFormat/>
    <w:rPr>
      <w:rFonts w:cs="Courier New"/>
    </w:rPr>
  </w:style>
  <w:style w:type="character" w:styleId="ListLabel878">
    <w:name w:val="ListLabel 878"/>
    <w:qFormat/>
    <w:rPr>
      <w:rFonts w:cs="Wingdings"/>
    </w:rPr>
  </w:style>
  <w:style w:type="character" w:styleId="ListLabel879">
    <w:name w:val="ListLabel 879"/>
    <w:qFormat/>
    <w:rPr>
      <w:rFonts w:cs="Symbol"/>
    </w:rPr>
  </w:style>
  <w:style w:type="character" w:styleId="ListLabel880">
    <w:name w:val="ListLabel 880"/>
    <w:qFormat/>
    <w:rPr>
      <w:rFonts w:cs="Courier New"/>
    </w:rPr>
  </w:style>
  <w:style w:type="character" w:styleId="ListLabel881">
    <w:name w:val="ListLabel 881"/>
    <w:qFormat/>
    <w:rPr>
      <w:rFonts w:cs="Wingdings"/>
    </w:rPr>
  </w:style>
  <w:style w:type="character" w:styleId="ListLabel882">
    <w:name w:val="ListLabel 882"/>
    <w:qFormat/>
    <w:rPr>
      <w:rFonts w:cs="Symbol"/>
    </w:rPr>
  </w:style>
  <w:style w:type="character" w:styleId="ListLabel883">
    <w:name w:val="ListLabel 883"/>
    <w:qFormat/>
    <w:rPr>
      <w:rFonts w:cs="Courier New"/>
    </w:rPr>
  </w:style>
  <w:style w:type="character" w:styleId="ListLabel884">
    <w:name w:val="ListLabel 884"/>
    <w:qFormat/>
    <w:rPr>
      <w:rFonts w:cs="Wingdings"/>
    </w:rPr>
  </w:style>
  <w:style w:type="character" w:styleId="ListLabel885">
    <w:name w:val="ListLabel 885"/>
    <w:qFormat/>
    <w:rPr>
      <w:rFonts w:cs="Wingdings"/>
      <w:b/>
    </w:rPr>
  </w:style>
  <w:style w:type="character" w:styleId="ListLabel886">
    <w:name w:val="ListLabel 886"/>
    <w:qFormat/>
    <w:rPr>
      <w:rFonts w:cs="Courier New"/>
    </w:rPr>
  </w:style>
  <w:style w:type="character" w:styleId="ListLabel887">
    <w:name w:val="ListLabel 887"/>
    <w:qFormat/>
    <w:rPr>
      <w:rFonts w:cs="Wingdings"/>
    </w:rPr>
  </w:style>
  <w:style w:type="character" w:styleId="ListLabel888">
    <w:name w:val="ListLabel 888"/>
    <w:qFormat/>
    <w:rPr>
      <w:rFonts w:cs="Symbol"/>
    </w:rPr>
  </w:style>
  <w:style w:type="character" w:styleId="ListLabel889">
    <w:name w:val="ListLabel 889"/>
    <w:qFormat/>
    <w:rPr>
      <w:rFonts w:cs="Courier New"/>
    </w:rPr>
  </w:style>
  <w:style w:type="character" w:styleId="ListLabel890">
    <w:name w:val="ListLabel 890"/>
    <w:qFormat/>
    <w:rPr>
      <w:rFonts w:cs="Wingdings"/>
    </w:rPr>
  </w:style>
  <w:style w:type="character" w:styleId="ListLabel891">
    <w:name w:val="ListLabel 891"/>
    <w:qFormat/>
    <w:rPr>
      <w:rFonts w:cs="Symbol"/>
    </w:rPr>
  </w:style>
  <w:style w:type="character" w:styleId="ListLabel892">
    <w:name w:val="ListLabel 892"/>
    <w:qFormat/>
    <w:rPr>
      <w:rFonts w:cs="Courier New"/>
    </w:rPr>
  </w:style>
  <w:style w:type="character" w:styleId="ListLabel893">
    <w:name w:val="ListLabel 893"/>
    <w:qFormat/>
    <w:rPr>
      <w:rFonts w:cs="Wingdings"/>
    </w:rPr>
  </w:style>
  <w:style w:type="character" w:styleId="ListLabel894">
    <w:name w:val="ListLabel 894"/>
    <w:qFormat/>
    <w:rPr>
      <w:rFonts w:cs="Wingdings"/>
    </w:rPr>
  </w:style>
  <w:style w:type="character" w:styleId="ListLabel895">
    <w:name w:val="ListLabel 895"/>
    <w:qFormat/>
    <w:rPr>
      <w:rFonts w:cs="Courier New"/>
    </w:rPr>
  </w:style>
  <w:style w:type="character" w:styleId="ListLabel896">
    <w:name w:val="ListLabel 896"/>
    <w:qFormat/>
    <w:rPr>
      <w:rFonts w:cs="Wingdings"/>
    </w:rPr>
  </w:style>
  <w:style w:type="character" w:styleId="ListLabel897">
    <w:name w:val="ListLabel 897"/>
    <w:qFormat/>
    <w:rPr>
      <w:rFonts w:cs="Symbol"/>
    </w:rPr>
  </w:style>
  <w:style w:type="character" w:styleId="ListLabel898">
    <w:name w:val="ListLabel 898"/>
    <w:qFormat/>
    <w:rPr>
      <w:rFonts w:cs="Courier New"/>
    </w:rPr>
  </w:style>
  <w:style w:type="character" w:styleId="ListLabel899">
    <w:name w:val="ListLabel 899"/>
    <w:qFormat/>
    <w:rPr>
      <w:rFonts w:cs="Wingdings"/>
    </w:rPr>
  </w:style>
  <w:style w:type="character" w:styleId="ListLabel900">
    <w:name w:val="ListLabel 900"/>
    <w:qFormat/>
    <w:rPr>
      <w:rFonts w:cs="Symbol"/>
    </w:rPr>
  </w:style>
  <w:style w:type="character" w:styleId="ListLabel901">
    <w:name w:val="ListLabel 901"/>
    <w:qFormat/>
    <w:rPr>
      <w:rFonts w:cs="Courier New"/>
    </w:rPr>
  </w:style>
  <w:style w:type="character" w:styleId="ListLabel902">
    <w:name w:val="ListLabel 902"/>
    <w:qFormat/>
    <w:rPr>
      <w:rFonts w:cs="Wingdings"/>
    </w:rPr>
  </w:style>
  <w:style w:type="character" w:styleId="ListLabel903">
    <w:name w:val="ListLabel 903"/>
    <w:qFormat/>
    <w:rPr>
      <w:rFonts w:cs="Wingdings"/>
      <w:lang w:val="es-AR"/>
    </w:rPr>
  </w:style>
  <w:style w:type="character" w:styleId="ListLabel904">
    <w:name w:val="ListLabel 904"/>
    <w:qFormat/>
    <w:rPr>
      <w:rFonts w:cs="Wingdings"/>
    </w:rPr>
  </w:style>
  <w:style w:type="character" w:styleId="ListLabel905">
    <w:name w:val="ListLabel 905"/>
    <w:qFormat/>
    <w:rPr>
      <w:rFonts w:cs="Wingdings"/>
    </w:rPr>
  </w:style>
  <w:style w:type="character" w:styleId="ListLabel906">
    <w:name w:val="ListLabel 906"/>
    <w:qFormat/>
    <w:rPr>
      <w:rFonts w:cs="Symbol"/>
    </w:rPr>
  </w:style>
  <w:style w:type="character" w:styleId="ListLabel907">
    <w:name w:val="ListLabel 907"/>
    <w:qFormat/>
    <w:rPr>
      <w:rFonts w:cs="Courier New"/>
    </w:rPr>
  </w:style>
  <w:style w:type="character" w:styleId="ListLabel908">
    <w:name w:val="ListLabel 908"/>
    <w:qFormat/>
    <w:rPr>
      <w:rFonts w:cs="Wingdings"/>
    </w:rPr>
  </w:style>
  <w:style w:type="character" w:styleId="ListLabel909">
    <w:name w:val="ListLabel 909"/>
    <w:qFormat/>
    <w:rPr>
      <w:rFonts w:cs="Symbol"/>
    </w:rPr>
  </w:style>
  <w:style w:type="character" w:styleId="ListLabel910">
    <w:name w:val="ListLabel 910"/>
    <w:qFormat/>
    <w:rPr>
      <w:rFonts w:cs="Courier New"/>
    </w:rPr>
  </w:style>
  <w:style w:type="character" w:styleId="ListLabel911">
    <w:name w:val="ListLabel 911"/>
    <w:qFormat/>
    <w:rPr>
      <w:rFonts w:cs="Wingdings"/>
    </w:rPr>
  </w:style>
  <w:style w:type="character" w:styleId="ListLabel912">
    <w:name w:val="ListLabel 912"/>
    <w:qFormat/>
    <w:rPr>
      <w:rFonts w:cs="Wingdings"/>
    </w:rPr>
  </w:style>
  <w:style w:type="character" w:styleId="ListLabel913">
    <w:name w:val="ListLabel 913"/>
    <w:qFormat/>
    <w:rPr>
      <w:rFonts w:cs="Symbol"/>
    </w:rPr>
  </w:style>
  <w:style w:type="character" w:styleId="ListLabel914">
    <w:name w:val="ListLabel 914"/>
    <w:qFormat/>
    <w:rPr>
      <w:rFonts w:cs="Wingdings"/>
    </w:rPr>
  </w:style>
  <w:style w:type="character" w:styleId="ListLabel915">
    <w:name w:val="ListLabel 915"/>
    <w:qFormat/>
    <w:rPr>
      <w:rFonts w:cs="Wingdings"/>
    </w:rPr>
  </w:style>
  <w:style w:type="character" w:styleId="ListLabel916">
    <w:name w:val="ListLabel 916"/>
    <w:qFormat/>
    <w:rPr>
      <w:rFonts w:cs="Symbol"/>
    </w:rPr>
  </w:style>
  <w:style w:type="character" w:styleId="ListLabel917">
    <w:name w:val="ListLabel 917"/>
    <w:qFormat/>
    <w:rPr>
      <w:rFonts w:cs="Wingdings"/>
    </w:rPr>
  </w:style>
  <w:style w:type="character" w:styleId="ListLabel918">
    <w:name w:val="ListLabel 918"/>
    <w:qFormat/>
    <w:rPr>
      <w:rFonts w:cs="Wingdings"/>
    </w:rPr>
  </w:style>
  <w:style w:type="character" w:styleId="ListLabel919">
    <w:name w:val="ListLabel 919"/>
    <w:qFormat/>
    <w:rPr>
      <w:rFonts w:cs="Symbol"/>
    </w:rPr>
  </w:style>
  <w:style w:type="character" w:styleId="ListLabel920">
    <w:name w:val="ListLabel 920"/>
    <w:qFormat/>
    <w:rPr>
      <w:rFonts w:cs="Courier New"/>
    </w:rPr>
  </w:style>
  <w:style w:type="character" w:styleId="ListLabel921">
    <w:name w:val="ListLabel 921"/>
    <w:qFormat/>
    <w:rPr>
      <w:rFonts w:cs="Wingdings"/>
    </w:rPr>
  </w:style>
  <w:style w:type="character" w:styleId="ListLabel922">
    <w:name w:val="ListLabel 922"/>
    <w:qFormat/>
    <w:rPr>
      <w:rFonts w:cs="Symbol"/>
    </w:rPr>
  </w:style>
  <w:style w:type="character" w:styleId="ListLabel923">
    <w:name w:val="ListLabel 923"/>
    <w:qFormat/>
    <w:rPr>
      <w:rFonts w:cs="Courier New"/>
    </w:rPr>
  </w:style>
  <w:style w:type="character" w:styleId="ListLabel924">
    <w:name w:val="ListLabel 924"/>
    <w:qFormat/>
    <w:rPr>
      <w:rFonts w:cs="Wingdings"/>
    </w:rPr>
  </w:style>
  <w:style w:type="character" w:styleId="ListLabel925">
    <w:name w:val="ListLabel 925"/>
    <w:qFormat/>
    <w:rPr>
      <w:rFonts w:cs="Wingdings"/>
    </w:rPr>
  </w:style>
  <w:style w:type="character" w:styleId="ListLabel926">
    <w:name w:val="ListLabel 926"/>
    <w:qFormat/>
    <w:rPr>
      <w:rFonts w:cs="Symbol"/>
    </w:rPr>
  </w:style>
  <w:style w:type="character" w:styleId="ListLabel927">
    <w:name w:val="ListLabel 927"/>
    <w:qFormat/>
    <w:rPr>
      <w:rFonts w:cs="Symbol"/>
    </w:rPr>
  </w:style>
  <w:style w:type="character" w:styleId="ListLabel928">
    <w:name w:val="ListLabel 928"/>
    <w:qFormat/>
    <w:rPr>
      <w:rFonts w:cs="Wingdings"/>
    </w:rPr>
  </w:style>
  <w:style w:type="character" w:styleId="ListLabel929">
    <w:name w:val="ListLabel 929"/>
    <w:qFormat/>
    <w:rPr>
      <w:rFonts w:cs="Wingdings"/>
    </w:rPr>
  </w:style>
  <w:style w:type="character" w:styleId="ListLabel930">
    <w:name w:val="ListLabel 930"/>
    <w:qFormat/>
    <w:rPr>
      <w:rFonts w:cs="Symbol"/>
    </w:rPr>
  </w:style>
  <w:style w:type="character" w:styleId="ListLabel931">
    <w:name w:val="ListLabel 931"/>
    <w:qFormat/>
    <w:rPr>
      <w:rFonts w:cs="OpenSymbol"/>
    </w:rPr>
  </w:style>
  <w:style w:type="character" w:styleId="ListLabel932">
    <w:name w:val="ListLabel 932"/>
    <w:qFormat/>
    <w:rPr>
      <w:rFonts w:cs="OpenSymbol"/>
    </w:rPr>
  </w:style>
  <w:style w:type="character" w:styleId="ListLabel933">
    <w:name w:val="ListLabel 933"/>
    <w:qFormat/>
    <w:rPr>
      <w:rFonts w:cs="OpenSymbol"/>
    </w:rPr>
  </w:style>
  <w:style w:type="character" w:styleId="ListLabel934">
    <w:name w:val="ListLabel 934"/>
    <w:qFormat/>
    <w:rPr>
      <w:rFonts w:cs="OpenSymbol"/>
    </w:rPr>
  </w:style>
  <w:style w:type="character" w:styleId="ListLabel935">
    <w:name w:val="ListLabel 935"/>
    <w:qFormat/>
    <w:rPr>
      <w:rFonts w:cs="OpenSymbol"/>
    </w:rPr>
  </w:style>
  <w:style w:type="character" w:styleId="ListLabel936">
    <w:name w:val="ListLabel 936"/>
    <w:qFormat/>
    <w:rPr>
      <w:rFonts w:cs="OpenSymbol"/>
    </w:rPr>
  </w:style>
  <w:style w:type="character" w:styleId="ListLabel937">
    <w:name w:val="ListLabel 937"/>
    <w:qFormat/>
    <w:rPr>
      <w:rFonts w:cs="OpenSymbol"/>
    </w:rPr>
  </w:style>
  <w:style w:type="character" w:styleId="ListLabel938">
    <w:name w:val="ListLabel 938"/>
    <w:qFormat/>
    <w:rPr>
      <w:rFonts w:cs="OpenSymbol"/>
    </w:rPr>
  </w:style>
  <w:style w:type="character" w:styleId="ListLabel939">
    <w:name w:val="ListLabel 939"/>
    <w:qFormat/>
    <w:rPr>
      <w:rFonts w:cs="OpenSymbol"/>
    </w:rPr>
  </w:style>
  <w:style w:type="character" w:styleId="ListLabel940">
    <w:name w:val="ListLabel 940"/>
    <w:qFormat/>
    <w:rPr>
      <w:rFonts w:cs="OpenSymbol"/>
    </w:rPr>
  </w:style>
  <w:style w:type="character" w:styleId="ListLabel941">
    <w:name w:val="ListLabel 941"/>
    <w:qFormat/>
    <w:rPr>
      <w:rFonts w:cs="OpenSymbol"/>
    </w:rPr>
  </w:style>
  <w:style w:type="character" w:styleId="ListLabel942">
    <w:name w:val="ListLabel 942"/>
    <w:qFormat/>
    <w:rPr>
      <w:rFonts w:cs="OpenSymbol"/>
    </w:rPr>
  </w:style>
  <w:style w:type="character" w:styleId="ListLabel943">
    <w:name w:val="ListLabel 943"/>
    <w:qFormat/>
    <w:rPr>
      <w:rFonts w:cs="OpenSymbol"/>
    </w:rPr>
  </w:style>
  <w:style w:type="character" w:styleId="ListLabel944">
    <w:name w:val="ListLabel 944"/>
    <w:qFormat/>
    <w:rPr>
      <w:rFonts w:cs="OpenSymbol"/>
    </w:rPr>
  </w:style>
  <w:style w:type="character" w:styleId="ListLabel945">
    <w:name w:val="ListLabel 945"/>
    <w:qFormat/>
    <w:rPr>
      <w:rFonts w:cs="OpenSymbol"/>
    </w:rPr>
  </w:style>
  <w:style w:type="character" w:styleId="ListLabel946">
    <w:name w:val="ListLabel 946"/>
    <w:qFormat/>
    <w:rPr>
      <w:rFonts w:cs="OpenSymbol"/>
    </w:rPr>
  </w:style>
  <w:style w:type="character" w:styleId="ListLabel947">
    <w:name w:val="ListLabel 947"/>
    <w:qFormat/>
    <w:rPr>
      <w:rFonts w:cs="OpenSymbol"/>
    </w:rPr>
  </w:style>
  <w:style w:type="character" w:styleId="ListLabel948">
    <w:name w:val="ListLabel 948"/>
    <w:qFormat/>
    <w:rPr>
      <w:rFonts w:cs="OpenSymbol"/>
    </w:rPr>
  </w:style>
  <w:style w:type="character" w:styleId="Smbolosdenumeracin">
    <w:name w:val="Símbolos de numeración"/>
    <w:qFormat/>
    <w:rPr/>
  </w:style>
  <w:style w:type="character" w:styleId="ListLabel949">
    <w:name w:val="ListLabel 949"/>
    <w:qFormat/>
    <w:rPr>
      <w:rFonts w:cs="OpenSymbol"/>
    </w:rPr>
  </w:style>
  <w:style w:type="character" w:styleId="ListLabel950">
    <w:name w:val="ListLabel 950"/>
    <w:qFormat/>
    <w:rPr>
      <w:rFonts w:cs="Symbol"/>
    </w:rPr>
  </w:style>
  <w:style w:type="character" w:styleId="ListLabel951">
    <w:name w:val="ListLabel 951"/>
    <w:qFormat/>
    <w:rPr>
      <w:rFonts w:cs="Courier New"/>
    </w:rPr>
  </w:style>
  <w:style w:type="character" w:styleId="ListLabel952">
    <w:name w:val="ListLabel 952"/>
    <w:qFormat/>
    <w:rPr>
      <w:rFonts w:cs="Wingdings"/>
    </w:rPr>
  </w:style>
  <w:style w:type="character" w:styleId="ListLabel953">
    <w:name w:val="ListLabel 953"/>
    <w:qFormat/>
    <w:rPr>
      <w:rFonts w:cs="Symbol"/>
    </w:rPr>
  </w:style>
  <w:style w:type="character" w:styleId="ListLabel954">
    <w:name w:val="ListLabel 954"/>
    <w:qFormat/>
    <w:rPr>
      <w:rFonts w:cs="Courier New"/>
    </w:rPr>
  </w:style>
  <w:style w:type="character" w:styleId="ListLabel955">
    <w:name w:val="ListLabel 955"/>
    <w:qFormat/>
    <w:rPr>
      <w:rFonts w:cs="Wingdings"/>
    </w:rPr>
  </w:style>
  <w:style w:type="character" w:styleId="ListLabel956">
    <w:name w:val="ListLabel 956"/>
    <w:qFormat/>
    <w:rPr>
      <w:rFonts w:cs="Symbol"/>
    </w:rPr>
  </w:style>
  <w:style w:type="character" w:styleId="ListLabel957">
    <w:name w:val="ListLabel 957"/>
    <w:qFormat/>
    <w:rPr>
      <w:rFonts w:cs="Courier New"/>
    </w:rPr>
  </w:style>
  <w:style w:type="character" w:styleId="ListLabel958">
    <w:name w:val="ListLabel 958"/>
    <w:qFormat/>
    <w:rPr>
      <w:rFonts w:cs="Wingdings"/>
    </w:rPr>
  </w:style>
  <w:style w:type="character" w:styleId="ListLabel959">
    <w:name w:val="ListLabel 959"/>
    <w:qFormat/>
    <w:rPr>
      <w:rFonts w:cs="Symbol"/>
    </w:rPr>
  </w:style>
  <w:style w:type="character" w:styleId="ListLabel960">
    <w:name w:val="ListLabel 960"/>
    <w:qFormat/>
    <w:rPr>
      <w:rFonts w:cs="Courier New"/>
    </w:rPr>
  </w:style>
  <w:style w:type="character" w:styleId="ListLabel961">
    <w:name w:val="ListLabel 961"/>
    <w:qFormat/>
    <w:rPr>
      <w:rFonts w:cs="Wingdings"/>
    </w:rPr>
  </w:style>
  <w:style w:type="character" w:styleId="ListLabel962">
    <w:name w:val="ListLabel 962"/>
    <w:qFormat/>
    <w:rPr>
      <w:rFonts w:cs="Symbol"/>
    </w:rPr>
  </w:style>
  <w:style w:type="character" w:styleId="ListLabel963">
    <w:name w:val="ListLabel 963"/>
    <w:qFormat/>
    <w:rPr>
      <w:rFonts w:cs="Courier New"/>
    </w:rPr>
  </w:style>
  <w:style w:type="character" w:styleId="ListLabel964">
    <w:name w:val="ListLabel 964"/>
    <w:qFormat/>
    <w:rPr>
      <w:rFonts w:cs="Wingdings"/>
    </w:rPr>
  </w:style>
  <w:style w:type="character" w:styleId="ListLabel965">
    <w:name w:val="ListLabel 965"/>
    <w:qFormat/>
    <w:rPr>
      <w:rFonts w:cs="Symbol"/>
    </w:rPr>
  </w:style>
  <w:style w:type="character" w:styleId="ListLabel966">
    <w:name w:val="ListLabel 966"/>
    <w:qFormat/>
    <w:rPr>
      <w:rFonts w:cs="Courier New"/>
    </w:rPr>
  </w:style>
  <w:style w:type="character" w:styleId="ListLabel967">
    <w:name w:val="ListLabel 967"/>
    <w:qFormat/>
    <w:rPr>
      <w:rFonts w:cs="Wingdings"/>
    </w:rPr>
  </w:style>
  <w:style w:type="character" w:styleId="ListLabel968">
    <w:name w:val="ListLabel 968"/>
    <w:qFormat/>
    <w:rPr>
      <w:rFonts w:cs="Symbol"/>
    </w:rPr>
  </w:style>
  <w:style w:type="character" w:styleId="ListLabel969">
    <w:name w:val="ListLabel 969"/>
    <w:qFormat/>
    <w:rPr>
      <w:rFonts w:cs="Courier New"/>
    </w:rPr>
  </w:style>
  <w:style w:type="character" w:styleId="ListLabel970">
    <w:name w:val="ListLabel 970"/>
    <w:qFormat/>
    <w:rPr>
      <w:rFonts w:cs="Wingdings"/>
    </w:rPr>
  </w:style>
  <w:style w:type="character" w:styleId="ListLabel971">
    <w:name w:val="ListLabel 971"/>
    <w:qFormat/>
    <w:rPr>
      <w:rFonts w:cs="Symbol"/>
    </w:rPr>
  </w:style>
  <w:style w:type="character" w:styleId="ListLabel972">
    <w:name w:val="ListLabel 972"/>
    <w:qFormat/>
    <w:rPr>
      <w:rFonts w:cs="Courier New"/>
    </w:rPr>
  </w:style>
  <w:style w:type="character" w:styleId="ListLabel973">
    <w:name w:val="ListLabel 973"/>
    <w:qFormat/>
    <w:rPr>
      <w:rFonts w:cs="Wingdings"/>
    </w:rPr>
  </w:style>
  <w:style w:type="character" w:styleId="ListLabel974">
    <w:name w:val="ListLabel 974"/>
    <w:qFormat/>
    <w:rPr>
      <w:rFonts w:cs="Symbol"/>
    </w:rPr>
  </w:style>
  <w:style w:type="character" w:styleId="ListLabel975">
    <w:name w:val="ListLabel 975"/>
    <w:qFormat/>
    <w:rPr>
      <w:rFonts w:cs="Courier New"/>
    </w:rPr>
  </w:style>
  <w:style w:type="character" w:styleId="ListLabel976">
    <w:name w:val="ListLabel 976"/>
    <w:qFormat/>
    <w:rPr>
      <w:rFonts w:cs="Wingdings"/>
    </w:rPr>
  </w:style>
  <w:style w:type="character" w:styleId="ListLabel977">
    <w:name w:val="ListLabel 977"/>
    <w:qFormat/>
    <w:rPr>
      <w:rFonts w:cs="Symbol"/>
    </w:rPr>
  </w:style>
  <w:style w:type="character" w:styleId="ListLabel978">
    <w:name w:val="ListLabel 978"/>
    <w:qFormat/>
    <w:rPr>
      <w:rFonts w:cs="Courier New"/>
    </w:rPr>
  </w:style>
  <w:style w:type="character" w:styleId="ListLabel979">
    <w:name w:val="ListLabel 979"/>
    <w:qFormat/>
    <w:rPr>
      <w:rFonts w:cs="Wingdings"/>
    </w:rPr>
  </w:style>
  <w:style w:type="character" w:styleId="ListLabel980">
    <w:name w:val="ListLabel 980"/>
    <w:qFormat/>
    <w:rPr>
      <w:rFonts w:cs="Symbol"/>
    </w:rPr>
  </w:style>
  <w:style w:type="character" w:styleId="ListLabel981">
    <w:name w:val="ListLabel 981"/>
    <w:qFormat/>
    <w:rPr>
      <w:rFonts w:cs="Courier New"/>
    </w:rPr>
  </w:style>
  <w:style w:type="character" w:styleId="ListLabel982">
    <w:name w:val="ListLabel 982"/>
    <w:qFormat/>
    <w:rPr>
      <w:rFonts w:cs="Wingdings"/>
    </w:rPr>
  </w:style>
  <w:style w:type="character" w:styleId="ListLabel983">
    <w:name w:val="ListLabel 983"/>
    <w:qFormat/>
    <w:rPr>
      <w:rFonts w:cs="Symbol"/>
    </w:rPr>
  </w:style>
  <w:style w:type="character" w:styleId="ListLabel984">
    <w:name w:val="ListLabel 984"/>
    <w:qFormat/>
    <w:rPr>
      <w:rFonts w:cs="Courier New"/>
    </w:rPr>
  </w:style>
  <w:style w:type="character" w:styleId="ListLabel985">
    <w:name w:val="ListLabel 985"/>
    <w:qFormat/>
    <w:rPr>
      <w:rFonts w:cs="Wingdings"/>
    </w:rPr>
  </w:style>
  <w:style w:type="character" w:styleId="ListLabel986">
    <w:name w:val="ListLabel 986"/>
    <w:qFormat/>
    <w:rPr>
      <w:rFonts w:cs="Wingdings"/>
    </w:rPr>
  </w:style>
  <w:style w:type="character" w:styleId="ListLabel987">
    <w:name w:val="ListLabel 987"/>
    <w:qFormat/>
    <w:rPr>
      <w:rFonts w:cs="Courier New"/>
    </w:rPr>
  </w:style>
  <w:style w:type="character" w:styleId="ListLabel988">
    <w:name w:val="ListLabel 988"/>
    <w:qFormat/>
    <w:rPr>
      <w:rFonts w:cs="Wingdings"/>
    </w:rPr>
  </w:style>
  <w:style w:type="character" w:styleId="ListLabel989">
    <w:name w:val="ListLabel 989"/>
    <w:qFormat/>
    <w:rPr>
      <w:rFonts w:cs="Symbol"/>
    </w:rPr>
  </w:style>
  <w:style w:type="character" w:styleId="ListLabel990">
    <w:name w:val="ListLabel 990"/>
    <w:qFormat/>
    <w:rPr>
      <w:rFonts w:cs="Courier New"/>
    </w:rPr>
  </w:style>
  <w:style w:type="character" w:styleId="ListLabel991">
    <w:name w:val="ListLabel 991"/>
    <w:qFormat/>
    <w:rPr>
      <w:rFonts w:cs="Wingdings"/>
    </w:rPr>
  </w:style>
  <w:style w:type="character" w:styleId="ListLabel992">
    <w:name w:val="ListLabel 992"/>
    <w:qFormat/>
    <w:rPr>
      <w:rFonts w:cs="Symbol"/>
    </w:rPr>
  </w:style>
  <w:style w:type="character" w:styleId="ListLabel993">
    <w:name w:val="ListLabel 993"/>
    <w:qFormat/>
    <w:rPr>
      <w:rFonts w:cs="Courier New"/>
    </w:rPr>
  </w:style>
  <w:style w:type="character" w:styleId="ListLabel994">
    <w:name w:val="ListLabel 994"/>
    <w:qFormat/>
    <w:rPr>
      <w:rFonts w:cs="Wingdings"/>
    </w:rPr>
  </w:style>
  <w:style w:type="character" w:styleId="ListLabel995">
    <w:name w:val="ListLabel 995"/>
    <w:qFormat/>
    <w:rPr>
      <w:rFonts w:cs="Wingdings"/>
    </w:rPr>
  </w:style>
  <w:style w:type="character" w:styleId="ListLabel996">
    <w:name w:val="ListLabel 996"/>
    <w:qFormat/>
    <w:rPr>
      <w:rFonts w:cs="Courier New"/>
    </w:rPr>
  </w:style>
  <w:style w:type="character" w:styleId="ListLabel997">
    <w:name w:val="ListLabel 997"/>
    <w:qFormat/>
    <w:rPr>
      <w:rFonts w:cs="Wingdings"/>
    </w:rPr>
  </w:style>
  <w:style w:type="character" w:styleId="ListLabel998">
    <w:name w:val="ListLabel 998"/>
    <w:qFormat/>
    <w:rPr>
      <w:rFonts w:cs="Symbol"/>
    </w:rPr>
  </w:style>
  <w:style w:type="character" w:styleId="ListLabel999">
    <w:name w:val="ListLabel 999"/>
    <w:qFormat/>
    <w:rPr>
      <w:rFonts w:cs="Courier New"/>
    </w:rPr>
  </w:style>
  <w:style w:type="character" w:styleId="ListLabel1000">
    <w:name w:val="ListLabel 1000"/>
    <w:qFormat/>
    <w:rPr>
      <w:rFonts w:cs="Wingdings"/>
    </w:rPr>
  </w:style>
  <w:style w:type="character" w:styleId="ListLabel1001">
    <w:name w:val="ListLabel 1001"/>
    <w:qFormat/>
    <w:rPr>
      <w:rFonts w:cs="Symbol"/>
    </w:rPr>
  </w:style>
  <w:style w:type="character" w:styleId="ListLabel1002">
    <w:name w:val="ListLabel 1002"/>
    <w:qFormat/>
    <w:rPr>
      <w:rFonts w:cs="Courier New"/>
    </w:rPr>
  </w:style>
  <w:style w:type="character" w:styleId="ListLabel1003">
    <w:name w:val="ListLabel 1003"/>
    <w:qFormat/>
    <w:rPr>
      <w:rFonts w:cs="Wingdings"/>
    </w:rPr>
  </w:style>
  <w:style w:type="character" w:styleId="ListLabel1004">
    <w:name w:val="ListLabel 1004"/>
    <w:qFormat/>
    <w:rPr>
      <w:rFonts w:cs="Wingdings"/>
    </w:rPr>
  </w:style>
  <w:style w:type="character" w:styleId="ListLabel1005">
    <w:name w:val="ListLabel 1005"/>
    <w:qFormat/>
    <w:rPr>
      <w:rFonts w:cs="Courier New"/>
    </w:rPr>
  </w:style>
  <w:style w:type="character" w:styleId="ListLabel1006">
    <w:name w:val="ListLabel 1006"/>
    <w:qFormat/>
    <w:rPr>
      <w:rFonts w:cs="Wingdings"/>
    </w:rPr>
  </w:style>
  <w:style w:type="character" w:styleId="ListLabel1007">
    <w:name w:val="ListLabel 1007"/>
    <w:qFormat/>
    <w:rPr>
      <w:rFonts w:cs="Symbol"/>
    </w:rPr>
  </w:style>
  <w:style w:type="character" w:styleId="ListLabel1008">
    <w:name w:val="ListLabel 1008"/>
    <w:qFormat/>
    <w:rPr>
      <w:rFonts w:cs="Courier New"/>
    </w:rPr>
  </w:style>
  <w:style w:type="character" w:styleId="ListLabel1009">
    <w:name w:val="ListLabel 1009"/>
    <w:qFormat/>
    <w:rPr>
      <w:rFonts w:cs="Wingdings"/>
    </w:rPr>
  </w:style>
  <w:style w:type="character" w:styleId="ListLabel1010">
    <w:name w:val="ListLabel 1010"/>
    <w:qFormat/>
    <w:rPr>
      <w:rFonts w:cs="Symbol"/>
    </w:rPr>
  </w:style>
  <w:style w:type="character" w:styleId="ListLabel1011">
    <w:name w:val="ListLabel 1011"/>
    <w:qFormat/>
    <w:rPr>
      <w:rFonts w:cs="Courier New"/>
    </w:rPr>
  </w:style>
  <w:style w:type="character" w:styleId="ListLabel1012">
    <w:name w:val="ListLabel 1012"/>
    <w:qFormat/>
    <w:rPr>
      <w:rFonts w:cs="Wingdings"/>
    </w:rPr>
  </w:style>
  <w:style w:type="character" w:styleId="ListLabel1013">
    <w:name w:val="ListLabel 1013"/>
    <w:qFormat/>
    <w:rPr>
      <w:rFonts w:cs="Wingdings"/>
    </w:rPr>
  </w:style>
  <w:style w:type="character" w:styleId="ListLabel1014">
    <w:name w:val="ListLabel 1014"/>
    <w:qFormat/>
    <w:rPr>
      <w:rFonts w:cs="Courier New"/>
    </w:rPr>
  </w:style>
  <w:style w:type="character" w:styleId="ListLabel1015">
    <w:name w:val="ListLabel 1015"/>
    <w:qFormat/>
    <w:rPr>
      <w:rFonts w:cs="Wingdings"/>
    </w:rPr>
  </w:style>
  <w:style w:type="character" w:styleId="ListLabel1016">
    <w:name w:val="ListLabel 1016"/>
    <w:qFormat/>
    <w:rPr>
      <w:rFonts w:cs="Symbol"/>
    </w:rPr>
  </w:style>
  <w:style w:type="character" w:styleId="ListLabel1017">
    <w:name w:val="ListLabel 1017"/>
    <w:qFormat/>
    <w:rPr>
      <w:rFonts w:cs="Courier New"/>
    </w:rPr>
  </w:style>
  <w:style w:type="character" w:styleId="ListLabel1018">
    <w:name w:val="ListLabel 1018"/>
    <w:qFormat/>
    <w:rPr>
      <w:rFonts w:cs="Wingdings"/>
    </w:rPr>
  </w:style>
  <w:style w:type="character" w:styleId="ListLabel1019">
    <w:name w:val="ListLabel 1019"/>
    <w:qFormat/>
    <w:rPr>
      <w:rFonts w:cs="Symbol"/>
    </w:rPr>
  </w:style>
  <w:style w:type="character" w:styleId="ListLabel1020">
    <w:name w:val="ListLabel 1020"/>
    <w:qFormat/>
    <w:rPr>
      <w:rFonts w:cs="Courier New"/>
    </w:rPr>
  </w:style>
  <w:style w:type="character" w:styleId="ListLabel1021">
    <w:name w:val="ListLabel 1021"/>
    <w:qFormat/>
    <w:rPr>
      <w:rFonts w:cs="Wingdings"/>
    </w:rPr>
  </w:style>
  <w:style w:type="character" w:styleId="ListLabel1022">
    <w:name w:val="ListLabel 1022"/>
    <w:qFormat/>
    <w:rPr>
      <w:rFonts w:cs="Wingdings"/>
      <w:lang w:val="es-AR"/>
    </w:rPr>
  </w:style>
  <w:style w:type="character" w:styleId="ListLabel1023">
    <w:name w:val="ListLabel 1023"/>
    <w:qFormat/>
    <w:rPr>
      <w:rFonts w:cs="Wingdings"/>
    </w:rPr>
  </w:style>
  <w:style w:type="character" w:styleId="ListLabel1024">
    <w:name w:val="ListLabel 1024"/>
    <w:qFormat/>
    <w:rPr>
      <w:rFonts w:cs="Wingdings"/>
    </w:rPr>
  </w:style>
  <w:style w:type="character" w:styleId="ListLabel1025">
    <w:name w:val="ListLabel 1025"/>
    <w:qFormat/>
    <w:rPr>
      <w:rFonts w:cs="Symbol"/>
    </w:rPr>
  </w:style>
  <w:style w:type="character" w:styleId="ListLabel1026">
    <w:name w:val="ListLabel 1026"/>
    <w:qFormat/>
    <w:rPr>
      <w:rFonts w:cs="Courier New"/>
    </w:rPr>
  </w:style>
  <w:style w:type="character" w:styleId="ListLabel1027">
    <w:name w:val="ListLabel 1027"/>
    <w:qFormat/>
    <w:rPr>
      <w:rFonts w:cs="Wingdings"/>
    </w:rPr>
  </w:style>
  <w:style w:type="character" w:styleId="ListLabel1028">
    <w:name w:val="ListLabel 1028"/>
    <w:qFormat/>
    <w:rPr>
      <w:rFonts w:cs="Symbol"/>
    </w:rPr>
  </w:style>
  <w:style w:type="character" w:styleId="ListLabel1029">
    <w:name w:val="ListLabel 1029"/>
    <w:qFormat/>
    <w:rPr>
      <w:rFonts w:cs="Courier New"/>
    </w:rPr>
  </w:style>
  <w:style w:type="character" w:styleId="ListLabel1030">
    <w:name w:val="ListLabel 1030"/>
    <w:qFormat/>
    <w:rPr>
      <w:rFonts w:cs="Wingdings"/>
    </w:rPr>
  </w:style>
  <w:style w:type="character" w:styleId="ListLabel1031">
    <w:name w:val="ListLabel 1031"/>
    <w:qFormat/>
    <w:rPr>
      <w:rFonts w:cs="Wingdings"/>
    </w:rPr>
  </w:style>
  <w:style w:type="character" w:styleId="ListLabel1032">
    <w:name w:val="ListLabel 1032"/>
    <w:qFormat/>
    <w:rPr>
      <w:rFonts w:cs="Symbol"/>
    </w:rPr>
  </w:style>
  <w:style w:type="character" w:styleId="ListLabel1033">
    <w:name w:val="ListLabel 1033"/>
    <w:qFormat/>
    <w:rPr>
      <w:rFonts w:cs="Wingdings"/>
    </w:rPr>
  </w:style>
  <w:style w:type="character" w:styleId="ListLabel1034">
    <w:name w:val="ListLabel 1034"/>
    <w:qFormat/>
    <w:rPr>
      <w:rFonts w:cs="Wingdings"/>
    </w:rPr>
  </w:style>
  <w:style w:type="character" w:styleId="ListLabel1035">
    <w:name w:val="ListLabel 1035"/>
    <w:qFormat/>
    <w:rPr>
      <w:rFonts w:cs="Symbol"/>
    </w:rPr>
  </w:style>
  <w:style w:type="character" w:styleId="ListLabel1036">
    <w:name w:val="ListLabel 1036"/>
    <w:qFormat/>
    <w:rPr>
      <w:rFonts w:cs="Wingdings"/>
    </w:rPr>
  </w:style>
  <w:style w:type="character" w:styleId="ListLabel1037">
    <w:name w:val="ListLabel 1037"/>
    <w:qFormat/>
    <w:rPr>
      <w:rFonts w:cs="Wingdings"/>
    </w:rPr>
  </w:style>
  <w:style w:type="character" w:styleId="ListLabel1038">
    <w:name w:val="ListLabel 1038"/>
    <w:qFormat/>
    <w:rPr>
      <w:rFonts w:cs="Symbol"/>
    </w:rPr>
  </w:style>
  <w:style w:type="character" w:styleId="ListLabel1039">
    <w:name w:val="ListLabel 1039"/>
    <w:qFormat/>
    <w:rPr>
      <w:rFonts w:cs="Courier New"/>
    </w:rPr>
  </w:style>
  <w:style w:type="character" w:styleId="ListLabel1040">
    <w:name w:val="ListLabel 1040"/>
    <w:qFormat/>
    <w:rPr>
      <w:rFonts w:cs="Wingdings"/>
    </w:rPr>
  </w:style>
  <w:style w:type="character" w:styleId="ListLabel1041">
    <w:name w:val="ListLabel 1041"/>
    <w:qFormat/>
    <w:rPr>
      <w:rFonts w:cs="Symbol"/>
    </w:rPr>
  </w:style>
  <w:style w:type="character" w:styleId="ListLabel1042">
    <w:name w:val="ListLabel 1042"/>
    <w:qFormat/>
    <w:rPr>
      <w:rFonts w:cs="Courier New"/>
    </w:rPr>
  </w:style>
  <w:style w:type="character" w:styleId="ListLabel1043">
    <w:name w:val="ListLabel 1043"/>
    <w:qFormat/>
    <w:rPr>
      <w:rFonts w:cs="Wingdings"/>
    </w:rPr>
  </w:style>
  <w:style w:type="character" w:styleId="ListLabel1044">
    <w:name w:val="ListLabel 1044"/>
    <w:qFormat/>
    <w:rPr>
      <w:rFonts w:cs="Wingdings"/>
    </w:rPr>
  </w:style>
  <w:style w:type="character" w:styleId="ListLabel1045">
    <w:name w:val="ListLabel 1045"/>
    <w:qFormat/>
    <w:rPr>
      <w:rFonts w:cs="Symbol"/>
    </w:rPr>
  </w:style>
  <w:style w:type="character" w:styleId="ListLabel1046">
    <w:name w:val="ListLabel 1046"/>
    <w:qFormat/>
    <w:rPr>
      <w:rFonts w:cs="Symbol"/>
    </w:rPr>
  </w:style>
  <w:style w:type="character" w:styleId="ListLabel1047">
    <w:name w:val="ListLabel 1047"/>
    <w:qFormat/>
    <w:rPr>
      <w:rFonts w:cs="Wingdings"/>
    </w:rPr>
  </w:style>
  <w:style w:type="character" w:styleId="ListLabel1048">
    <w:name w:val="ListLabel 1048"/>
    <w:qFormat/>
    <w:rPr>
      <w:rFonts w:cs="Wingdings"/>
    </w:rPr>
  </w:style>
  <w:style w:type="character" w:styleId="ListLabel1049">
    <w:name w:val="ListLabel 1049"/>
    <w:qFormat/>
    <w:rPr>
      <w:rFonts w:cs="Symbol"/>
    </w:rPr>
  </w:style>
  <w:style w:type="character" w:styleId="ListLabel1050">
    <w:name w:val="ListLabel 1050"/>
    <w:qFormat/>
    <w:rPr>
      <w:rFonts w:cs="OpenSymbol"/>
    </w:rPr>
  </w:style>
  <w:style w:type="character" w:styleId="ListLabel1051">
    <w:name w:val="ListLabel 1051"/>
    <w:qFormat/>
    <w:rPr>
      <w:rFonts w:cs="OpenSymbol"/>
    </w:rPr>
  </w:style>
  <w:style w:type="character" w:styleId="ListLabel1052">
    <w:name w:val="ListLabel 1052"/>
    <w:qFormat/>
    <w:rPr>
      <w:rFonts w:cs="OpenSymbol"/>
    </w:rPr>
  </w:style>
  <w:style w:type="character" w:styleId="ListLabel1053">
    <w:name w:val="ListLabel 1053"/>
    <w:qFormat/>
    <w:rPr>
      <w:rFonts w:cs="OpenSymbol"/>
    </w:rPr>
  </w:style>
  <w:style w:type="character" w:styleId="ListLabel1054">
    <w:name w:val="ListLabel 1054"/>
    <w:qFormat/>
    <w:rPr>
      <w:rFonts w:cs="OpenSymbol"/>
    </w:rPr>
  </w:style>
  <w:style w:type="character" w:styleId="ListLabel1055">
    <w:name w:val="ListLabel 1055"/>
    <w:qFormat/>
    <w:rPr>
      <w:rFonts w:cs="OpenSymbol"/>
    </w:rPr>
  </w:style>
  <w:style w:type="character" w:styleId="ListLabel1056">
    <w:name w:val="ListLabel 1056"/>
    <w:qFormat/>
    <w:rPr>
      <w:rFonts w:cs="OpenSymbol"/>
    </w:rPr>
  </w:style>
  <w:style w:type="character" w:styleId="ListLabel1057">
    <w:name w:val="ListLabel 1057"/>
    <w:qFormat/>
    <w:rPr>
      <w:rFonts w:cs="OpenSymbol"/>
    </w:rPr>
  </w:style>
  <w:style w:type="character" w:styleId="ListLabel1058">
    <w:name w:val="ListLabel 1058"/>
    <w:qFormat/>
    <w:rPr>
      <w:rFonts w:cs="OpenSymbol"/>
    </w:rPr>
  </w:style>
  <w:style w:type="character" w:styleId="ListLabel1059">
    <w:name w:val="ListLabel 1059"/>
    <w:qFormat/>
    <w:rPr>
      <w:rFonts w:cs="OpenSymbol"/>
    </w:rPr>
  </w:style>
  <w:style w:type="character" w:styleId="ListLabel1060">
    <w:name w:val="ListLabel 1060"/>
    <w:qFormat/>
    <w:rPr>
      <w:rFonts w:cs="OpenSymbol"/>
    </w:rPr>
  </w:style>
  <w:style w:type="character" w:styleId="ListLabel1061">
    <w:name w:val="ListLabel 1061"/>
    <w:qFormat/>
    <w:rPr>
      <w:rFonts w:cs="OpenSymbol"/>
    </w:rPr>
  </w:style>
  <w:style w:type="character" w:styleId="ListLabel1062">
    <w:name w:val="ListLabel 1062"/>
    <w:qFormat/>
    <w:rPr>
      <w:rFonts w:cs="OpenSymbol"/>
    </w:rPr>
  </w:style>
  <w:style w:type="character" w:styleId="ListLabel1063">
    <w:name w:val="ListLabel 1063"/>
    <w:qFormat/>
    <w:rPr>
      <w:rFonts w:cs="OpenSymbol"/>
    </w:rPr>
  </w:style>
  <w:style w:type="character" w:styleId="ListLabel1064">
    <w:name w:val="ListLabel 1064"/>
    <w:qFormat/>
    <w:rPr>
      <w:rFonts w:cs="OpenSymbol"/>
    </w:rPr>
  </w:style>
  <w:style w:type="character" w:styleId="ListLabel1065">
    <w:name w:val="ListLabel 1065"/>
    <w:qFormat/>
    <w:rPr>
      <w:rFonts w:cs="OpenSymbol"/>
    </w:rPr>
  </w:style>
  <w:style w:type="character" w:styleId="ListLabel1066">
    <w:name w:val="ListLabel 1066"/>
    <w:qFormat/>
    <w:rPr>
      <w:rFonts w:cs="OpenSymbol"/>
    </w:rPr>
  </w:style>
  <w:style w:type="character" w:styleId="ListLabel1067">
    <w:name w:val="ListLabel 1067"/>
    <w:qFormat/>
    <w:rPr>
      <w:rFonts w:cs="OpenSymbol"/>
    </w:rPr>
  </w:style>
  <w:style w:type="character" w:styleId="ListLabel1068">
    <w:name w:val="ListLabel 1068"/>
    <w:qFormat/>
    <w:rPr>
      <w:rFonts w:cs="OpenSymbol"/>
    </w:rPr>
  </w:style>
  <w:style w:type="character" w:styleId="ListLabel1069">
    <w:name w:val="ListLabel 1069"/>
    <w:qFormat/>
    <w:rPr>
      <w:rFonts w:cs="Symbol"/>
    </w:rPr>
  </w:style>
  <w:style w:type="character" w:styleId="ListLabel1070">
    <w:name w:val="ListLabel 1070"/>
    <w:qFormat/>
    <w:rPr>
      <w:rFonts w:cs="Courier New"/>
    </w:rPr>
  </w:style>
  <w:style w:type="character" w:styleId="ListLabel1071">
    <w:name w:val="ListLabel 1071"/>
    <w:qFormat/>
    <w:rPr>
      <w:rFonts w:cs="Wingdings"/>
    </w:rPr>
  </w:style>
  <w:style w:type="character" w:styleId="ListLabel1072">
    <w:name w:val="ListLabel 1072"/>
    <w:qFormat/>
    <w:rPr>
      <w:rFonts w:cs="Symbol"/>
    </w:rPr>
  </w:style>
  <w:style w:type="character" w:styleId="ListLabel1073">
    <w:name w:val="ListLabel 1073"/>
    <w:qFormat/>
    <w:rPr>
      <w:rFonts w:cs="Courier New"/>
    </w:rPr>
  </w:style>
  <w:style w:type="character" w:styleId="ListLabel1074">
    <w:name w:val="ListLabel 1074"/>
    <w:qFormat/>
    <w:rPr>
      <w:rFonts w:cs="Wingdings"/>
    </w:rPr>
  </w:style>
  <w:style w:type="character" w:styleId="ListLabel1075">
    <w:name w:val="ListLabel 1075"/>
    <w:qFormat/>
    <w:rPr>
      <w:rFonts w:cs="Symbol"/>
    </w:rPr>
  </w:style>
  <w:style w:type="character" w:styleId="ListLabel1076">
    <w:name w:val="ListLabel 1076"/>
    <w:qFormat/>
    <w:rPr>
      <w:rFonts w:cs="Courier New"/>
    </w:rPr>
  </w:style>
  <w:style w:type="character" w:styleId="ListLabel1077">
    <w:name w:val="ListLabel 1077"/>
    <w:qFormat/>
    <w:rPr>
      <w:rFonts w:cs="Wingdings"/>
    </w:rPr>
  </w:style>
  <w:style w:type="character" w:styleId="ListLabel1078">
    <w:name w:val="ListLabel 1078"/>
    <w:qFormat/>
    <w:rPr>
      <w:rFonts w:cs="Symbol"/>
    </w:rPr>
  </w:style>
  <w:style w:type="character" w:styleId="ListLabel1079">
    <w:name w:val="ListLabel 1079"/>
    <w:qFormat/>
    <w:rPr>
      <w:rFonts w:cs="Courier New"/>
    </w:rPr>
  </w:style>
  <w:style w:type="character" w:styleId="ListLabel1080">
    <w:name w:val="ListLabel 1080"/>
    <w:qFormat/>
    <w:rPr>
      <w:rFonts w:cs="Wingdings"/>
    </w:rPr>
  </w:style>
  <w:style w:type="character" w:styleId="ListLabel1081">
    <w:name w:val="ListLabel 1081"/>
    <w:qFormat/>
    <w:rPr>
      <w:rFonts w:cs="Symbol"/>
    </w:rPr>
  </w:style>
  <w:style w:type="character" w:styleId="ListLabel1082">
    <w:name w:val="ListLabel 1082"/>
    <w:qFormat/>
    <w:rPr>
      <w:rFonts w:cs="Courier New"/>
    </w:rPr>
  </w:style>
  <w:style w:type="character" w:styleId="ListLabel1083">
    <w:name w:val="ListLabel 1083"/>
    <w:qFormat/>
    <w:rPr>
      <w:rFonts w:cs="Wingdings"/>
    </w:rPr>
  </w:style>
  <w:style w:type="character" w:styleId="ListLabel1084">
    <w:name w:val="ListLabel 1084"/>
    <w:qFormat/>
    <w:rPr>
      <w:rFonts w:cs="Symbol"/>
    </w:rPr>
  </w:style>
  <w:style w:type="character" w:styleId="ListLabel1085">
    <w:name w:val="ListLabel 1085"/>
    <w:qFormat/>
    <w:rPr>
      <w:rFonts w:cs="Courier New"/>
    </w:rPr>
  </w:style>
  <w:style w:type="character" w:styleId="ListLabel1086">
    <w:name w:val="ListLabel 1086"/>
    <w:qFormat/>
    <w:rPr>
      <w:rFonts w:cs="Wingdings"/>
    </w:rPr>
  </w:style>
  <w:style w:type="character" w:styleId="ListLabel1087">
    <w:name w:val="ListLabel 1087"/>
    <w:qFormat/>
    <w:rPr>
      <w:rFonts w:cs="Symbol"/>
    </w:rPr>
  </w:style>
  <w:style w:type="character" w:styleId="ListLabel1088">
    <w:name w:val="ListLabel 1088"/>
    <w:qFormat/>
    <w:rPr>
      <w:rFonts w:cs="Courier New"/>
    </w:rPr>
  </w:style>
  <w:style w:type="character" w:styleId="ListLabel1089">
    <w:name w:val="ListLabel 1089"/>
    <w:qFormat/>
    <w:rPr>
      <w:rFonts w:cs="Wingdings"/>
    </w:rPr>
  </w:style>
  <w:style w:type="character" w:styleId="ListLabel1090">
    <w:name w:val="ListLabel 1090"/>
    <w:qFormat/>
    <w:rPr>
      <w:rFonts w:cs="Symbol"/>
    </w:rPr>
  </w:style>
  <w:style w:type="character" w:styleId="ListLabel1091">
    <w:name w:val="ListLabel 1091"/>
    <w:qFormat/>
    <w:rPr>
      <w:rFonts w:cs="Courier New"/>
    </w:rPr>
  </w:style>
  <w:style w:type="character" w:styleId="ListLabel1092">
    <w:name w:val="ListLabel 1092"/>
    <w:qFormat/>
    <w:rPr>
      <w:rFonts w:cs="Wingdings"/>
    </w:rPr>
  </w:style>
  <w:style w:type="character" w:styleId="ListLabel1093">
    <w:name w:val="ListLabel 1093"/>
    <w:qFormat/>
    <w:rPr>
      <w:rFonts w:cs="Symbol"/>
    </w:rPr>
  </w:style>
  <w:style w:type="character" w:styleId="ListLabel1094">
    <w:name w:val="ListLabel 1094"/>
    <w:qFormat/>
    <w:rPr>
      <w:rFonts w:cs="Courier New"/>
    </w:rPr>
  </w:style>
  <w:style w:type="character" w:styleId="ListLabel1095">
    <w:name w:val="ListLabel 1095"/>
    <w:qFormat/>
    <w:rPr>
      <w:rFonts w:cs="Wingdings"/>
    </w:rPr>
  </w:style>
  <w:style w:type="character" w:styleId="ListLabel1096">
    <w:name w:val="ListLabel 1096"/>
    <w:qFormat/>
    <w:rPr>
      <w:rFonts w:cs="Symbol"/>
    </w:rPr>
  </w:style>
  <w:style w:type="character" w:styleId="ListLabel1097">
    <w:name w:val="ListLabel 1097"/>
    <w:qFormat/>
    <w:rPr>
      <w:rFonts w:cs="Courier New"/>
    </w:rPr>
  </w:style>
  <w:style w:type="character" w:styleId="ListLabel1098">
    <w:name w:val="ListLabel 1098"/>
    <w:qFormat/>
    <w:rPr>
      <w:rFonts w:cs="Wingdings"/>
    </w:rPr>
  </w:style>
  <w:style w:type="character" w:styleId="ListLabel1099">
    <w:name w:val="ListLabel 1099"/>
    <w:qFormat/>
    <w:rPr>
      <w:rFonts w:cs="Symbol"/>
    </w:rPr>
  </w:style>
  <w:style w:type="character" w:styleId="ListLabel1100">
    <w:name w:val="ListLabel 1100"/>
    <w:qFormat/>
    <w:rPr>
      <w:rFonts w:cs="Courier New"/>
    </w:rPr>
  </w:style>
  <w:style w:type="character" w:styleId="ListLabel1101">
    <w:name w:val="ListLabel 1101"/>
    <w:qFormat/>
    <w:rPr>
      <w:rFonts w:cs="Wingdings"/>
    </w:rPr>
  </w:style>
  <w:style w:type="character" w:styleId="ListLabel1102">
    <w:name w:val="ListLabel 1102"/>
    <w:qFormat/>
    <w:rPr>
      <w:rFonts w:cs="Symbol"/>
    </w:rPr>
  </w:style>
  <w:style w:type="character" w:styleId="ListLabel1103">
    <w:name w:val="ListLabel 1103"/>
    <w:qFormat/>
    <w:rPr>
      <w:rFonts w:cs="Courier New"/>
    </w:rPr>
  </w:style>
  <w:style w:type="character" w:styleId="ListLabel1104">
    <w:name w:val="ListLabel 1104"/>
    <w:qFormat/>
    <w:rPr>
      <w:rFonts w:cs="Wingdings"/>
    </w:rPr>
  </w:style>
  <w:style w:type="character" w:styleId="ListLabel1105">
    <w:name w:val="ListLabel 1105"/>
    <w:qFormat/>
    <w:rPr>
      <w:rFonts w:cs="Wingdings"/>
    </w:rPr>
  </w:style>
  <w:style w:type="character" w:styleId="ListLabel1106">
    <w:name w:val="ListLabel 1106"/>
    <w:qFormat/>
    <w:rPr>
      <w:rFonts w:cs="Courier New"/>
    </w:rPr>
  </w:style>
  <w:style w:type="character" w:styleId="ListLabel1107">
    <w:name w:val="ListLabel 1107"/>
    <w:qFormat/>
    <w:rPr>
      <w:rFonts w:cs="Wingdings"/>
    </w:rPr>
  </w:style>
  <w:style w:type="character" w:styleId="ListLabel1108">
    <w:name w:val="ListLabel 1108"/>
    <w:qFormat/>
    <w:rPr>
      <w:rFonts w:cs="Symbol"/>
    </w:rPr>
  </w:style>
  <w:style w:type="character" w:styleId="ListLabel1109">
    <w:name w:val="ListLabel 1109"/>
    <w:qFormat/>
    <w:rPr>
      <w:rFonts w:cs="Courier New"/>
    </w:rPr>
  </w:style>
  <w:style w:type="character" w:styleId="ListLabel1110">
    <w:name w:val="ListLabel 1110"/>
    <w:qFormat/>
    <w:rPr>
      <w:rFonts w:cs="Wingdings"/>
    </w:rPr>
  </w:style>
  <w:style w:type="character" w:styleId="ListLabel1111">
    <w:name w:val="ListLabel 1111"/>
    <w:qFormat/>
    <w:rPr>
      <w:rFonts w:cs="Symbol"/>
    </w:rPr>
  </w:style>
  <w:style w:type="character" w:styleId="ListLabel1112">
    <w:name w:val="ListLabel 1112"/>
    <w:qFormat/>
    <w:rPr>
      <w:rFonts w:cs="Courier New"/>
    </w:rPr>
  </w:style>
  <w:style w:type="character" w:styleId="ListLabel1113">
    <w:name w:val="ListLabel 1113"/>
    <w:qFormat/>
    <w:rPr>
      <w:rFonts w:cs="Wingdings"/>
    </w:rPr>
  </w:style>
  <w:style w:type="character" w:styleId="ListLabel1114">
    <w:name w:val="ListLabel 1114"/>
    <w:qFormat/>
    <w:rPr>
      <w:rFonts w:cs="Wingdings"/>
    </w:rPr>
  </w:style>
  <w:style w:type="character" w:styleId="ListLabel1115">
    <w:name w:val="ListLabel 1115"/>
    <w:qFormat/>
    <w:rPr>
      <w:rFonts w:cs="Courier New"/>
    </w:rPr>
  </w:style>
  <w:style w:type="character" w:styleId="ListLabel1116">
    <w:name w:val="ListLabel 1116"/>
    <w:qFormat/>
    <w:rPr>
      <w:rFonts w:cs="Wingdings"/>
    </w:rPr>
  </w:style>
  <w:style w:type="character" w:styleId="ListLabel1117">
    <w:name w:val="ListLabel 1117"/>
    <w:qFormat/>
    <w:rPr>
      <w:rFonts w:cs="Symbol"/>
    </w:rPr>
  </w:style>
  <w:style w:type="character" w:styleId="ListLabel1118">
    <w:name w:val="ListLabel 1118"/>
    <w:qFormat/>
    <w:rPr>
      <w:rFonts w:cs="Courier New"/>
    </w:rPr>
  </w:style>
  <w:style w:type="character" w:styleId="ListLabel1119">
    <w:name w:val="ListLabel 1119"/>
    <w:qFormat/>
    <w:rPr>
      <w:rFonts w:cs="Wingdings"/>
    </w:rPr>
  </w:style>
  <w:style w:type="character" w:styleId="ListLabel1120">
    <w:name w:val="ListLabel 1120"/>
    <w:qFormat/>
    <w:rPr>
      <w:rFonts w:cs="Symbol"/>
    </w:rPr>
  </w:style>
  <w:style w:type="character" w:styleId="ListLabel1121">
    <w:name w:val="ListLabel 1121"/>
    <w:qFormat/>
    <w:rPr>
      <w:rFonts w:cs="Courier New"/>
    </w:rPr>
  </w:style>
  <w:style w:type="character" w:styleId="ListLabel1122">
    <w:name w:val="ListLabel 1122"/>
    <w:qFormat/>
    <w:rPr>
      <w:rFonts w:cs="Wingdings"/>
    </w:rPr>
  </w:style>
  <w:style w:type="character" w:styleId="ListLabel1123">
    <w:name w:val="ListLabel 1123"/>
    <w:qFormat/>
    <w:rPr>
      <w:rFonts w:cs="Wingdings"/>
    </w:rPr>
  </w:style>
  <w:style w:type="character" w:styleId="ListLabel1124">
    <w:name w:val="ListLabel 1124"/>
    <w:qFormat/>
    <w:rPr>
      <w:rFonts w:cs="Courier New"/>
    </w:rPr>
  </w:style>
  <w:style w:type="character" w:styleId="ListLabel1125">
    <w:name w:val="ListLabel 1125"/>
    <w:qFormat/>
    <w:rPr>
      <w:rFonts w:cs="Wingdings"/>
    </w:rPr>
  </w:style>
  <w:style w:type="character" w:styleId="ListLabel1126">
    <w:name w:val="ListLabel 1126"/>
    <w:qFormat/>
    <w:rPr>
      <w:rFonts w:cs="Symbol"/>
    </w:rPr>
  </w:style>
  <w:style w:type="character" w:styleId="ListLabel1127">
    <w:name w:val="ListLabel 1127"/>
    <w:qFormat/>
    <w:rPr>
      <w:rFonts w:cs="Courier New"/>
    </w:rPr>
  </w:style>
  <w:style w:type="character" w:styleId="ListLabel1128">
    <w:name w:val="ListLabel 1128"/>
    <w:qFormat/>
    <w:rPr>
      <w:rFonts w:cs="Wingdings"/>
    </w:rPr>
  </w:style>
  <w:style w:type="character" w:styleId="ListLabel1129">
    <w:name w:val="ListLabel 1129"/>
    <w:qFormat/>
    <w:rPr>
      <w:rFonts w:cs="Symbol"/>
    </w:rPr>
  </w:style>
  <w:style w:type="character" w:styleId="ListLabel1130">
    <w:name w:val="ListLabel 1130"/>
    <w:qFormat/>
    <w:rPr>
      <w:rFonts w:cs="Courier New"/>
    </w:rPr>
  </w:style>
  <w:style w:type="character" w:styleId="ListLabel1131">
    <w:name w:val="ListLabel 1131"/>
    <w:qFormat/>
    <w:rPr>
      <w:rFonts w:cs="Wingdings"/>
    </w:rPr>
  </w:style>
  <w:style w:type="character" w:styleId="ListLabel1132">
    <w:name w:val="ListLabel 1132"/>
    <w:qFormat/>
    <w:rPr>
      <w:rFonts w:cs="Wingdings"/>
      <w:lang w:val="es-AR"/>
    </w:rPr>
  </w:style>
  <w:style w:type="character" w:styleId="ListLabel1133">
    <w:name w:val="ListLabel 1133"/>
    <w:qFormat/>
    <w:rPr>
      <w:rFonts w:cs="Wingdings"/>
    </w:rPr>
  </w:style>
  <w:style w:type="character" w:styleId="ListLabel1134">
    <w:name w:val="ListLabel 1134"/>
    <w:qFormat/>
    <w:rPr>
      <w:rFonts w:cs="Wingdings"/>
    </w:rPr>
  </w:style>
  <w:style w:type="character" w:styleId="ListLabel1135">
    <w:name w:val="ListLabel 1135"/>
    <w:qFormat/>
    <w:rPr>
      <w:rFonts w:cs="Symbol"/>
    </w:rPr>
  </w:style>
  <w:style w:type="character" w:styleId="ListLabel1136">
    <w:name w:val="ListLabel 1136"/>
    <w:qFormat/>
    <w:rPr>
      <w:rFonts w:cs="Courier New"/>
    </w:rPr>
  </w:style>
  <w:style w:type="character" w:styleId="ListLabel1137">
    <w:name w:val="ListLabel 1137"/>
    <w:qFormat/>
    <w:rPr>
      <w:rFonts w:cs="Wingdings"/>
    </w:rPr>
  </w:style>
  <w:style w:type="character" w:styleId="ListLabel1138">
    <w:name w:val="ListLabel 1138"/>
    <w:qFormat/>
    <w:rPr>
      <w:rFonts w:cs="Symbol"/>
    </w:rPr>
  </w:style>
  <w:style w:type="character" w:styleId="ListLabel1139">
    <w:name w:val="ListLabel 1139"/>
    <w:qFormat/>
    <w:rPr>
      <w:rFonts w:cs="Courier New"/>
    </w:rPr>
  </w:style>
  <w:style w:type="character" w:styleId="ListLabel1140">
    <w:name w:val="ListLabel 1140"/>
    <w:qFormat/>
    <w:rPr>
      <w:rFonts w:cs="Wingdings"/>
    </w:rPr>
  </w:style>
  <w:style w:type="character" w:styleId="ListLabel1141">
    <w:name w:val="ListLabel 1141"/>
    <w:qFormat/>
    <w:rPr>
      <w:rFonts w:cs="Wingdings"/>
    </w:rPr>
  </w:style>
  <w:style w:type="character" w:styleId="ListLabel1142">
    <w:name w:val="ListLabel 1142"/>
    <w:qFormat/>
    <w:rPr>
      <w:rFonts w:cs="Symbol"/>
    </w:rPr>
  </w:style>
  <w:style w:type="character" w:styleId="ListLabel1143">
    <w:name w:val="ListLabel 1143"/>
    <w:qFormat/>
    <w:rPr>
      <w:rFonts w:cs="Wingdings"/>
    </w:rPr>
  </w:style>
  <w:style w:type="character" w:styleId="ListLabel1144">
    <w:name w:val="ListLabel 1144"/>
    <w:qFormat/>
    <w:rPr>
      <w:rFonts w:cs="Wingdings"/>
    </w:rPr>
  </w:style>
  <w:style w:type="character" w:styleId="ListLabel1145">
    <w:name w:val="ListLabel 1145"/>
    <w:qFormat/>
    <w:rPr>
      <w:rFonts w:cs="Symbol"/>
    </w:rPr>
  </w:style>
  <w:style w:type="character" w:styleId="ListLabel1146">
    <w:name w:val="ListLabel 1146"/>
    <w:qFormat/>
    <w:rPr>
      <w:rFonts w:cs="Wingdings"/>
    </w:rPr>
  </w:style>
  <w:style w:type="character" w:styleId="ListLabel1147">
    <w:name w:val="ListLabel 1147"/>
    <w:qFormat/>
    <w:rPr>
      <w:rFonts w:cs="Wingdings"/>
    </w:rPr>
  </w:style>
  <w:style w:type="character" w:styleId="ListLabel1148">
    <w:name w:val="ListLabel 1148"/>
    <w:qFormat/>
    <w:rPr>
      <w:rFonts w:cs="Symbol"/>
    </w:rPr>
  </w:style>
  <w:style w:type="character" w:styleId="ListLabel1149">
    <w:name w:val="ListLabel 1149"/>
    <w:qFormat/>
    <w:rPr>
      <w:rFonts w:cs="Courier New"/>
    </w:rPr>
  </w:style>
  <w:style w:type="character" w:styleId="ListLabel1150">
    <w:name w:val="ListLabel 1150"/>
    <w:qFormat/>
    <w:rPr>
      <w:rFonts w:cs="Wingdings"/>
    </w:rPr>
  </w:style>
  <w:style w:type="character" w:styleId="ListLabel1151">
    <w:name w:val="ListLabel 1151"/>
    <w:qFormat/>
    <w:rPr>
      <w:rFonts w:cs="Symbol"/>
    </w:rPr>
  </w:style>
  <w:style w:type="character" w:styleId="ListLabel1152">
    <w:name w:val="ListLabel 1152"/>
    <w:qFormat/>
    <w:rPr>
      <w:rFonts w:cs="Courier New"/>
    </w:rPr>
  </w:style>
  <w:style w:type="character" w:styleId="ListLabel1153">
    <w:name w:val="ListLabel 1153"/>
    <w:qFormat/>
    <w:rPr>
      <w:rFonts w:cs="Wingdings"/>
    </w:rPr>
  </w:style>
  <w:style w:type="character" w:styleId="ListLabel1154">
    <w:name w:val="ListLabel 1154"/>
    <w:qFormat/>
    <w:rPr>
      <w:rFonts w:cs="Wingdings"/>
    </w:rPr>
  </w:style>
  <w:style w:type="character" w:styleId="ListLabel1155">
    <w:name w:val="ListLabel 1155"/>
    <w:qFormat/>
    <w:rPr>
      <w:rFonts w:cs="Symbol"/>
    </w:rPr>
  </w:style>
  <w:style w:type="character" w:styleId="ListLabel1156">
    <w:name w:val="ListLabel 1156"/>
    <w:qFormat/>
    <w:rPr>
      <w:rFonts w:cs="Symbol"/>
    </w:rPr>
  </w:style>
  <w:style w:type="character" w:styleId="ListLabel1157">
    <w:name w:val="ListLabel 1157"/>
    <w:qFormat/>
    <w:rPr>
      <w:rFonts w:cs="Wingdings"/>
    </w:rPr>
  </w:style>
  <w:style w:type="character" w:styleId="ListLabel1158">
    <w:name w:val="ListLabel 1158"/>
    <w:qFormat/>
    <w:rPr>
      <w:rFonts w:cs="Wingdings"/>
    </w:rPr>
  </w:style>
  <w:style w:type="character" w:styleId="ListLabel1159">
    <w:name w:val="ListLabel 1159"/>
    <w:qFormat/>
    <w:rPr>
      <w:rFonts w:cs="Symbol"/>
    </w:rPr>
  </w:style>
  <w:style w:type="character" w:styleId="ListLabel1160">
    <w:name w:val="ListLabel 1160"/>
    <w:qFormat/>
    <w:rPr>
      <w:rFonts w:cs="OpenSymbol"/>
    </w:rPr>
  </w:style>
  <w:style w:type="character" w:styleId="ListLabel1161">
    <w:name w:val="ListLabel 1161"/>
    <w:qFormat/>
    <w:rPr>
      <w:rFonts w:cs="OpenSymbol"/>
    </w:rPr>
  </w:style>
  <w:style w:type="character" w:styleId="ListLabel1162">
    <w:name w:val="ListLabel 1162"/>
    <w:qFormat/>
    <w:rPr>
      <w:rFonts w:cs="OpenSymbol"/>
    </w:rPr>
  </w:style>
  <w:style w:type="character" w:styleId="ListLabel1163">
    <w:name w:val="ListLabel 1163"/>
    <w:qFormat/>
    <w:rPr>
      <w:rFonts w:cs="OpenSymbol"/>
    </w:rPr>
  </w:style>
  <w:style w:type="character" w:styleId="ListLabel1164">
    <w:name w:val="ListLabel 1164"/>
    <w:qFormat/>
    <w:rPr>
      <w:rFonts w:cs="OpenSymbol"/>
    </w:rPr>
  </w:style>
  <w:style w:type="character" w:styleId="ListLabel1165">
    <w:name w:val="ListLabel 1165"/>
    <w:qFormat/>
    <w:rPr>
      <w:rFonts w:cs="OpenSymbol"/>
    </w:rPr>
  </w:style>
  <w:style w:type="character" w:styleId="ListLabel1166">
    <w:name w:val="ListLabel 1166"/>
    <w:qFormat/>
    <w:rPr>
      <w:rFonts w:cs="OpenSymbol"/>
    </w:rPr>
  </w:style>
  <w:style w:type="character" w:styleId="ListLabel1167">
    <w:name w:val="ListLabel 1167"/>
    <w:qFormat/>
    <w:rPr>
      <w:rFonts w:cs="OpenSymbol"/>
    </w:rPr>
  </w:style>
  <w:style w:type="character" w:styleId="ListLabel1168">
    <w:name w:val="ListLabel 1168"/>
    <w:qFormat/>
    <w:rPr>
      <w:rFonts w:cs="OpenSymbol"/>
    </w:rPr>
  </w:style>
  <w:style w:type="character" w:styleId="ListLabel1169">
    <w:name w:val="ListLabel 1169"/>
    <w:qFormat/>
    <w:rPr>
      <w:rFonts w:cs="OpenSymbol"/>
    </w:rPr>
  </w:style>
  <w:style w:type="character" w:styleId="ListLabel1170">
    <w:name w:val="ListLabel 1170"/>
    <w:qFormat/>
    <w:rPr>
      <w:rFonts w:cs="OpenSymbol"/>
    </w:rPr>
  </w:style>
  <w:style w:type="character" w:styleId="ListLabel1171">
    <w:name w:val="ListLabel 1171"/>
    <w:qFormat/>
    <w:rPr>
      <w:rFonts w:cs="OpenSymbol"/>
    </w:rPr>
  </w:style>
  <w:style w:type="character" w:styleId="ListLabel1172">
    <w:name w:val="ListLabel 1172"/>
    <w:qFormat/>
    <w:rPr>
      <w:rFonts w:cs="OpenSymbol"/>
    </w:rPr>
  </w:style>
  <w:style w:type="character" w:styleId="ListLabel1173">
    <w:name w:val="ListLabel 1173"/>
    <w:qFormat/>
    <w:rPr>
      <w:rFonts w:cs="OpenSymbol"/>
    </w:rPr>
  </w:style>
  <w:style w:type="character" w:styleId="ListLabel1174">
    <w:name w:val="ListLabel 1174"/>
    <w:qFormat/>
    <w:rPr>
      <w:rFonts w:cs="OpenSymbol"/>
    </w:rPr>
  </w:style>
  <w:style w:type="character" w:styleId="ListLabel1175">
    <w:name w:val="ListLabel 1175"/>
    <w:qFormat/>
    <w:rPr>
      <w:rFonts w:cs="OpenSymbol"/>
    </w:rPr>
  </w:style>
  <w:style w:type="character" w:styleId="ListLabel1176">
    <w:name w:val="ListLabel 1176"/>
    <w:qFormat/>
    <w:rPr>
      <w:rFonts w:cs="OpenSymbol"/>
    </w:rPr>
  </w:style>
  <w:style w:type="character" w:styleId="ListLabel1177">
    <w:name w:val="ListLabel 1177"/>
    <w:qFormat/>
    <w:rPr>
      <w:rFonts w:cs="OpenSymbol"/>
    </w:rPr>
  </w:style>
  <w:style w:type="character" w:styleId="ListLabel1178">
    <w:name w:val="ListLabel 1178"/>
    <w:qFormat/>
    <w:rPr>
      <w:rFonts w:cs="OpenSymbol"/>
    </w:rPr>
  </w:style>
  <w:style w:type="character" w:styleId="ListLabel1179">
    <w:name w:val="ListLabel 1179"/>
    <w:qFormat/>
    <w:rPr>
      <w:rFonts w:cs="OpenSymbol"/>
    </w:rPr>
  </w:style>
  <w:style w:type="character" w:styleId="ListLabel1180">
    <w:name w:val="ListLabel 1180"/>
    <w:qFormat/>
    <w:rPr>
      <w:rFonts w:cs="OpenSymbol"/>
    </w:rPr>
  </w:style>
  <w:style w:type="character" w:styleId="ListLabel1181">
    <w:name w:val="ListLabel 1181"/>
    <w:qFormat/>
    <w:rPr>
      <w:rFonts w:cs="OpenSymbol"/>
    </w:rPr>
  </w:style>
  <w:style w:type="character" w:styleId="ListLabel1182">
    <w:name w:val="ListLabel 1182"/>
    <w:qFormat/>
    <w:rPr>
      <w:rFonts w:cs="OpenSymbol"/>
    </w:rPr>
  </w:style>
  <w:style w:type="character" w:styleId="ListLabel1183">
    <w:name w:val="ListLabel 1183"/>
    <w:qFormat/>
    <w:rPr>
      <w:rFonts w:cs="OpenSymbol"/>
    </w:rPr>
  </w:style>
  <w:style w:type="character" w:styleId="ListLabel1184">
    <w:name w:val="ListLabel 1184"/>
    <w:qFormat/>
    <w:rPr>
      <w:rFonts w:cs="OpenSymbol"/>
    </w:rPr>
  </w:style>
  <w:style w:type="character" w:styleId="ListLabel1185">
    <w:name w:val="ListLabel 1185"/>
    <w:qFormat/>
    <w:rPr>
      <w:rFonts w:cs="OpenSymbol"/>
    </w:rPr>
  </w:style>
  <w:style w:type="character" w:styleId="ListLabel1186">
    <w:name w:val="ListLabel 1186"/>
    <w:qFormat/>
    <w:rPr>
      <w:rFonts w:cs="OpenSymbol"/>
    </w:rPr>
  </w:style>
  <w:style w:type="character" w:styleId="ListLabel1187">
    <w:name w:val="ListLabel 1187"/>
    <w:qFormat/>
    <w:rPr>
      <w:rFonts w:ascii="Arial" w:hAnsi="Arial" w:cs="OpenSymbol"/>
      <w:b w:val="false"/>
      <w:sz w:val="22"/>
    </w:rPr>
  </w:style>
  <w:style w:type="character" w:styleId="ListLabel1188">
    <w:name w:val="ListLabel 1188"/>
    <w:qFormat/>
    <w:rPr>
      <w:rFonts w:cs="OpenSymbol"/>
    </w:rPr>
  </w:style>
  <w:style w:type="character" w:styleId="ListLabel1189">
    <w:name w:val="ListLabel 1189"/>
    <w:qFormat/>
    <w:rPr>
      <w:rFonts w:cs="OpenSymbol"/>
    </w:rPr>
  </w:style>
  <w:style w:type="character" w:styleId="ListLabel1190">
    <w:name w:val="ListLabel 1190"/>
    <w:qFormat/>
    <w:rPr>
      <w:rFonts w:cs="OpenSymbol"/>
    </w:rPr>
  </w:style>
  <w:style w:type="character" w:styleId="ListLabel1191">
    <w:name w:val="ListLabel 1191"/>
    <w:qFormat/>
    <w:rPr>
      <w:rFonts w:cs="OpenSymbol"/>
    </w:rPr>
  </w:style>
  <w:style w:type="character" w:styleId="ListLabel1192">
    <w:name w:val="ListLabel 1192"/>
    <w:qFormat/>
    <w:rPr>
      <w:rFonts w:cs="OpenSymbol"/>
    </w:rPr>
  </w:style>
  <w:style w:type="character" w:styleId="ListLabel1193">
    <w:name w:val="ListLabel 1193"/>
    <w:qFormat/>
    <w:rPr>
      <w:rFonts w:cs="OpenSymbol"/>
    </w:rPr>
  </w:style>
  <w:style w:type="character" w:styleId="ListLabel1194">
    <w:name w:val="ListLabel 1194"/>
    <w:qFormat/>
    <w:rPr>
      <w:rFonts w:cs="OpenSymbol"/>
    </w:rPr>
  </w:style>
  <w:style w:type="character" w:styleId="ListLabel1195">
    <w:name w:val="ListLabel 1195"/>
    <w:qFormat/>
    <w:rPr>
      <w:rFonts w:cs="OpenSymbol"/>
    </w:rPr>
  </w:style>
  <w:style w:type="character" w:styleId="ListLabel1196">
    <w:name w:val="ListLabel 1196"/>
    <w:qFormat/>
    <w:rPr>
      <w:rFonts w:cs="OpenSymbol"/>
    </w:rPr>
  </w:style>
  <w:style w:type="character" w:styleId="ListLabel1197">
    <w:name w:val="ListLabel 1197"/>
    <w:qFormat/>
    <w:rPr>
      <w:rFonts w:cs="Symbol"/>
    </w:rPr>
  </w:style>
  <w:style w:type="character" w:styleId="ListLabel1198">
    <w:name w:val="ListLabel 1198"/>
    <w:qFormat/>
    <w:rPr>
      <w:rFonts w:cs="Courier New"/>
    </w:rPr>
  </w:style>
  <w:style w:type="character" w:styleId="ListLabel1199">
    <w:name w:val="ListLabel 1199"/>
    <w:qFormat/>
    <w:rPr>
      <w:rFonts w:cs="Wingdings"/>
    </w:rPr>
  </w:style>
  <w:style w:type="character" w:styleId="ListLabel1200">
    <w:name w:val="ListLabel 1200"/>
    <w:qFormat/>
    <w:rPr>
      <w:rFonts w:cs="Symbol"/>
    </w:rPr>
  </w:style>
  <w:style w:type="character" w:styleId="ListLabel1201">
    <w:name w:val="ListLabel 1201"/>
    <w:qFormat/>
    <w:rPr>
      <w:rFonts w:cs="Courier New"/>
    </w:rPr>
  </w:style>
  <w:style w:type="character" w:styleId="ListLabel1202">
    <w:name w:val="ListLabel 1202"/>
    <w:qFormat/>
    <w:rPr>
      <w:rFonts w:cs="Wingdings"/>
    </w:rPr>
  </w:style>
  <w:style w:type="character" w:styleId="ListLabel1203">
    <w:name w:val="ListLabel 1203"/>
    <w:qFormat/>
    <w:rPr>
      <w:rFonts w:cs="Symbol"/>
    </w:rPr>
  </w:style>
  <w:style w:type="character" w:styleId="ListLabel1204">
    <w:name w:val="ListLabel 1204"/>
    <w:qFormat/>
    <w:rPr>
      <w:rFonts w:cs="Courier New"/>
    </w:rPr>
  </w:style>
  <w:style w:type="character" w:styleId="ListLabel1205">
    <w:name w:val="ListLabel 1205"/>
    <w:qFormat/>
    <w:rPr>
      <w:rFonts w:cs="Wingdings"/>
    </w:rPr>
  </w:style>
  <w:style w:type="character" w:styleId="ListLabel1206">
    <w:name w:val="ListLabel 1206"/>
    <w:qFormat/>
    <w:rPr>
      <w:rFonts w:cs="Symbol"/>
    </w:rPr>
  </w:style>
  <w:style w:type="character" w:styleId="ListLabel1207">
    <w:name w:val="ListLabel 1207"/>
    <w:qFormat/>
    <w:rPr>
      <w:rFonts w:cs="Courier New"/>
    </w:rPr>
  </w:style>
  <w:style w:type="character" w:styleId="ListLabel1208">
    <w:name w:val="ListLabel 1208"/>
    <w:qFormat/>
    <w:rPr>
      <w:rFonts w:cs="Wingdings"/>
    </w:rPr>
  </w:style>
  <w:style w:type="character" w:styleId="ListLabel1209">
    <w:name w:val="ListLabel 1209"/>
    <w:qFormat/>
    <w:rPr>
      <w:rFonts w:cs="Symbol"/>
    </w:rPr>
  </w:style>
  <w:style w:type="character" w:styleId="ListLabel1210">
    <w:name w:val="ListLabel 1210"/>
    <w:qFormat/>
    <w:rPr>
      <w:rFonts w:cs="Courier New"/>
    </w:rPr>
  </w:style>
  <w:style w:type="character" w:styleId="ListLabel1211">
    <w:name w:val="ListLabel 1211"/>
    <w:qFormat/>
    <w:rPr>
      <w:rFonts w:cs="Wingdings"/>
    </w:rPr>
  </w:style>
  <w:style w:type="character" w:styleId="ListLabel1212">
    <w:name w:val="ListLabel 1212"/>
    <w:qFormat/>
    <w:rPr>
      <w:rFonts w:cs="Symbol"/>
    </w:rPr>
  </w:style>
  <w:style w:type="character" w:styleId="ListLabel1213">
    <w:name w:val="ListLabel 1213"/>
    <w:qFormat/>
    <w:rPr>
      <w:rFonts w:cs="Courier New"/>
    </w:rPr>
  </w:style>
  <w:style w:type="character" w:styleId="ListLabel1214">
    <w:name w:val="ListLabel 1214"/>
    <w:qFormat/>
    <w:rPr>
      <w:rFonts w:cs="Wingdings"/>
    </w:rPr>
  </w:style>
  <w:style w:type="character" w:styleId="ListLabel1215">
    <w:name w:val="ListLabel 1215"/>
    <w:qFormat/>
    <w:rPr>
      <w:rFonts w:cs="Symbol"/>
    </w:rPr>
  </w:style>
  <w:style w:type="character" w:styleId="ListLabel1216">
    <w:name w:val="ListLabel 1216"/>
    <w:qFormat/>
    <w:rPr>
      <w:rFonts w:cs="Courier New"/>
    </w:rPr>
  </w:style>
  <w:style w:type="character" w:styleId="ListLabel1217">
    <w:name w:val="ListLabel 1217"/>
    <w:qFormat/>
    <w:rPr>
      <w:rFonts w:cs="Wingdings"/>
    </w:rPr>
  </w:style>
  <w:style w:type="character" w:styleId="ListLabel1218">
    <w:name w:val="ListLabel 1218"/>
    <w:qFormat/>
    <w:rPr>
      <w:rFonts w:cs="Symbol"/>
    </w:rPr>
  </w:style>
  <w:style w:type="character" w:styleId="ListLabel1219">
    <w:name w:val="ListLabel 1219"/>
    <w:qFormat/>
    <w:rPr>
      <w:rFonts w:cs="Courier New"/>
    </w:rPr>
  </w:style>
  <w:style w:type="character" w:styleId="ListLabel1220">
    <w:name w:val="ListLabel 1220"/>
    <w:qFormat/>
    <w:rPr>
      <w:rFonts w:cs="Wingdings"/>
    </w:rPr>
  </w:style>
  <w:style w:type="character" w:styleId="ListLabel1221">
    <w:name w:val="ListLabel 1221"/>
    <w:qFormat/>
    <w:rPr>
      <w:rFonts w:cs="Symbol"/>
    </w:rPr>
  </w:style>
  <w:style w:type="character" w:styleId="ListLabel1222">
    <w:name w:val="ListLabel 1222"/>
    <w:qFormat/>
    <w:rPr>
      <w:rFonts w:cs="Courier New"/>
    </w:rPr>
  </w:style>
  <w:style w:type="character" w:styleId="ListLabel1223">
    <w:name w:val="ListLabel 1223"/>
    <w:qFormat/>
    <w:rPr>
      <w:rFonts w:cs="Wingdings"/>
    </w:rPr>
  </w:style>
  <w:style w:type="character" w:styleId="ListLabel1224">
    <w:name w:val="ListLabel 1224"/>
    <w:qFormat/>
    <w:rPr>
      <w:rFonts w:cs="Symbol"/>
    </w:rPr>
  </w:style>
  <w:style w:type="character" w:styleId="ListLabel1225">
    <w:name w:val="ListLabel 1225"/>
    <w:qFormat/>
    <w:rPr>
      <w:rFonts w:cs="Courier New"/>
    </w:rPr>
  </w:style>
  <w:style w:type="character" w:styleId="ListLabel1226">
    <w:name w:val="ListLabel 1226"/>
    <w:qFormat/>
    <w:rPr>
      <w:rFonts w:cs="Wingdings"/>
    </w:rPr>
  </w:style>
  <w:style w:type="character" w:styleId="ListLabel1227">
    <w:name w:val="ListLabel 1227"/>
    <w:qFormat/>
    <w:rPr>
      <w:rFonts w:cs="Symbol"/>
    </w:rPr>
  </w:style>
  <w:style w:type="character" w:styleId="ListLabel1228">
    <w:name w:val="ListLabel 1228"/>
    <w:qFormat/>
    <w:rPr>
      <w:rFonts w:cs="Courier New"/>
    </w:rPr>
  </w:style>
  <w:style w:type="character" w:styleId="ListLabel1229">
    <w:name w:val="ListLabel 1229"/>
    <w:qFormat/>
    <w:rPr>
      <w:rFonts w:cs="Wingdings"/>
    </w:rPr>
  </w:style>
  <w:style w:type="character" w:styleId="ListLabel1230">
    <w:name w:val="ListLabel 1230"/>
    <w:qFormat/>
    <w:rPr>
      <w:rFonts w:cs="Symbol"/>
    </w:rPr>
  </w:style>
  <w:style w:type="character" w:styleId="ListLabel1231">
    <w:name w:val="ListLabel 1231"/>
    <w:qFormat/>
    <w:rPr>
      <w:rFonts w:cs="Courier New"/>
    </w:rPr>
  </w:style>
  <w:style w:type="character" w:styleId="ListLabel1232">
    <w:name w:val="ListLabel 1232"/>
    <w:qFormat/>
    <w:rPr>
      <w:rFonts w:cs="Wingdings"/>
    </w:rPr>
  </w:style>
  <w:style w:type="character" w:styleId="ListLabel1233">
    <w:name w:val="ListLabel 1233"/>
    <w:qFormat/>
    <w:rPr>
      <w:rFonts w:cs="Wingdings"/>
    </w:rPr>
  </w:style>
  <w:style w:type="character" w:styleId="ListLabel1234">
    <w:name w:val="ListLabel 1234"/>
    <w:qFormat/>
    <w:rPr>
      <w:rFonts w:cs="Courier New"/>
    </w:rPr>
  </w:style>
  <w:style w:type="character" w:styleId="ListLabel1235">
    <w:name w:val="ListLabel 1235"/>
    <w:qFormat/>
    <w:rPr>
      <w:rFonts w:cs="Wingdings"/>
    </w:rPr>
  </w:style>
  <w:style w:type="character" w:styleId="ListLabel1236">
    <w:name w:val="ListLabel 1236"/>
    <w:qFormat/>
    <w:rPr>
      <w:rFonts w:cs="Symbol"/>
    </w:rPr>
  </w:style>
  <w:style w:type="character" w:styleId="ListLabel1237">
    <w:name w:val="ListLabel 1237"/>
    <w:qFormat/>
    <w:rPr>
      <w:rFonts w:cs="Courier New"/>
    </w:rPr>
  </w:style>
  <w:style w:type="character" w:styleId="ListLabel1238">
    <w:name w:val="ListLabel 1238"/>
    <w:qFormat/>
    <w:rPr>
      <w:rFonts w:cs="Wingdings"/>
    </w:rPr>
  </w:style>
  <w:style w:type="character" w:styleId="ListLabel1239">
    <w:name w:val="ListLabel 1239"/>
    <w:qFormat/>
    <w:rPr>
      <w:rFonts w:cs="Symbol"/>
    </w:rPr>
  </w:style>
  <w:style w:type="character" w:styleId="ListLabel1240">
    <w:name w:val="ListLabel 1240"/>
    <w:qFormat/>
    <w:rPr>
      <w:rFonts w:cs="Courier New"/>
    </w:rPr>
  </w:style>
  <w:style w:type="character" w:styleId="ListLabel1241">
    <w:name w:val="ListLabel 1241"/>
    <w:qFormat/>
    <w:rPr>
      <w:rFonts w:cs="Wingdings"/>
    </w:rPr>
  </w:style>
  <w:style w:type="character" w:styleId="ListLabel1242">
    <w:name w:val="ListLabel 1242"/>
    <w:qFormat/>
    <w:rPr>
      <w:rFonts w:cs="Wingdings"/>
    </w:rPr>
  </w:style>
  <w:style w:type="character" w:styleId="ListLabel1243">
    <w:name w:val="ListLabel 1243"/>
    <w:qFormat/>
    <w:rPr>
      <w:rFonts w:cs="Courier New"/>
    </w:rPr>
  </w:style>
  <w:style w:type="character" w:styleId="ListLabel1244">
    <w:name w:val="ListLabel 1244"/>
    <w:qFormat/>
    <w:rPr>
      <w:rFonts w:cs="Wingdings"/>
    </w:rPr>
  </w:style>
  <w:style w:type="character" w:styleId="ListLabel1245">
    <w:name w:val="ListLabel 1245"/>
    <w:qFormat/>
    <w:rPr>
      <w:rFonts w:cs="Symbol"/>
    </w:rPr>
  </w:style>
  <w:style w:type="character" w:styleId="ListLabel1246">
    <w:name w:val="ListLabel 1246"/>
    <w:qFormat/>
    <w:rPr>
      <w:rFonts w:cs="Courier New"/>
    </w:rPr>
  </w:style>
  <w:style w:type="character" w:styleId="ListLabel1247">
    <w:name w:val="ListLabel 1247"/>
    <w:qFormat/>
    <w:rPr>
      <w:rFonts w:cs="Wingdings"/>
    </w:rPr>
  </w:style>
  <w:style w:type="character" w:styleId="ListLabel1248">
    <w:name w:val="ListLabel 1248"/>
    <w:qFormat/>
    <w:rPr>
      <w:rFonts w:cs="Symbol"/>
    </w:rPr>
  </w:style>
  <w:style w:type="character" w:styleId="ListLabel1249">
    <w:name w:val="ListLabel 1249"/>
    <w:qFormat/>
    <w:rPr>
      <w:rFonts w:cs="Courier New"/>
    </w:rPr>
  </w:style>
  <w:style w:type="character" w:styleId="ListLabel1250">
    <w:name w:val="ListLabel 1250"/>
    <w:qFormat/>
    <w:rPr>
      <w:rFonts w:cs="Wingdings"/>
    </w:rPr>
  </w:style>
  <w:style w:type="character" w:styleId="ListLabel1251">
    <w:name w:val="ListLabel 1251"/>
    <w:qFormat/>
    <w:rPr>
      <w:rFonts w:cs="Wingdings"/>
    </w:rPr>
  </w:style>
  <w:style w:type="character" w:styleId="ListLabel1252">
    <w:name w:val="ListLabel 1252"/>
    <w:qFormat/>
    <w:rPr>
      <w:rFonts w:cs="Courier New"/>
    </w:rPr>
  </w:style>
  <w:style w:type="character" w:styleId="ListLabel1253">
    <w:name w:val="ListLabel 1253"/>
    <w:qFormat/>
    <w:rPr>
      <w:rFonts w:cs="Wingdings"/>
    </w:rPr>
  </w:style>
  <w:style w:type="character" w:styleId="ListLabel1254">
    <w:name w:val="ListLabel 1254"/>
    <w:qFormat/>
    <w:rPr>
      <w:rFonts w:cs="Symbol"/>
    </w:rPr>
  </w:style>
  <w:style w:type="character" w:styleId="ListLabel1255">
    <w:name w:val="ListLabel 1255"/>
    <w:qFormat/>
    <w:rPr>
      <w:rFonts w:cs="Courier New"/>
    </w:rPr>
  </w:style>
  <w:style w:type="character" w:styleId="ListLabel1256">
    <w:name w:val="ListLabel 1256"/>
    <w:qFormat/>
    <w:rPr>
      <w:rFonts w:cs="Wingdings"/>
    </w:rPr>
  </w:style>
  <w:style w:type="character" w:styleId="ListLabel1257">
    <w:name w:val="ListLabel 1257"/>
    <w:qFormat/>
    <w:rPr>
      <w:rFonts w:cs="Symbol"/>
    </w:rPr>
  </w:style>
  <w:style w:type="character" w:styleId="ListLabel1258">
    <w:name w:val="ListLabel 1258"/>
    <w:qFormat/>
    <w:rPr>
      <w:rFonts w:cs="Courier New"/>
    </w:rPr>
  </w:style>
  <w:style w:type="character" w:styleId="ListLabel1259">
    <w:name w:val="ListLabel 1259"/>
    <w:qFormat/>
    <w:rPr>
      <w:rFonts w:cs="Wingdings"/>
    </w:rPr>
  </w:style>
  <w:style w:type="character" w:styleId="ListLabel1260">
    <w:name w:val="ListLabel 1260"/>
    <w:qFormat/>
    <w:rPr>
      <w:rFonts w:cs="Wingdings"/>
      <w:lang w:val="es-AR"/>
    </w:rPr>
  </w:style>
  <w:style w:type="character" w:styleId="ListLabel1261">
    <w:name w:val="ListLabel 1261"/>
    <w:qFormat/>
    <w:rPr>
      <w:rFonts w:cs="Wingdings"/>
    </w:rPr>
  </w:style>
  <w:style w:type="character" w:styleId="ListLabel1262">
    <w:name w:val="ListLabel 1262"/>
    <w:qFormat/>
    <w:rPr>
      <w:rFonts w:cs="Wingdings"/>
    </w:rPr>
  </w:style>
  <w:style w:type="character" w:styleId="ListLabel1263">
    <w:name w:val="ListLabel 1263"/>
    <w:qFormat/>
    <w:rPr>
      <w:rFonts w:cs="Symbol"/>
    </w:rPr>
  </w:style>
  <w:style w:type="character" w:styleId="ListLabel1264">
    <w:name w:val="ListLabel 1264"/>
    <w:qFormat/>
    <w:rPr>
      <w:rFonts w:cs="Courier New"/>
    </w:rPr>
  </w:style>
  <w:style w:type="character" w:styleId="ListLabel1265">
    <w:name w:val="ListLabel 1265"/>
    <w:qFormat/>
    <w:rPr>
      <w:rFonts w:cs="Wingdings"/>
    </w:rPr>
  </w:style>
  <w:style w:type="character" w:styleId="ListLabel1266">
    <w:name w:val="ListLabel 1266"/>
    <w:qFormat/>
    <w:rPr>
      <w:rFonts w:cs="Symbol"/>
    </w:rPr>
  </w:style>
  <w:style w:type="character" w:styleId="ListLabel1267">
    <w:name w:val="ListLabel 1267"/>
    <w:qFormat/>
    <w:rPr>
      <w:rFonts w:cs="Courier New"/>
    </w:rPr>
  </w:style>
  <w:style w:type="character" w:styleId="ListLabel1268">
    <w:name w:val="ListLabel 1268"/>
    <w:qFormat/>
    <w:rPr>
      <w:rFonts w:cs="Wingdings"/>
    </w:rPr>
  </w:style>
  <w:style w:type="character" w:styleId="ListLabel1269">
    <w:name w:val="ListLabel 1269"/>
    <w:qFormat/>
    <w:rPr>
      <w:rFonts w:cs="Wingdings"/>
    </w:rPr>
  </w:style>
  <w:style w:type="character" w:styleId="ListLabel1270">
    <w:name w:val="ListLabel 1270"/>
    <w:qFormat/>
    <w:rPr>
      <w:rFonts w:cs="Symbol"/>
    </w:rPr>
  </w:style>
  <w:style w:type="character" w:styleId="ListLabel1271">
    <w:name w:val="ListLabel 1271"/>
    <w:qFormat/>
    <w:rPr>
      <w:rFonts w:cs="Wingdings"/>
    </w:rPr>
  </w:style>
  <w:style w:type="character" w:styleId="ListLabel1272">
    <w:name w:val="ListLabel 1272"/>
    <w:qFormat/>
    <w:rPr>
      <w:rFonts w:cs="Wingdings"/>
    </w:rPr>
  </w:style>
  <w:style w:type="character" w:styleId="ListLabel1273">
    <w:name w:val="ListLabel 1273"/>
    <w:qFormat/>
    <w:rPr>
      <w:rFonts w:cs="Symbol"/>
    </w:rPr>
  </w:style>
  <w:style w:type="character" w:styleId="ListLabel1274">
    <w:name w:val="ListLabel 1274"/>
    <w:qFormat/>
    <w:rPr>
      <w:rFonts w:cs="Wingdings"/>
    </w:rPr>
  </w:style>
  <w:style w:type="character" w:styleId="ListLabel1275">
    <w:name w:val="ListLabel 1275"/>
    <w:qFormat/>
    <w:rPr>
      <w:rFonts w:cs="Wingdings"/>
    </w:rPr>
  </w:style>
  <w:style w:type="character" w:styleId="ListLabel1276">
    <w:name w:val="ListLabel 1276"/>
    <w:qFormat/>
    <w:rPr>
      <w:rFonts w:cs="Symbol"/>
    </w:rPr>
  </w:style>
  <w:style w:type="character" w:styleId="ListLabel1277">
    <w:name w:val="ListLabel 1277"/>
    <w:qFormat/>
    <w:rPr>
      <w:rFonts w:cs="Courier New"/>
    </w:rPr>
  </w:style>
  <w:style w:type="character" w:styleId="ListLabel1278">
    <w:name w:val="ListLabel 1278"/>
    <w:qFormat/>
    <w:rPr>
      <w:rFonts w:cs="Wingdings"/>
    </w:rPr>
  </w:style>
  <w:style w:type="character" w:styleId="ListLabel1279">
    <w:name w:val="ListLabel 1279"/>
    <w:qFormat/>
    <w:rPr>
      <w:rFonts w:cs="Symbol"/>
    </w:rPr>
  </w:style>
  <w:style w:type="character" w:styleId="ListLabel1280">
    <w:name w:val="ListLabel 1280"/>
    <w:qFormat/>
    <w:rPr>
      <w:rFonts w:cs="Courier New"/>
    </w:rPr>
  </w:style>
  <w:style w:type="character" w:styleId="ListLabel1281">
    <w:name w:val="ListLabel 1281"/>
    <w:qFormat/>
    <w:rPr>
      <w:rFonts w:cs="Wingdings"/>
    </w:rPr>
  </w:style>
  <w:style w:type="character" w:styleId="ListLabel1282">
    <w:name w:val="ListLabel 1282"/>
    <w:qFormat/>
    <w:rPr>
      <w:rFonts w:cs="Wingdings"/>
    </w:rPr>
  </w:style>
  <w:style w:type="character" w:styleId="ListLabel1283">
    <w:name w:val="ListLabel 1283"/>
    <w:qFormat/>
    <w:rPr>
      <w:rFonts w:cs="Symbol"/>
    </w:rPr>
  </w:style>
  <w:style w:type="character" w:styleId="ListLabel1284">
    <w:name w:val="ListLabel 1284"/>
    <w:qFormat/>
    <w:rPr>
      <w:rFonts w:cs="Symbol"/>
    </w:rPr>
  </w:style>
  <w:style w:type="character" w:styleId="ListLabel1285">
    <w:name w:val="ListLabel 1285"/>
    <w:qFormat/>
    <w:rPr>
      <w:rFonts w:cs="Wingdings"/>
    </w:rPr>
  </w:style>
  <w:style w:type="character" w:styleId="ListLabel1286">
    <w:name w:val="ListLabel 1286"/>
    <w:qFormat/>
    <w:rPr>
      <w:rFonts w:cs="Wingdings"/>
    </w:rPr>
  </w:style>
  <w:style w:type="character" w:styleId="ListLabel1287">
    <w:name w:val="ListLabel 1287"/>
    <w:qFormat/>
    <w:rPr>
      <w:rFonts w:cs="Symbol"/>
    </w:rPr>
  </w:style>
  <w:style w:type="character" w:styleId="ListLabel1288">
    <w:name w:val="ListLabel 1288"/>
    <w:qFormat/>
    <w:rPr>
      <w:rFonts w:cs="OpenSymbol"/>
    </w:rPr>
  </w:style>
  <w:style w:type="character" w:styleId="ListLabel1289">
    <w:name w:val="ListLabel 1289"/>
    <w:qFormat/>
    <w:rPr>
      <w:rFonts w:cs="OpenSymbol"/>
    </w:rPr>
  </w:style>
  <w:style w:type="character" w:styleId="ListLabel1290">
    <w:name w:val="ListLabel 1290"/>
    <w:qFormat/>
    <w:rPr>
      <w:rFonts w:cs="OpenSymbol"/>
    </w:rPr>
  </w:style>
  <w:style w:type="character" w:styleId="ListLabel1291">
    <w:name w:val="ListLabel 1291"/>
    <w:qFormat/>
    <w:rPr>
      <w:rFonts w:cs="OpenSymbol"/>
    </w:rPr>
  </w:style>
  <w:style w:type="character" w:styleId="ListLabel1292">
    <w:name w:val="ListLabel 1292"/>
    <w:qFormat/>
    <w:rPr>
      <w:rFonts w:cs="OpenSymbol"/>
    </w:rPr>
  </w:style>
  <w:style w:type="character" w:styleId="ListLabel1293">
    <w:name w:val="ListLabel 1293"/>
    <w:qFormat/>
    <w:rPr>
      <w:rFonts w:cs="OpenSymbol"/>
    </w:rPr>
  </w:style>
  <w:style w:type="character" w:styleId="ListLabel1294">
    <w:name w:val="ListLabel 1294"/>
    <w:qFormat/>
    <w:rPr>
      <w:rFonts w:cs="OpenSymbol"/>
    </w:rPr>
  </w:style>
  <w:style w:type="character" w:styleId="ListLabel1295">
    <w:name w:val="ListLabel 1295"/>
    <w:qFormat/>
    <w:rPr>
      <w:rFonts w:cs="OpenSymbol"/>
    </w:rPr>
  </w:style>
  <w:style w:type="character" w:styleId="ListLabel1296">
    <w:name w:val="ListLabel 1296"/>
    <w:qFormat/>
    <w:rPr>
      <w:rFonts w:cs="OpenSymbol"/>
    </w:rPr>
  </w:style>
  <w:style w:type="character" w:styleId="ListLabel1297">
    <w:name w:val="ListLabel 1297"/>
    <w:qFormat/>
    <w:rPr>
      <w:rFonts w:cs="OpenSymbol"/>
    </w:rPr>
  </w:style>
  <w:style w:type="character" w:styleId="ListLabel1298">
    <w:name w:val="ListLabel 1298"/>
    <w:qFormat/>
    <w:rPr>
      <w:rFonts w:cs="OpenSymbol"/>
    </w:rPr>
  </w:style>
  <w:style w:type="character" w:styleId="ListLabel1299">
    <w:name w:val="ListLabel 1299"/>
    <w:qFormat/>
    <w:rPr>
      <w:rFonts w:cs="OpenSymbol"/>
    </w:rPr>
  </w:style>
  <w:style w:type="character" w:styleId="ListLabel1300">
    <w:name w:val="ListLabel 1300"/>
    <w:qFormat/>
    <w:rPr>
      <w:rFonts w:cs="OpenSymbol"/>
    </w:rPr>
  </w:style>
  <w:style w:type="character" w:styleId="ListLabel1301">
    <w:name w:val="ListLabel 1301"/>
    <w:qFormat/>
    <w:rPr>
      <w:rFonts w:cs="OpenSymbol"/>
    </w:rPr>
  </w:style>
  <w:style w:type="character" w:styleId="ListLabel1302">
    <w:name w:val="ListLabel 1302"/>
    <w:qFormat/>
    <w:rPr>
      <w:rFonts w:cs="OpenSymbol"/>
    </w:rPr>
  </w:style>
  <w:style w:type="character" w:styleId="ListLabel1303">
    <w:name w:val="ListLabel 1303"/>
    <w:qFormat/>
    <w:rPr>
      <w:rFonts w:cs="OpenSymbol"/>
    </w:rPr>
  </w:style>
  <w:style w:type="character" w:styleId="ListLabel1304">
    <w:name w:val="ListLabel 1304"/>
    <w:qFormat/>
    <w:rPr>
      <w:rFonts w:cs="OpenSymbol"/>
    </w:rPr>
  </w:style>
  <w:style w:type="character" w:styleId="ListLabel1305">
    <w:name w:val="ListLabel 1305"/>
    <w:qFormat/>
    <w:rPr>
      <w:rFonts w:cs="OpenSymbol"/>
    </w:rPr>
  </w:style>
  <w:style w:type="character" w:styleId="ListLabel1306">
    <w:name w:val="ListLabel 1306"/>
    <w:qFormat/>
    <w:rPr>
      <w:rFonts w:ascii="Arial" w:hAnsi="Arial" w:cs="OpenSymbol"/>
      <w:b w:val="false"/>
      <w:sz w:val="22"/>
    </w:rPr>
  </w:style>
  <w:style w:type="character" w:styleId="ListLabel1307">
    <w:name w:val="ListLabel 1307"/>
    <w:qFormat/>
    <w:rPr>
      <w:rFonts w:cs="OpenSymbol"/>
    </w:rPr>
  </w:style>
  <w:style w:type="character" w:styleId="ListLabel1308">
    <w:name w:val="ListLabel 1308"/>
    <w:qFormat/>
    <w:rPr>
      <w:rFonts w:cs="OpenSymbol"/>
    </w:rPr>
  </w:style>
  <w:style w:type="character" w:styleId="ListLabel1309">
    <w:name w:val="ListLabel 1309"/>
    <w:qFormat/>
    <w:rPr>
      <w:rFonts w:cs="OpenSymbol"/>
    </w:rPr>
  </w:style>
  <w:style w:type="character" w:styleId="ListLabel1310">
    <w:name w:val="ListLabel 1310"/>
    <w:qFormat/>
    <w:rPr>
      <w:rFonts w:cs="OpenSymbol"/>
    </w:rPr>
  </w:style>
  <w:style w:type="character" w:styleId="ListLabel1311">
    <w:name w:val="ListLabel 1311"/>
    <w:qFormat/>
    <w:rPr>
      <w:rFonts w:cs="OpenSymbol"/>
    </w:rPr>
  </w:style>
  <w:style w:type="character" w:styleId="ListLabel1312">
    <w:name w:val="ListLabel 1312"/>
    <w:qFormat/>
    <w:rPr>
      <w:rFonts w:cs="OpenSymbol"/>
    </w:rPr>
  </w:style>
  <w:style w:type="character" w:styleId="ListLabel1313">
    <w:name w:val="ListLabel 1313"/>
    <w:qFormat/>
    <w:rPr>
      <w:rFonts w:cs="OpenSymbol"/>
    </w:rPr>
  </w:style>
  <w:style w:type="character" w:styleId="ListLabel1314">
    <w:name w:val="ListLabel 1314"/>
    <w:qFormat/>
    <w:rPr>
      <w:rFonts w:cs="OpenSymbol"/>
    </w:rPr>
  </w:style>
  <w:style w:type="character" w:styleId="ListLabel1315">
    <w:name w:val="ListLabel 1315"/>
    <w:qFormat/>
    <w:rPr>
      <w:rFonts w:cs="Symbol"/>
    </w:rPr>
  </w:style>
  <w:style w:type="character" w:styleId="ListLabel1316">
    <w:name w:val="ListLabel 1316"/>
    <w:qFormat/>
    <w:rPr>
      <w:rFonts w:cs="Courier New"/>
    </w:rPr>
  </w:style>
  <w:style w:type="character" w:styleId="ListLabel1317">
    <w:name w:val="ListLabel 1317"/>
    <w:qFormat/>
    <w:rPr>
      <w:rFonts w:cs="Wingdings"/>
    </w:rPr>
  </w:style>
  <w:style w:type="character" w:styleId="ListLabel1318">
    <w:name w:val="ListLabel 1318"/>
    <w:qFormat/>
    <w:rPr>
      <w:rFonts w:cs="Symbol"/>
    </w:rPr>
  </w:style>
  <w:style w:type="character" w:styleId="ListLabel1319">
    <w:name w:val="ListLabel 1319"/>
    <w:qFormat/>
    <w:rPr>
      <w:rFonts w:cs="Courier New"/>
    </w:rPr>
  </w:style>
  <w:style w:type="character" w:styleId="ListLabel1320">
    <w:name w:val="ListLabel 1320"/>
    <w:qFormat/>
    <w:rPr>
      <w:rFonts w:cs="Wingdings"/>
    </w:rPr>
  </w:style>
  <w:style w:type="character" w:styleId="ListLabel1321">
    <w:name w:val="ListLabel 1321"/>
    <w:qFormat/>
    <w:rPr>
      <w:rFonts w:cs="Symbol"/>
    </w:rPr>
  </w:style>
  <w:style w:type="character" w:styleId="ListLabel1322">
    <w:name w:val="ListLabel 1322"/>
    <w:qFormat/>
    <w:rPr>
      <w:rFonts w:cs="Courier New"/>
    </w:rPr>
  </w:style>
  <w:style w:type="character" w:styleId="ListLabel1323">
    <w:name w:val="ListLabel 1323"/>
    <w:qFormat/>
    <w:rPr>
      <w:rFonts w:cs="Wingdings"/>
    </w:rPr>
  </w:style>
  <w:style w:type="character" w:styleId="ListLabel1324">
    <w:name w:val="ListLabel 1324"/>
    <w:qFormat/>
    <w:rPr>
      <w:rFonts w:cs="Wingdings"/>
    </w:rPr>
  </w:style>
  <w:style w:type="character" w:styleId="ListLabel1325">
    <w:name w:val="ListLabel 1325"/>
    <w:qFormat/>
    <w:rPr>
      <w:rFonts w:cs="Courier New"/>
    </w:rPr>
  </w:style>
  <w:style w:type="character" w:styleId="ListLabel1326">
    <w:name w:val="ListLabel 1326"/>
    <w:qFormat/>
    <w:rPr>
      <w:rFonts w:cs="Wingdings"/>
    </w:rPr>
  </w:style>
  <w:style w:type="character" w:styleId="ListLabel1327">
    <w:name w:val="ListLabel 1327"/>
    <w:qFormat/>
    <w:rPr>
      <w:rFonts w:cs="Symbol"/>
    </w:rPr>
  </w:style>
  <w:style w:type="character" w:styleId="ListLabel1328">
    <w:name w:val="ListLabel 1328"/>
    <w:qFormat/>
    <w:rPr>
      <w:rFonts w:cs="Courier New"/>
    </w:rPr>
  </w:style>
  <w:style w:type="character" w:styleId="ListLabel1329">
    <w:name w:val="ListLabel 1329"/>
    <w:qFormat/>
    <w:rPr>
      <w:rFonts w:cs="Wingdings"/>
    </w:rPr>
  </w:style>
  <w:style w:type="character" w:styleId="ListLabel1330">
    <w:name w:val="ListLabel 1330"/>
    <w:qFormat/>
    <w:rPr>
      <w:rFonts w:cs="Symbol"/>
    </w:rPr>
  </w:style>
  <w:style w:type="character" w:styleId="ListLabel1331">
    <w:name w:val="ListLabel 1331"/>
    <w:qFormat/>
    <w:rPr>
      <w:rFonts w:cs="Courier New"/>
    </w:rPr>
  </w:style>
  <w:style w:type="character" w:styleId="ListLabel1332">
    <w:name w:val="ListLabel 1332"/>
    <w:qFormat/>
    <w:rPr>
      <w:rFonts w:cs="Wingdings"/>
    </w:rPr>
  </w:style>
  <w:style w:type="character" w:styleId="ListLabel1333">
    <w:name w:val="ListLabel 1333"/>
    <w:qFormat/>
    <w:rPr>
      <w:rFonts w:cs="Wingdings"/>
    </w:rPr>
  </w:style>
  <w:style w:type="character" w:styleId="ListLabel1334">
    <w:name w:val="ListLabel 1334"/>
    <w:qFormat/>
    <w:rPr>
      <w:rFonts w:cs="Courier New"/>
    </w:rPr>
  </w:style>
  <w:style w:type="character" w:styleId="ListLabel1335">
    <w:name w:val="ListLabel 1335"/>
    <w:qFormat/>
    <w:rPr>
      <w:rFonts w:cs="Wingdings"/>
    </w:rPr>
  </w:style>
  <w:style w:type="character" w:styleId="ListLabel1336">
    <w:name w:val="ListLabel 1336"/>
    <w:qFormat/>
    <w:rPr>
      <w:rFonts w:cs="Symbol"/>
    </w:rPr>
  </w:style>
  <w:style w:type="character" w:styleId="ListLabel1337">
    <w:name w:val="ListLabel 1337"/>
    <w:qFormat/>
    <w:rPr>
      <w:rFonts w:cs="Courier New"/>
    </w:rPr>
  </w:style>
  <w:style w:type="character" w:styleId="ListLabel1338">
    <w:name w:val="ListLabel 1338"/>
    <w:qFormat/>
    <w:rPr>
      <w:rFonts w:cs="Wingdings"/>
    </w:rPr>
  </w:style>
  <w:style w:type="character" w:styleId="ListLabel1339">
    <w:name w:val="ListLabel 1339"/>
    <w:qFormat/>
    <w:rPr>
      <w:rFonts w:cs="Symbol"/>
    </w:rPr>
  </w:style>
  <w:style w:type="character" w:styleId="ListLabel1340">
    <w:name w:val="ListLabel 1340"/>
    <w:qFormat/>
    <w:rPr>
      <w:rFonts w:cs="Courier New"/>
    </w:rPr>
  </w:style>
  <w:style w:type="character" w:styleId="ListLabel1341">
    <w:name w:val="ListLabel 1341"/>
    <w:qFormat/>
    <w:rPr>
      <w:rFonts w:cs="Wingdings"/>
    </w:rPr>
  </w:style>
  <w:style w:type="character" w:styleId="ListLabel1342">
    <w:name w:val="ListLabel 1342"/>
    <w:qFormat/>
    <w:rPr>
      <w:rFonts w:cs="Wingdings"/>
      <w:lang w:val="es-AR"/>
    </w:rPr>
  </w:style>
  <w:style w:type="character" w:styleId="ListLabel1343">
    <w:name w:val="ListLabel 1343"/>
    <w:qFormat/>
    <w:rPr>
      <w:rFonts w:cs="Wingdings"/>
    </w:rPr>
  </w:style>
  <w:style w:type="character" w:styleId="ListLabel1344">
    <w:name w:val="ListLabel 1344"/>
    <w:qFormat/>
    <w:rPr>
      <w:rFonts w:cs="Wingdings"/>
    </w:rPr>
  </w:style>
  <w:style w:type="character" w:styleId="ListLabel1345">
    <w:name w:val="ListLabel 1345"/>
    <w:qFormat/>
    <w:rPr>
      <w:rFonts w:cs="Symbol"/>
    </w:rPr>
  </w:style>
  <w:style w:type="character" w:styleId="ListLabel1346">
    <w:name w:val="ListLabel 1346"/>
    <w:qFormat/>
    <w:rPr>
      <w:rFonts w:cs="Courier New"/>
    </w:rPr>
  </w:style>
  <w:style w:type="character" w:styleId="ListLabel1347">
    <w:name w:val="ListLabel 1347"/>
    <w:qFormat/>
    <w:rPr>
      <w:rFonts w:cs="Wingdings"/>
    </w:rPr>
  </w:style>
  <w:style w:type="character" w:styleId="ListLabel1348">
    <w:name w:val="ListLabel 1348"/>
    <w:qFormat/>
    <w:rPr>
      <w:rFonts w:cs="Symbol"/>
    </w:rPr>
  </w:style>
  <w:style w:type="character" w:styleId="ListLabel1349">
    <w:name w:val="ListLabel 1349"/>
    <w:qFormat/>
    <w:rPr>
      <w:rFonts w:cs="Courier New"/>
    </w:rPr>
  </w:style>
  <w:style w:type="character" w:styleId="ListLabel1350">
    <w:name w:val="ListLabel 1350"/>
    <w:qFormat/>
    <w:rPr>
      <w:rFonts w:cs="Wingdings"/>
    </w:rPr>
  </w:style>
  <w:style w:type="character" w:styleId="ListLabel1351">
    <w:name w:val="ListLabel 1351"/>
    <w:qFormat/>
    <w:rPr>
      <w:rFonts w:cs="Wingdings"/>
    </w:rPr>
  </w:style>
  <w:style w:type="character" w:styleId="ListLabel1352">
    <w:name w:val="ListLabel 1352"/>
    <w:qFormat/>
    <w:rPr>
      <w:rFonts w:cs="Symbol"/>
    </w:rPr>
  </w:style>
  <w:style w:type="character" w:styleId="ListLabel1353">
    <w:name w:val="ListLabel 1353"/>
    <w:qFormat/>
    <w:rPr>
      <w:rFonts w:cs="Wingdings"/>
    </w:rPr>
  </w:style>
  <w:style w:type="character" w:styleId="ListLabel1354">
    <w:name w:val="ListLabel 1354"/>
    <w:qFormat/>
    <w:rPr>
      <w:rFonts w:cs="Wingdings"/>
    </w:rPr>
  </w:style>
  <w:style w:type="character" w:styleId="ListLabel1355">
    <w:name w:val="ListLabel 1355"/>
    <w:qFormat/>
    <w:rPr>
      <w:rFonts w:cs="Symbol"/>
    </w:rPr>
  </w:style>
  <w:style w:type="character" w:styleId="ListLabel1356">
    <w:name w:val="ListLabel 1356"/>
    <w:qFormat/>
    <w:rPr>
      <w:rFonts w:cs="Wingdings"/>
    </w:rPr>
  </w:style>
  <w:style w:type="character" w:styleId="ListLabel1357">
    <w:name w:val="ListLabel 1357"/>
    <w:qFormat/>
    <w:rPr>
      <w:rFonts w:cs="Wingdings"/>
    </w:rPr>
  </w:style>
  <w:style w:type="character" w:styleId="ListLabel1358">
    <w:name w:val="ListLabel 1358"/>
    <w:qFormat/>
    <w:rPr>
      <w:rFonts w:cs="Symbol"/>
    </w:rPr>
  </w:style>
  <w:style w:type="character" w:styleId="ListLabel1359">
    <w:name w:val="ListLabel 1359"/>
    <w:qFormat/>
    <w:rPr>
      <w:rFonts w:cs="Courier New"/>
    </w:rPr>
  </w:style>
  <w:style w:type="character" w:styleId="ListLabel1360">
    <w:name w:val="ListLabel 1360"/>
    <w:qFormat/>
    <w:rPr>
      <w:rFonts w:cs="Wingdings"/>
    </w:rPr>
  </w:style>
  <w:style w:type="character" w:styleId="ListLabel1361">
    <w:name w:val="ListLabel 1361"/>
    <w:qFormat/>
    <w:rPr>
      <w:rFonts w:cs="Symbol"/>
    </w:rPr>
  </w:style>
  <w:style w:type="character" w:styleId="ListLabel1362">
    <w:name w:val="ListLabel 1362"/>
    <w:qFormat/>
    <w:rPr>
      <w:rFonts w:cs="Courier New"/>
    </w:rPr>
  </w:style>
  <w:style w:type="character" w:styleId="ListLabel1363">
    <w:name w:val="ListLabel 1363"/>
    <w:qFormat/>
    <w:rPr>
      <w:rFonts w:cs="Wingdings"/>
    </w:rPr>
  </w:style>
  <w:style w:type="character" w:styleId="ListLabel1364">
    <w:name w:val="ListLabel 1364"/>
    <w:qFormat/>
    <w:rPr>
      <w:rFonts w:cs="Wingdings"/>
    </w:rPr>
  </w:style>
  <w:style w:type="character" w:styleId="ListLabel1365">
    <w:name w:val="ListLabel 1365"/>
    <w:qFormat/>
    <w:rPr>
      <w:rFonts w:cs="Symbol"/>
    </w:rPr>
  </w:style>
  <w:style w:type="character" w:styleId="ListLabel1366">
    <w:name w:val="ListLabel 1366"/>
    <w:qFormat/>
    <w:rPr>
      <w:rFonts w:cs="Symbol"/>
    </w:rPr>
  </w:style>
  <w:style w:type="character" w:styleId="ListLabel1367">
    <w:name w:val="ListLabel 1367"/>
    <w:qFormat/>
    <w:rPr>
      <w:rFonts w:cs="Wingdings"/>
    </w:rPr>
  </w:style>
  <w:style w:type="character" w:styleId="ListLabel1368">
    <w:name w:val="ListLabel 1368"/>
    <w:qFormat/>
    <w:rPr>
      <w:rFonts w:cs="Wingdings"/>
    </w:rPr>
  </w:style>
  <w:style w:type="character" w:styleId="ListLabel1369">
    <w:name w:val="ListLabel 1369"/>
    <w:qFormat/>
    <w:rPr>
      <w:rFonts w:cs="Symbol"/>
    </w:rPr>
  </w:style>
  <w:style w:type="character" w:styleId="ListLabel1370">
    <w:name w:val="ListLabel 1370"/>
    <w:qFormat/>
    <w:rPr>
      <w:rFonts w:cs="OpenSymbol"/>
    </w:rPr>
  </w:style>
  <w:style w:type="character" w:styleId="ListLabel1371">
    <w:name w:val="ListLabel 1371"/>
    <w:qFormat/>
    <w:rPr>
      <w:rFonts w:cs="OpenSymbol"/>
    </w:rPr>
  </w:style>
  <w:style w:type="character" w:styleId="ListLabel1372">
    <w:name w:val="ListLabel 1372"/>
    <w:qFormat/>
    <w:rPr>
      <w:rFonts w:cs="OpenSymbol"/>
    </w:rPr>
  </w:style>
  <w:style w:type="character" w:styleId="ListLabel1373">
    <w:name w:val="ListLabel 1373"/>
    <w:qFormat/>
    <w:rPr>
      <w:rFonts w:cs="OpenSymbol"/>
    </w:rPr>
  </w:style>
  <w:style w:type="character" w:styleId="ListLabel1374">
    <w:name w:val="ListLabel 1374"/>
    <w:qFormat/>
    <w:rPr>
      <w:rFonts w:cs="OpenSymbol"/>
    </w:rPr>
  </w:style>
  <w:style w:type="character" w:styleId="ListLabel1375">
    <w:name w:val="ListLabel 1375"/>
    <w:qFormat/>
    <w:rPr>
      <w:rFonts w:cs="OpenSymbol"/>
    </w:rPr>
  </w:style>
  <w:style w:type="character" w:styleId="ListLabel1376">
    <w:name w:val="ListLabel 1376"/>
    <w:qFormat/>
    <w:rPr>
      <w:rFonts w:cs="OpenSymbol"/>
    </w:rPr>
  </w:style>
  <w:style w:type="character" w:styleId="ListLabel1377">
    <w:name w:val="ListLabel 1377"/>
    <w:qFormat/>
    <w:rPr>
      <w:rFonts w:cs="OpenSymbol"/>
    </w:rPr>
  </w:style>
  <w:style w:type="character" w:styleId="ListLabel1378">
    <w:name w:val="ListLabel 1378"/>
    <w:qFormat/>
    <w:rPr>
      <w:rFonts w:cs="OpenSymbol"/>
    </w:rPr>
  </w:style>
  <w:style w:type="character" w:styleId="ListLabel1379">
    <w:name w:val="ListLabel 1379"/>
    <w:qFormat/>
    <w:rPr>
      <w:rFonts w:cs="OpenSymbol"/>
    </w:rPr>
  </w:style>
  <w:style w:type="character" w:styleId="ListLabel1380">
    <w:name w:val="ListLabel 1380"/>
    <w:qFormat/>
    <w:rPr>
      <w:rFonts w:cs="OpenSymbol"/>
    </w:rPr>
  </w:style>
  <w:style w:type="character" w:styleId="ListLabel1381">
    <w:name w:val="ListLabel 1381"/>
    <w:qFormat/>
    <w:rPr>
      <w:rFonts w:cs="OpenSymbol"/>
    </w:rPr>
  </w:style>
  <w:style w:type="character" w:styleId="ListLabel1382">
    <w:name w:val="ListLabel 1382"/>
    <w:qFormat/>
    <w:rPr>
      <w:rFonts w:cs="OpenSymbol"/>
    </w:rPr>
  </w:style>
  <w:style w:type="character" w:styleId="ListLabel1383">
    <w:name w:val="ListLabel 1383"/>
    <w:qFormat/>
    <w:rPr>
      <w:rFonts w:cs="OpenSymbol"/>
    </w:rPr>
  </w:style>
  <w:style w:type="character" w:styleId="ListLabel1384">
    <w:name w:val="ListLabel 1384"/>
    <w:qFormat/>
    <w:rPr>
      <w:rFonts w:cs="OpenSymbol"/>
    </w:rPr>
  </w:style>
  <w:style w:type="character" w:styleId="ListLabel1385">
    <w:name w:val="ListLabel 1385"/>
    <w:qFormat/>
    <w:rPr>
      <w:rFonts w:cs="OpenSymbol"/>
    </w:rPr>
  </w:style>
  <w:style w:type="character" w:styleId="ListLabel1386">
    <w:name w:val="ListLabel 1386"/>
    <w:qFormat/>
    <w:rPr>
      <w:rFonts w:cs="OpenSymbol"/>
    </w:rPr>
  </w:style>
  <w:style w:type="character" w:styleId="ListLabel1387">
    <w:name w:val="ListLabel 1387"/>
    <w:qFormat/>
    <w:rPr>
      <w:rFonts w:cs="OpenSymbol"/>
    </w:rPr>
  </w:style>
  <w:style w:type="character" w:styleId="ListLabel1388">
    <w:name w:val="ListLabel 1388"/>
    <w:qFormat/>
    <w:rPr>
      <w:rFonts w:cs="OpenSymbol"/>
      <w:b w:val="false"/>
      <w:sz w:val="22"/>
    </w:rPr>
  </w:style>
  <w:style w:type="character" w:styleId="ListLabel1389">
    <w:name w:val="ListLabel 1389"/>
    <w:qFormat/>
    <w:rPr>
      <w:rFonts w:cs="OpenSymbol"/>
    </w:rPr>
  </w:style>
  <w:style w:type="character" w:styleId="ListLabel1390">
    <w:name w:val="ListLabel 1390"/>
    <w:qFormat/>
    <w:rPr>
      <w:rFonts w:cs="OpenSymbol"/>
    </w:rPr>
  </w:style>
  <w:style w:type="character" w:styleId="ListLabel1391">
    <w:name w:val="ListLabel 1391"/>
    <w:qFormat/>
    <w:rPr>
      <w:rFonts w:cs="OpenSymbol"/>
    </w:rPr>
  </w:style>
  <w:style w:type="character" w:styleId="ListLabel1392">
    <w:name w:val="ListLabel 1392"/>
    <w:qFormat/>
    <w:rPr>
      <w:rFonts w:cs="OpenSymbol"/>
    </w:rPr>
  </w:style>
  <w:style w:type="character" w:styleId="ListLabel1393">
    <w:name w:val="ListLabel 1393"/>
    <w:qFormat/>
    <w:rPr>
      <w:rFonts w:cs="OpenSymbol"/>
    </w:rPr>
  </w:style>
  <w:style w:type="character" w:styleId="ListLabel1394">
    <w:name w:val="ListLabel 1394"/>
    <w:qFormat/>
    <w:rPr>
      <w:rFonts w:cs="OpenSymbol"/>
    </w:rPr>
  </w:style>
  <w:style w:type="character" w:styleId="ListLabel1395">
    <w:name w:val="ListLabel 1395"/>
    <w:qFormat/>
    <w:rPr>
      <w:rFonts w:cs="OpenSymbol"/>
    </w:rPr>
  </w:style>
  <w:style w:type="character" w:styleId="ListLabel1396">
    <w:name w:val="ListLabel 1396"/>
    <w:qFormat/>
    <w:rPr>
      <w:rFonts w:cs="OpenSymbol"/>
    </w:rPr>
  </w:style>
  <w:style w:type="character" w:styleId="ListLabel1397">
    <w:name w:val="ListLabel 1397"/>
    <w:qFormat/>
    <w:rPr>
      <w:rFonts w:cs="Wingdings"/>
      <w:b w:val="false"/>
      <w:sz w:val="24"/>
    </w:rPr>
  </w:style>
  <w:style w:type="character" w:styleId="ListLabel1398">
    <w:name w:val="ListLabel 1398"/>
    <w:qFormat/>
    <w:rPr>
      <w:rFonts w:cs="OpenSymbol"/>
    </w:rPr>
  </w:style>
  <w:style w:type="character" w:styleId="ListLabel1399">
    <w:name w:val="ListLabel 1399"/>
    <w:qFormat/>
    <w:rPr>
      <w:rFonts w:cs="OpenSymbol"/>
    </w:rPr>
  </w:style>
  <w:style w:type="character" w:styleId="ListLabel1400">
    <w:name w:val="ListLabel 1400"/>
    <w:qFormat/>
    <w:rPr>
      <w:rFonts w:cs="OpenSymbol"/>
    </w:rPr>
  </w:style>
  <w:style w:type="character" w:styleId="ListLabel1401">
    <w:name w:val="ListLabel 1401"/>
    <w:qFormat/>
    <w:rPr>
      <w:rFonts w:cs="OpenSymbol"/>
    </w:rPr>
  </w:style>
  <w:style w:type="character" w:styleId="ListLabel1402">
    <w:name w:val="ListLabel 1402"/>
    <w:qFormat/>
    <w:rPr>
      <w:rFonts w:cs="OpenSymbol"/>
    </w:rPr>
  </w:style>
  <w:style w:type="character" w:styleId="ListLabel1403">
    <w:name w:val="ListLabel 1403"/>
    <w:qFormat/>
    <w:rPr>
      <w:rFonts w:cs="OpenSymbol"/>
    </w:rPr>
  </w:style>
  <w:style w:type="character" w:styleId="ListLabel1404">
    <w:name w:val="ListLabel 1404"/>
    <w:qFormat/>
    <w:rPr>
      <w:rFonts w:cs="OpenSymbol"/>
    </w:rPr>
  </w:style>
  <w:style w:type="character" w:styleId="ListLabel1405">
    <w:name w:val="ListLabel 1405"/>
    <w:qFormat/>
    <w:rPr>
      <w:rFonts w:cs="OpenSymbol"/>
    </w:rPr>
  </w:style>
  <w:style w:type="character" w:styleId="Refdecomentario">
    <w:name w:val="Ref. de comentario"/>
    <w:qFormat/>
    <w:rPr>
      <w:sz w:val="16"/>
      <w:szCs w:val="16"/>
    </w:rPr>
  </w:style>
  <w:style w:type="character" w:styleId="ListLabel1406">
    <w:name w:val="ListLabel 1406"/>
    <w:qFormat/>
    <w:rPr>
      <w:rFonts w:cs="Wingdings"/>
      <w:b w:val="false"/>
    </w:rPr>
  </w:style>
  <w:style w:type="character" w:styleId="ListLabel1407">
    <w:name w:val="ListLabel 1407"/>
    <w:qFormat/>
    <w:rPr>
      <w:rFonts w:cs="Wingdings"/>
    </w:rPr>
  </w:style>
  <w:style w:type="character" w:styleId="ListLabel1408">
    <w:name w:val="ListLabel 1408"/>
    <w:qFormat/>
    <w:rPr>
      <w:rFonts w:cs="Courier New"/>
    </w:rPr>
  </w:style>
  <w:style w:type="character" w:styleId="ListLabel1409">
    <w:name w:val="ListLabel 1409"/>
    <w:qFormat/>
    <w:rPr>
      <w:rFonts w:cs="Wingdings"/>
    </w:rPr>
  </w:style>
  <w:style w:type="character" w:styleId="ListLabel1410">
    <w:name w:val="ListLabel 1410"/>
    <w:qFormat/>
    <w:rPr>
      <w:rFonts w:cs="Symbol"/>
    </w:rPr>
  </w:style>
  <w:style w:type="character" w:styleId="ListLabel1411">
    <w:name w:val="ListLabel 1411"/>
    <w:qFormat/>
    <w:rPr>
      <w:rFonts w:cs="Courier New"/>
    </w:rPr>
  </w:style>
  <w:style w:type="character" w:styleId="ListLabel1412">
    <w:name w:val="ListLabel 1412"/>
    <w:qFormat/>
    <w:rPr>
      <w:rFonts w:cs="Wingdings"/>
    </w:rPr>
  </w:style>
  <w:style w:type="character" w:styleId="ListLabel1413">
    <w:name w:val="ListLabel 1413"/>
    <w:qFormat/>
    <w:rPr>
      <w:rFonts w:cs="Symbol"/>
    </w:rPr>
  </w:style>
  <w:style w:type="character" w:styleId="ListLabel1414">
    <w:name w:val="ListLabel 1414"/>
    <w:qFormat/>
    <w:rPr>
      <w:rFonts w:cs="Courier New"/>
    </w:rPr>
  </w:style>
  <w:style w:type="character" w:styleId="ListLabel1415">
    <w:name w:val="ListLabel 1415"/>
    <w:qFormat/>
    <w:rPr>
      <w:rFonts w:cs="Wingdings"/>
    </w:rPr>
  </w:style>
  <w:style w:type="character" w:styleId="ListLabel1416">
    <w:name w:val="ListLabel 1416"/>
    <w:qFormat/>
    <w:rPr>
      <w:rFonts w:cs="Wingdings"/>
    </w:rPr>
  </w:style>
  <w:style w:type="character" w:styleId="ListLabel1417">
    <w:name w:val="ListLabel 1417"/>
    <w:qFormat/>
    <w:rPr>
      <w:rFonts w:cs="Courier New"/>
    </w:rPr>
  </w:style>
  <w:style w:type="character" w:styleId="ListLabel1418">
    <w:name w:val="ListLabel 1418"/>
    <w:qFormat/>
    <w:rPr>
      <w:rFonts w:cs="Wingdings"/>
    </w:rPr>
  </w:style>
  <w:style w:type="character" w:styleId="ListLabel1419">
    <w:name w:val="ListLabel 1419"/>
    <w:qFormat/>
    <w:rPr>
      <w:rFonts w:cs="Symbol"/>
    </w:rPr>
  </w:style>
  <w:style w:type="character" w:styleId="ListLabel1420">
    <w:name w:val="ListLabel 1420"/>
    <w:qFormat/>
    <w:rPr>
      <w:rFonts w:cs="Courier New"/>
    </w:rPr>
  </w:style>
  <w:style w:type="character" w:styleId="ListLabel1421">
    <w:name w:val="ListLabel 1421"/>
    <w:qFormat/>
    <w:rPr>
      <w:rFonts w:cs="Wingdings"/>
    </w:rPr>
  </w:style>
  <w:style w:type="character" w:styleId="ListLabel1422">
    <w:name w:val="ListLabel 1422"/>
    <w:qFormat/>
    <w:rPr>
      <w:rFonts w:cs="Symbol"/>
    </w:rPr>
  </w:style>
  <w:style w:type="character" w:styleId="ListLabel1423">
    <w:name w:val="ListLabel 1423"/>
    <w:qFormat/>
    <w:rPr>
      <w:rFonts w:cs="Courier New"/>
    </w:rPr>
  </w:style>
  <w:style w:type="character" w:styleId="ListLabel1424">
    <w:name w:val="ListLabel 1424"/>
    <w:qFormat/>
    <w:rPr>
      <w:rFonts w:cs="Wingdings"/>
    </w:rPr>
  </w:style>
  <w:style w:type="character" w:styleId="ListLabel1425">
    <w:name w:val="ListLabel 1425"/>
    <w:qFormat/>
    <w:rPr>
      <w:rFonts w:cs="Wingdings"/>
      <w:lang w:val="es-AR"/>
    </w:rPr>
  </w:style>
  <w:style w:type="character" w:styleId="ListLabel1426">
    <w:name w:val="ListLabel 1426"/>
    <w:qFormat/>
    <w:rPr>
      <w:rFonts w:cs="Wingdings"/>
      <w:sz w:val="22"/>
    </w:rPr>
  </w:style>
  <w:style w:type="character" w:styleId="ListLabel1427">
    <w:name w:val="ListLabel 1427"/>
    <w:qFormat/>
    <w:rPr>
      <w:rFonts w:cs="Wingdings"/>
    </w:rPr>
  </w:style>
  <w:style w:type="character" w:styleId="ListLabel1428">
    <w:name w:val="ListLabel 1428"/>
    <w:qFormat/>
    <w:rPr>
      <w:rFonts w:cs="Symbol"/>
    </w:rPr>
  </w:style>
  <w:style w:type="character" w:styleId="ListLabel1429">
    <w:name w:val="ListLabel 1429"/>
    <w:qFormat/>
    <w:rPr>
      <w:rFonts w:cs="Courier New"/>
    </w:rPr>
  </w:style>
  <w:style w:type="character" w:styleId="ListLabel1430">
    <w:name w:val="ListLabel 1430"/>
    <w:qFormat/>
    <w:rPr>
      <w:rFonts w:cs="Wingdings"/>
    </w:rPr>
  </w:style>
  <w:style w:type="character" w:styleId="ListLabel1431">
    <w:name w:val="ListLabel 1431"/>
    <w:qFormat/>
    <w:rPr>
      <w:rFonts w:cs="Symbol"/>
    </w:rPr>
  </w:style>
  <w:style w:type="character" w:styleId="ListLabel1432">
    <w:name w:val="ListLabel 1432"/>
    <w:qFormat/>
    <w:rPr>
      <w:rFonts w:cs="Courier New"/>
    </w:rPr>
  </w:style>
  <w:style w:type="character" w:styleId="ListLabel1433">
    <w:name w:val="ListLabel 1433"/>
    <w:qFormat/>
    <w:rPr>
      <w:rFonts w:cs="Wingdings"/>
    </w:rPr>
  </w:style>
  <w:style w:type="character" w:styleId="ListLabel1434">
    <w:name w:val="ListLabel 1434"/>
    <w:qFormat/>
    <w:rPr>
      <w:rFonts w:cs="Wingdings"/>
      <w:sz w:val="22"/>
    </w:rPr>
  </w:style>
  <w:style w:type="character" w:styleId="ListLabel1435">
    <w:name w:val="ListLabel 1435"/>
    <w:qFormat/>
    <w:rPr>
      <w:rFonts w:cs="Symbol"/>
      <w:sz w:val="22"/>
    </w:rPr>
  </w:style>
  <w:style w:type="character" w:styleId="ListLabel1436">
    <w:name w:val="ListLabel 1436"/>
    <w:qFormat/>
    <w:rPr>
      <w:rFonts w:cs="Wingdings"/>
    </w:rPr>
  </w:style>
  <w:style w:type="character" w:styleId="ListLabel1437">
    <w:name w:val="ListLabel 1437"/>
    <w:qFormat/>
    <w:rPr>
      <w:rFonts w:cs="Wingdings"/>
    </w:rPr>
  </w:style>
  <w:style w:type="character" w:styleId="ListLabel1438">
    <w:name w:val="ListLabel 1438"/>
    <w:qFormat/>
    <w:rPr>
      <w:rFonts w:cs="Symbol"/>
    </w:rPr>
  </w:style>
  <w:style w:type="character" w:styleId="ListLabel1439">
    <w:name w:val="ListLabel 1439"/>
    <w:qFormat/>
    <w:rPr>
      <w:rFonts w:cs="Wingdings"/>
    </w:rPr>
  </w:style>
  <w:style w:type="character" w:styleId="ListLabel1440">
    <w:name w:val="ListLabel 1440"/>
    <w:qFormat/>
    <w:rPr>
      <w:rFonts w:cs="Wingdings"/>
    </w:rPr>
  </w:style>
  <w:style w:type="character" w:styleId="ListLabel1441">
    <w:name w:val="ListLabel 1441"/>
    <w:qFormat/>
    <w:rPr>
      <w:rFonts w:cs="Symbol"/>
    </w:rPr>
  </w:style>
  <w:style w:type="character" w:styleId="ListLabel1442">
    <w:name w:val="ListLabel 1442"/>
    <w:qFormat/>
    <w:rPr>
      <w:rFonts w:cs="Courier New"/>
    </w:rPr>
  </w:style>
  <w:style w:type="character" w:styleId="ListLabel1443">
    <w:name w:val="ListLabel 1443"/>
    <w:qFormat/>
    <w:rPr>
      <w:rFonts w:cs="Wingdings"/>
    </w:rPr>
  </w:style>
  <w:style w:type="character" w:styleId="ListLabel1444">
    <w:name w:val="ListLabel 1444"/>
    <w:qFormat/>
    <w:rPr>
      <w:rFonts w:cs="Symbol"/>
    </w:rPr>
  </w:style>
  <w:style w:type="character" w:styleId="ListLabel1445">
    <w:name w:val="ListLabel 1445"/>
    <w:qFormat/>
    <w:rPr>
      <w:rFonts w:cs="Courier New"/>
    </w:rPr>
  </w:style>
  <w:style w:type="character" w:styleId="ListLabel1446">
    <w:name w:val="ListLabel 1446"/>
    <w:qFormat/>
    <w:rPr>
      <w:rFonts w:cs="Wingdings"/>
    </w:rPr>
  </w:style>
  <w:style w:type="character" w:styleId="ListLabel1447">
    <w:name w:val="ListLabel 1447"/>
    <w:qFormat/>
    <w:rPr>
      <w:rFonts w:cs="Wingdings"/>
    </w:rPr>
  </w:style>
  <w:style w:type="character" w:styleId="ListLabel1448">
    <w:name w:val="ListLabel 1448"/>
    <w:qFormat/>
    <w:rPr>
      <w:rFonts w:cs="Symbol"/>
    </w:rPr>
  </w:style>
  <w:style w:type="character" w:styleId="ListLabel1449">
    <w:name w:val="ListLabel 1449"/>
    <w:qFormat/>
    <w:rPr>
      <w:rFonts w:cs="Symbol"/>
    </w:rPr>
  </w:style>
  <w:style w:type="character" w:styleId="ListLabel1450">
    <w:name w:val="ListLabel 1450"/>
    <w:qFormat/>
    <w:rPr>
      <w:rFonts w:cs="Wingdings"/>
    </w:rPr>
  </w:style>
  <w:style w:type="character" w:styleId="ListLabel1451">
    <w:name w:val="ListLabel 1451"/>
    <w:qFormat/>
    <w:rPr>
      <w:rFonts w:cs="Wingdings"/>
    </w:rPr>
  </w:style>
  <w:style w:type="character" w:styleId="ListLabel1452">
    <w:name w:val="ListLabel 1452"/>
    <w:qFormat/>
    <w:rPr>
      <w:rFonts w:cs="Symbol"/>
    </w:rPr>
  </w:style>
  <w:style w:type="character" w:styleId="ListLabel1453">
    <w:name w:val="ListLabel 1453"/>
    <w:qFormat/>
    <w:rPr>
      <w:rFonts w:cs="OpenSymbol"/>
    </w:rPr>
  </w:style>
  <w:style w:type="character" w:styleId="ListLabel1454">
    <w:name w:val="ListLabel 1454"/>
    <w:qFormat/>
    <w:rPr>
      <w:rFonts w:cs="OpenSymbol"/>
    </w:rPr>
  </w:style>
  <w:style w:type="character" w:styleId="ListLabel1455">
    <w:name w:val="ListLabel 1455"/>
    <w:qFormat/>
    <w:rPr>
      <w:rFonts w:cs="OpenSymbol"/>
    </w:rPr>
  </w:style>
  <w:style w:type="character" w:styleId="ListLabel1456">
    <w:name w:val="ListLabel 1456"/>
    <w:qFormat/>
    <w:rPr>
      <w:rFonts w:cs="OpenSymbol"/>
    </w:rPr>
  </w:style>
  <w:style w:type="character" w:styleId="ListLabel1457">
    <w:name w:val="ListLabel 1457"/>
    <w:qFormat/>
    <w:rPr>
      <w:rFonts w:cs="OpenSymbol"/>
    </w:rPr>
  </w:style>
  <w:style w:type="character" w:styleId="ListLabel1458">
    <w:name w:val="ListLabel 1458"/>
    <w:qFormat/>
    <w:rPr>
      <w:rFonts w:cs="OpenSymbol"/>
    </w:rPr>
  </w:style>
  <w:style w:type="character" w:styleId="ListLabel1459">
    <w:name w:val="ListLabel 1459"/>
    <w:qFormat/>
    <w:rPr>
      <w:rFonts w:cs="OpenSymbol"/>
    </w:rPr>
  </w:style>
  <w:style w:type="character" w:styleId="ListLabel1460">
    <w:name w:val="ListLabel 1460"/>
    <w:qFormat/>
    <w:rPr>
      <w:rFonts w:cs="OpenSymbol"/>
    </w:rPr>
  </w:style>
  <w:style w:type="character" w:styleId="ListLabel1461">
    <w:name w:val="ListLabel 1461"/>
    <w:qFormat/>
    <w:rPr>
      <w:rFonts w:cs="OpenSymbol"/>
    </w:rPr>
  </w:style>
  <w:style w:type="character" w:styleId="ListLabel1462">
    <w:name w:val="ListLabel 1462"/>
    <w:qFormat/>
    <w:rPr>
      <w:rFonts w:cs="OpenSymbol"/>
    </w:rPr>
  </w:style>
  <w:style w:type="character" w:styleId="ListLabel1463">
    <w:name w:val="ListLabel 1463"/>
    <w:qFormat/>
    <w:rPr>
      <w:rFonts w:cs="OpenSymbol"/>
    </w:rPr>
  </w:style>
  <w:style w:type="character" w:styleId="ListLabel1464">
    <w:name w:val="ListLabel 1464"/>
    <w:qFormat/>
    <w:rPr>
      <w:rFonts w:cs="OpenSymbol"/>
    </w:rPr>
  </w:style>
  <w:style w:type="character" w:styleId="ListLabel1465">
    <w:name w:val="ListLabel 1465"/>
    <w:qFormat/>
    <w:rPr>
      <w:rFonts w:cs="OpenSymbol"/>
    </w:rPr>
  </w:style>
  <w:style w:type="character" w:styleId="ListLabel1466">
    <w:name w:val="ListLabel 1466"/>
    <w:qFormat/>
    <w:rPr>
      <w:rFonts w:cs="OpenSymbol"/>
    </w:rPr>
  </w:style>
  <w:style w:type="character" w:styleId="ListLabel1467">
    <w:name w:val="ListLabel 1467"/>
    <w:qFormat/>
    <w:rPr>
      <w:rFonts w:cs="OpenSymbol"/>
    </w:rPr>
  </w:style>
  <w:style w:type="character" w:styleId="ListLabel1468">
    <w:name w:val="ListLabel 1468"/>
    <w:qFormat/>
    <w:rPr>
      <w:rFonts w:cs="OpenSymbol"/>
    </w:rPr>
  </w:style>
  <w:style w:type="character" w:styleId="ListLabel1469">
    <w:name w:val="ListLabel 1469"/>
    <w:qFormat/>
    <w:rPr>
      <w:rFonts w:cs="OpenSymbol"/>
    </w:rPr>
  </w:style>
  <w:style w:type="character" w:styleId="ListLabel1470">
    <w:name w:val="ListLabel 1470"/>
    <w:qFormat/>
    <w:rPr>
      <w:rFonts w:cs="OpenSymbol"/>
    </w:rPr>
  </w:style>
  <w:style w:type="character" w:styleId="ListLabel1471">
    <w:name w:val="ListLabel 1471"/>
    <w:qFormat/>
    <w:rPr>
      <w:rFonts w:cs="Wingdings"/>
      <w:b w:val="false"/>
      <w:sz w:val="24"/>
    </w:rPr>
  </w:style>
  <w:style w:type="character" w:styleId="ListLabel1472">
    <w:name w:val="ListLabel 1472"/>
    <w:qFormat/>
    <w:rPr>
      <w:rFonts w:cs="OpenSymbol"/>
    </w:rPr>
  </w:style>
  <w:style w:type="character" w:styleId="ListLabel1473">
    <w:name w:val="ListLabel 1473"/>
    <w:qFormat/>
    <w:rPr>
      <w:rFonts w:cs="OpenSymbol"/>
    </w:rPr>
  </w:style>
  <w:style w:type="character" w:styleId="ListLabel1474">
    <w:name w:val="ListLabel 1474"/>
    <w:qFormat/>
    <w:rPr>
      <w:rFonts w:cs="OpenSymbol"/>
    </w:rPr>
  </w:style>
  <w:style w:type="character" w:styleId="ListLabel1475">
    <w:name w:val="ListLabel 1475"/>
    <w:qFormat/>
    <w:rPr>
      <w:rFonts w:cs="OpenSymbol"/>
    </w:rPr>
  </w:style>
  <w:style w:type="character" w:styleId="ListLabel1476">
    <w:name w:val="ListLabel 1476"/>
    <w:qFormat/>
    <w:rPr>
      <w:rFonts w:cs="OpenSymbol"/>
    </w:rPr>
  </w:style>
  <w:style w:type="character" w:styleId="ListLabel1477">
    <w:name w:val="ListLabel 1477"/>
    <w:qFormat/>
    <w:rPr>
      <w:rFonts w:cs="OpenSymbol"/>
    </w:rPr>
  </w:style>
  <w:style w:type="character" w:styleId="ListLabel1478">
    <w:name w:val="ListLabel 1478"/>
    <w:qFormat/>
    <w:rPr>
      <w:rFonts w:cs="OpenSymbol"/>
    </w:rPr>
  </w:style>
  <w:style w:type="character" w:styleId="ListLabel1479">
    <w:name w:val="ListLabel 1479"/>
    <w:qFormat/>
    <w:rPr>
      <w:rFonts w:cs="OpenSymbol"/>
    </w:rPr>
  </w:style>
  <w:style w:type="character" w:styleId="ListLabel1480">
    <w:name w:val="ListLabel 1480"/>
    <w:qFormat/>
    <w:rPr>
      <w:rFonts w:cs="Wingdings"/>
    </w:rPr>
  </w:style>
  <w:style w:type="character" w:styleId="ListLabel1481">
    <w:name w:val="ListLabel 1481"/>
    <w:qFormat/>
    <w:rPr>
      <w:rFonts w:cs="OpenSymbol"/>
    </w:rPr>
  </w:style>
  <w:style w:type="character" w:styleId="ListLabel1482">
    <w:name w:val="ListLabel 1482"/>
    <w:qFormat/>
    <w:rPr>
      <w:rFonts w:cs="OpenSymbol"/>
    </w:rPr>
  </w:style>
  <w:style w:type="character" w:styleId="ListLabel1483">
    <w:name w:val="ListLabel 1483"/>
    <w:qFormat/>
    <w:rPr>
      <w:rFonts w:cs="OpenSymbol"/>
    </w:rPr>
  </w:style>
  <w:style w:type="character" w:styleId="ListLabel1484">
    <w:name w:val="ListLabel 1484"/>
    <w:qFormat/>
    <w:rPr>
      <w:rFonts w:cs="OpenSymbol"/>
    </w:rPr>
  </w:style>
  <w:style w:type="character" w:styleId="ListLabel1485">
    <w:name w:val="ListLabel 1485"/>
    <w:qFormat/>
    <w:rPr>
      <w:rFonts w:cs="OpenSymbol"/>
    </w:rPr>
  </w:style>
  <w:style w:type="character" w:styleId="ListLabel1486">
    <w:name w:val="ListLabel 1486"/>
    <w:qFormat/>
    <w:rPr>
      <w:rFonts w:cs="OpenSymbol"/>
    </w:rPr>
  </w:style>
  <w:style w:type="character" w:styleId="ListLabel1487">
    <w:name w:val="ListLabel 1487"/>
    <w:qFormat/>
    <w:rPr>
      <w:rFonts w:cs="OpenSymbol"/>
    </w:rPr>
  </w:style>
  <w:style w:type="character" w:styleId="ListLabel1488">
    <w:name w:val="ListLabel 1488"/>
    <w:qFormat/>
    <w:rPr>
      <w:rFonts w:cs="OpenSymbol"/>
    </w:rPr>
  </w:style>
  <w:style w:type="character" w:styleId="ListLabel1489">
    <w:name w:val="ListLabel 1489"/>
    <w:qFormat/>
    <w:rPr>
      <w:rFonts w:cs="Wingdings"/>
    </w:rPr>
  </w:style>
  <w:style w:type="character" w:styleId="ListLabel1490">
    <w:name w:val="ListLabel 1490"/>
    <w:qFormat/>
    <w:rPr>
      <w:rFonts w:cs="OpenSymbol"/>
    </w:rPr>
  </w:style>
  <w:style w:type="character" w:styleId="ListLabel1491">
    <w:name w:val="ListLabel 1491"/>
    <w:qFormat/>
    <w:rPr>
      <w:rFonts w:cs="OpenSymbol"/>
    </w:rPr>
  </w:style>
  <w:style w:type="character" w:styleId="ListLabel1492">
    <w:name w:val="ListLabel 1492"/>
    <w:qFormat/>
    <w:rPr>
      <w:rFonts w:cs="OpenSymbol"/>
    </w:rPr>
  </w:style>
  <w:style w:type="character" w:styleId="ListLabel1493">
    <w:name w:val="ListLabel 1493"/>
    <w:qFormat/>
    <w:rPr>
      <w:rFonts w:cs="OpenSymbol"/>
    </w:rPr>
  </w:style>
  <w:style w:type="character" w:styleId="ListLabel1494">
    <w:name w:val="ListLabel 1494"/>
    <w:qFormat/>
    <w:rPr>
      <w:rFonts w:cs="OpenSymbol"/>
    </w:rPr>
  </w:style>
  <w:style w:type="character" w:styleId="ListLabel1495">
    <w:name w:val="ListLabel 1495"/>
    <w:qFormat/>
    <w:rPr>
      <w:rFonts w:cs="OpenSymbol"/>
    </w:rPr>
  </w:style>
  <w:style w:type="character" w:styleId="ListLabel1496">
    <w:name w:val="ListLabel 1496"/>
    <w:qFormat/>
    <w:rPr>
      <w:rFonts w:cs="OpenSymbol"/>
    </w:rPr>
  </w:style>
  <w:style w:type="character" w:styleId="ListLabel1497">
    <w:name w:val="ListLabel 1497"/>
    <w:qFormat/>
    <w:rPr>
      <w:rFonts w:cs="OpenSymbol"/>
    </w:rPr>
  </w:style>
  <w:style w:type="character" w:styleId="ListLabel1498">
    <w:name w:val="ListLabel 1498"/>
    <w:qFormat/>
    <w:rPr>
      <w:rFonts w:cs="OpenSymbol"/>
    </w:rPr>
  </w:style>
  <w:style w:type="character" w:styleId="ListLabel1499">
    <w:name w:val="ListLabel 1499"/>
    <w:qFormat/>
    <w:rPr>
      <w:rFonts w:cs="Wingdings"/>
    </w:rPr>
  </w:style>
  <w:style w:type="character" w:styleId="ListLabel1500">
    <w:name w:val="ListLabel 1500"/>
    <w:qFormat/>
    <w:rPr>
      <w:rFonts w:cs="Wingdings"/>
    </w:rPr>
  </w:style>
  <w:style w:type="character" w:styleId="ListLabel1501">
    <w:name w:val="ListLabel 1501"/>
    <w:qFormat/>
    <w:rPr>
      <w:rFonts w:cs="Wingdings"/>
    </w:rPr>
  </w:style>
  <w:style w:type="character" w:styleId="ListLabel1502">
    <w:name w:val="ListLabel 1502"/>
    <w:qFormat/>
    <w:rPr>
      <w:rFonts w:cs="Wingdings"/>
    </w:rPr>
  </w:style>
  <w:style w:type="character" w:styleId="ListLabel1503">
    <w:name w:val="ListLabel 1503"/>
    <w:qFormat/>
    <w:rPr>
      <w:rFonts w:cs="Wingdings"/>
    </w:rPr>
  </w:style>
  <w:style w:type="character" w:styleId="ListLabel1504">
    <w:name w:val="ListLabel 1504"/>
    <w:qFormat/>
    <w:rPr>
      <w:rFonts w:cs="Wingdings"/>
    </w:rPr>
  </w:style>
  <w:style w:type="character" w:styleId="ListLabel1505">
    <w:name w:val="ListLabel 1505"/>
    <w:qFormat/>
    <w:rPr>
      <w:rFonts w:cs="Wingdings"/>
    </w:rPr>
  </w:style>
  <w:style w:type="character" w:styleId="ListLabel1506">
    <w:name w:val="ListLabel 1506"/>
    <w:qFormat/>
    <w:rPr>
      <w:rFonts w:cs="Wingdings"/>
    </w:rPr>
  </w:style>
  <w:style w:type="character" w:styleId="ListLabel1507">
    <w:name w:val="ListLabel 1507"/>
    <w:qFormat/>
    <w:rPr>
      <w:rFonts w:cs="Wingdings"/>
    </w:rPr>
  </w:style>
  <w:style w:type="character" w:styleId="ListLabel1508">
    <w:name w:val="ListLabel 1508"/>
    <w:qFormat/>
    <w:rPr>
      <w:rFonts w:cs="Wingdings"/>
    </w:rPr>
  </w:style>
  <w:style w:type="character" w:styleId="ListLabel1509">
    <w:name w:val="ListLabel 1509"/>
    <w:qFormat/>
    <w:rPr>
      <w:rFonts w:cs="Wingdings"/>
    </w:rPr>
  </w:style>
  <w:style w:type="character" w:styleId="ListLabel1510">
    <w:name w:val="ListLabel 1510"/>
    <w:qFormat/>
    <w:rPr>
      <w:rFonts w:cs="Wingdings"/>
    </w:rPr>
  </w:style>
  <w:style w:type="character" w:styleId="ListLabel1511">
    <w:name w:val="ListLabel 1511"/>
    <w:qFormat/>
    <w:rPr>
      <w:rFonts w:cs="Wingdings"/>
    </w:rPr>
  </w:style>
  <w:style w:type="character" w:styleId="ListLabel1512">
    <w:name w:val="ListLabel 1512"/>
    <w:qFormat/>
    <w:rPr>
      <w:rFonts w:cs="Wingdings"/>
    </w:rPr>
  </w:style>
  <w:style w:type="character" w:styleId="ListLabel1513">
    <w:name w:val="ListLabel 1513"/>
    <w:qFormat/>
    <w:rPr>
      <w:rFonts w:cs="Courier New"/>
    </w:rPr>
  </w:style>
  <w:style w:type="character" w:styleId="ListLabel1514">
    <w:name w:val="ListLabel 1514"/>
    <w:qFormat/>
    <w:rPr>
      <w:rFonts w:cs="Wingdings"/>
    </w:rPr>
  </w:style>
  <w:style w:type="character" w:styleId="ListLabel1515">
    <w:name w:val="ListLabel 1515"/>
    <w:qFormat/>
    <w:rPr>
      <w:rFonts w:cs="Symbol"/>
    </w:rPr>
  </w:style>
  <w:style w:type="character" w:styleId="ListLabel1516">
    <w:name w:val="ListLabel 1516"/>
    <w:qFormat/>
    <w:rPr>
      <w:rFonts w:cs="Courier New"/>
    </w:rPr>
  </w:style>
  <w:style w:type="character" w:styleId="ListLabel1517">
    <w:name w:val="ListLabel 1517"/>
    <w:qFormat/>
    <w:rPr>
      <w:rFonts w:cs="Wingdings"/>
    </w:rPr>
  </w:style>
  <w:style w:type="character" w:styleId="ListLabel1518">
    <w:name w:val="ListLabel 1518"/>
    <w:qFormat/>
    <w:rPr>
      <w:rFonts w:cs="Symbol"/>
    </w:rPr>
  </w:style>
  <w:style w:type="character" w:styleId="ListLabel1519">
    <w:name w:val="ListLabel 1519"/>
    <w:qFormat/>
    <w:rPr>
      <w:rFonts w:cs="Courier New"/>
    </w:rPr>
  </w:style>
  <w:style w:type="character" w:styleId="ListLabel1520">
    <w:name w:val="ListLabel 1520"/>
    <w:qFormat/>
    <w:rPr>
      <w:rFonts w:cs="Wingdings"/>
    </w:rPr>
  </w:style>
  <w:style w:type="character" w:styleId="ListLabel1521">
    <w:name w:val="ListLabel 1521"/>
    <w:qFormat/>
    <w:rPr>
      <w:rFonts w:cs="Wingdings"/>
      <w:lang w:val="es-AR"/>
    </w:rPr>
  </w:style>
  <w:style w:type="character" w:styleId="ListLabel1522">
    <w:name w:val="ListLabel 1522"/>
    <w:qFormat/>
    <w:rPr>
      <w:rFonts w:cs="Wingdings"/>
      <w:sz w:val="22"/>
    </w:rPr>
  </w:style>
  <w:style w:type="character" w:styleId="ListLabel1523">
    <w:name w:val="ListLabel 1523"/>
    <w:qFormat/>
    <w:rPr>
      <w:rFonts w:cs="Wingdings"/>
    </w:rPr>
  </w:style>
  <w:style w:type="character" w:styleId="ListLabel1524">
    <w:name w:val="ListLabel 1524"/>
    <w:qFormat/>
    <w:rPr>
      <w:rFonts w:cs="Symbol"/>
    </w:rPr>
  </w:style>
  <w:style w:type="character" w:styleId="ListLabel1525">
    <w:name w:val="ListLabel 1525"/>
    <w:qFormat/>
    <w:rPr>
      <w:rFonts w:cs="Courier New"/>
    </w:rPr>
  </w:style>
  <w:style w:type="character" w:styleId="ListLabel1526">
    <w:name w:val="ListLabel 1526"/>
    <w:qFormat/>
    <w:rPr>
      <w:rFonts w:cs="Wingdings"/>
    </w:rPr>
  </w:style>
  <w:style w:type="character" w:styleId="ListLabel1527">
    <w:name w:val="ListLabel 1527"/>
    <w:qFormat/>
    <w:rPr>
      <w:rFonts w:cs="Symbol"/>
    </w:rPr>
  </w:style>
  <w:style w:type="character" w:styleId="ListLabel1528">
    <w:name w:val="ListLabel 1528"/>
    <w:qFormat/>
    <w:rPr>
      <w:rFonts w:cs="Courier New"/>
    </w:rPr>
  </w:style>
  <w:style w:type="character" w:styleId="ListLabel1529">
    <w:name w:val="ListLabel 1529"/>
    <w:qFormat/>
    <w:rPr>
      <w:rFonts w:cs="Wingdings"/>
    </w:rPr>
  </w:style>
  <w:style w:type="character" w:styleId="ListLabel1530">
    <w:name w:val="ListLabel 1530"/>
    <w:qFormat/>
    <w:rPr>
      <w:rFonts w:cs="Wingdings"/>
      <w:sz w:val="22"/>
    </w:rPr>
  </w:style>
  <w:style w:type="character" w:styleId="ListLabel1531">
    <w:name w:val="ListLabel 1531"/>
    <w:qFormat/>
    <w:rPr>
      <w:rFonts w:cs="Wingdings"/>
    </w:rPr>
  </w:style>
  <w:style w:type="character" w:styleId="ListLabel1532">
    <w:name w:val="ListLabel 1532"/>
    <w:qFormat/>
    <w:rPr>
      <w:rFonts w:cs="Symbol"/>
    </w:rPr>
  </w:style>
  <w:style w:type="character" w:styleId="ListLabel1533">
    <w:name w:val="ListLabel 1533"/>
    <w:qFormat/>
    <w:rPr>
      <w:rFonts w:cs="Wingdings"/>
    </w:rPr>
  </w:style>
  <w:style w:type="character" w:styleId="ListLabel1534">
    <w:name w:val="ListLabel 1534"/>
    <w:qFormat/>
    <w:rPr>
      <w:rFonts w:cs="Wingdings"/>
    </w:rPr>
  </w:style>
  <w:style w:type="character" w:styleId="ListLabel1535">
    <w:name w:val="ListLabel 1535"/>
    <w:qFormat/>
    <w:rPr>
      <w:rFonts w:cs="Symbol"/>
    </w:rPr>
  </w:style>
  <w:style w:type="character" w:styleId="ListLabel1536">
    <w:name w:val="ListLabel 1536"/>
    <w:qFormat/>
    <w:rPr>
      <w:rFonts w:cs="Courier New"/>
    </w:rPr>
  </w:style>
  <w:style w:type="character" w:styleId="ListLabel1537">
    <w:name w:val="ListLabel 1537"/>
    <w:qFormat/>
    <w:rPr>
      <w:rFonts w:cs="Wingdings"/>
    </w:rPr>
  </w:style>
  <w:style w:type="character" w:styleId="ListLabel1538">
    <w:name w:val="ListLabel 1538"/>
    <w:qFormat/>
    <w:rPr>
      <w:rFonts w:cs="Symbol"/>
    </w:rPr>
  </w:style>
  <w:style w:type="character" w:styleId="ListLabel1539">
    <w:name w:val="ListLabel 1539"/>
    <w:qFormat/>
    <w:rPr>
      <w:rFonts w:cs="Courier New"/>
    </w:rPr>
  </w:style>
  <w:style w:type="character" w:styleId="ListLabel1540">
    <w:name w:val="ListLabel 1540"/>
    <w:qFormat/>
    <w:rPr>
      <w:rFonts w:cs="Wingdings"/>
    </w:rPr>
  </w:style>
  <w:style w:type="character" w:styleId="ListLabel1541">
    <w:name w:val="ListLabel 1541"/>
    <w:qFormat/>
    <w:rPr>
      <w:rFonts w:cs="Wingdings"/>
    </w:rPr>
  </w:style>
  <w:style w:type="character" w:styleId="ListLabel1542">
    <w:name w:val="ListLabel 1542"/>
    <w:qFormat/>
    <w:rPr>
      <w:rFonts w:cs="Wingdings"/>
    </w:rPr>
  </w:style>
  <w:style w:type="character" w:styleId="ListLabel1543">
    <w:name w:val="ListLabel 1543"/>
    <w:qFormat/>
    <w:rPr>
      <w:rFonts w:cs="Symbol"/>
    </w:rPr>
  </w:style>
  <w:style w:type="character" w:styleId="ListLabel1544">
    <w:name w:val="ListLabel 1544"/>
    <w:qFormat/>
    <w:rPr>
      <w:rFonts w:cs="Wingdings"/>
    </w:rPr>
  </w:style>
  <w:style w:type="character" w:styleId="ListLabel1545">
    <w:name w:val="ListLabel 1545"/>
    <w:qFormat/>
    <w:rPr>
      <w:rFonts w:cs="OpenSymbol"/>
    </w:rPr>
  </w:style>
  <w:style w:type="character" w:styleId="ListLabel1546">
    <w:name w:val="ListLabel 1546"/>
    <w:qFormat/>
    <w:rPr>
      <w:rFonts w:cs="OpenSymbol"/>
    </w:rPr>
  </w:style>
  <w:style w:type="character" w:styleId="ListLabel1547">
    <w:name w:val="ListLabel 1547"/>
    <w:qFormat/>
    <w:rPr>
      <w:rFonts w:cs="OpenSymbol"/>
    </w:rPr>
  </w:style>
  <w:style w:type="character" w:styleId="ListLabel1548">
    <w:name w:val="ListLabel 1548"/>
    <w:qFormat/>
    <w:rPr>
      <w:rFonts w:cs="OpenSymbol"/>
    </w:rPr>
  </w:style>
  <w:style w:type="character" w:styleId="ListLabel1549">
    <w:name w:val="ListLabel 1549"/>
    <w:qFormat/>
    <w:rPr>
      <w:rFonts w:cs="OpenSymbol"/>
    </w:rPr>
  </w:style>
  <w:style w:type="character" w:styleId="ListLabel1550">
    <w:name w:val="ListLabel 1550"/>
    <w:qFormat/>
    <w:rPr>
      <w:rFonts w:cs="OpenSymbol"/>
    </w:rPr>
  </w:style>
  <w:style w:type="character" w:styleId="ListLabel1551">
    <w:name w:val="ListLabel 1551"/>
    <w:qFormat/>
    <w:rPr>
      <w:rFonts w:cs="OpenSymbol"/>
    </w:rPr>
  </w:style>
  <w:style w:type="character" w:styleId="ListLabel1552">
    <w:name w:val="ListLabel 1552"/>
    <w:qFormat/>
    <w:rPr>
      <w:rFonts w:cs="OpenSymbol"/>
    </w:rPr>
  </w:style>
  <w:style w:type="character" w:styleId="ListLabel1553">
    <w:name w:val="ListLabel 1553"/>
    <w:qFormat/>
    <w:rPr>
      <w:rFonts w:ascii="Arial" w:hAnsi="Arial" w:cs="Wingdings"/>
      <w:sz w:val="22"/>
    </w:rPr>
  </w:style>
  <w:style w:type="character" w:styleId="ListLabel1554">
    <w:name w:val="ListLabel 1554"/>
    <w:qFormat/>
    <w:rPr>
      <w:rFonts w:cs="Wingdings"/>
    </w:rPr>
  </w:style>
  <w:style w:type="character" w:styleId="ListLabel1555">
    <w:name w:val="ListLabel 1555"/>
    <w:qFormat/>
    <w:rPr>
      <w:rFonts w:cs="Wingdings"/>
    </w:rPr>
  </w:style>
  <w:style w:type="character" w:styleId="ListLabel1556">
    <w:name w:val="ListLabel 1556"/>
    <w:qFormat/>
    <w:rPr>
      <w:rFonts w:cs="Wingdings"/>
    </w:rPr>
  </w:style>
  <w:style w:type="character" w:styleId="ListLabel1557">
    <w:name w:val="ListLabel 1557"/>
    <w:qFormat/>
    <w:rPr>
      <w:rFonts w:cs="Wingdings"/>
    </w:rPr>
  </w:style>
  <w:style w:type="character" w:styleId="ListLabel1558">
    <w:name w:val="ListLabel 1558"/>
    <w:qFormat/>
    <w:rPr>
      <w:rFonts w:cs="Wingdings"/>
    </w:rPr>
  </w:style>
  <w:style w:type="character" w:styleId="ListLabel1559">
    <w:name w:val="ListLabel 1559"/>
    <w:qFormat/>
    <w:rPr>
      <w:rFonts w:cs="Wingdings"/>
    </w:rPr>
  </w:style>
  <w:style w:type="character" w:styleId="ListLabel1560">
    <w:name w:val="ListLabel 1560"/>
    <w:qFormat/>
    <w:rPr>
      <w:rFonts w:cs="Wingdings"/>
    </w:rPr>
  </w:style>
  <w:style w:type="character" w:styleId="ListLabel1561">
    <w:name w:val="ListLabel 1561"/>
    <w:qFormat/>
    <w:rPr>
      <w:rFonts w:cs="Wingdings"/>
    </w:rPr>
  </w:style>
  <w:style w:type="character" w:styleId="ListLabel1562">
    <w:name w:val="ListLabel 1562"/>
    <w:qFormat/>
    <w:rPr>
      <w:rFonts w:cs="Wingdings"/>
      <w:b/>
      <w:sz w:val="32"/>
    </w:rPr>
  </w:style>
  <w:style w:type="character" w:styleId="ListLabel1563">
    <w:name w:val="ListLabel 1563"/>
    <w:qFormat/>
    <w:rPr>
      <w:rFonts w:cs="Wingdings"/>
    </w:rPr>
  </w:style>
  <w:style w:type="character" w:styleId="ListLabel1564">
    <w:name w:val="ListLabel 1564"/>
    <w:qFormat/>
    <w:rPr>
      <w:rFonts w:cs="Wingdings"/>
    </w:rPr>
  </w:style>
  <w:style w:type="character" w:styleId="ListLabel1565">
    <w:name w:val="ListLabel 1565"/>
    <w:qFormat/>
    <w:rPr>
      <w:rFonts w:cs="Wingdings"/>
    </w:rPr>
  </w:style>
  <w:style w:type="character" w:styleId="ListLabel1566">
    <w:name w:val="ListLabel 1566"/>
    <w:qFormat/>
    <w:rPr>
      <w:rFonts w:cs="Wingdings"/>
    </w:rPr>
  </w:style>
  <w:style w:type="character" w:styleId="ListLabel1567">
    <w:name w:val="ListLabel 1567"/>
    <w:qFormat/>
    <w:rPr>
      <w:rFonts w:cs="Wingdings"/>
    </w:rPr>
  </w:style>
  <w:style w:type="character" w:styleId="ListLabel1568">
    <w:name w:val="ListLabel 1568"/>
    <w:qFormat/>
    <w:rPr>
      <w:rFonts w:cs="Wingdings"/>
    </w:rPr>
  </w:style>
  <w:style w:type="character" w:styleId="ListLabel1569">
    <w:name w:val="ListLabel 1569"/>
    <w:qFormat/>
    <w:rPr>
      <w:rFonts w:cs="Wingdings"/>
    </w:rPr>
  </w:style>
  <w:style w:type="character" w:styleId="ListLabel1570">
    <w:name w:val="ListLabel 1570"/>
    <w:qFormat/>
    <w:rPr>
      <w:rFonts w:cs="Wingdings"/>
    </w:rPr>
  </w:style>
  <w:style w:type="character" w:styleId="ListLabel1571">
    <w:name w:val="ListLabel 1571"/>
    <w:qFormat/>
    <w:rPr>
      <w:rFonts w:cs="Wingdings"/>
    </w:rPr>
  </w:style>
  <w:style w:type="character" w:styleId="ListLabel1572">
    <w:name w:val="ListLabel 1572"/>
    <w:qFormat/>
    <w:rPr>
      <w:rFonts w:cs="OpenSymbol"/>
    </w:rPr>
  </w:style>
  <w:style w:type="character" w:styleId="ListLabel1573">
    <w:name w:val="ListLabel 1573"/>
    <w:qFormat/>
    <w:rPr>
      <w:rFonts w:cs="OpenSymbol"/>
    </w:rPr>
  </w:style>
  <w:style w:type="character" w:styleId="ListLabel1574">
    <w:name w:val="ListLabel 1574"/>
    <w:qFormat/>
    <w:rPr>
      <w:rFonts w:cs="OpenSymbol"/>
    </w:rPr>
  </w:style>
  <w:style w:type="character" w:styleId="ListLabel1575">
    <w:name w:val="ListLabel 1575"/>
    <w:qFormat/>
    <w:rPr>
      <w:rFonts w:cs="OpenSymbol"/>
    </w:rPr>
  </w:style>
  <w:style w:type="character" w:styleId="ListLabel1576">
    <w:name w:val="ListLabel 1576"/>
    <w:qFormat/>
    <w:rPr>
      <w:rFonts w:cs="OpenSymbol"/>
    </w:rPr>
  </w:style>
  <w:style w:type="character" w:styleId="ListLabel1577">
    <w:name w:val="ListLabel 1577"/>
    <w:qFormat/>
    <w:rPr>
      <w:rFonts w:cs="OpenSymbol"/>
    </w:rPr>
  </w:style>
  <w:style w:type="character" w:styleId="ListLabel1578">
    <w:name w:val="ListLabel 1578"/>
    <w:qFormat/>
    <w:rPr>
      <w:rFonts w:cs="OpenSymbol"/>
    </w:rPr>
  </w:style>
  <w:style w:type="character" w:styleId="ListLabel1579">
    <w:name w:val="ListLabel 1579"/>
    <w:qFormat/>
    <w:rPr>
      <w:rFonts w:cs="OpenSymbol"/>
    </w:rPr>
  </w:style>
  <w:style w:type="paragraph" w:styleId="Ttulo">
    <w:name w:val="Título"/>
    <w:basedOn w:val="Normal"/>
    <w:next w:val="Cuerpodetexto"/>
    <w:qFormat/>
    <w:pPr>
      <w:keepNext/>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88" w:before="0" w:after="140"/>
    </w:pPr>
    <w:rPr/>
  </w:style>
  <w:style w:type="paragraph" w:styleId="Lista">
    <w:name w:val="List"/>
    <w:basedOn w:val="Normal"/>
    <w:pPr>
      <w:spacing w:before="0" w:after="160"/>
      <w:ind w:left="283" w:right="0" w:hanging="283"/>
      <w:contextualSpacing/>
    </w:pPr>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NoSpacing">
    <w:name w:val="No Spacing"/>
    <w:qFormat/>
    <w:pPr>
      <w:widowControl/>
      <w:overflowPunct w:val="false"/>
      <w:bidi w:val="0"/>
      <w:spacing w:lineRule="auto" w:line="240" w:before="0" w:after="0"/>
      <w:jc w:val="left"/>
    </w:pPr>
    <w:rPr>
      <w:rFonts w:ascii="Calibri" w:hAnsi="Calibri" w:eastAsia="Calibri" w:cs="Tahoma"/>
      <w:color w:val="00000A"/>
      <w:sz w:val="22"/>
      <w:szCs w:val="22"/>
      <w:lang w:val="es-AR" w:eastAsia="es-AR" w:bidi="ar-SA"/>
    </w:rPr>
  </w:style>
  <w:style w:type="paragraph" w:styleId="ListParagraph">
    <w:name w:val="List Paragraph"/>
    <w:basedOn w:val="Normal"/>
    <w:qFormat/>
    <w:pPr>
      <w:spacing w:before="0" w:after="160"/>
      <w:ind w:left="720" w:right="0" w:hanging="0"/>
      <w:contextualSpacing/>
    </w:pPr>
    <w:rPr/>
  </w:style>
  <w:style w:type="paragraph" w:styleId="Annotationtext">
    <w:name w:val="annotation text"/>
    <w:basedOn w:val="Normal"/>
    <w:qFormat/>
    <w:pPr>
      <w:spacing w:lineRule="auto" w:line="240"/>
    </w:pPr>
    <w:rPr>
      <w:sz w:val="20"/>
      <w:szCs w:val="20"/>
    </w:rPr>
  </w:style>
  <w:style w:type="paragraph" w:styleId="Annotationsubject">
    <w:name w:val="annotation subject"/>
    <w:basedOn w:val="Annotationtext"/>
    <w:qFormat/>
    <w:pPr/>
    <w:rPr>
      <w:b/>
      <w:bCs/>
    </w:rPr>
  </w:style>
  <w:style w:type="paragraph" w:styleId="BalloonText">
    <w:name w:val="Balloon Text"/>
    <w:basedOn w:val="Normal"/>
    <w:qFormat/>
    <w:pPr>
      <w:spacing w:lineRule="auto" w:line="240" w:before="0" w:after="0"/>
    </w:pPr>
    <w:rPr>
      <w:rFonts w:ascii="Segoe UI" w:hAnsi="Segoe UI" w:cs="Segoe UI"/>
      <w:sz w:val="18"/>
      <w:szCs w:val="18"/>
    </w:rPr>
  </w:style>
  <w:style w:type="paragraph" w:styleId="Cabecera">
    <w:name w:val="Header"/>
    <w:basedOn w:val="Normal"/>
    <w:pPr>
      <w:tabs>
        <w:tab w:val="center" w:pos="4252" w:leader="none"/>
        <w:tab w:val="right" w:pos="8504" w:leader="none"/>
      </w:tabs>
      <w:spacing w:lineRule="auto" w:line="240" w:before="0" w:after="0"/>
    </w:pPr>
    <w:rPr/>
  </w:style>
  <w:style w:type="paragraph" w:styleId="Piedepgina">
    <w:name w:val="Footer"/>
    <w:basedOn w:val="Normal"/>
    <w:pPr>
      <w:tabs>
        <w:tab w:val="center" w:pos="4252" w:leader="none"/>
        <w:tab w:val="right" w:pos="8504" w:leader="none"/>
      </w:tabs>
      <w:spacing w:lineRule="auto" w:line="240" w:before="0" w:after="0"/>
    </w:pPr>
    <w:rPr/>
  </w:style>
  <w:style w:type="paragraph" w:styleId="Subttulo">
    <w:name w:val="Subtitle"/>
    <w:basedOn w:val="Normal"/>
    <w:next w:val="Normal"/>
    <w:qFormat/>
    <w:pPr/>
    <w:rPr>
      <w:rFonts w:eastAsia="Calibri"/>
      <w:b/>
      <w:i/>
      <w:color w:val="5A5A5A"/>
      <w:spacing w:val="15"/>
    </w:rPr>
  </w:style>
  <w:style w:type="paragraph" w:styleId="TOCHeading">
    <w:name w:val="TOC Heading"/>
    <w:basedOn w:val="Ttulo1"/>
    <w:next w:val="Normal"/>
    <w:qFormat/>
    <w:pPr/>
    <w:rPr>
      <w:rFonts w:ascii="Calibri Light" w:hAnsi="Calibri Light"/>
      <w:b w:val="false"/>
      <w:color w:val="2E74B5"/>
      <w:sz w:val="32"/>
      <w:lang w:eastAsia="es-AR"/>
    </w:rPr>
  </w:style>
  <w:style w:type="paragraph" w:styleId="Sumario2">
    <w:name w:val="TOC 2"/>
    <w:basedOn w:val="Normal"/>
    <w:next w:val="Normal"/>
    <w:autoRedefine/>
    <w:pPr>
      <w:spacing w:before="0" w:after="100"/>
      <w:ind w:left="220" w:right="0" w:hanging="0"/>
    </w:pPr>
    <w:rPr>
      <w:rFonts w:ascii="Calibri" w:hAnsi="Calibri" w:eastAsia="Calibri" w:cs="Times New Roman"/>
      <w:lang w:eastAsia="es-AR"/>
    </w:rPr>
  </w:style>
  <w:style w:type="paragraph" w:styleId="Sumario1">
    <w:name w:val="TOC 1"/>
    <w:basedOn w:val="Normal"/>
    <w:next w:val="Normal"/>
    <w:autoRedefine/>
    <w:pPr>
      <w:tabs>
        <w:tab w:val="right" w:pos="8494" w:leader="dot"/>
      </w:tabs>
      <w:spacing w:before="0" w:after="100"/>
    </w:pPr>
    <w:rPr>
      <w:rFonts w:ascii="Calibri" w:hAnsi="Calibri" w:eastAsia="Calibri" w:cs="Times New Roman"/>
      <w:lang w:eastAsia="es-AR"/>
    </w:rPr>
  </w:style>
  <w:style w:type="paragraph" w:styleId="Sumario3">
    <w:name w:val="TOC 3"/>
    <w:basedOn w:val="Normal"/>
    <w:next w:val="Normal"/>
    <w:autoRedefine/>
    <w:pPr>
      <w:spacing w:before="0" w:after="100"/>
      <w:ind w:left="440" w:right="0" w:hanging="0"/>
    </w:pPr>
    <w:rPr>
      <w:rFonts w:ascii="Calibri" w:hAnsi="Calibri" w:eastAsia="Calibri" w:cs="Times New Roman"/>
      <w:lang w:eastAsia="es-AR"/>
    </w:rPr>
  </w:style>
  <w:style w:type="paragraph" w:styleId="Titulo1A">
    <w:name w:val="Titulo 1A"/>
    <w:basedOn w:val="Ttulo1"/>
    <w:qFormat/>
    <w:pPr>
      <w:jc w:val="center"/>
    </w:pPr>
    <w:rPr>
      <w:rFonts w:ascii="Elephant" w:hAnsi="Elephant"/>
      <w:color w:val="ED7D31"/>
      <w:sz w:val="96"/>
      <w:szCs w:val="96"/>
    </w:rPr>
  </w:style>
  <w:style w:type="paragraph" w:styleId="Ttulo2A">
    <w:name w:val="Título 2A"/>
    <w:basedOn w:val="Ttulo2"/>
    <w:qFormat/>
    <w:pPr/>
    <w:rPr>
      <w:rFonts w:ascii="Arial" w:hAnsi="Arial"/>
      <w:b/>
      <w:i/>
      <w:color w:val="00000A"/>
      <w:sz w:val="22"/>
    </w:rPr>
  </w:style>
  <w:style w:type="paragraph" w:styleId="Ttulo3A">
    <w:name w:val="Título 3A"/>
    <w:basedOn w:val="Ttulo3"/>
    <w:qFormat/>
    <w:pPr/>
    <w:rPr>
      <w:rFonts w:ascii="Arial" w:hAnsi="Arial"/>
      <w:b/>
      <w:i/>
      <w:color w:val="00000A"/>
      <w:sz w:val="22"/>
      <w:u w:val="single"/>
    </w:rPr>
  </w:style>
  <w:style w:type="paragraph" w:styleId="Ttulo1B">
    <w:name w:val="Título 1B"/>
    <w:basedOn w:val="Ttulo1"/>
    <w:qFormat/>
    <w:pPr>
      <w:bidi w:val="0"/>
      <w:jc w:val="left"/>
    </w:pPr>
    <w:rPr/>
  </w:style>
  <w:style w:type="paragraph" w:styleId="Ttulo4A">
    <w:name w:val="Título 4A"/>
    <w:basedOn w:val="Ttulo4"/>
    <w:next w:val="Normal"/>
    <w:qFormat/>
    <w:pPr>
      <w:spacing w:lineRule="auto" w:line="240"/>
      <w:ind w:left="283" w:right="0" w:hanging="283"/>
      <w:jc w:val="center"/>
      <w:outlineLvl w:val="0"/>
    </w:pPr>
    <w:rPr>
      <w:rFonts w:ascii="Arial" w:hAnsi="Arial" w:eastAsia="Times New Roman" w:cs="Times New Roman"/>
      <w:b/>
      <w:i w:val="false"/>
      <w:color w:val="00000A"/>
      <w:sz w:val="20"/>
      <w:szCs w:val="20"/>
      <w:u w:val="single"/>
      <w:lang w:val="en-US" w:eastAsia="es-ES"/>
    </w:rPr>
  </w:style>
  <w:style w:type="paragraph" w:styleId="Contenidodelmarco">
    <w:name w:val="Contenido del marco"/>
    <w:basedOn w:val="Normal"/>
    <w:qFormat/>
    <w:pPr/>
    <w:rPr/>
  </w:style>
  <w:style w:type="paragraph" w:styleId="Contenidodelatabla">
    <w:name w:val="Contenido de la tabla"/>
    <w:basedOn w:val="Normal"/>
    <w:qFormat/>
    <w:pPr/>
    <w:rPr/>
  </w:style>
  <w:style w:type="paragraph" w:styleId="Standard">
    <w:name w:val="Standard"/>
    <w:qFormat/>
    <w:pPr>
      <w:widowControl/>
      <w:suppressAutoHyphens w:val="true"/>
      <w:overflowPunct w:val="true"/>
      <w:bidi w:val="0"/>
      <w:spacing w:lineRule="auto" w:line="360"/>
      <w:ind w:left="0" w:right="0" w:firstLine="567"/>
      <w:jc w:val="left"/>
      <w:textAlignment w:val="baseline"/>
    </w:pPr>
    <w:rPr>
      <w:rFonts w:ascii="Arial" w:hAnsi="Arial" w:eastAsia="SimSun;宋体" w:cs="Arial"/>
      <w:color w:val="00000A"/>
      <w:sz w:val="22"/>
      <w:szCs w:val="24"/>
      <w:lang w:val="es-ES" w:eastAsia="zh-CN" w:bidi="hi-IN"/>
    </w:rPr>
  </w:style>
  <w:style w:type="paragraph" w:styleId="Prrafodelista">
    <w:name w:val="Párrafo de lista"/>
    <w:basedOn w:val="Standard"/>
    <w:qFormat/>
    <w:pPr>
      <w:spacing w:before="0" w:after="160"/>
      <w:ind w:left="720" w:right="0" w:hanging="0"/>
    </w:pPr>
    <w:rPr/>
  </w:style>
  <w:style w:type="paragraph" w:styleId="Texto">
    <w:name w:val="Texto"/>
    <w:basedOn w:val="Leyenda"/>
    <w:qFormat/>
    <w:pPr/>
    <w:rPr/>
  </w:style>
  <w:style w:type="paragraph" w:styleId="TOAHeading">
    <w:name w:val="TOA Heading"/>
    <w:basedOn w:val="Ttulo"/>
    <w:qFormat/>
    <w:pPr/>
    <w:rPr/>
  </w:style>
  <w:style w:type="paragraph" w:styleId="Sumario6">
    <w:name w:val="TOC 6"/>
    <w:basedOn w:val="Ndice"/>
    <w:pPr/>
    <w:rPr/>
  </w:style>
  <w:style w:type="numbering" w:styleId="NoList">
    <w:name w:val="No List"/>
    <w:qFormat/>
  </w:style>
  <w:style w:type="numbering" w:styleId="WW8Num12">
    <w:name w:val="WW8Num12"/>
    <w:qFormat/>
  </w:style>
  <w:style w:type="numbering" w:styleId="WW8Num2">
    <w:name w:val="WW8Num2"/>
    <w:qFormat/>
  </w:style>
  <w:style w:type="numbering" w:styleId="WW8Num15">
    <w:name w:val="WW8Num15"/>
    <w:qFormat/>
  </w:style>
  <w:style w:type="numbering" w:styleId="WW8Num7">
    <w:name w:val="WW8Num7"/>
    <w:qFormat/>
  </w:style>
  <w:style w:type="numbering" w:styleId="WW8Num4">
    <w:name w:val="WW8Num4"/>
    <w:qFormat/>
  </w:style>
  <w:style w:type="numbering" w:styleId="WW8Num1">
    <w:name w:val="WW8Num1"/>
    <w:qFormat/>
  </w:style>
  <w:style w:type="numbering" w:styleId="WW8Num11">
    <w:name w:val="WW8Num11"/>
    <w:qFormat/>
  </w:style>
  <w:style w:type="numbering" w:styleId="WW8Num3">
    <w:name w:val="WW8Num3"/>
    <w:qFormat/>
  </w:style>
  <w:style w:type="numbering" w:styleId="WW8Num8">
    <w:name w:val="WW8Num8"/>
    <w:qFormat/>
  </w:style>
  <w:style w:type="numbering" w:styleId="WW8Num14">
    <w:name w:val="WW8Num14"/>
    <w:qFormat/>
  </w:style>
  <w:style w:type="numbering" w:styleId="WW8Num6">
    <w:name w:val="WW8Num6"/>
    <w:qFormat/>
  </w:style>
  <w:style w:type="numbering" w:styleId="WW8Num9">
    <w:name w:val="WW8Num9"/>
    <w:qFormat/>
  </w:style>
  <w:style w:type="numbering" w:styleId="WW8Num13">
    <w:name w:val="WW8Num13"/>
    <w:qFormat/>
  </w:style>
  <w:style w:type="numbering" w:styleId="WW8Num5">
    <w:name w:val="WW8Num5"/>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comments" Target="comment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5930</TotalTime>
  <Application>LibreOffice/5.2.3.3$Windows_x86 LibreOffice_project/d54a8868f08a7b39642414cf2c8ef2f228f780cf</Application>
  <Pages>75</Pages>
  <Words>12120</Words>
  <Characters>65487</Characters>
  <CharactersWithSpaces>77569</CharactersWithSpaces>
  <Paragraphs>727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2016-06-17T18:39:00Z</dcterms:created>
  <dc:creator>MG MG</dc:creator>
  <dc:description/>
  <dc:language>es-ES</dc:language>
  <cp:lastModifiedBy/>
  <dcterms:modified xsi:type="dcterms:W3CDTF">2017-02-02T23:25:04Z</dcterms:modified>
  <cp:revision>166</cp:revision>
  <dc:subject/>
  <dc:title>pre practica profesional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