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413FF" w:rsidRDefault="008F5E41" w:rsidP="00E413FF">
      <w:pPr>
        <w:pStyle w:val="PlainText"/>
      </w:pPr>
      <w:r w:rsidRPr="00E413FF">
        <w:t>BACKGROUND REDUCTION WITH POINT-CONTACT P-TYPE</w:t>
      </w:r>
    </w:p>
    <w:p w:rsidR="00000000" w:rsidRPr="00E413FF" w:rsidRDefault="008F5E41" w:rsidP="00E413FF">
      <w:pPr>
        <w:pStyle w:val="PlainText"/>
      </w:pPr>
      <w:r w:rsidRPr="00E413FF">
        <w:t>GERMANIUM DETECTORS</w:t>
      </w:r>
    </w:p>
    <w:p w:rsidR="00000000" w:rsidRPr="00E413FF" w:rsidRDefault="008F5E41" w:rsidP="00E413FF">
      <w:pPr>
        <w:pStyle w:val="PlainText"/>
      </w:pPr>
      <w:r w:rsidRPr="00E413FF">
        <w:tab/>
        <w:t>Testing digitization speed, theoretical results (chi-square study)</w:t>
      </w:r>
    </w:p>
    <w:p w:rsidR="00000000" w:rsidRPr="00E413FF" w:rsidRDefault="008F5E41" w:rsidP="00E413FF">
      <w:pPr>
        <w:pStyle w:val="PlainText"/>
      </w:pPr>
      <w:r w:rsidRPr="00E413FF">
        <w:t>I Head-to-head comparison of digital DAQ systems</w:t>
      </w:r>
    </w:p>
    <w:p w:rsidR="00000000" w:rsidRPr="00E413FF" w:rsidRDefault="008F5E41" w:rsidP="00E413FF">
      <w:pPr>
        <w:pStyle w:val="PlainText"/>
      </w:pPr>
      <w:r w:rsidRPr="00E413FF">
        <w:tab/>
        <w:t>A.  Test metric 208Tl DEP, background reduction.</w:t>
      </w:r>
    </w:p>
    <w:p w:rsidR="00000000" w:rsidRPr="00E413FF" w:rsidRDefault="008F5E41" w:rsidP="00E413FF">
      <w:pPr>
        <w:pStyle w:val="PlainText"/>
      </w:pPr>
      <w:r w:rsidRPr="00E413FF">
        <w:tab/>
        <w:t>B. Looks at high</w:t>
      </w:r>
      <w:r w:rsidRPr="00E413FF">
        <w:t>-energy performance of digitizers</w:t>
      </w:r>
    </w:p>
    <w:p w:rsidR="00000000" w:rsidRPr="00E413FF" w:rsidRDefault="008F5E41" w:rsidP="00E413FF">
      <w:pPr>
        <w:pStyle w:val="PlainText"/>
      </w:pPr>
      <w:r w:rsidRPr="00E413FF">
        <w:t>C PNNL Test</w:t>
      </w:r>
    </w:p>
    <w:p w:rsidR="00000000" w:rsidRPr="00E413FF" w:rsidRDefault="008F5E41" w:rsidP="00E413FF">
      <w:pPr>
        <w:pStyle w:val="PlainText"/>
      </w:pPr>
      <w:r w:rsidRPr="00E413FF">
        <w:tab/>
      </w:r>
      <w:r w:rsidRPr="00E413FF">
        <w:tab/>
        <w:t>1. Gretina vs. XIA DGF, Pixie 4-c</w:t>
      </w:r>
    </w:p>
    <w:p w:rsidR="00000000" w:rsidRPr="00E413FF" w:rsidRDefault="008F5E41" w:rsidP="00E413FF">
      <w:pPr>
        <w:pStyle w:val="PlainText"/>
      </w:pPr>
      <w:r w:rsidRPr="00E413FF">
        <w:tab/>
      </w:r>
      <w:r w:rsidRPr="00E413FF">
        <w:tab/>
        <w:t>2. Description of test (event-by-event analysis)</w:t>
      </w:r>
    </w:p>
    <w:p w:rsidR="00000000" w:rsidRPr="00E413FF" w:rsidRDefault="008F5E41" w:rsidP="00E413FF">
      <w:pPr>
        <w:pStyle w:val="PlainText"/>
      </w:pPr>
      <w:r w:rsidRPr="00E413FF">
        <w:tab/>
      </w:r>
      <w:r w:rsidRPr="00E413FF">
        <w:tab/>
        <w:t>3. description of synchronization of data</w:t>
      </w:r>
    </w:p>
    <w:p w:rsidR="00000000" w:rsidRPr="00E413FF" w:rsidRDefault="008F5E41" w:rsidP="00E413FF">
      <w:pPr>
        <w:pStyle w:val="PlainText"/>
      </w:pPr>
      <w:r w:rsidRPr="00E413FF">
        <w:tab/>
      </w:r>
      <w:r w:rsidRPr="00E413FF">
        <w:tab/>
        <w:t>4. DGF-4c vs. Gretina</w:t>
      </w:r>
    </w:p>
    <w:p w:rsidR="00000000" w:rsidRPr="00E413FF" w:rsidRDefault="008F5E41" w:rsidP="00E413FF">
      <w:pPr>
        <w:pStyle w:val="PlainText"/>
      </w:pPr>
      <w:r w:rsidRPr="00E413FF">
        <w:tab/>
      </w:r>
      <w:r w:rsidRPr="00E413FF">
        <w:tab/>
      </w:r>
      <w:r w:rsidRPr="00E413FF">
        <w:tab/>
        <w:t>Conclusions, plots</w:t>
      </w:r>
    </w:p>
    <w:p w:rsidR="00000000" w:rsidRPr="00E413FF" w:rsidRDefault="008F5E41" w:rsidP="00E413FF">
      <w:pPr>
        <w:pStyle w:val="PlainText"/>
      </w:pPr>
      <w:r w:rsidRPr="00E413FF">
        <w:tab/>
        <w:t>5. Pixie-4c vs. Gretina</w:t>
      </w:r>
    </w:p>
    <w:p w:rsidR="00000000" w:rsidRPr="00E413FF" w:rsidRDefault="008F5E41" w:rsidP="00E413FF">
      <w:pPr>
        <w:pStyle w:val="PlainText"/>
      </w:pPr>
      <w:r w:rsidRPr="00E413FF">
        <w:tab/>
      </w:r>
      <w:r w:rsidRPr="00E413FF">
        <w:tab/>
      </w:r>
      <w:r w:rsidRPr="00E413FF">
        <w:tab/>
        <w:t>Conclusions, plots</w:t>
      </w:r>
    </w:p>
    <w:p w:rsidR="00000000" w:rsidRPr="00E413FF" w:rsidRDefault="008F5E41" w:rsidP="00E413FF">
      <w:pPr>
        <w:pStyle w:val="PlainText"/>
      </w:pPr>
      <w:r w:rsidRPr="00E413FF">
        <w:t xml:space="preserve"> SSTC analysis, 68Ge background reduction</w:t>
      </w:r>
    </w:p>
    <w:p w:rsidR="00000000" w:rsidRPr="00E413FF" w:rsidRDefault="008F5E41" w:rsidP="00E413FF">
      <w:pPr>
        <w:pStyle w:val="PlainText"/>
      </w:pPr>
      <w:r w:rsidRPr="00E413FF">
        <w:t>4.2.1 Estimate of 68Ge surface production using PPC-II data</w:t>
      </w:r>
    </w:p>
    <w:p w:rsidR="00000000" w:rsidRPr="00E413FF" w:rsidRDefault="008F5E41" w:rsidP="00E413FF">
      <w:pPr>
        <w:pStyle w:val="PlainText"/>
      </w:pPr>
      <w:r w:rsidRPr="00E413FF">
        <w:t>_ Use PPC-II data to get an idea of how much Ge-68 exists at</w:t>
      </w:r>
    </w:p>
    <w:p w:rsidR="00000000" w:rsidRPr="00E413FF" w:rsidRDefault="008F5E41" w:rsidP="00E413FF">
      <w:pPr>
        <w:pStyle w:val="PlainText"/>
      </w:pPr>
      <w:r w:rsidRPr="00E413FF">
        <w:t>6</w:t>
      </w:r>
    </w:p>
    <w:p w:rsidR="00000000" w:rsidRPr="00E413FF" w:rsidRDefault="008F5E41" w:rsidP="00E413FF">
      <w:pPr>
        <w:pStyle w:val="PlainText"/>
      </w:pPr>
      <w:r w:rsidRPr="00E413FF">
        <w:t>_ equilibrium at sea-level</w:t>
      </w:r>
    </w:p>
    <w:p w:rsidR="00000000" w:rsidRPr="00E413FF" w:rsidRDefault="008F5E41" w:rsidP="00E413FF">
      <w:pPr>
        <w:pStyle w:val="PlainText"/>
      </w:pPr>
      <w:r w:rsidRPr="00E413FF">
        <w:t>_ Use 2-D ML _ts</w:t>
      </w:r>
    </w:p>
    <w:p w:rsidR="00000000" w:rsidRPr="00E413FF" w:rsidRDefault="008F5E41" w:rsidP="00E413FF">
      <w:pPr>
        <w:pStyle w:val="PlainText"/>
      </w:pPr>
      <w:r w:rsidRPr="00E413FF">
        <w:t>4.2.2 Construction</w:t>
      </w:r>
      <w:r w:rsidRPr="00E413FF">
        <w:t xml:space="preserve"> of Likelihood function for SSTC</w:t>
      </w:r>
    </w:p>
    <w:p w:rsidR="00000000" w:rsidRPr="00E413FF" w:rsidRDefault="008F5E41" w:rsidP="00E413FF">
      <w:pPr>
        <w:pStyle w:val="PlainText"/>
      </w:pPr>
      <w:r w:rsidRPr="00E413FF">
        <w:t>_ Contruction of a 2-D likelihood function for SSTC</w:t>
      </w:r>
    </w:p>
    <w:p w:rsidR="00000000" w:rsidRPr="00E413FF" w:rsidRDefault="008F5E41" w:rsidP="00E413FF">
      <w:pPr>
        <w:pStyle w:val="PlainText"/>
      </w:pPr>
      <w:r w:rsidRPr="00E413FF">
        <w:t>4.2.3 Application of analysis to PPC-II data</w:t>
      </w:r>
    </w:p>
    <w:p w:rsidR="00000000" w:rsidRPr="00E413FF" w:rsidRDefault="008F5E41" w:rsidP="00E413FF">
      <w:pPr>
        <w:pStyle w:val="PlainText"/>
      </w:pPr>
      <w:r w:rsidRPr="00E413FF">
        <w:t>_ Application of likelihood function to PPC-II data (high+low-energy)</w:t>
      </w:r>
    </w:p>
    <w:p w:rsidR="00000000" w:rsidRPr="00E413FF" w:rsidRDefault="008F5E41" w:rsidP="00E413FF">
      <w:pPr>
        <w:pStyle w:val="PlainText"/>
      </w:pPr>
      <w:r w:rsidRPr="00E413FF">
        <w:t>_ Conclusions, PPC-II data will be too hot at low-en</w:t>
      </w:r>
      <w:r w:rsidRPr="00E413FF">
        <w:t>ergy, can we still do this?</w:t>
      </w:r>
    </w:p>
    <w:p w:rsidR="00000000" w:rsidRPr="00E413FF" w:rsidRDefault="008F5E41" w:rsidP="00E413FF">
      <w:pPr>
        <w:pStyle w:val="PlainText"/>
      </w:pPr>
      <w:r w:rsidRPr="00E413FF">
        <w:t>4.3 Slow pulses</w:t>
      </w:r>
    </w:p>
    <w:p w:rsidR="00000000" w:rsidRPr="00E413FF" w:rsidRDefault="008F5E41" w:rsidP="00E413FF">
      <w:pPr>
        <w:pStyle w:val="PlainText"/>
      </w:pPr>
      <w:r w:rsidRPr="00E413FF">
        <w:t>_ Introduction</w:t>
      </w:r>
    </w:p>
    <w:p w:rsidR="00000000" w:rsidRPr="00E413FF" w:rsidRDefault="008F5E41" w:rsidP="00E413FF">
      <w:pPr>
        <w:pStyle w:val="PlainText"/>
      </w:pPr>
      <w:r w:rsidRPr="00E413FF">
        <w:t>_ Evidence for,</w:t>
      </w:r>
    </w:p>
    <w:p w:rsidR="00000000" w:rsidRPr="00E413FF" w:rsidRDefault="008F5E41" w:rsidP="00E413FF">
      <w:pPr>
        <w:pStyle w:val="PlainText"/>
      </w:pPr>
      <w:r w:rsidRPr="00E413FF">
        <w:t>_ Measurement with a source (PNNL PPC-II?)</w:t>
      </w:r>
    </w:p>
    <w:p w:rsidR="00000000" w:rsidRPr="00E413FF" w:rsidRDefault="008F5E41" w:rsidP="00E413FF">
      <w:pPr>
        <w:pStyle w:val="PlainText"/>
      </w:pPr>
      <w:r w:rsidRPr="00E413FF">
        <w:t>4.3.1 PPC-II vs. PPC-I</w:t>
      </w:r>
    </w:p>
    <w:p w:rsidR="00000000" w:rsidRPr="00E413FF" w:rsidRDefault="008F5E41" w:rsidP="00E413FF">
      <w:pPr>
        <w:pStyle w:val="PlainText"/>
      </w:pPr>
      <w:r w:rsidRPr="00E413FF">
        <w:t>_ Describe di_erence, conclusions.</w:t>
      </w:r>
    </w:p>
    <w:p w:rsidR="00000000" w:rsidRPr="00E413FF" w:rsidRDefault="008F5E41" w:rsidP="00E413FF">
      <w:pPr>
        <w:pStyle w:val="PlainText"/>
      </w:pPr>
      <w:r w:rsidRPr="00E413FF">
        <w:t>_ Where do these pulses come from?</w:t>
      </w:r>
    </w:p>
    <w:p w:rsidR="00000000" w:rsidRPr="00E413FF" w:rsidRDefault="008F5E41" w:rsidP="00E413FF">
      <w:pPr>
        <w:pStyle w:val="PlainText"/>
      </w:pPr>
      <w:r w:rsidRPr="00E413FF">
        <w:t>4.3.2 Slow pulse removal</w:t>
      </w:r>
    </w:p>
    <w:p w:rsidR="00E413FF" w:rsidRDefault="008F5E41" w:rsidP="00E413FF">
      <w:pPr>
        <w:pStyle w:val="PlainText"/>
      </w:pPr>
      <w:r w:rsidRPr="00E413FF">
        <w:t>_ Rise-time</w:t>
      </w:r>
      <w:r w:rsidRPr="00E413FF">
        <w:t xml:space="preserve"> determination for low-amplitude pulse</w:t>
      </w:r>
      <w:r w:rsidRPr="00E413FF">
        <w:t>s</w:t>
      </w:r>
    </w:p>
    <w:sectPr w:rsidR="00E413FF" w:rsidSect="00E413FF">
      <w:pgSz w:w="12240" w:h="15840"/>
      <w:pgMar w:top="1440" w:right="1079" w:bottom="1440" w:left="1079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C624D"/>
    <w:rsid w:val="008F5E41"/>
    <w:rsid w:val="00E413FF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5A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13F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13FF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1088</Characters>
  <Application>Microsoft Macintosh Word</Application>
  <DocSecurity>0</DocSecurity>
  <Lines>9</Lines>
  <Paragraphs>2</Paragraphs>
  <ScaleCrop>false</ScaleCrop>
  <Company>University Of Washington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Marino</dc:creator>
  <cp:keywords/>
  <cp:lastModifiedBy>Michael Marino</cp:lastModifiedBy>
  <cp:revision>2</cp:revision>
  <dcterms:created xsi:type="dcterms:W3CDTF">2009-12-15T07:18:00Z</dcterms:created>
  <dcterms:modified xsi:type="dcterms:W3CDTF">2009-12-15T07:18:00Z</dcterms:modified>
</cp:coreProperties>
</file>