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979F9" w14:textId="77777777" w:rsidR="00E8012B" w:rsidRPr="00FF6AB0" w:rsidRDefault="00E8012B" w:rsidP="00E8012B">
      <w:pPr>
        <w:jc w:val="center"/>
        <w:rPr>
          <w:sz w:val="24"/>
          <w:szCs w:val="24"/>
        </w:rPr>
      </w:pPr>
      <w:r w:rsidRPr="00FF6AB0">
        <w:rPr>
          <w:sz w:val="24"/>
          <w:szCs w:val="24"/>
        </w:rPr>
        <w:t>Data Analytics Academy</w:t>
      </w:r>
    </w:p>
    <w:p w14:paraId="0119BEFF" w14:textId="77777777" w:rsidR="00CC4F75" w:rsidRPr="00FF6AB0" w:rsidRDefault="00CC4F75">
      <w:pPr>
        <w:rPr>
          <w:rFonts w:eastAsia="Times New Roman"/>
          <w:sz w:val="24"/>
          <w:szCs w:val="24"/>
        </w:rPr>
      </w:pPr>
    </w:p>
    <w:p w14:paraId="53C0F522" w14:textId="77777777" w:rsidR="00CC4F75" w:rsidRPr="00FF6AB0" w:rsidRDefault="00CC4F75">
      <w:pPr>
        <w:rPr>
          <w:rFonts w:eastAsia="Times New Roman"/>
          <w:color w:val="6D64E8"/>
          <w:sz w:val="24"/>
          <w:szCs w:val="24"/>
        </w:rPr>
      </w:pPr>
    </w:p>
    <w:p w14:paraId="2C88F18B" w14:textId="77777777" w:rsidR="00CC4F75" w:rsidRPr="00FF6AB0" w:rsidRDefault="00CC4F75">
      <w:pPr>
        <w:rPr>
          <w:rFonts w:eastAsia="Times New Roman"/>
          <w:color w:val="6D64E8"/>
          <w:sz w:val="24"/>
          <w:szCs w:val="24"/>
        </w:rPr>
      </w:pPr>
    </w:p>
    <w:p w14:paraId="1CA73EC9" w14:textId="77777777" w:rsidR="00CC4F75" w:rsidRPr="00FF6AB0" w:rsidRDefault="00CC4F75">
      <w:pPr>
        <w:rPr>
          <w:rFonts w:eastAsia="Times New Roman"/>
          <w:color w:val="6D64E8"/>
          <w:sz w:val="24"/>
          <w:szCs w:val="24"/>
        </w:rPr>
      </w:pPr>
    </w:p>
    <w:p w14:paraId="57205DF7" w14:textId="77777777" w:rsidR="00CC4F75" w:rsidRPr="00FF6AB0" w:rsidRDefault="00CC4F75">
      <w:pPr>
        <w:rPr>
          <w:rFonts w:eastAsia="Times New Roman"/>
          <w:color w:val="6D64E8"/>
          <w:sz w:val="24"/>
          <w:szCs w:val="24"/>
        </w:rPr>
      </w:pPr>
    </w:p>
    <w:p w14:paraId="0FC1A85F" w14:textId="77777777" w:rsidR="00CC4F75" w:rsidRPr="00FF6AB0" w:rsidRDefault="00CC4F75">
      <w:pPr>
        <w:rPr>
          <w:rFonts w:eastAsia="Times New Roman"/>
          <w:color w:val="6D64E8"/>
          <w:sz w:val="24"/>
          <w:szCs w:val="24"/>
        </w:rPr>
      </w:pPr>
    </w:p>
    <w:p w14:paraId="1364FD9C" w14:textId="77777777" w:rsidR="00CC4F75" w:rsidRPr="00FF6AB0" w:rsidRDefault="00CC4F75">
      <w:pPr>
        <w:rPr>
          <w:rFonts w:eastAsia="Times New Roman"/>
          <w:color w:val="6D64E8"/>
          <w:sz w:val="24"/>
          <w:szCs w:val="24"/>
        </w:rPr>
      </w:pPr>
    </w:p>
    <w:p w14:paraId="24620CE2" w14:textId="77777777" w:rsidR="00CC4F75" w:rsidRPr="00FF6AB0" w:rsidRDefault="00CC4F75">
      <w:pPr>
        <w:rPr>
          <w:rFonts w:eastAsia="Times New Roman"/>
          <w:color w:val="6D64E8"/>
          <w:sz w:val="24"/>
          <w:szCs w:val="24"/>
        </w:rPr>
      </w:pPr>
    </w:p>
    <w:p w14:paraId="60951151" w14:textId="77777777" w:rsidR="00CC4F75" w:rsidRPr="00FF6AB0" w:rsidRDefault="00CC4F75">
      <w:pPr>
        <w:rPr>
          <w:rFonts w:eastAsia="Times New Roman"/>
          <w:color w:val="6D64E8"/>
          <w:sz w:val="24"/>
          <w:szCs w:val="24"/>
        </w:rPr>
      </w:pPr>
    </w:p>
    <w:p w14:paraId="51C63AC0" w14:textId="77777777" w:rsidR="00CC4F75" w:rsidRPr="00FF6AB0" w:rsidRDefault="00CC4F75">
      <w:pPr>
        <w:rPr>
          <w:rFonts w:eastAsia="Times New Roman"/>
          <w:color w:val="6D64E8"/>
          <w:sz w:val="24"/>
          <w:szCs w:val="24"/>
        </w:rPr>
      </w:pPr>
    </w:p>
    <w:p w14:paraId="5DB037C6" w14:textId="77777777" w:rsidR="00E32F3F" w:rsidRPr="00FF6AB0" w:rsidRDefault="00E32F3F" w:rsidP="00E32F3F">
      <w:pPr>
        <w:spacing w:before="200" w:line="240" w:lineRule="auto"/>
        <w:ind w:left="-15"/>
        <w:jc w:val="center"/>
        <w:rPr>
          <w:rFonts w:eastAsia="Times New Roman"/>
          <w:b/>
          <w:bCs/>
          <w:sz w:val="24"/>
          <w:szCs w:val="24"/>
        </w:rPr>
      </w:pPr>
      <w:r w:rsidRPr="00FF6AB0">
        <w:rPr>
          <w:rFonts w:eastAsia="Times New Roman"/>
          <w:b/>
          <w:bCs/>
          <w:sz w:val="24"/>
          <w:szCs w:val="24"/>
        </w:rPr>
        <w:t xml:space="preserve">Impact of </w:t>
      </w:r>
      <w:r w:rsidRPr="00FF6AB0">
        <w:rPr>
          <w:rFonts w:eastAsia="Times New Roman"/>
          <w:b/>
          <w:bCs/>
          <w:sz w:val="24"/>
          <w:szCs w:val="24"/>
        </w:rPr>
        <w:t>M</w:t>
      </w:r>
      <w:r w:rsidRPr="00FF6AB0">
        <w:rPr>
          <w:rFonts w:eastAsia="Times New Roman"/>
          <w:b/>
          <w:bCs/>
          <w:sz w:val="24"/>
          <w:szCs w:val="24"/>
        </w:rPr>
        <w:t xml:space="preserve">issed </w:t>
      </w:r>
      <w:r w:rsidRPr="00FF6AB0">
        <w:rPr>
          <w:rFonts w:eastAsia="Times New Roman"/>
          <w:b/>
          <w:bCs/>
          <w:sz w:val="24"/>
          <w:szCs w:val="24"/>
        </w:rPr>
        <w:t>A</w:t>
      </w:r>
      <w:r w:rsidRPr="00FF6AB0">
        <w:rPr>
          <w:rFonts w:eastAsia="Times New Roman"/>
          <w:b/>
          <w:bCs/>
          <w:sz w:val="24"/>
          <w:szCs w:val="24"/>
        </w:rPr>
        <w:t xml:space="preserve">ppointments on </w:t>
      </w:r>
      <w:r w:rsidRPr="00FF6AB0">
        <w:rPr>
          <w:rFonts w:eastAsia="Times New Roman"/>
          <w:b/>
          <w:bCs/>
          <w:sz w:val="24"/>
          <w:szCs w:val="24"/>
        </w:rPr>
        <w:t xml:space="preserve">Patient Health, Quality of Care, </w:t>
      </w:r>
    </w:p>
    <w:p w14:paraId="78DEF035" w14:textId="5C675B64" w:rsidR="00CC4F75" w:rsidRPr="00FF6AB0" w:rsidRDefault="00E32F3F" w:rsidP="00E32F3F">
      <w:pPr>
        <w:spacing w:before="200" w:line="240" w:lineRule="auto"/>
        <w:ind w:left="-15"/>
        <w:jc w:val="center"/>
        <w:rPr>
          <w:rFonts w:eastAsia="Times New Roman"/>
          <w:b/>
          <w:bCs/>
          <w:sz w:val="24"/>
          <w:szCs w:val="24"/>
        </w:rPr>
      </w:pPr>
      <w:r w:rsidRPr="00FF6AB0">
        <w:rPr>
          <w:rFonts w:eastAsia="Times New Roman"/>
          <w:b/>
          <w:bCs/>
          <w:sz w:val="24"/>
          <w:szCs w:val="24"/>
        </w:rPr>
        <w:t>and Hospital Finances</w:t>
      </w:r>
    </w:p>
    <w:p w14:paraId="1BB21B8A" w14:textId="77777777" w:rsidR="00CC4F75" w:rsidRPr="00FF6AB0" w:rsidRDefault="00CC4F75">
      <w:pPr>
        <w:spacing w:before="200" w:line="240" w:lineRule="auto"/>
        <w:ind w:left="-15"/>
        <w:rPr>
          <w:rFonts w:eastAsia="Times New Roman"/>
          <w:sz w:val="24"/>
          <w:szCs w:val="24"/>
        </w:rPr>
      </w:pPr>
    </w:p>
    <w:p w14:paraId="1AD74165" w14:textId="77777777" w:rsidR="00CC4F75" w:rsidRPr="00FF6AB0" w:rsidRDefault="00CC4F75">
      <w:pPr>
        <w:spacing w:before="200" w:line="240" w:lineRule="auto"/>
        <w:ind w:left="-15"/>
        <w:rPr>
          <w:rFonts w:eastAsia="Times New Roman"/>
          <w:sz w:val="24"/>
          <w:szCs w:val="24"/>
        </w:rPr>
      </w:pPr>
    </w:p>
    <w:p w14:paraId="15AD8ADF" w14:textId="750C44FB" w:rsidR="00CC4F75" w:rsidRPr="00FF6AB0" w:rsidRDefault="00E32F3F">
      <w:pPr>
        <w:jc w:val="center"/>
        <w:rPr>
          <w:rFonts w:eastAsia="Times New Roman"/>
          <w:sz w:val="24"/>
          <w:szCs w:val="24"/>
        </w:rPr>
      </w:pPr>
      <w:r w:rsidRPr="00FF6AB0">
        <w:rPr>
          <w:rFonts w:eastAsia="Times New Roman"/>
          <w:sz w:val="24"/>
          <w:szCs w:val="24"/>
        </w:rPr>
        <w:t>Furhan Babar and Mary Grace Boyd</w:t>
      </w:r>
    </w:p>
    <w:p w14:paraId="3DB53C11" w14:textId="77777777" w:rsidR="00CC4F75" w:rsidRPr="00FF6AB0" w:rsidRDefault="00CC4F75">
      <w:pPr>
        <w:jc w:val="center"/>
        <w:rPr>
          <w:rFonts w:eastAsia="Times New Roman"/>
          <w:sz w:val="24"/>
          <w:szCs w:val="24"/>
        </w:rPr>
      </w:pPr>
    </w:p>
    <w:p w14:paraId="6CCE34B6" w14:textId="77777777" w:rsidR="00CC4F75" w:rsidRPr="00FF6AB0" w:rsidRDefault="000B4315">
      <w:pPr>
        <w:jc w:val="center"/>
        <w:rPr>
          <w:rFonts w:eastAsia="Times New Roman"/>
          <w:sz w:val="24"/>
          <w:szCs w:val="24"/>
        </w:rPr>
      </w:pPr>
      <w:r w:rsidRPr="00FF6AB0">
        <w:rPr>
          <w:rFonts w:eastAsia="Times New Roman"/>
          <w:sz w:val="24"/>
          <w:szCs w:val="24"/>
        </w:rPr>
        <w:t>Data Analytics Academy – Final Capstone</w:t>
      </w:r>
    </w:p>
    <w:p w14:paraId="3DC91078" w14:textId="77777777" w:rsidR="00CC4F75" w:rsidRPr="00FF6AB0" w:rsidRDefault="00CC4F75">
      <w:pPr>
        <w:jc w:val="center"/>
        <w:rPr>
          <w:rFonts w:eastAsia="Times New Roman"/>
          <w:sz w:val="24"/>
          <w:szCs w:val="24"/>
        </w:rPr>
      </w:pPr>
    </w:p>
    <w:p w14:paraId="6589AA3A" w14:textId="77777777" w:rsidR="00CC4F75" w:rsidRPr="00FF6AB0" w:rsidRDefault="000B4315">
      <w:pPr>
        <w:jc w:val="center"/>
        <w:rPr>
          <w:rFonts w:eastAsia="Times New Roman"/>
          <w:sz w:val="24"/>
          <w:szCs w:val="24"/>
        </w:rPr>
      </w:pPr>
      <w:r w:rsidRPr="00FF6AB0">
        <w:rPr>
          <w:rFonts w:eastAsia="Times New Roman"/>
          <w:sz w:val="24"/>
          <w:szCs w:val="24"/>
        </w:rPr>
        <w:t>Data Analytics Instructor and Coach: Niteen Kumar</w:t>
      </w:r>
    </w:p>
    <w:p w14:paraId="6D545CB7" w14:textId="77777777" w:rsidR="00CC4F75" w:rsidRPr="00E32F3F" w:rsidRDefault="00CC4F75">
      <w:pPr>
        <w:pStyle w:val="Heading1"/>
        <w:rPr>
          <w:rFonts w:ascii="Arial" w:hAnsi="Arial" w:cs="Arial"/>
        </w:rPr>
      </w:pPr>
      <w:bookmarkStart w:id="0" w:name="_hnr1l33lm64j" w:colFirst="0" w:colLast="0"/>
      <w:bookmarkEnd w:id="0"/>
    </w:p>
    <w:p w14:paraId="5875DD07" w14:textId="77777777" w:rsidR="00CC4F75" w:rsidRPr="00E32F3F" w:rsidRDefault="00CC4F75" w:rsidP="00E32F3F">
      <w:bookmarkStart w:id="1" w:name="_zcd8ne1h5diu" w:colFirst="0" w:colLast="0"/>
      <w:bookmarkEnd w:id="1"/>
    </w:p>
    <w:p w14:paraId="3CAD3BD2" w14:textId="77777777" w:rsidR="00CC4F75" w:rsidRPr="00E32F3F" w:rsidRDefault="00CC4F75">
      <w:pPr>
        <w:pStyle w:val="Heading1"/>
        <w:rPr>
          <w:rFonts w:ascii="Arial" w:hAnsi="Arial" w:cs="Arial"/>
        </w:rPr>
      </w:pPr>
      <w:bookmarkStart w:id="2" w:name="_ka8ey19ujh3j" w:colFirst="0" w:colLast="0"/>
      <w:bookmarkEnd w:id="2"/>
    </w:p>
    <w:p w14:paraId="5CDCBECE" w14:textId="77777777" w:rsidR="00CC4F75" w:rsidRPr="00E32F3F" w:rsidRDefault="00CC4F75">
      <w:pPr>
        <w:rPr>
          <w:rFonts w:eastAsia="Times New Roman"/>
          <w:sz w:val="24"/>
          <w:szCs w:val="24"/>
        </w:rPr>
      </w:pPr>
    </w:p>
    <w:p w14:paraId="1B90C4AC" w14:textId="77777777" w:rsidR="00CC4F75" w:rsidRPr="00E32F3F" w:rsidRDefault="00CC4F75">
      <w:pPr>
        <w:rPr>
          <w:rFonts w:eastAsia="Times New Roman"/>
          <w:sz w:val="24"/>
          <w:szCs w:val="24"/>
        </w:rPr>
      </w:pPr>
    </w:p>
    <w:p w14:paraId="1BD5BA2D" w14:textId="77777777" w:rsidR="00CC4F75" w:rsidRPr="00E32F3F" w:rsidRDefault="00CC4F75">
      <w:pPr>
        <w:rPr>
          <w:rFonts w:eastAsia="Times New Roman"/>
          <w:sz w:val="24"/>
          <w:szCs w:val="24"/>
        </w:rPr>
      </w:pPr>
    </w:p>
    <w:p w14:paraId="715412F5" w14:textId="77777777" w:rsidR="00CC4F75" w:rsidRPr="00E32F3F" w:rsidRDefault="00CC4F75">
      <w:pPr>
        <w:pStyle w:val="Heading1"/>
        <w:rPr>
          <w:rFonts w:ascii="Arial" w:hAnsi="Arial" w:cs="Arial"/>
        </w:rPr>
      </w:pPr>
      <w:bookmarkStart w:id="3" w:name="_su4zwa3pn3f6" w:colFirst="0" w:colLast="0"/>
      <w:bookmarkEnd w:id="3"/>
    </w:p>
    <w:p w14:paraId="41682D33" w14:textId="77777777" w:rsidR="009A4C3B" w:rsidRPr="00050FDA" w:rsidRDefault="009A4C3B" w:rsidP="009A4C3B">
      <w:pPr>
        <w:rPr>
          <w:rFonts w:ascii="Times New Roman" w:hAnsi="Times New Roman" w:cs="Times New Roman"/>
        </w:rPr>
      </w:pPr>
    </w:p>
    <w:p w14:paraId="549AE274" w14:textId="62310D23" w:rsidR="009A4C3B" w:rsidRDefault="009A4C3B" w:rsidP="009A4C3B">
      <w:pPr>
        <w:rPr>
          <w:rFonts w:ascii="Times New Roman" w:hAnsi="Times New Roman" w:cs="Times New Roman"/>
        </w:rPr>
      </w:pPr>
    </w:p>
    <w:p w14:paraId="0ED1D6E1" w14:textId="232D1D14" w:rsidR="00A64936" w:rsidRDefault="00A64936" w:rsidP="009A4C3B">
      <w:pPr>
        <w:rPr>
          <w:rFonts w:ascii="Times New Roman" w:hAnsi="Times New Roman" w:cs="Times New Roman"/>
        </w:rPr>
      </w:pPr>
    </w:p>
    <w:p w14:paraId="14C1499B" w14:textId="563181C5" w:rsidR="00A64936" w:rsidRDefault="00A64936" w:rsidP="009A4C3B">
      <w:pPr>
        <w:rPr>
          <w:rFonts w:ascii="Times New Roman" w:hAnsi="Times New Roman" w:cs="Times New Roman"/>
        </w:rPr>
      </w:pPr>
    </w:p>
    <w:p w14:paraId="444C40D4" w14:textId="77777777" w:rsidR="00A64936" w:rsidRPr="00050FDA" w:rsidRDefault="00A64936" w:rsidP="009A4C3B">
      <w:pPr>
        <w:rPr>
          <w:rFonts w:ascii="Times New Roman" w:hAnsi="Times New Roman" w:cs="Times New Roman"/>
        </w:rPr>
      </w:pPr>
    </w:p>
    <w:p w14:paraId="5A3F437F" w14:textId="3C5FCBD3" w:rsidR="00CC4F75" w:rsidRDefault="00CC4F75">
      <w:pPr>
        <w:pStyle w:val="Heading1"/>
      </w:pPr>
      <w:bookmarkStart w:id="4" w:name="_fuo7lhbil4q" w:colFirst="0" w:colLast="0"/>
      <w:bookmarkStart w:id="5" w:name="_cwoh4d1711u" w:colFirst="0" w:colLast="0"/>
      <w:bookmarkEnd w:id="4"/>
      <w:bookmarkEnd w:id="5"/>
    </w:p>
    <w:p w14:paraId="421B2A14" w14:textId="272A2599" w:rsidR="00A64936" w:rsidRDefault="00A64936" w:rsidP="00A64936"/>
    <w:p w14:paraId="16F11A61" w14:textId="77777777" w:rsidR="00A64936" w:rsidRPr="00A64936" w:rsidRDefault="00A64936" w:rsidP="00A64936"/>
    <w:p w14:paraId="3F21770D" w14:textId="72BF35BC" w:rsidR="00CC4F75" w:rsidRDefault="00CC4F75">
      <w:pPr>
        <w:rPr>
          <w:rFonts w:ascii="Times New Roman" w:hAnsi="Times New Roman" w:cs="Times New Roman"/>
        </w:rPr>
      </w:pPr>
    </w:p>
    <w:p w14:paraId="2C7D6482" w14:textId="77777777" w:rsidR="00E32F3F" w:rsidRPr="00050FDA" w:rsidRDefault="00E32F3F">
      <w:pPr>
        <w:rPr>
          <w:rFonts w:ascii="Times New Roman" w:hAnsi="Times New Roman" w:cs="Times New Roman"/>
        </w:rPr>
      </w:pPr>
    </w:p>
    <w:p w14:paraId="01E10D2F" w14:textId="77777777" w:rsidR="00CC4F75" w:rsidRPr="00050FDA" w:rsidRDefault="00CC4F75">
      <w:pPr>
        <w:rPr>
          <w:rFonts w:ascii="Times New Roman" w:eastAsia="Times New Roman" w:hAnsi="Times New Roman" w:cs="Times New Roman"/>
          <w:sz w:val="24"/>
          <w:szCs w:val="24"/>
        </w:rPr>
      </w:pPr>
    </w:p>
    <w:p w14:paraId="36850DDD" w14:textId="5D875771" w:rsidR="00440062" w:rsidRPr="00FF6AB0" w:rsidRDefault="00FF6AB0" w:rsidP="00440062">
      <w:pPr>
        <w:spacing w:before="200" w:line="240" w:lineRule="auto"/>
        <w:ind w:left="-15"/>
        <w:rPr>
          <w:rFonts w:eastAsia="Times New Roman"/>
          <w:b/>
          <w:sz w:val="24"/>
          <w:szCs w:val="24"/>
        </w:rPr>
      </w:pPr>
      <w:r w:rsidRPr="00FF6AB0">
        <w:rPr>
          <w:rFonts w:eastAsia="Times New Roman"/>
          <w:b/>
          <w:sz w:val="24"/>
          <w:szCs w:val="24"/>
        </w:rPr>
        <w:lastRenderedPageBreak/>
        <w:t>Table of Contents</w:t>
      </w:r>
    </w:p>
    <w:p w14:paraId="2971A403" w14:textId="2945DC76" w:rsidR="00440062" w:rsidRPr="00FF6AB0" w:rsidRDefault="00440062" w:rsidP="00440062">
      <w:pPr>
        <w:spacing w:before="200" w:line="240" w:lineRule="auto"/>
        <w:ind w:left="-15"/>
        <w:rPr>
          <w:rFonts w:eastAsia="Times New Roman"/>
          <w:bCs/>
          <w:sz w:val="24"/>
          <w:szCs w:val="24"/>
        </w:rPr>
      </w:pPr>
      <w:r w:rsidRPr="00FF6AB0">
        <w:rPr>
          <w:rFonts w:eastAsia="Times New Roman"/>
          <w:bCs/>
          <w:sz w:val="24"/>
          <w:szCs w:val="24"/>
        </w:rPr>
        <w:t>Introduction</w:t>
      </w:r>
      <w:r w:rsidR="00FF6AB0">
        <w:rPr>
          <w:rFonts w:eastAsia="Times New Roman"/>
          <w:bCs/>
          <w:sz w:val="24"/>
          <w:szCs w:val="24"/>
        </w:rPr>
        <w:t xml:space="preserve">……………………………………………………………………………    </w:t>
      </w:r>
      <w:r w:rsidR="00FF6AB0">
        <w:rPr>
          <w:rFonts w:eastAsia="Times New Roman"/>
          <w:bCs/>
          <w:sz w:val="24"/>
          <w:szCs w:val="24"/>
        </w:rPr>
        <w:tab/>
        <w:t>0</w:t>
      </w:r>
      <w:r w:rsidRPr="00FF6AB0">
        <w:rPr>
          <w:rFonts w:eastAsia="Times New Roman"/>
          <w:bCs/>
          <w:sz w:val="24"/>
          <w:szCs w:val="24"/>
        </w:rPr>
        <w:t>3</w:t>
      </w:r>
    </w:p>
    <w:p w14:paraId="07ADE0EF" w14:textId="218582B7" w:rsidR="00440062" w:rsidRPr="00FF6AB0" w:rsidRDefault="00440062" w:rsidP="00440062">
      <w:pPr>
        <w:spacing w:before="200" w:line="240" w:lineRule="auto"/>
        <w:ind w:left="-15"/>
        <w:rPr>
          <w:rFonts w:eastAsia="Times New Roman"/>
          <w:bCs/>
          <w:sz w:val="24"/>
          <w:szCs w:val="24"/>
        </w:rPr>
      </w:pPr>
      <w:r w:rsidRPr="00FF6AB0">
        <w:rPr>
          <w:rFonts w:eastAsia="Times New Roman"/>
          <w:bCs/>
          <w:sz w:val="24"/>
          <w:szCs w:val="24"/>
        </w:rPr>
        <w:t>Background</w:t>
      </w:r>
      <w:r w:rsidR="00FF6AB0">
        <w:rPr>
          <w:rFonts w:eastAsia="Times New Roman"/>
          <w:bCs/>
          <w:sz w:val="24"/>
          <w:szCs w:val="24"/>
        </w:rPr>
        <w:t xml:space="preserve"> ……………………………………………………………………………</w:t>
      </w:r>
      <w:r w:rsidRPr="00FF6AB0">
        <w:rPr>
          <w:rFonts w:eastAsia="Times New Roman"/>
          <w:bCs/>
          <w:sz w:val="24"/>
          <w:szCs w:val="24"/>
        </w:rPr>
        <w:tab/>
      </w:r>
      <w:r w:rsidR="00FF6AB0">
        <w:rPr>
          <w:rFonts w:eastAsia="Times New Roman"/>
          <w:bCs/>
          <w:sz w:val="24"/>
          <w:szCs w:val="24"/>
        </w:rPr>
        <w:t>0</w:t>
      </w:r>
      <w:r w:rsidRPr="00FF6AB0">
        <w:rPr>
          <w:rFonts w:eastAsia="Times New Roman"/>
          <w:bCs/>
          <w:sz w:val="24"/>
          <w:szCs w:val="24"/>
        </w:rPr>
        <w:t>3</w:t>
      </w:r>
    </w:p>
    <w:p w14:paraId="2FBDF301" w14:textId="06FE022A" w:rsidR="00FF6AB0" w:rsidRPr="00FF6AB0" w:rsidRDefault="00FF6AB0" w:rsidP="00FF6AB0">
      <w:pPr>
        <w:spacing w:before="200" w:line="240" w:lineRule="auto"/>
        <w:ind w:left="-15"/>
        <w:rPr>
          <w:rFonts w:eastAsia="Times New Roman"/>
          <w:bCs/>
          <w:sz w:val="24"/>
          <w:szCs w:val="24"/>
        </w:rPr>
      </w:pPr>
      <w:r>
        <w:rPr>
          <w:rFonts w:eastAsia="Times New Roman"/>
          <w:bCs/>
          <w:sz w:val="24"/>
          <w:szCs w:val="24"/>
        </w:rPr>
        <w:t>Data Source</w:t>
      </w:r>
      <w:r>
        <w:rPr>
          <w:rFonts w:eastAsia="Times New Roman"/>
          <w:bCs/>
          <w:sz w:val="24"/>
          <w:szCs w:val="24"/>
        </w:rPr>
        <w:t xml:space="preserve"> ……………………………………………………………………………</w:t>
      </w:r>
      <w:r w:rsidRPr="00FF6AB0">
        <w:rPr>
          <w:rFonts w:eastAsia="Times New Roman"/>
          <w:bCs/>
          <w:sz w:val="24"/>
          <w:szCs w:val="24"/>
        </w:rPr>
        <w:tab/>
      </w:r>
      <w:r>
        <w:rPr>
          <w:rFonts w:eastAsia="Times New Roman"/>
          <w:bCs/>
          <w:sz w:val="24"/>
          <w:szCs w:val="24"/>
        </w:rPr>
        <w:t>0</w:t>
      </w:r>
      <w:r w:rsidRPr="00FF6AB0">
        <w:rPr>
          <w:rFonts w:eastAsia="Times New Roman"/>
          <w:bCs/>
          <w:sz w:val="24"/>
          <w:szCs w:val="24"/>
        </w:rPr>
        <w:t>3</w:t>
      </w:r>
    </w:p>
    <w:p w14:paraId="4708A652" w14:textId="27986CB4" w:rsidR="00FF6AB0" w:rsidRPr="00FF6AB0" w:rsidRDefault="00FF6AB0" w:rsidP="00FF6AB0">
      <w:pPr>
        <w:spacing w:before="200" w:line="240" w:lineRule="auto"/>
        <w:ind w:left="-15"/>
        <w:rPr>
          <w:rFonts w:eastAsia="Times New Roman"/>
          <w:bCs/>
          <w:sz w:val="24"/>
          <w:szCs w:val="24"/>
        </w:rPr>
      </w:pPr>
      <w:r>
        <w:rPr>
          <w:rFonts w:eastAsia="Times New Roman"/>
          <w:bCs/>
          <w:sz w:val="24"/>
          <w:szCs w:val="24"/>
        </w:rPr>
        <w:t>Hypothesis</w:t>
      </w:r>
      <w:r>
        <w:rPr>
          <w:rFonts w:eastAsia="Times New Roman"/>
          <w:bCs/>
          <w:sz w:val="24"/>
          <w:szCs w:val="24"/>
        </w:rPr>
        <w:t xml:space="preserve"> ……………………………………………………………………………</w:t>
      </w:r>
      <w:r w:rsidRPr="00FF6AB0">
        <w:rPr>
          <w:rFonts w:eastAsia="Times New Roman"/>
          <w:bCs/>
          <w:sz w:val="24"/>
          <w:szCs w:val="24"/>
        </w:rPr>
        <w:tab/>
      </w:r>
      <w:r>
        <w:rPr>
          <w:rFonts w:eastAsia="Times New Roman"/>
          <w:bCs/>
          <w:sz w:val="24"/>
          <w:szCs w:val="24"/>
        </w:rPr>
        <w:t>0</w:t>
      </w:r>
      <w:r>
        <w:rPr>
          <w:rFonts w:eastAsia="Times New Roman"/>
          <w:bCs/>
          <w:sz w:val="24"/>
          <w:szCs w:val="24"/>
        </w:rPr>
        <w:t>4</w:t>
      </w:r>
    </w:p>
    <w:p w14:paraId="31E17141" w14:textId="260EA1AB" w:rsidR="00FF6AB0" w:rsidRPr="00FF6AB0" w:rsidRDefault="00FF6AB0" w:rsidP="00FF6AB0">
      <w:pPr>
        <w:spacing w:before="200" w:line="240" w:lineRule="auto"/>
        <w:ind w:left="-15"/>
        <w:rPr>
          <w:rFonts w:eastAsia="Times New Roman"/>
          <w:bCs/>
          <w:sz w:val="24"/>
          <w:szCs w:val="24"/>
        </w:rPr>
      </w:pPr>
      <w:r w:rsidRPr="00FF6AB0">
        <w:rPr>
          <w:rFonts w:eastAsia="Times New Roman"/>
          <w:bCs/>
          <w:sz w:val="24"/>
          <w:szCs w:val="24"/>
        </w:rPr>
        <w:t>Approach and Methodologies</w:t>
      </w:r>
      <w:r>
        <w:rPr>
          <w:rFonts w:eastAsia="Times New Roman"/>
          <w:bCs/>
          <w:sz w:val="24"/>
          <w:szCs w:val="24"/>
        </w:rPr>
        <w:t xml:space="preserve"> </w:t>
      </w:r>
      <w:r>
        <w:rPr>
          <w:rFonts w:eastAsia="Times New Roman"/>
          <w:bCs/>
          <w:sz w:val="24"/>
          <w:szCs w:val="24"/>
        </w:rPr>
        <w:tab/>
      </w:r>
      <w:r>
        <w:rPr>
          <w:rFonts w:eastAsia="Times New Roman"/>
          <w:bCs/>
          <w:sz w:val="24"/>
          <w:szCs w:val="24"/>
        </w:rPr>
        <w:t>……………………………………………………</w:t>
      </w:r>
      <w:r w:rsidRPr="00FF6AB0">
        <w:rPr>
          <w:rFonts w:eastAsia="Times New Roman"/>
          <w:bCs/>
          <w:sz w:val="24"/>
          <w:szCs w:val="24"/>
        </w:rPr>
        <w:tab/>
      </w:r>
      <w:r>
        <w:rPr>
          <w:rFonts w:eastAsia="Times New Roman"/>
          <w:bCs/>
          <w:sz w:val="24"/>
          <w:szCs w:val="24"/>
        </w:rPr>
        <w:t>0</w:t>
      </w:r>
      <w:r>
        <w:rPr>
          <w:rFonts w:eastAsia="Times New Roman"/>
          <w:bCs/>
          <w:sz w:val="24"/>
          <w:szCs w:val="24"/>
        </w:rPr>
        <w:t>4</w:t>
      </w:r>
    </w:p>
    <w:p w14:paraId="0F823872" w14:textId="1BDE99ED" w:rsidR="00FF6AB0" w:rsidRPr="00FF6AB0" w:rsidRDefault="00FF6AB0" w:rsidP="00FF6AB0">
      <w:pPr>
        <w:spacing w:before="200" w:line="240" w:lineRule="auto"/>
        <w:ind w:left="-15"/>
        <w:rPr>
          <w:rFonts w:eastAsia="Times New Roman"/>
          <w:bCs/>
          <w:sz w:val="24"/>
          <w:szCs w:val="24"/>
        </w:rPr>
      </w:pPr>
      <w:r>
        <w:rPr>
          <w:rFonts w:eastAsia="Times New Roman"/>
          <w:bCs/>
          <w:sz w:val="24"/>
          <w:szCs w:val="24"/>
        </w:rPr>
        <w:t>Conclusion</w:t>
      </w:r>
      <w:r>
        <w:rPr>
          <w:rFonts w:eastAsia="Times New Roman"/>
          <w:bCs/>
          <w:sz w:val="24"/>
          <w:szCs w:val="24"/>
        </w:rPr>
        <w:t xml:space="preserve"> ……………………………………………………………………………</w:t>
      </w:r>
      <w:r w:rsidRPr="00FF6AB0">
        <w:rPr>
          <w:rFonts w:eastAsia="Times New Roman"/>
          <w:bCs/>
          <w:sz w:val="24"/>
          <w:szCs w:val="24"/>
        </w:rPr>
        <w:tab/>
      </w:r>
      <w:r>
        <w:rPr>
          <w:rFonts w:eastAsia="Times New Roman"/>
          <w:bCs/>
          <w:sz w:val="24"/>
          <w:szCs w:val="24"/>
        </w:rPr>
        <w:t>10</w:t>
      </w:r>
    </w:p>
    <w:p w14:paraId="11BC1ECC" w14:textId="15CB0D7F" w:rsidR="00FF6AB0" w:rsidRPr="00FF6AB0" w:rsidRDefault="00FF6AB0" w:rsidP="00FF6AB0">
      <w:pPr>
        <w:spacing w:before="200" w:line="240" w:lineRule="auto"/>
        <w:ind w:left="-15"/>
        <w:rPr>
          <w:rFonts w:eastAsia="Times New Roman"/>
          <w:bCs/>
          <w:sz w:val="24"/>
          <w:szCs w:val="24"/>
        </w:rPr>
      </w:pPr>
      <w:r>
        <w:rPr>
          <w:rFonts w:eastAsia="Times New Roman"/>
          <w:bCs/>
          <w:sz w:val="24"/>
          <w:szCs w:val="24"/>
        </w:rPr>
        <w:t>References</w:t>
      </w:r>
      <w:r>
        <w:rPr>
          <w:rFonts w:eastAsia="Times New Roman"/>
          <w:bCs/>
          <w:sz w:val="24"/>
          <w:szCs w:val="24"/>
        </w:rPr>
        <w:t xml:space="preserve"> ……………………………………………………………………………</w:t>
      </w:r>
      <w:r w:rsidRPr="00FF6AB0">
        <w:rPr>
          <w:rFonts w:eastAsia="Times New Roman"/>
          <w:bCs/>
          <w:sz w:val="24"/>
          <w:szCs w:val="24"/>
        </w:rPr>
        <w:tab/>
      </w:r>
      <w:r>
        <w:rPr>
          <w:rFonts w:eastAsia="Times New Roman"/>
          <w:bCs/>
          <w:sz w:val="24"/>
          <w:szCs w:val="24"/>
        </w:rPr>
        <w:t>10</w:t>
      </w:r>
    </w:p>
    <w:p w14:paraId="297487C2" w14:textId="77777777" w:rsidR="00CC4F75" w:rsidRPr="00050FDA" w:rsidRDefault="00CC4F75">
      <w:pPr>
        <w:spacing w:before="200" w:line="240" w:lineRule="auto"/>
        <w:ind w:left="-15"/>
        <w:rPr>
          <w:rFonts w:ascii="Times New Roman" w:eastAsia="Times New Roman" w:hAnsi="Times New Roman" w:cs="Times New Roman"/>
          <w:b/>
          <w:sz w:val="24"/>
          <w:szCs w:val="24"/>
        </w:rPr>
      </w:pPr>
    </w:p>
    <w:p w14:paraId="7688D8E4" w14:textId="77777777" w:rsidR="00CC4F75" w:rsidRPr="00050FDA" w:rsidRDefault="00CC4F75">
      <w:pPr>
        <w:spacing w:before="200" w:line="240" w:lineRule="auto"/>
        <w:ind w:left="-15"/>
        <w:rPr>
          <w:rFonts w:ascii="Times New Roman" w:eastAsia="Times New Roman" w:hAnsi="Times New Roman" w:cs="Times New Roman"/>
          <w:b/>
          <w:sz w:val="24"/>
          <w:szCs w:val="24"/>
        </w:rPr>
      </w:pPr>
    </w:p>
    <w:p w14:paraId="7AF5A49A" w14:textId="77777777" w:rsidR="00CC4F75" w:rsidRPr="00050FDA" w:rsidRDefault="00CC4F75">
      <w:pPr>
        <w:spacing w:before="200" w:line="240" w:lineRule="auto"/>
        <w:ind w:left="-15"/>
        <w:rPr>
          <w:rFonts w:ascii="Times New Roman" w:eastAsia="Times New Roman" w:hAnsi="Times New Roman" w:cs="Times New Roman"/>
          <w:b/>
          <w:sz w:val="24"/>
          <w:szCs w:val="24"/>
        </w:rPr>
      </w:pPr>
    </w:p>
    <w:p w14:paraId="3CB898DD" w14:textId="77777777" w:rsidR="00CC4F75" w:rsidRPr="00050FDA" w:rsidRDefault="00CC4F75">
      <w:pPr>
        <w:spacing w:before="200" w:line="240" w:lineRule="auto"/>
        <w:ind w:left="-15"/>
        <w:rPr>
          <w:rFonts w:ascii="Times New Roman" w:eastAsia="Times New Roman" w:hAnsi="Times New Roman" w:cs="Times New Roman"/>
          <w:b/>
          <w:sz w:val="24"/>
          <w:szCs w:val="24"/>
        </w:rPr>
      </w:pPr>
    </w:p>
    <w:p w14:paraId="10CD25F0" w14:textId="77777777" w:rsidR="00CC4F75" w:rsidRPr="00050FDA" w:rsidRDefault="00CC4F75">
      <w:pPr>
        <w:spacing w:before="200" w:line="240" w:lineRule="auto"/>
        <w:ind w:left="-15"/>
        <w:rPr>
          <w:rFonts w:ascii="Times New Roman" w:eastAsia="Times New Roman" w:hAnsi="Times New Roman" w:cs="Times New Roman"/>
          <w:b/>
          <w:sz w:val="24"/>
          <w:szCs w:val="24"/>
        </w:rPr>
      </w:pPr>
    </w:p>
    <w:p w14:paraId="29351EE3" w14:textId="77777777" w:rsidR="00CC4F75" w:rsidRPr="00050FDA" w:rsidRDefault="00CC4F75">
      <w:pPr>
        <w:spacing w:before="200" w:line="240" w:lineRule="auto"/>
        <w:ind w:left="-15"/>
        <w:rPr>
          <w:rFonts w:ascii="Times New Roman" w:eastAsia="Times New Roman" w:hAnsi="Times New Roman" w:cs="Times New Roman"/>
          <w:b/>
          <w:sz w:val="24"/>
          <w:szCs w:val="24"/>
        </w:rPr>
      </w:pPr>
    </w:p>
    <w:p w14:paraId="75EEB4DE" w14:textId="77777777" w:rsidR="00CC4F75" w:rsidRPr="00050FDA" w:rsidRDefault="00CC4F75">
      <w:pPr>
        <w:spacing w:before="200" w:line="240" w:lineRule="auto"/>
        <w:ind w:left="-15"/>
        <w:rPr>
          <w:rFonts w:ascii="Times New Roman" w:eastAsia="Times New Roman" w:hAnsi="Times New Roman" w:cs="Times New Roman"/>
          <w:b/>
          <w:sz w:val="24"/>
          <w:szCs w:val="24"/>
        </w:rPr>
      </w:pPr>
    </w:p>
    <w:p w14:paraId="619D90A6" w14:textId="77777777" w:rsidR="00CC4F75" w:rsidRPr="00050FDA" w:rsidRDefault="00CC4F75">
      <w:pPr>
        <w:spacing w:before="200" w:line="240" w:lineRule="auto"/>
        <w:ind w:left="-15"/>
        <w:rPr>
          <w:rFonts w:ascii="Times New Roman" w:eastAsia="Times New Roman" w:hAnsi="Times New Roman" w:cs="Times New Roman"/>
          <w:b/>
          <w:sz w:val="24"/>
          <w:szCs w:val="24"/>
        </w:rPr>
      </w:pPr>
    </w:p>
    <w:p w14:paraId="74C30EA3" w14:textId="451535A8" w:rsidR="00CC4F75" w:rsidRDefault="00CC4F75">
      <w:pPr>
        <w:spacing w:before="200" w:line="240" w:lineRule="auto"/>
        <w:ind w:left="-15"/>
        <w:rPr>
          <w:rFonts w:ascii="Times New Roman" w:eastAsia="Times New Roman" w:hAnsi="Times New Roman" w:cs="Times New Roman"/>
          <w:b/>
          <w:sz w:val="24"/>
          <w:szCs w:val="24"/>
        </w:rPr>
      </w:pPr>
    </w:p>
    <w:p w14:paraId="59B85488" w14:textId="6D1ACD39" w:rsidR="00A64936" w:rsidRDefault="00A64936">
      <w:pPr>
        <w:spacing w:before="200" w:line="240" w:lineRule="auto"/>
        <w:ind w:left="-15"/>
        <w:rPr>
          <w:rFonts w:ascii="Times New Roman" w:eastAsia="Times New Roman" w:hAnsi="Times New Roman" w:cs="Times New Roman"/>
          <w:b/>
          <w:sz w:val="24"/>
          <w:szCs w:val="24"/>
        </w:rPr>
      </w:pPr>
    </w:p>
    <w:p w14:paraId="383FE21E" w14:textId="77777777" w:rsidR="00A64936" w:rsidRPr="00050FDA" w:rsidRDefault="00A64936">
      <w:pPr>
        <w:spacing w:before="200" w:line="240" w:lineRule="auto"/>
        <w:ind w:left="-15"/>
        <w:rPr>
          <w:rFonts w:ascii="Times New Roman" w:eastAsia="Times New Roman" w:hAnsi="Times New Roman" w:cs="Times New Roman"/>
          <w:b/>
          <w:sz w:val="24"/>
          <w:szCs w:val="24"/>
        </w:rPr>
      </w:pPr>
    </w:p>
    <w:p w14:paraId="7A15775A" w14:textId="77777777" w:rsidR="00CC4F75" w:rsidRPr="00050FDA" w:rsidRDefault="00CC4F75">
      <w:pPr>
        <w:spacing w:before="200" w:line="240" w:lineRule="auto"/>
        <w:ind w:left="-15"/>
        <w:rPr>
          <w:rFonts w:ascii="Times New Roman" w:eastAsia="Times New Roman" w:hAnsi="Times New Roman" w:cs="Times New Roman"/>
          <w:b/>
          <w:sz w:val="24"/>
          <w:szCs w:val="24"/>
        </w:rPr>
      </w:pPr>
    </w:p>
    <w:p w14:paraId="2490A684" w14:textId="77777777" w:rsidR="009A4C3B" w:rsidRPr="00050FDA" w:rsidRDefault="009A4C3B">
      <w:pPr>
        <w:spacing w:before="200" w:line="240" w:lineRule="auto"/>
        <w:ind w:left="-15"/>
        <w:rPr>
          <w:rFonts w:ascii="Times New Roman" w:eastAsia="Times New Roman" w:hAnsi="Times New Roman" w:cs="Times New Roman"/>
          <w:b/>
          <w:sz w:val="24"/>
          <w:szCs w:val="24"/>
        </w:rPr>
      </w:pPr>
    </w:p>
    <w:p w14:paraId="5C50E24E" w14:textId="77777777" w:rsidR="009A4C3B" w:rsidRPr="00050FDA" w:rsidRDefault="009A4C3B">
      <w:pPr>
        <w:spacing w:before="200" w:line="240" w:lineRule="auto"/>
        <w:ind w:left="-15"/>
        <w:rPr>
          <w:rFonts w:ascii="Times New Roman" w:eastAsia="Times New Roman" w:hAnsi="Times New Roman" w:cs="Times New Roman"/>
          <w:b/>
          <w:sz w:val="24"/>
          <w:szCs w:val="24"/>
        </w:rPr>
      </w:pPr>
    </w:p>
    <w:p w14:paraId="2606A7B3" w14:textId="77777777" w:rsidR="00CC4F75" w:rsidRPr="00050FDA" w:rsidRDefault="00CC4F75">
      <w:pPr>
        <w:spacing w:before="200" w:line="240" w:lineRule="auto"/>
        <w:ind w:left="-15"/>
        <w:rPr>
          <w:rFonts w:ascii="Times New Roman" w:eastAsia="Times New Roman" w:hAnsi="Times New Roman" w:cs="Times New Roman"/>
          <w:b/>
          <w:sz w:val="24"/>
          <w:szCs w:val="24"/>
        </w:rPr>
      </w:pPr>
    </w:p>
    <w:p w14:paraId="34EC6DAE" w14:textId="77777777" w:rsidR="00803E88" w:rsidRPr="00803E88" w:rsidRDefault="00803E88" w:rsidP="00803E88"/>
    <w:p w14:paraId="5FE72F26" w14:textId="77777777" w:rsidR="00E32F3F" w:rsidRDefault="00E32F3F" w:rsidP="00E32F3F"/>
    <w:p w14:paraId="41751B2B" w14:textId="77777777" w:rsidR="00E32F3F" w:rsidRDefault="00E32F3F" w:rsidP="00E32F3F"/>
    <w:p w14:paraId="4BC82230" w14:textId="77777777" w:rsidR="00E32F3F" w:rsidRDefault="00E32F3F" w:rsidP="00E32F3F"/>
    <w:p w14:paraId="78FB4891" w14:textId="77777777" w:rsidR="00E32F3F" w:rsidRDefault="00E32F3F" w:rsidP="00E32F3F"/>
    <w:p w14:paraId="685C3DF0" w14:textId="419129BE" w:rsidR="00CC4F75" w:rsidRPr="00E32F3F" w:rsidRDefault="009A4C3B" w:rsidP="00E32F3F">
      <w:pPr>
        <w:pStyle w:val="Heading1"/>
        <w:spacing w:before="0" w:line="276" w:lineRule="auto"/>
        <w:rPr>
          <w:rFonts w:ascii="Arial" w:hAnsi="Arial" w:cs="Arial"/>
        </w:rPr>
      </w:pPr>
      <w:r w:rsidRPr="00E32F3F">
        <w:rPr>
          <w:rFonts w:ascii="Arial" w:hAnsi="Arial" w:cs="Arial"/>
        </w:rPr>
        <w:lastRenderedPageBreak/>
        <w:t>Introduction</w:t>
      </w:r>
    </w:p>
    <w:p w14:paraId="0724788E" w14:textId="129ACE2E" w:rsidR="00A821EC" w:rsidRDefault="00FF3EDC" w:rsidP="00E32F3F">
      <w:pPr>
        <w:spacing w:before="200"/>
        <w:ind w:left="-15"/>
        <w:rPr>
          <w:rFonts w:eastAsia="Times New Roman"/>
          <w:sz w:val="24"/>
          <w:szCs w:val="24"/>
        </w:rPr>
      </w:pPr>
      <w:r>
        <w:rPr>
          <w:rFonts w:eastAsia="Times New Roman"/>
          <w:sz w:val="24"/>
          <w:szCs w:val="24"/>
        </w:rPr>
        <w:t>America</w:t>
      </w:r>
      <w:r w:rsidR="00A278E7">
        <w:rPr>
          <w:rFonts w:eastAsia="Times New Roman"/>
          <w:sz w:val="24"/>
          <w:szCs w:val="24"/>
        </w:rPr>
        <w:t>n</w:t>
      </w:r>
      <w:r>
        <w:rPr>
          <w:rFonts w:eastAsia="Times New Roman"/>
          <w:sz w:val="24"/>
          <w:szCs w:val="24"/>
        </w:rPr>
        <w:t xml:space="preserve"> Hospital Association</w:t>
      </w:r>
      <w:r w:rsidR="00A278E7">
        <w:rPr>
          <w:rFonts w:eastAsia="Times New Roman"/>
          <w:sz w:val="24"/>
          <w:szCs w:val="24"/>
        </w:rPr>
        <w:t xml:space="preserve"> currently replaced Patients’ Bill of Rights</w:t>
      </w:r>
      <w:r w:rsidR="002F5FEA">
        <w:rPr>
          <w:rFonts w:eastAsia="Times New Roman"/>
          <w:sz w:val="24"/>
          <w:szCs w:val="24"/>
        </w:rPr>
        <w:t xml:space="preserve"> literature</w:t>
      </w:r>
      <w:r w:rsidR="00A278E7">
        <w:rPr>
          <w:rFonts w:eastAsia="Times New Roman"/>
          <w:sz w:val="24"/>
          <w:szCs w:val="24"/>
        </w:rPr>
        <w:t xml:space="preserve"> with a patient and family centered care </w:t>
      </w:r>
      <w:r w:rsidR="002F5FEA">
        <w:rPr>
          <w:rFonts w:eastAsia="Times New Roman"/>
          <w:sz w:val="24"/>
          <w:szCs w:val="24"/>
        </w:rPr>
        <w:t>brochure</w:t>
      </w:r>
      <w:r w:rsidR="00A278E7">
        <w:rPr>
          <w:rFonts w:eastAsia="Times New Roman"/>
          <w:sz w:val="24"/>
          <w:szCs w:val="24"/>
        </w:rPr>
        <w:t xml:space="preserve"> called </w:t>
      </w:r>
      <w:r w:rsidR="00A821EC">
        <w:rPr>
          <w:rFonts w:eastAsia="Times New Roman"/>
          <w:sz w:val="24"/>
          <w:szCs w:val="24"/>
        </w:rPr>
        <w:t>“</w:t>
      </w:r>
      <w:r w:rsidR="00A278E7">
        <w:rPr>
          <w:rFonts w:eastAsia="Times New Roman"/>
          <w:sz w:val="24"/>
          <w:szCs w:val="24"/>
        </w:rPr>
        <w:t>The Patient Care Partnership” that gives guidance to patients in understanding their expectations, rights, and responsibilities regarding their care (</w:t>
      </w:r>
      <w:r w:rsidR="00CD5F7F" w:rsidRPr="00CD5F7F">
        <w:rPr>
          <w:rFonts w:eastAsia="Times New Roman"/>
          <w:i/>
          <w:iCs/>
          <w:sz w:val="24"/>
          <w:szCs w:val="24"/>
        </w:rPr>
        <w:t>The Patient Care Partnership | AHA</w:t>
      </w:r>
      <w:r w:rsidR="00A278E7">
        <w:rPr>
          <w:rFonts w:eastAsia="Times New Roman"/>
          <w:sz w:val="24"/>
          <w:szCs w:val="24"/>
        </w:rPr>
        <w:t xml:space="preserve">, 2018). In this </w:t>
      </w:r>
      <w:r w:rsidR="002F5FEA">
        <w:rPr>
          <w:rFonts w:eastAsia="Times New Roman"/>
          <w:sz w:val="24"/>
          <w:szCs w:val="24"/>
        </w:rPr>
        <w:t>brochure</w:t>
      </w:r>
      <w:r w:rsidR="00A278E7">
        <w:rPr>
          <w:rFonts w:eastAsia="Times New Roman"/>
          <w:sz w:val="24"/>
          <w:szCs w:val="24"/>
        </w:rPr>
        <w:t>, patients, families,</w:t>
      </w:r>
      <w:r w:rsidR="002F5FEA">
        <w:rPr>
          <w:rFonts w:eastAsia="Times New Roman"/>
          <w:sz w:val="24"/>
          <w:szCs w:val="24"/>
        </w:rPr>
        <w:t xml:space="preserve"> provider, care teams, and healthcare </w:t>
      </w:r>
      <w:r w:rsidR="00A278E7">
        <w:rPr>
          <w:rFonts w:eastAsia="Times New Roman"/>
          <w:sz w:val="24"/>
          <w:szCs w:val="24"/>
        </w:rPr>
        <w:t xml:space="preserve">organizations </w:t>
      </w:r>
      <w:r w:rsidR="002F5FEA">
        <w:rPr>
          <w:rFonts w:eastAsia="Times New Roman"/>
          <w:sz w:val="24"/>
          <w:szCs w:val="24"/>
        </w:rPr>
        <w:t>focus</w:t>
      </w:r>
      <w:r w:rsidR="00A278E7">
        <w:rPr>
          <w:rFonts w:eastAsia="Times New Roman"/>
          <w:sz w:val="24"/>
          <w:szCs w:val="24"/>
        </w:rPr>
        <w:t xml:space="preserve"> on partnership and collaboration so that patients can make informed </w:t>
      </w:r>
      <w:r w:rsidR="00A821EC">
        <w:rPr>
          <w:rFonts w:eastAsia="Times New Roman"/>
          <w:sz w:val="24"/>
          <w:szCs w:val="24"/>
        </w:rPr>
        <w:t xml:space="preserve">health care and treatment </w:t>
      </w:r>
      <w:r w:rsidR="00A278E7">
        <w:rPr>
          <w:rFonts w:eastAsia="Times New Roman"/>
          <w:sz w:val="24"/>
          <w:szCs w:val="24"/>
        </w:rPr>
        <w:t>decisions</w:t>
      </w:r>
      <w:r w:rsidR="00A821EC">
        <w:rPr>
          <w:rFonts w:eastAsia="Times New Roman"/>
          <w:sz w:val="24"/>
          <w:szCs w:val="24"/>
        </w:rPr>
        <w:t xml:space="preserve"> by being </w:t>
      </w:r>
      <w:r w:rsidR="002F5FEA">
        <w:rPr>
          <w:rFonts w:eastAsia="Times New Roman"/>
          <w:sz w:val="24"/>
          <w:szCs w:val="24"/>
        </w:rPr>
        <w:t>engaged</w:t>
      </w:r>
      <w:r w:rsidR="00A821EC">
        <w:rPr>
          <w:rFonts w:eastAsia="Times New Roman"/>
          <w:sz w:val="24"/>
          <w:szCs w:val="24"/>
        </w:rPr>
        <w:t xml:space="preserve"> and accountable for their health. </w:t>
      </w:r>
    </w:p>
    <w:p w14:paraId="3D62A6E4" w14:textId="60ECF9B2" w:rsidR="00A278E7" w:rsidRDefault="00A821EC" w:rsidP="00E32F3F">
      <w:pPr>
        <w:spacing w:before="200"/>
        <w:ind w:left="-15"/>
        <w:rPr>
          <w:rFonts w:eastAsia="Times New Roman"/>
          <w:sz w:val="24"/>
          <w:szCs w:val="24"/>
        </w:rPr>
      </w:pPr>
      <w:r>
        <w:rPr>
          <w:rFonts w:eastAsia="Times New Roman"/>
          <w:sz w:val="24"/>
          <w:szCs w:val="24"/>
        </w:rPr>
        <w:t xml:space="preserve">Patients have rights and responsibilities when it comes to obtaining and receiving quality and safe care. One of the patient responsibilities is to be involved in their care by participating in medical appointments for preventative health, diagnostic, and treatment procedures. </w:t>
      </w:r>
      <w:r w:rsidR="002F5FEA">
        <w:rPr>
          <w:rFonts w:eastAsia="Times New Roman"/>
          <w:sz w:val="24"/>
          <w:szCs w:val="24"/>
        </w:rPr>
        <w:t>Missing these</w:t>
      </w:r>
      <w:r>
        <w:rPr>
          <w:rFonts w:eastAsia="Times New Roman"/>
          <w:sz w:val="24"/>
          <w:szCs w:val="24"/>
        </w:rPr>
        <w:t xml:space="preserve"> healthcare</w:t>
      </w:r>
      <w:r w:rsidR="002F5FEA">
        <w:rPr>
          <w:rFonts w:eastAsia="Times New Roman"/>
          <w:sz w:val="24"/>
          <w:szCs w:val="24"/>
        </w:rPr>
        <w:t>-</w:t>
      </w:r>
      <w:r>
        <w:rPr>
          <w:rFonts w:eastAsia="Times New Roman"/>
          <w:sz w:val="24"/>
          <w:szCs w:val="24"/>
        </w:rPr>
        <w:t xml:space="preserve">related appointments </w:t>
      </w:r>
      <w:r w:rsidR="002F5FEA">
        <w:rPr>
          <w:rFonts w:eastAsia="Times New Roman"/>
          <w:sz w:val="24"/>
          <w:szCs w:val="24"/>
        </w:rPr>
        <w:t>“represent a significant risk marker for all-cause mortality” (McQue</w:t>
      </w:r>
      <w:r w:rsidR="00CD5F7F">
        <w:rPr>
          <w:rFonts w:eastAsia="Times New Roman"/>
          <w:sz w:val="24"/>
          <w:szCs w:val="24"/>
        </w:rPr>
        <w:t>e</w:t>
      </w:r>
      <w:r w:rsidR="002F5FEA">
        <w:rPr>
          <w:rFonts w:eastAsia="Times New Roman"/>
          <w:sz w:val="24"/>
          <w:szCs w:val="24"/>
        </w:rPr>
        <w:t>nie et al, 2019).</w:t>
      </w:r>
      <w:r w:rsidR="00CD5F7F">
        <w:rPr>
          <w:rFonts w:eastAsia="Times New Roman"/>
          <w:sz w:val="24"/>
          <w:szCs w:val="24"/>
        </w:rPr>
        <w:t xml:space="preserve"> In addition, the financial impact of missed appointments significantly </w:t>
      </w:r>
      <w:r w:rsidR="00777D16">
        <w:rPr>
          <w:rFonts w:eastAsia="Times New Roman"/>
          <w:sz w:val="24"/>
          <w:szCs w:val="24"/>
        </w:rPr>
        <w:t>affects</w:t>
      </w:r>
      <w:r w:rsidR="00CD5F7F">
        <w:rPr>
          <w:rFonts w:eastAsia="Times New Roman"/>
          <w:sz w:val="24"/>
          <w:szCs w:val="24"/>
        </w:rPr>
        <w:t xml:space="preserve"> an organizations’ ability to improve access and quality of care (Triemstra and Lowery, 2018).</w:t>
      </w:r>
    </w:p>
    <w:p w14:paraId="2FE1655B" w14:textId="77777777" w:rsidR="003361B2" w:rsidRDefault="003361B2" w:rsidP="003361B2"/>
    <w:p w14:paraId="18136CE3" w14:textId="67F4A817" w:rsidR="00CC4F75" w:rsidRPr="00E32F3F" w:rsidRDefault="009A4C3B" w:rsidP="00B349E2">
      <w:pPr>
        <w:pStyle w:val="Heading1"/>
        <w:spacing w:before="0" w:after="240" w:line="276" w:lineRule="auto"/>
        <w:rPr>
          <w:rFonts w:ascii="Arial" w:hAnsi="Arial" w:cs="Arial"/>
        </w:rPr>
      </w:pPr>
      <w:r w:rsidRPr="00E32F3F">
        <w:rPr>
          <w:rFonts w:ascii="Arial" w:hAnsi="Arial" w:cs="Arial"/>
        </w:rPr>
        <w:t>Background</w:t>
      </w:r>
    </w:p>
    <w:p w14:paraId="5B566E9D" w14:textId="445A0F89" w:rsidR="003361B2" w:rsidRDefault="005955E6" w:rsidP="003361B2">
      <w:pPr>
        <w:rPr>
          <w:sz w:val="24"/>
          <w:szCs w:val="24"/>
        </w:rPr>
      </w:pPr>
      <w:r>
        <w:rPr>
          <w:sz w:val="24"/>
          <w:szCs w:val="24"/>
        </w:rPr>
        <w:t xml:space="preserve">Harlem Hospital Center’ fiscal year 2020 start on July 1, 2019 June 30, 2020. </w:t>
      </w:r>
      <w:r w:rsidR="003361B2" w:rsidRPr="003361B2">
        <w:rPr>
          <w:sz w:val="24"/>
          <w:szCs w:val="24"/>
        </w:rPr>
        <w:t>Throughout th</w:t>
      </w:r>
      <w:r w:rsidR="00110965">
        <w:rPr>
          <w:sz w:val="24"/>
          <w:szCs w:val="24"/>
        </w:rPr>
        <w:t>e</w:t>
      </w:r>
      <w:r w:rsidR="00777D16">
        <w:rPr>
          <w:sz w:val="24"/>
          <w:szCs w:val="24"/>
        </w:rPr>
        <w:t xml:space="preserve"> </w:t>
      </w:r>
      <w:r w:rsidR="00A620F0">
        <w:rPr>
          <w:sz w:val="24"/>
          <w:szCs w:val="24"/>
        </w:rPr>
        <w:t>fiscal</w:t>
      </w:r>
      <w:r w:rsidR="003361B2" w:rsidRPr="003361B2">
        <w:rPr>
          <w:sz w:val="24"/>
          <w:szCs w:val="24"/>
        </w:rPr>
        <w:t xml:space="preserve"> year, “missed appointment” data has been recorded </w:t>
      </w:r>
      <w:r w:rsidR="00110965">
        <w:rPr>
          <w:sz w:val="24"/>
          <w:szCs w:val="24"/>
        </w:rPr>
        <w:t xml:space="preserve">through EPIC documentation system. </w:t>
      </w:r>
      <w:r w:rsidR="003361B2" w:rsidRPr="003361B2">
        <w:rPr>
          <w:sz w:val="24"/>
          <w:szCs w:val="24"/>
        </w:rPr>
        <w:t>Analysis of the data and other variables recorded could potentially give us an insight as to how this information may impact financial sustainability and quality of care given to patients.</w:t>
      </w:r>
    </w:p>
    <w:p w14:paraId="55554BDD" w14:textId="77777777" w:rsidR="003361B2" w:rsidRPr="003361B2" w:rsidRDefault="003361B2" w:rsidP="003361B2">
      <w:pPr>
        <w:rPr>
          <w:sz w:val="24"/>
          <w:szCs w:val="24"/>
        </w:rPr>
      </w:pPr>
    </w:p>
    <w:p w14:paraId="1DDE6A0F" w14:textId="310996F2" w:rsidR="003361B2" w:rsidRPr="003361B2" w:rsidRDefault="003361B2" w:rsidP="003361B2">
      <w:pPr>
        <w:rPr>
          <w:sz w:val="24"/>
          <w:szCs w:val="24"/>
        </w:rPr>
      </w:pPr>
      <w:r w:rsidRPr="003361B2">
        <w:rPr>
          <w:sz w:val="24"/>
          <w:szCs w:val="24"/>
        </w:rPr>
        <w:t xml:space="preserve">Understanding baseline information and </w:t>
      </w:r>
      <w:r w:rsidR="005955E6">
        <w:rPr>
          <w:sz w:val="24"/>
          <w:szCs w:val="24"/>
        </w:rPr>
        <w:t xml:space="preserve">data </w:t>
      </w:r>
      <w:r w:rsidRPr="003361B2">
        <w:rPr>
          <w:sz w:val="24"/>
          <w:szCs w:val="24"/>
        </w:rPr>
        <w:t xml:space="preserve">trend analysis is a vital component when undergoing quality improvement projects that may impact the overall vision, mission, and strategic </w:t>
      </w:r>
      <w:r w:rsidR="005955E6">
        <w:rPr>
          <w:sz w:val="24"/>
          <w:szCs w:val="24"/>
        </w:rPr>
        <w:t>pillars</w:t>
      </w:r>
      <w:r w:rsidRPr="003361B2">
        <w:rPr>
          <w:sz w:val="24"/>
          <w:szCs w:val="24"/>
        </w:rPr>
        <w:t xml:space="preserve"> of the institution and the health system</w:t>
      </w:r>
      <w:r>
        <w:rPr>
          <w:sz w:val="24"/>
          <w:szCs w:val="24"/>
        </w:rPr>
        <w:t>.</w:t>
      </w:r>
    </w:p>
    <w:p w14:paraId="78977FF0" w14:textId="77777777" w:rsidR="003361B2" w:rsidRPr="003361B2" w:rsidRDefault="003361B2" w:rsidP="003361B2">
      <w:pPr>
        <w:rPr>
          <w:sz w:val="24"/>
          <w:szCs w:val="24"/>
        </w:rPr>
      </w:pPr>
    </w:p>
    <w:p w14:paraId="671406C2" w14:textId="5CC0A368" w:rsidR="003361B2" w:rsidRPr="003361B2" w:rsidRDefault="003361B2" w:rsidP="003361B2">
      <w:pPr>
        <w:rPr>
          <w:sz w:val="24"/>
          <w:szCs w:val="24"/>
        </w:rPr>
      </w:pPr>
      <w:r w:rsidRPr="003361B2">
        <w:rPr>
          <w:sz w:val="24"/>
          <w:szCs w:val="24"/>
        </w:rPr>
        <w:t>The specific strategic pillars involved are</w:t>
      </w:r>
      <w:r>
        <w:rPr>
          <w:sz w:val="24"/>
          <w:szCs w:val="24"/>
        </w:rPr>
        <w:t xml:space="preserve"> quality, safety, and financial sustainability that focuses. The primary goals under these strategies pillar are as follows:</w:t>
      </w:r>
    </w:p>
    <w:p w14:paraId="065421F6" w14:textId="0F66852F" w:rsidR="003361B2" w:rsidRPr="003361B2" w:rsidRDefault="003361B2" w:rsidP="003361B2">
      <w:pPr>
        <w:pStyle w:val="ListParagraph"/>
        <w:numPr>
          <w:ilvl w:val="0"/>
          <w:numId w:val="18"/>
        </w:numPr>
        <w:rPr>
          <w:sz w:val="24"/>
          <w:szCs w:val="24"/>
        </w:rPr>
      </w:pPr>
      <w:r w:rsidRPr="003361B2">
        <w:rPr>
          <w:sz w:val="24"/>
          <w:szCs w:val="24"/>
        </w:rPr>
        <w:t>Improve quality of patient care and services</w:t>
      </w:r>
    </w:p>
    <w:p w14:paraId="64A799E8" w14:textId="2A85BEC7" w:rsidR="003361B2" w:rsidRPr="003361B2" w:rsidRDefault="003361B2" w:rsidP="003361B2">
      <w:pPr>
        <w:pStyle w:val="ListParagraph"/>
        <w:numPr>
          <w:ilvl w:val="0"/>
          <w:numId w:val="18"/>
        </w:numPr>
        <w:rPr>
          <w:sz w:val="24"/>
          <w:szCs w:val="24"/>
        </w:rPr>
      </w:pPr>
      <w:r w:rsidRPr="003361B2">
        <w:rPr>
          <w:sz w:val="24"/>
          <w:szCs w:val="24"/>
        </w:rPr>
        <w:t xml:space="preserve">Increase revenue streams </w:t>
      </w:r>
    </w:p>
    <w:p w14:paraId="270255A1" w14:textId="77777777" w:rsidR="003361B2" w:rsidRDefault="003361B2" w:rsidP="00E32F3F">
      <w:pPr>
        <w:pStyle w:val="Heading1"/>
        <w:spacing w:line="276" w:lineRule="auto"/>
        <w:rPr>
          <w:rFonts w:ascii="Arial" w:hAnsi="Arial" w:cs="Arial"/>
        </w:rPr>
      </w:pPr>
    </w:p>
    <w:p w14:paraId="7D4F9DD0" w14:textId="00379647" w:rsidR="00CC4F75" w:rsidRDefault="009A4C3B" w:rsidP="00B349E2">
      <w:pPr>
        <w:pStyle w:val="Heading1"/>
        <w:spacing w:before="0" w:after="240" w:line="276" w:lineRule="auto"/>
        <w:rPr>
          <w:rFonts w:ascii="Arial" w:hAnsi="Arial" w:cs="Arial"/>
        </w:rPr>
      </w:pPr>
      <w:r w:rsidRPr="00E32F3F">
        <w:rPr>
          <w:rFonts w:ascii="Arial" w:hAnsi="Arial" w:cs="Arial"/>
        </w:rPr>
        <w:t>Data Source</w:t>
      </w:r>
    </w:p>
    <w:p w14:paraId="72661EBC" w14:textId="4D4D0A11" w:rsidR="00CC4F75" w:rsidRDefault="009A4C3B" w:rsidP="00440062">
      <w:pPr>
        <w:ind w:left="-15" w:firstLine="15"/>
        <w:rPr>
          <w:rFonts w:eastAsia="Times New Roman"/>
          <w:sz w:val="24"/>
          <w:szCs w:val="24"/>
        </w:rPr>
      </w:pPr>
      <w:r w:rsidRPr="00E32F3F">
        <w:rPr>
          <w:rFonts w:eastAsia="Times New Roman"/>
          <w:sz w:val="24"/>
          <w:szCs w:val="24"/>
        </w:rPr>
        <w:t xml:space="preserve">The </w:t>
      </w:r>
      <w:r w:rsidR="003361B2">
        <w:rPr>
          <w:rFonts w:eastAsia="Times New Roman"/>
          <w:sz w:val="24"/>
          <w:szCs w:val="24"/>
        </w:rPr>
        <w:t>Harlem Hospital Centers’ EPIC Reporting Work Bench</w:t>
      </w:r>
      <w:r w:rsidRPr="00E32F3F">
        <w:rPr>
          <w:rFonts w:eastAsia="Times New Roman"/>
          <w:sz w:val="24"/>
          <w:szCs w:val="24"/>
        </w:rPr>
        <w:t xml:space="preserve">: </w:t>
      </w:r>
      <w:r w:rsidR="003361B2">
        <w:rPr>
          <w:rFonts w:eastAsia="Times New Roman"/>
          <w:sz w:val="24"/>
          <w:szCs w:val="24"/>
        </w:rPr>
        <w:t>Missed Appointments for Fiscal Yea</w:t>
      </w:r>
      <w:r w:rsidR="00074D93">
        <w:rPr>
          <w:rFonts w:eastAsia="Times New Roman"/>
          <w:sz w:val="24"/>
          <w:szCs w:val="24"/>
        </w:rPr>
        <w:t>r 2019-2020</w:t>
      </w:r>
      <w:r w:rsidRPr="00E32F3F">
        <w:rPr>
          <w:rFonts w:eastAsia="Times New Roman"/>
          <w:sz w:val="24"/>
          <w:szCs w:val="24"/>
        </w:rPr>
        <w:t xml:space="preserve"> Data Set contains </w:t>
      </w:r>
      <w:r w:rsidR="00074D93">
        <w:rPr>
          <w:rFonts w:eastAsia="Times New Roman"/>
          <w:sz w:val="24"/>
          <w:szCs w:val="24"/>
        </w:rPr>
        <w:t>21226</w:t>
      </w:r>
      <w:r w:rsidRPr="00E32F3F">
        <w:rPr>
          <w:rFonts w:eastAsia="Times New Roman"/>
          <w:sz w:val="24"/>
          <w:szCs w:val="24"/>
        </w:rPr>
        <w:t xml:space="preserve"> instances of data, with 5</w:t>
      </w:r>
      <w:r w:rsidR="00074D93">
        <w:rPr>
          <w:rFonts w:eastAsia="Times New Roman"/>
          <w:sz w:val="24"/>
          <w:szCs w:val="24"/>
        </w:rPr>
        <w:t>0</w:t>
      </w:r>
      <w:r w:rsidRPr="00E32F3F">
        <w:rPr>
          <w:rFonts w:eastAsia="Times New Roman"/>
          <w:sz w:val="24"/>
          <w:szCs w:val="24"/>
        </w:rPr>
        <w:t xml:space="preserve"> attributes.  The </w:t>
      </w:r>
      <w:r w:rsidR="005955E6">
        <w:rPr>
          <w:rFonts w:eastAsia="Times New Roman"/>
          <w:sz w:val="24"/>
          <w:szCs w:val="24"/>
        </w:rPr>
        <w:t xml:space="preserve">initial </w:t>
      </w:r>
      <w:r w:rsidRPr="00E32F3F">
        <w:rPr>
          <w:rFonts w:eastAsia="Times New Roman"/>
          <w:sz w:val="24"/>
          <w:szCs w:val="24"/>
        </w:rPr>
        <w:t xml:space="preserve">dataset represents </w:t>
      </w:r>
      <w:r w:rsidR="00074D93">
        <w:rPr>
          <w:rFonts w:eastAsia="Times New Roman"/>
          <w:sz w:val="24"/>
          <w:szCs w:val="24"/>
        </w:rPr>
        <w:t>one fiscal year worth of missed appointment data specific to HHC</w:t>
      </w:r>
      <w:r w:rsidRPr="00E32F3F">
        <w:rPr>
          <w:rFonts w:eastAsia="Times New Roman"/>
          <w:sz w:val="24"/>
          <w:szCs w:val="24"/>
        </w:rPr>
        <w:t>.  The</w:t>
      </w:r>
      <w:r w:rsidR="00074D93">
        <w:rPr>
          <w:rFonts w:eastAsia="Times New Roman"/>
          <w:sz w:val="24"/>
          <w:szCs w:val="24"/>
        </w:rPr>
        <w:t xml:space="preserve"> original data set</w:t>
      </w:r>
      <w:r w:rsidRPr="00E32F3F">
        <w:rPr>
          <w:rFonts w:eastAsia="Times New Roman"/>
          <w:sz w:val="24"/>
          <w:szCs w:val="24"/>
        </w:rPr>
        <w:t xml:space="preserve"> data contains attributes such as patient’s</w:t>
      </w:r>
      <w:r w:rsidR="00074D93">
        <w:rPr>
          <w:rFonts w:eastAsia="Times New Roman"/>
          <w:sz w:val="24"/>
          <w:szCs w:val="24"/>
        </w:rPr>
        <w:t xml:space="preserve"> name,</w:t>
      </w:r>
      <w:r w:rsidRPr="00E32F3F">
        <w:rPr>
          <w:rFonts w:eastAsia="Times New Roman"/>
          <w:sz w:val="24"/>
          <w:szCs w:val="24"/>
        </w:rPr>
        <w:t xml:space="preserve"> </w:t>
      </w:r>
      <w:r w:rsidR="00074D93">
        <w:rPr>
          <w:rFonts w:eastAsia="Times New Roman"/>
          <w:sz w:val="24"/>
          <w:szCs w:val="24"/>
        </w:rPr>
        <w:t xml:space="preserve">medical </w:t>
      </w:r>
      <w:r w:rsidR="00074D93">
        <w:rPr>
          <w:rFonts w:eastAsia="Times New Roman"/>
          <w:sz w:val="24"/>
          <w:szCs w:val="24"/>
        </w:rPr>
        <w:lastRenderedPageBreak/>
        <w:t xml:space="preserve">record number, hospital account number, date of birth, gender, phone, state, zip code, language, religion, special needs, primary care provider, etc. </w:t>
      </w:r>
    </w:p>
    <w:p w14:paraId="4D797114" w14:textId="77777777" w:rsidR="00110965" w:rsidRPr="00110965" w:rsidRDefault="00110965" w:rsidP="00110965">
      <w:pPr>
        <w:spacing w:before="200"/>
        <w:ind w:left="-15"/>
      </w:pPr>
      <w:r>
        <w:rPr>
          <w:rFonts w:eastAsia="Times New Roman"/>
          <w:sz w:val="24"/>
          <w:szCs w:val="24"/>
        </w:rPr>
        <w:t xml:space="preserve">Environmental factors such as weather type, precipitation, snow depth, and other relevant attributes were added from </w:t>
      </w:r>
      <w:r w:rsidRPr="00110965">
        <w:rPr>
          <w:rFonts w:eastAsia="Times New Roman"/>
          <w:sz w:val="24"/>
          <w:szCs w:val="24"/>
        </w:rPr>
        <w:t xml:space="preserve">National Oceanic and Atmospheric Administration’s (NOAA) </w:t>
      </w:r>
      <w:r w:rsidRPr="00110965">
        <w:rPr>
          <w:rFonts w:eastAsia="Times New Roman"/>
          <w:sz w:val="24"/>
          <w:szCs w:val="24"/>
          <w:lang w:val="fr-FR"/>
        </w:rPr>
        <w:t>National Centers for Environnemental Information (NCEI)</w:t>
      </w:r>
    </w:p>
    <w:p w14:paraId="2AA5EED5" w14:textId="3A6A5A16" w:rsidR="00074D93" w:rsidRDefault="00074D93" w:rsidP="00074D93"/>
    <w:p w14:paraId="1D0EE0AD" w14:textId="552B957B" w:rsidR="00110965" w:rsidRPr="00110965" w:rsidRDefault="00110965" w:rsidP="00074D93">
      <w:pPr>
        <w:rPr>
          <w:sz w:val="24"/>
          <w:szCs w:val="24"/>
        </w:rPr>
      </w:pPr>
      <w:r>
        <w:rPr>
          <w:sz w:val="24"/>
          <w:szCs w:val="24"/>
        </w:rPr>
        <w:t>To ascertain impact of outside variables, certain attributes such as national and religious holidays and certain significant events were also obtained from websites such as Wikipedia via Google Search.</w:t>
      </w:r>
    </w:p>
    <w:p w14:paraId="52B5FAF9" w14:textId="6606B6F6" w:rsidR="00CC4F75" w:rsidRPr="00E32F3F" w:rsidRDefault="009A4C3B" w:rsidP="00E32F3F">
      <w:pPr>
        <w:pStyle w:val="Heading1"/>
        <w:spacing w:line="276" w:lineRule="auto"/>
        <w:rPr>
          <w:rFonts w:ascii="Arial" w:hAnsi="Arial" w:cs="Arial"/>
        </w:rPr>
      </w:pPr>
      <w:r w:rsidRPr="00E32F3F">
        <w:rPr>
          <w:rFonts w:ascii="Arial" w:hAnsi="Arial" w:cs="Arial"/>
        </w:rPr>
        <w:t>Hypothesis</w:t>
      </w:r>
    </w:p>
    <w:p w14:paraId="2E0D8B18" w14:textId="77777777" w:rsidR="00074D93" w:rsidRDefault="00074D93" w:rsidP="00E32F3F">
      <w:pPr>
        <w:shd w:val="clear" w:color="auto" w:fill="FFFFFF"/>
        <w:rPr>
          <w:rFonts w:eastAsia="Times New Roman"/>
          <w:b/>
          <w:color w:val="3C4043"/>
          <w:sz w:val="24"/>
          <w:szCs w:val="24"/>
        </w:rPr>
      </w:pPr>
    </w:p>
    <w:p w14:paraId="2A69F2DB" w14:textId="6650821D" w:rsidR="00484EFA" w:rsidRPr="00E32F3F" w:rsidRDefault="00484EFA" w:rsidP="00E32F3F">
      <w:pPr>
        <w:shd w:val="clear" w:color="auto" w:fill="FFFFFF"/>
        <w:rPr>
          <w:rFonts w:eastAsia="Times New Roman"/>
          <w:color w:val="3C4043"/>
          <w:sz w:val="24"/>
          <w:szCs w:val="24"/>
        </w:rPr>
      </w:pPr>
      <w:r w:rsidRPr="00E32F3F">
        <w:rPr>
          <w:rFonts w:eastAsia="Times New Roman"/>
          <w:b/>
          <w:color w:val="3C4043"/>
          <w:sz w:val="24"/>
          <w:szCs w:val="24"/>
        </w:rPr>
        <w:t>Null Hypothesis (H</w:t>
      </w:r>
      <w:r w:rsidRPr="00E32F3F">
        <w:rPr>
          <w:rFonts w:eastAsia="Times New Roman"/>
          <w:b/>
          <w:color w:val="3C4043"/>
          <w:sz w:val="24"/>
          <w:szCs w:val="24"/>
          <w:vertAlign w:val="subscript"/>
        </w:rPr>
        <w:t>0</w:t>
      </w:r>
      <w:r w:rsidRPr="00E32F3F">
        <w:rPr>
          <w:rFonts w:eastAsia="Times New Roman"/>
          <w:color w:val="3C4043"/>
          <w:sz w:val="24"/>
          <w:szCs w:val="24"/>
        </w:rPr>
        <w:t xml:space="preserve">): Patients </w:t>
      </w:r>
      <w:r w:rsidR="00074D93">
        <w:rPr>
          <w:rFonts w:eastAsia="Times New Roman"/>
          <w:color w:val="3C4043"/>
          <w:sz w:val="24"/>
          <w:szCs w:val="24"/>
        </w:rPr>
        <w:t>demographic information (age</w:t>
      </w:r>
      <w:r w:rsidR="005955E6">
        <w:rPr>
          <w:rFonts w:eastAsia="Times New Roman"/>
          <w:color w:val="3C4043"/>
          <w:sz w:val="24"/>
          <w:szCs w:val="24"/>
        </w:rPr>
        <w:t xml:space="preserve"> and gender), environmental attributes, and appointment day and time</w:t>
      </w:r>
      <w:r w:rsidRPr="00E32F3F">
        <w:rPr>
          <w:rFonts w:eastAsia="Times New Roman"/>
          <w:color w:val="3C4043"/>
          <w:sz w:val="24"/>
          <w:szCs w:val="24"/>
        </w:rPr>
        <w:t xml:space="preserve"> have </w:t>
      </w:r>
      <w:r w:rsidR="005955E6">
        <w:rPr>
          <w:rFonts w:eastAsia="Times New Roman"/>
          <w:color w:val="3C4043"/>
          <w:sz w:val="24"/>
          <w:szCs w:val="24"/>
        </w:rPr>
        <w:t>significant effect on the rate of missed appointments.</w:t>
      </w:r>
    </w:p>
    <w:p w14:paraId="3D969194" w14:textId="77777777" w:rsidR="00484EFA" w:rsidRPr="00E32F3F" w:rsidRDefault="00484EFA" w:rsidP="00E32F3F">
      <w:pPr>
        <w:shd w:val="clear" w:color="auto" w:fill="FFFFFF"/>
        <w:rPr>
          <w:rFonts w:eastAsia="Times New Roman"/>
          <w:color w:val="222222"/>
          <w:sz w:val="24"/>
          <w:szCs w:val="24"/>
        </w:rPr>
      </w:pPr>
    </w:p>
    <w:p w14:paraId="545BA252" w14:textId="2B3C40CB" w:rsidR="00484EFA" w:rsidRDefault="00484EFA" w:rsidP="00E32F3F">
      <w:pPr>
        <w:shd w:val="clear" w:color="auto" w:fill="FFFFFF"/>
        <w:rPr>
          <w:rFonts w:eastAsia="Times New Roman"/>
          <w:color w:val="3C4043"/>
          <w:sz w:val="24"/>
          <w:szCs w:val="24"/>
        </w:rPr>
      </w:pPr>
      <w:r w:rsidRPr="00E32F3F">
        <w:rPr>
          <w:rFonts w:eastAsia="Times New Roman"/>
          <w:b/>
          <w:color w:val="3C4043"/>
          <w:sz w:val="24"/>
          <w:szCs w:val="24"/>
        </w:rPr>
        <w:t>Alternative Hypothesis (H</w:t>
      </w:r>
      <w:r w:rsidRPr="00E32F3F">
        <w:rPr>
          <w:rFonts w:eastAsia="Times New Roman"/>
          <w:b/>
          <w:color w:val="3C4043"/>
          <w:sz w:val="24"/>
          <w:szCs w:val="24"/>
          <w:vertAlign w:val="subscript"/>
        </w:rPr>
        <w:t>A</w:t>
      </w:r>
      <w:r w:rsidRPr="00E32F3F">
        <w:rPr>
          <w:rFonts w:eastAsia="Times New Roman"/>
          <w:b/>
          <w:color w:val="3C4043"/>
          <w:sz w:val="24"/>
          <w:szCs w:val="24"/>
        </w:rPr>
        <w:t>):</w:t>
      </w:r>
      <w:r w:rsidRPr="00E32F3F">
        <w:rPr>
          <w:rFonts w:eastAsia="Times New Roman"/>
          <w:color w:val="3C4043"/>
          <w:sz w:val="24"/>
          <w:szCs w:val="24"/>
        </w:rPr>
        <w:t xml:space="preserve"> </w:t>
      </w:r>
      <w:r w:rsidR="00110965">
        <w:rPr>
          <w:rFonts w:eastAsia="Times New Roman"/>
          <w:color w:val="3C4043"/>
          <w:sz w:val="24"/>
          <w:szCs w:val="24"/>
        </w:rPr>
        <w:t xml:space="preserve">There is a significant financial loss during fiscal year 2020 at Harlem Hospital Center due to missed appointments. </w:t>
      </w:r>
    </w:p>
    <w:p w14:paraId="418E7434" w14:textId="77777777" w:rsidR="00110965" w:rsidRPr="00E32F3F" w:rsidRDefault="00110965" w:rsidP="00E32F3F">
      <w:pPr>
        <w:shd w:val="clear" w:color="auto" w:fill="FFFFFF"/>
        <w:rPr>
          <w:rFonts w:eastAsia="Times New Roman"/>
          <w:color w:val="222222"/>
          <w:sz w:val="24"/>
          <w:szCs w:val="24"/>
        </w:rPr>
      </w:pPr>
    </w:p>
    <w:p w14:paraId="5A6F0F89" w14:textId="39F10E6E" w:rsidR="00CC4F75" w:rsidRPr="00E32F3F" w:rsidRDefault="009A4C3B" w:rsidP="00E32F3F">
      <w:pPr>
        <w:pStyle w:val="Heading1"/>
        <w:spacing w:line="276" w:lineRule="auto"/>
        <w:rPr>
          <w:rFonts w:ascii="Arial" w:hAnsi="Arial" w:cs="Arial"/>
        </w:rPr>
      </w:pPr>
      <w:r w:rsidRPr="00E32F3F">
        <w:rPr>
          <w:rFonts w:ascii="Arial" w:hAnsi="Arial" w:cs="Arial"/>
        </w:rPr>
        <w:t>Approach and Methodologies</w:t>
      </w:r>
    </w:p>
    <w:p w14:paraId="71B3DC40" w14:textId="77777777" w:rsidR="00CC4F75" w:rsidRPr="00E32F3F" w:rsidRDefault="009A4C3B" w:rsidP="00E32F3F">
      <w:pPr>
        <w:spacing w:before="200"/>
        <w:ind w:left="-15"/>
        <w:rPr>
          <w:rFonts w:eastAsia="Times New Roman"/>
          <w:sz w:val="24"/>
          <w:szCs w:val="24"/>
        </w:rPr>
      </w:pPr>
      <w:r w:rsidRPr="00E32F3F">
        <w:rPr>
          <w:rFonts w:eastAsia="Times New Roman"/>
          <w:sz w:val="24"/>
          <w:szCs w:val="24"/>
        </w:rPr>
        <w:t xml:space="preserve">The below steps </w:t>
      </w:r>
      <w:r w:rsidR="000D4B96" w:rsidRPr="00E32F3F">
        <w:rPr>
          <w:rFonts w:eastAsia="Times New Roman"/>
          <w:sz w:val="24"/>
          <w:szCs w:val="24"/>
        </w:rPr>
        <w:t>outline</w:t>
      </w:r>
      <w:r w:rsidRPr="00E32F3F">
        <w:rPr>
          <w:rFonts w:eastAsia="Times New Roman"/>
          <w:sz w:val="24"/>
          <w:szCs w:val="24"/>
        </w:rPr>
        <w:t xml:space="preserve"> the approach for the research project:</w:t>
      </w:r>
    </w:p>
    <w:p w14:paraId="1C156928" w14:textId="77777777" w:rsidR="00CC4F75" w:rsidRPr="00E32F3F" w:rsidRDefault="009A4C3B" w:rsidP="00E32F3F">
      <w:pPr>
        <w:numPr>
          <w:ilvl w:val="0"/>
          <w:numId w:val="7"/>
        </w:numPr>
        <w:spacing w:before="200"/>
        <w:rPr>
          <w:rFonts w:eastAsia="Times New Roman"/>
          <w:sz w:val="24"/>
          <w:szCs w:val="24"/>
        </w:rPr>
      </w:pPr>
      <w:r w:rsidRPr="00E32F3F">
        <w:rPr>
          <w:rFonts w:eastAsia="Times New Roman"/>
          <w:sz w:val="24"/>
          <w:szCs w:val="24"/>
        </w:rPr>
        <w:t>Data Collection</w:t>
      </w:r>
    </w:p>
    <w:p w14:paraId="7536BC83" w14:textId="77777777" w:rsidR="00CA10FC" w:rsidRDefault="009A4C3B" w:rsidP="00E32F3F">
      <w:pPr>
        <w:numPr>
          <w:ilvl w:val="0"/>
          <w:numId w:val="7"/>
        </w:numPr>
        <w:rPr>
          <w:rFonts w:eastAsia="Times New Roman"/>
          <w:sz w:val="24"/>
          <w:szCs w:val="24"/>
        </w:rPr>
      </w:pPr>
      <w:r w:rsidRPr="00E32F3F">
        <w:rPr>
          <w:rFonts w:eastAsia="Times New Roman"/>
          <w:sz w:val="24"/>
          <w:szCs w:val="24"/>
        </w:rPr>
        <w:t xml:space="preserve">Data Preparation </w:t>
      </w:r>
    </w:p>
    <w:p w14:paraId="7C6FD834" w14:textId="5044895A" w:rsidR="00CC4F75" w:rsidRPr="00E32F3F" w:rsidRDefault="009A4C3B" w:rsidP="00E32F3F">
      <w:pPr>
        <w:numPr>
          <w:ilvl w:val="0"/>
          <w:numId w:val="7"/>
        </w:numPr>
        <w:rPr>
          <w:rFonts w:eastAsia="Times New Roman"/>
          <w:sz w:val="24"/>
          <w:szCs w:val="24"/>
        </w:rPr>
      </w:pPr>
      <w:r w:rsidRPr="00E32F3F">
        <w:rPr>
          <w:rFonts w:eastAsia="Times New Roman"/>
          <w:sz w:val="24"/>
          <w:szCs w:val="24"/>
        </w:rPr>
        <w:t>Data Wrangling</w:t>
      </w:r>
    </w:p>
    <w:p w14:paraId="69C63754" w14:textId="110B0BBF" w:rsidR="00CC4F75" w:rsidRPr="00E32F3F" w:rsidRDefault="009A4C3B" w:rsidP="00E32F3F">
      <w:pPr>
        <w:numPr>
          <w:ilvl w:val="0"/>
          <w:numId w:val="7"/>
        </w:numPr>
        <w:rPr>
          <w:rFonts w:eastAsia="Times New Roman"/>
          <w:sz w:val="24"/>
          <w:szCs w:val="24"/>
        </w:rPr>
      </w:pPr>
      <w:r w:rsidRPr="00E32F3F">
        <w:rPr>
          <w:rFonts w:eastAsia="Times New Roman"/>
          <w:sz w:val="24"/>
          <w:szCs w:val="24"/>
        </w:rPr>
        <w:t>Exploratory Data Analysis</w:t>
      </w:r>
    </w:p>
    <w:p w14:paraId="0EFEEF2B" w14:textId="4D5FF829" w:rsidR="00CC4F75" w:rsidRPr="00E32F3F" w:rsidRDefault="009A4C3B" w:rsidP="00E32F3F">
      <w:pPr>
        <w:numPr>
          <w:ilvl w:val="0"/>
          <w:numId w:val="7"/>
        </w:numPr>
        <w:rPr>
          <w:rFonts w:eastAsia="Times New Roman"/>
          <w:sz w:val="24"/>
          <w:szCs w:val="24"/>
        </w:rPr>
      </w:pPr>
      <w:r w:rsidRPr="00E32F3F">
        <w:rPr>
          <w:rFonts w:eastAsia="Times New Roman"/>
          <w:sz w:val="24"/>
          <w:szCs w:val="24"/>
        </w:rPr>
        <w:t xml:space="preserve">Data </w:t>
      </w:r>
      <w:r w:rsidR="00CA7FAA">
        <w:rPr>
          <w:rFonts w:eastAsia="Times New Roman"/>
          <w:sz w:val="24"/>
          <w:szCs w:val="24"/>
        </w:rPr>
        <w:t>V</w:t>
      </w:r>
      <w:r w:rsidRPr="00E32F3F">
        <w:rPr>
          <w:rFonts w:eastAsia="Times New Roman"/>
          <w:sz w:val="24"/>
          <w:szCs w:val="24"/>
        </w:rPr>
        <w:t>isualization</w:t>
      </w:r>
    </w:p>
    <w:p w14:paraId="652A0881" w14:textId="5224633B" w:rsidR="00CC4F75" w:rsidRPr="00E32F3F" w:rsidRDefault="009A4C3B" w:rsidP="00E32F3F">
      <w:pPr>
        <w:spacing w:before="200"/>
        <w:ind w:left="-15"/>
        <w:rPr>
          <w:rFonts w:eastAsia="Times New Roman"/>
          <w:sz w:val="24"/>
          <w:szCs w:val="24"/>
        </w:rPr>
      </w:pPr>
      <w:r w:rsidRPr="00E32F3F">
        <w:rPr>
          <w:rFonts w:eastAsia="Times New Roman"/>
          <w:b/>
          <w:sz w:val="24"/>
          <w:szCs w:val="24"/>
        </w:rPr>
        <w:t>Data Collection</w:t>
      </w:r>
      <w:r w:rsidRPr="00E32F3F">
        <w:rPr>
          <w:rFonts w:eastAsia="Times New Roman"/>
          <w:sz w:val="24"/>
          <w:szCs w:val="24"/>
        </w:rPr>
        <w:t>: The</w:t>
      </w:r>
      <w:r w:rsidR="00110965">
        <w:rPr>
          <w:rFonts w:eastAsia="Times New Roman"/>
          <w:sz w:val="24"/>
          <w:szCs w:val="24"/>
        </w:rPr>
        <w:t xml:space="preserve"> </w:t>
      </w:r>
      <w:r w:rsidR="00B349E2">
        <w:rPr>
          <w:rFonts w:eastAsia="Times New Roman"/>
          <w:sz w:val="24"/>
          <w:szCs w:val="24"/>
        </w:rPr>
        <w:t xml:space="preserve">initial </w:t>
      </w:r>
      <w:r w:rsidR="005B305B">
        <w:rPr>
          <w:rFonts w:eastAsia="Times New Roman"/>
          <w:sz w:val="24"/>
          <w:szCs w:val="24"/>
        </w:rPr>
        <w:t>raw</w:t>
      </w:r>
      <w:r w:rsidR="00110965">
        <w:rPr>
          <w:rFonts w:eastAsia="Times New Roman"/>
          <w:sz w:val="24"/>
          <w:szCs w:val="24"/>
        </w:rPr>
        <w:t xml:space="preserve"> data set</w:t>
      </w:r>
      <w:r w:rsidRPr="00E32F3F">
        <w:rPr>
          <w:rFonts w:eastAsia="Times New Roman"/>
          <w:sz w:val="24"/>
          <w:szCs w:val="24"/>
        </w:rPr>
        <w:t xml:space="preserve"> </w:t>
      </w:r>
      <w:r w:rsidR="005B305B">
        <w:rPr>
          <w:rFonts w:eastAsia="Times New Roman"/>
          <w:sz w:val="24"/>
          <w:szCs w:val="24"/>
        </w:rPr>
        <w:t>was downloaded</w:t>
      </w:r>
      <w:r w:rsidR="00CA10FC">
        <w:rPr>
          <w:rFonts w:eastAsia="Times New Roman"/>
          <w:sz w:val="24"/>
          <w:szCs w:val="24"/>
        </w:rPr>
        <w:t xml:space="preserve"> as an MS Excel spreadsheet file</w:t>
      </w:r>
      <w:r w:rsidR="005B305B">
        <w:rPr>
          <w:rFonts w:eastAsia="Times New Roman"/>
          <w:sz w:val="24"/>
          <w:szCs w:val="24"/>
        </w:rPr>
        <w:t xml:space="preserve"> with leadership permission</w:t>
      </w:r>
      <w:r w:rsidRPr="00E32F3F">
        <w:rPr>
          <w:rFonts w:eastAsia="Times New Roman"/>
          <w:sz w:val="24"/>
          <w:szCs w:val="24"/>
        </w:rPr>
        <w:t xml:space="preserve"> from the </w:t>
      </w:r>
      <w:r w:rsidR="00110965">
        <w:rPr>
          <w:rFonts w:eastAsia="Times New Roman"/>
          <w:sz w:val="24"/>
          <w:szCs w:val="24"/>
        </w:rPr>
        <w:t xml:space="preserve">EPIC </w:t>
      </w:r>
      <w:r w:rsidR="005B305B">
        <w:rPr>
          <w:rFonts w:eastAsia="Times New Roman"/>
          <w:sz w:val="24"/>
          <w:szCs w:val="24"/>
        </w:rPr>
        <w:t>Reporting Work Bench</w:t>
      </w:r>
      <w:r w:rsidRPr="00E32F3F">
        <w:rPr>
          <w:rFonts w:eastAsia="Times New Roman"/>
          <w:sz w:val="24"/>
          <w:szCs w:val="24"/>
        </w:rPr>
        <w:t xml:space="preserve">. </w:t>
      </w:r>
      <w:r w:rsidR="00B349E2">
        <w:rPr>
          <w:rFonts w:eastAsia="Times New Roman"/>
          <w:sz w:val="24"/>
          <w:szCs w:val="24"/>
        </w:rPr>
        <w:t xml:space="preserve">Environmental and miscellaneous attributes were added to the data set (as described under “Data Source”), ultimately creating the initial modified data set. </w:t>
      </w:r>
      <w:r w:rsidR="00B349E2" w:rsidRPr="00E32F3F">
        <w:rPr>
          <w:rFonts w:eastAsia="Times New Roman"/>
          <w:sz w:val="24"/>
          <w:szCs w:val="24"/>
        </w:rPr>
        <w:t xml:space="preserve">The project dataset </w:t>
      </w:r>
      <w:r w:rsidR="00B349E2">
        <w:rPr>
          <w:rFonts w:eastAsia="Times New Roman"/>
          <w:sz w:val="24"/>
          <w:szCs w:val="24"/>
        </w:rPr>
        <w:t>was initially hosted locally using data-encrypted work computers to ensure adherence to HIPAA policy and procedure.</w:t>
      </w:r>
      <w:r w:rsidR="00B349E2">
        <w:rPr>
          <w:rFonts w:eastAsia="Times New Roman"/>
          <w:sz w:val="24"/>
          <w:szCs w:val="24"/>
        </w:rPr>
        <w:t xml:space="preserve"> It was our intention to host the final dataset in Github after proper data preparation. </w:t>
      </w:r>
    </w:p>
    <w:p w14:paraId="06CB97E1" w14:textId="388255D0" w:rsidR="00CA10FC" w:rsidRDefault="009A4C3B" w:rsidP="00E32F3F">
      <w:pPr>
        <w:spacing w:before="200"/>
        <w:ind w:left="-15"/>
        <w:rPr>
          <w:rFonts w:eastAsia="Times New Roman"/>
          <w:sz w:val="24"/>
          <w:szCs w:val="24"/>
        </w:rPr>
      </w:pPr>
      <w:r w:rsidRPr="00E32F3F">
        <w:rPr>
          <w:rFonts w:eastAsia="Times New Roman"/>
          <w:b/>
          <w:sz w:val="24"/>
          <w:szCs w:val="24"/>
        </w:rPr>
        <w:t>Data Preparation</w:t>
      </w:r>
      <w:r w:rsidRPr="00E32F3F">
        <w:rPr>
          <w:rFonts w:eastAsia="Times New Roman"/>
          <w:sz w:val="24"/>
          <w:szCs w:val="24"/>
        </w:rPr>
        <w:t xml:space="preserve">: The dataset characteristics </w:t>
      </w:r>
      <w:r w:rsidR="00D26611">
        <w:rPr>
          <w:rFonts w:eastAsia="Times New Roman"/>
          <w:sz w:val="24"/>
          <w:szCs w:val="24"/>
        </w:rPr>
        <w:t xml:space="preserve">has multiple variables </w:t>
      </w:r>
      <w:r w:rsidRPr="00E32F3F">
        <w:rPr>
          <w:rFonts w:eastAsia="Times New Roman"/>
          <w:sz w:val="24"/>
          <w:szCs w:val="24"/>
        </w:rPr>
        <w:t xml:space="preserve">and </w:t>
      </w:r>
      <w:r w:rsidR="00D26611">
        <w:rPr>
          <w:rFonts w:eastAsia="Times New Roman"/>
          <w:sz w:val="24"/>
          <w:szCs w:val="24"/>
        </w:rPr>
        <w:t>includes string and numerical values</w:t>
      </w:r>
      <w:r w:rsidRPr="00E32F3F">
        <w:rPr>
          <w:rFonts w:eastAsia="Times New Roman"/>
          <w:sz w:val="24"/>
          <w:szCs w:val="24"/>
        </w:rPr>
        <w:t>.</w:t>
      </w:r>
      <w:r w:rsidR="00D26611">
        <w:rPr>
          <w:rFonts w:eastAsia="Times New Roman"/>
          <w:sz w:val="24"/>
          <w:szCs w:val="24"/>
        </w:rPr>
        <w:t xml:space="preserve"> Although initially tagged inappropriately as string data types, date and time attributes were also included in the</w:t>
      </w:r>
      <w:r w:rsidR="00CA10FC">
        <w:rPr>
          <w:rFonts w:eastAsia="Times New Roman"/>
          <w:sz w:val="24"/>
          <w:szCs w:val="24"/>
        </w:rPr>
        <w:t xml:space="preserve"> data set</w:t>
      </w:r>
      <w:r w:rsidR="00D26611">
        <w:rPr>
          <w:rFonts w:eastAsia="Times New Roman"/>
          <w:sz w:val="24"/>
          <w:szCs w:val="24"/>
        </w:rPr>
        <w:t>.</w:t>
      </w:r>
      <w:r w:rsidRPr="00E32F3F">
        <w:rPr>
          <w:rFonts w:eastAsia="Times New Roman"/>
          <w:sz w:val="24"/>
          <w:szCs w:val="24"/>
        </w:rPr>
        <w:t xml:space="preserve"> </w:t>
      </w:r>
      <w:r w:rsidR="00D26611">
        <w:rPr>
          <w:rFonts w:eastAsia="Times New Roman"/>
          <w:sz w:val="24"/>
          <w:szCs w:val="24"/>
        </w:rPr>
        <w:t xml:space="preserve">As the raw data initially included patient information that may violate their privacy rights, data preparation </w:t>
      </w:r>
      <w:r w:rsidR="00CA10FC">
        <w:rPr>
          <w:rFonts w:eastAsia="Times New Roman"/>
          <w:sz w:val="24"/>
          <w:szCs w:val="24"/>
        </w:rPr>
        <w:t xml:space="preserve">was executed </w:t>
      </w:r>
      <w:r w:rsidR="00CA10FC">
        <w:rPr>
          <w:rFonts w:eastAsia="Times New Roman"/>
          <w:sz w:val="24"/>
          <w:szCs w:val="24"/>
        </w:rPr>
        <w:lastRenderedPageBreak/>
        <w:t xml:space="preserve">locally in a secure, encrypted NYCHHC issued computer </w:t>
      </w:r>
      <w:r w:rsidR="00CA10FC">
        <w:rPr>
          <w:rFonts w:eastAsia="Times New Roman"/>
          <w:sz w:val="24"/>
          <w:szCs w:val="24"/>
        </w:rPr>
        <w:t xml:space="preserve">using Microsoft Excel program </w:t>
      </w:r>
      <w:r w:rsidR="00CA10FC">
        <w:rPr>
          <w:rFonts w:eastAsia="Times New Roman"/>
          <w:sz w:val="24"/>
          <w:szCs w:val="24"/>
        </w:rPr>
        <w:t xml:space="preserve">by deleting and/or replacing sensitive information with generic variables. </w:t>
      </w:r>
    </w:p>
    <w:p w14:paraId="18952C6F" w14:textId="793E8D88" w:rsidR="00CC4F75" w:rsidRPr="00E32F3F" w:rsidRDefault="00CA10FC" w:rsidP="00E32F3F">
      <w:pPr>
        <w:spacing w:before="200"/>
        <w:ind w:left="-15"/>
        <w:rPr>
          <w:rFonts w:eastAsia="Times New Roman"/>
          <w:sz w:val="24"/>
          <w:szCs w:val="24"/>
        </w:rPr>
      </w:pPr>
      <w:r w:rsidRPr="00E32F3F">
        <w:rPr>
          <w:rFonts w:eastAsia="Times New Roman"/>
          <w:b/>
          <w:sz w:val="24"/>
          <w:szCs w:val="24"/>
        </w:rPr>
        <w:t>Data Wrangling</w:t>
      </w:r>
      <w:r>
        <w:rPr>
          <w:rFonts w:eastAsia="Times New Roman"/>
          <w:b/>
          <w:sz w:val="24"/>
          <w:szCs w:val="24"/>
        </w:rPr>
        <w:t>.</w:t>
      </w:r>
      <w:r>
        <w:rPr>
          <w:rFonts w:eastAsia="Times New Roman"/>
          <w:sz w:val="24"/>
          <w:szCs w:val="24"/>
        </w:rPr>
        <w:t xml:space="preserve"> </w:t>
      </w:r>
      <w:r w:rsidR="0050452B">
        <w:rPr>
          <w:rFonts w:eastAsia="Times New Roman"/>
          <w:sz w:val="24"/>
          <w:szCs w:val="24"/>
        </w:rPr>
        <w:t>M</w:t>
      </w:r>
      <w:r>
        <w:rPr>
          <w:rFonts w:eastAsia="Times New Roman"/>
          <w:sz w:val="24"/>
          <w:szCs w:val="24"/>
        </w:rPr>
        <w:t xml:space="preserve">anipulation of the data set via Google Colab </w:t>
      </w:r>
      <w:r w:rsidR="00D26611">
        <w:rPr>
          <w:rFonts w:eastAsia="Times New Roman"/>
          <w:sz w:val="24"/>
          <w:szCs w:val="24"/>
        </w:rPr>
        <w:t>using Python</w:t>
      </w:r>
      <w:r w:rsidR="0050452B">
        <w:rPr>
          <w:rFonts w:eastAsia="Times New Roman"/>
          <w:sz w:val="24"/>
          <w:szCs w:val="24"/>
        </w:rPr>
        <w:t xml:space="preserve"> programming</w:t>
      </w:r>
      <w:r w:rsidR="00D26611">
        <w:rPr>
          <w:rFonts w:eastAsia="Times New Roman"/>
          <w:sz w:val="24"/>
          <w:szCs w:val="24"/>
        </w:rPr>
        <w:t xml:space="preserve"> </w:t>
      </w:r>
      <w:r>
        <w:rPr>
          <w:rFonts w:eastAsia="Times New Roman"/>
          <w:sz w:val="24"/>
          <w:szCs w:val="24"/>
        </w:rPr>
        <w:t xml:space="preserve">were used </w:t>
      </w:r>
      <w:r w:rsidR="0050452B">
        <w:rPr>
          <w:rFonts w:eastAsia="Times New Roman"/>
          <w:sz w:val="24"/>
          <w:szCs w:val="24"/>
        </w:rPr>
        <w:t xml:space="preserve">to pre-process the data. This step identifies </w:t>
      </w:r>
      <w:r>
        <w:rPr>
          <w:rFonts w:eastAsia="Times New Roman"/>
          <w:sz w:val="24"/>
          <w:szCs w:val="24"/>
        </w:rPr>
        <w:t xml:space="preserve">the </w:t>
      </w:r>
      <w:r w:rsidR="0050452B">
        <w:rPr>
          <w:rFonts w:eastAsia="Times New Roman"/>
          <w:sz w:val="24"/>
          <w:szCs w:val="24"/>
        </w:rPr>
        <w:t xml:space="preserve">characteristics </w:t>
      </w:r>
      <w:r>
        <w:rPr>
          <w:rFonts w:eastAsia="Times New Roman"/>
          <w:sz w:val="24"/>
          <w:szCs w:val="24"/>
        </w:rPr>
        <w:t>of the initial modified data set</w:t>
      </w:r>
      <w:r w:rsidR="0050452B">
        <w:rPr>
          <w:rFonts w:eastAsia="Times New Roman"/>
          <w:sz w:val="24"/>
          <w:szCs w:val="24"/>
        </w:rPr>
        <w:t xml:space="preserve"> which is significant during data analysis and visualization process</w:t>
      </w:r>
      <w:r>
        <w:rPr>
          <w:rFonts w:eastAsia="Times New Roman"/>
          <w:sz w:val="24"/>
          <w:szCs w:val="24"/>
        </w:rPr>
        <w:t xml:space="preserve">. </w:t>
      </w:r>
      <w:r w:rsidR="00D26611">
        <w:rPr>
          <w:rFonts w:eastAsia="Times New Roman"/>
          <w:sz w:val="24"/>
          <w:szCs w:val="24"/>
        </w:rPr>
        <w:t xml:space="preserve">The data set </w:t>
      </w:r>
      <w:r>
        <w:rPr>
          <w:rFonts w:eastAsia="Times New Roman"/>
          <w:sz w:val="24"/>
          <w:szCs w:val="24"/>
        </w:rPr>
        <w:t>also</w:t>
      </w:r>
      <w:r w:rsidR="00D26611">
        <w:rPr>
          <w:rFonts w:eastAsia="Times New Roman"/>
          <w:sz w:val="24"/>
          <w:szCs w:val="24"/>
        </w:rPr>
        <w:t xml:space="preserve"> </w:t>
      </w:r>
      <w:r w:rsidR="00D26611" w:rsidRPr="00E32F3F">
        <w:rPr>
          <w:rFonts w:eastAsia="Times New Roman"/>
          <w:sz w:val="24"/>
          <w:szCs w:val="24"/>
        </w:rPr>
        <w:t>ha</w:t>
      </w:r>
      <w:r w:rsidR="0050452B">
        <w:rPr>
          <w:rFonts w:eastAsia="Times New Roman"/>
          <w:sz w:val="24"/>
          <w:szCs w:val="24"/>
        </w:rPr>
        <w:t>d</w:t>
      </w:r>
      <w:r w:rsidR="009A4C3B" w:rsidRPr="00E32F3F">
        <w:rPr>
          <w:rFonts w:eastAsia="Times New Roman"/>
          <w:sz w:val="24"/>
          <w:szCs w:val="24"/>
        </w:rPr>
        <w:t xml:space="preserve"> missing </w:t>
      </w:r>
      <w:r w:rsidR="00D26611">
        <w:rPr>
          <w:rFonts w:eastAsia="Times New Roman"/>
          <w:sz w:val="24"/>
          <w:szCs w:val="24"/>
        </w:rPr>
        <w:t>values</w:t>
      </w:r>
      <w:r w:rsidR="0050452B">
        <w:rPr>
          <w:rFonts w:eastAsia="Times New Roman"/>
          <w:sz w:val="24"/>
          <w:szCs w:val="24"/>
        </w:rPr>
        <w:t xml:space="preserve"> and incorrect data types</w:t>
      </w:r>
      <w:r w:rsidR="00D26611">
        <w:rPr>
          <w:rFonts w:eastAsia="Times New Roman"/>
          <w:sz w:val="24"/>
          <w:szCs w:val="24"/>
        </w:rPr>
        <w:t xml:space="preserve"> which was </w:t>
      </w:r>
      <w:r>
        <w:rPr>
          <w:rFonts w:eastAsia="Times New Roman"/>
          <w:sz w:val="24"/>
          <w:szCs w:val="24"/>
        </w:rPr>
        <w:t xml:space="preserve">also </w:t>
      </w:r>
      <w:r w:rsidR="00D26611">
        <w:rPr>
          <w:rFonts w:eastAsia="Times New Roman"/>
          <w:sz w:val="24"/>
          <w:szCs w:val="24"/>
        </w:rPr>
        <w:t>corrected using data wrangling techniques</w:t>
      </w:r>
      <w:r>
        <w:rPr>
          <w:rFonts w:eastAsia="Times New Roman"/>
          <w:sz w:val="24"/>
          <w:szCs w:val="24"/>
        </w:rPr>
        <w:t>.</w:t>
      </w:r>
      <w:r w:rsidR="009A4C3B" w:rsidRPr="00E32F3F">
        <w:rPr>
          <w:rFonts w:eastAsia="Times New Roman"/>
          <w:sz w:val="24"/>
          <w:szCs w:val="24"/>
        </w:rPr>
        <w:t xml:space="preserve"> </w:t>
      </w:r>
      <w:r w:rsidR="0050452B">
        <w:rPr>
          <w:rFonts w:eastAsia="Times New Roman"/>
          <w:sz w:val="24"/>
          <w:szCs w:val="24"/>
        </w:rPr>
        <w:t xml:space="preserve">Certain irrelevant or repetitive attributes were also handled using </w:t>
      </w:r>
      <w:r w:rsidR="001416EA">
        <w:rPr>
          <w:rFonts w:eastAsia="Times New Roman"/>
          <w:sz w:val="24"/>
          <w:szCs w:val="24"/>
        </w:rPr>
        <w:t>N</w:t>
      </w:r>
      <w:r w:rsidR="0050452B">
        <w:rPr>
          <w:rFonts w:eastAsia="Times New Roman"/>
          <w:sz w:val="24"/>
          <w:szCs w:val="24"/>
        </w:rPr>
        <w:t xml:space="preserve">umpy package and </w:t>
      </w:r>
      <w:r w:rsidR="001416EA">
        <w:rPr>
          <w:rFonts w:eastAsia="Times New Roman"/>
          <w:sz w:val="24"/>
          <w:szCs w:val="24"/>
        </w:rPr>
        <w:t>P</w:t>
      </w:r>
      <w:r w:rsidR="0050452B">
        <w:rPr>
          <w:rFonts w:eastAsia="Times New Roman"/>
          <w:sz w:val="24"/>
          <w:szCs w:val="24"/>
        </w:rPr>
        <w:t>anda data frame manipulation tool.</w:t>
      </w:r>
    </w:p>
    <w:p w14:paraId="2DA227EB" w14:textId="3DB671AC" w:rsidR="00CC4F75" w:rsidRPr="00E32F3F" w:rsidRDefault="009A4C3B" w:rsidP="00E32F3F">
      <w:pPr>
        <w:spacing w:before="200"/>
        <w:ind w:left="-15"/>
        <w:rPr>
          <w:rFonts w:eastAsia="Times New Roman"/>
          <w:sz w:val="24"/>
          <w:szCs w:val="24"/>
        </w:rPr>
      </w:pPr>
      <w:r w:rsidRPr="00E32F3F">
        <w:rPr>
          <w:rFonts w:eastAsia="Times New Roman"/>
          <w:b/>
          <w:sz w:val="24"/>
          <w:szCs w:val="24"/>
        </w:rPr>
        <w:t>Exploratory Data Analysis</w:t>
      </w:r>
      <w:r w:rsidR="001416EA">
        <w:rPr>
          <w:rFonts w:eastAsia="Times New Roman"/>
          <w:b/>
          <w:sz w:val="24"/>
          <w:szCs w:val="24"/>
        </w:rPr>
        <w:t xml:space="preserve"> (EDA</w:t>
      </w:r>
      <w:r w:rsidR="006A7B20">
        <w:rPr>
          <w:rFonts w:eastAsia="Times New Roman"/>
          <w:b/>
          <w:sz w:val="24"/>
          <w:szCs w:val="24"/>
        </w:rPr>
        <w:t>-1</w:t>
      </w:r>
      <w:r w:rsidR="001416EA">
        <w:rPr>
          <w:rFonts w:eastAsia="Times New Roman"/>
          <w:b/>
          <w:sz w:val="24"/>
          <w:szCs w:val="24"/>
        </w:rPr>
        <w:t>)</w:t>
      </w:r>
      <w:r w:rsidRPr="00E32F3F">
        <w:rPr>
          <w:rFonts w:eastAsia="Times New Roman"/>
          <w:sz w:val="24"/>
          <w:szCs w:val="24"/>
        </w:rPr>
        <w:t xml:space="preserve">: </w:t>
      </w:r>
      <w:r w:rsidR="001416EA">
        <w:rPr>
          <w:rFonts w:eastAsia="Times New Roman"/>
          <w:sz w:val="24"/>
          <w:szCs w:val="24"/>
        </w:rPr>
        <w:t xml:space="preserve">After the data was prepared and wrangled appropriately, the initial EDA was initiated using Python via Google Colab. </w:t>
      </w:r>
      <w:r w:rsidRPr="00E32F3F">
        <w:rPr>
          <w:rFonts w:eastAsia="Times New Roman"/>
          <w:sz w:val="24"/>
          <w:szCs w:val="24"/>
        </w:rPr>
        <w:t xml:space="preserve">We </w:t>
      </w:r>
      <w:r w:rsidR="001416EA">
        <w:rPr>
          <w:rFonts w:eastAsia="Times New Roman"/>
          <w:sz w:val="24"/>
          <w:szCs w:val="24"/>
        </w:rPr>
        <w:t>aimed to use different plots to explore the data and form baseline analysis to see which factors will be significantly appropriate for data visualization using dashboards.</w:t>
      </w:r>
    </w:p>
    <w:p w14:paraId="606B0215" w14:textId="759A501A" w:rsidR="00105815" w:rsidRPr="00E32F3F" w:rsidRDefault="0012523F" w:rsidP="00105815">
      <w:pPr>
        <w:spacing w:before="200"/>
        <w:ind w:left="-15"/>
        <w:rPr>
          <w:rFonts w:eastAsia="Times New Roman"/>
          <w:sz w:val="24"/>
          <w:szCs w:val="24"/>
        </w:rPr>
      </w:pPr>
      <w:r w:rsidRPr="00666843">
        <w:rPr>
          <w:rFonts w:eastAsia="Times New Roman"/>
          <w:i/>
          <w:iCs/>
          <w:sz w:val="24"/>
          <w:szCs w:val="24"/>
        </w:rPr>
        <w:t xml:space="preserve">Patient </w:t>
      </w:r>
      <w:r w:rsidR="00105815" w:rsidRPr="00666843">
        <w:rPr>
          <w:rFonts w:eastAsia="Times New Roman"/>
          <w:i/>
          <w:iCs/>
          <w:sz w:val="24"/>
          <w:szCs w:val="24"/>
        </w:rPr>
        <w:t>Gender:</w:t>
      </w:r>
      <w:r w:rsidR="00105815">
        <w:rPr>
          <w:rFonts w:eastAsia="Times New Roman"/>
          <w:sz w:val="24"/>
          <w:szCs w:val="24"/>
        </w:rPr>
        <w:t xml:space="preserve"> The bar plot below shows </w:t>
      </w:r>
      <w:r w:rsidR="00666843">
        <w:rPr>
          <w:rFonts w:eastAsia="Times New Roman"/>
          <w:sz w:val="24"/>
          <w:szCs w:val="24"/>
        </w:rPr>
        <w:t>female gender missed 13,457 or 63% of total missed appointments and male gender missed 7,768 or 37% of total missed appointments.</w:t>
      </w:r>
    </w:p>
    <w:p w14:paraId="423DF483" w14:textId="5C6A6AE8" w:rsidR="0012523F" w:rsidRPr="00E32F3F" w:rsidRDefault="00105815" w:rsidP="00E32F3F">
      <w:pPr>
        <w:spacing w:before="200"/>
        <w:ind w:left="-15"/>
        <w:rPr>
          <w:rFonts w:eastAsia="Times New Roman"/>
          <w:noProof/>
          <w:sz w:val="24"/>
          <w:szCs w:val="24"/>
        </w:rPr>
      </w:pPr>
      <w:r>
        <w:rPr>
          <w:noProof/>
        </w:rPr>
        <w:drawing>
          <wp:inline distT="0" distB="0" distL="0" distR="0" wp14:anchorId="79942A02" wp14:editId="585B180C">
            <wp:extent cx="4181475" cy="4181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r w:rsidR="00B23229" w:rsidRPr="00E32F3F">
        <w:rPr>
          <w:rFonts w:eastAsia="Times New Roman"/>
          <w:noProof/>
          <w:sz w:val="24"/>
          <w:szCs w:val="24"/>
        </w:rPr>
        <w:br w:type="textWrapping" w:clear="all"/>
      </w:r>
    </w:p>
    <w:p w14:paraId="5DDA2C9D" w14:textId="361FD2B4" w:rsidR="0012523F" w:rsidRPr="00E32F3F" w:rsidRDefault="00666843" w:rsidP="00E32F3F">
      <w:pPr>
        <w:spacing w:before="200"/>
        <w:ind w:left="-15"/>
        <w:rPr>
          <w:rFonts w:eastAsia="Times New Roman"/>
          <w:noProof/>
          <w:sz w:val="24"/>
          <w:szCs w:val="24"/>
        </w:rPr>
      </w:pPr>
      <w:r w:rsidRPr="00666843">
        <w:rPr>
          <w:rFonts w:eastAsia="Times New Roman"/>
          <w:i/>
          <w:iCs/>
          <w:noProof/>
          <w:sz w:val="24"/>
          <w:szCs w:val="24"/>
        </w:rPr>
        <w:lastRenderedPageBreak/>
        <w:t>Patient Age</w:t>
      </w:r>
      <w:r>
        <w:rPr>
          <w:rFonts w:eastAsia="Times New Roman"/>
          <w:noProof/>
          <w:sz w:val="24"/>
          <w:szCs w:val="24"/>
        </w:rPr>
        <w:t xml:space="preserve">. </w:t>
      </w:r>
      <w:r w:rsidR="0012523F" w:rsidRPr="00E32F3F">
        <w:rPr>
          <w:rFonts w:eastAsia="Times New Roman"/>
          <w:noProof/>
          <w:sz w:val="24"/>
          <w:szCs w:val="24"/>
        </w:rPr>
        <w:t xml:space="preserve">The </w:t>
      </w:r>
      <w:r>
        <w:rPr>
          <w:rFonts w:eastAsia="Times New Roman"/>
          <w:noProof/>
          <w:sz w:val="24"/>
          <w:szCs w:val="24"/>
        </w:rPr>
        <w:t>age</w:t>
      </w:r>
      <w:r w:rsidR="0012523F" w:rsidRPr="00E32F3F">
        <w:rPr>
          <w:rFonts w:eastAsia="Times New Roman"/>
          <w:noProof/>
          <w:sz w:val="24"/>
          <w:szCs w:val="24"/>
        </w:rPr>
        <w:t xml:space="preserve"> distribution </w:t>
      </w:r>
      <w:r>
        <w:rPr>
          <w:rFonts w:eastAsia="Times New Roman"/>
          <w:noProof/>
          <w:sz w:val="24"/>
          <w:szCs w:val="24"/>
        </w:rPr>
        <w:t>was analyzed using the histogram plot which shows left or negative skewness. The data shows that the majority of missed appointments were from the older adult population. The data also shows that minimum age of patients that missed appointments is one and the maximum age is 99. The mean age is 50.12 and median age is 53.</w:t>
      </w:r>
    </w:p>
    <w:p w14:paraId="15EE79E0" w14:textId="2389320F" w:rsidR="00B31F83" w:rsidRPr="00E32F3F" w:rsidRDefault="00666843" w:rsidP="00E32F3F">
      <w:pPr>
        <w:spacing w:before="200"/>
        <w:ind w:left="-15"/>
        <w:rPr>
          <w:rFonts w:eastAsia="Times New Roman"/>
          <w:sz w:val="24"/>
          <w:szCs w:val="24"/>
        </w:rPr>
      </w:pPr>
      <w:r>
        <w:rPr>
          <w:noProof/>
        </w:rPr>
        <w:drawing>
          <wp:inline distT="0" distB="0" distL="0" distR="0" wp14:anchorId="61523CD8" wp14:editId="588E331E">
            <wp:extent cx="4152900" cy="2590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066" cy="2602061"/>
                    </a:xfrm>
                    <a:prstGeom prst="rect">
                      <a:avLst/>
                    </a:prstGeom>
                    <a:noFill/>
                    <a:ln>
                      <a:noFill/>
                    </a:ln>
                  </pic:spPr>
                </pic:pic>
              </a:graphicData>
            </a:graphic>
          </wp:inline>
        </w:drawing>
      </w:r>
    </w:p>
    <w:p w14:paraId="4E03B55A" w14:textId="77777777" w:rsidR="000B4810" w:rsidRPr="00E32F3F" w:rsidRDefault="000B4810" w:rsidP="00E32F3F">
      <w:pPr>
        <w:spacing w:before="200"/>
        <w:ind w:left="-15"/>
        <w:rPr>
          <w:rFonts w:eastAsia="Times New Roman"/>
          <w:sz w:val="24"/>
          <w:szCs w:val="24"/>
        </w:rPr>
      </w:pPr>
    </w:p>
    <w:p w14:paraId="7F511B94" w14:textId="54AB4273" w:rsidR="000B4810" w:rsidRDefault="006A7B20" w:rsidP="00E32F3F">
      <w:pPr>
        <w:spacing w:before="200"/>
        <w:ind w:left="-15"/>
        <w:rPr>
          <w:rFonts w:eastAsia="Times New Roman"/>
          <w:sz w:val="24"/>
          <w:szCs w:val="24"/>
        </w:rPr>
      </w:pPr>
      <w:r w:rsidRPr="006A7B20">
        <w:rPr>
          <w:rFonts w:eastAsia="Times New Roman"/>
          <w:i/>
          <w:iCs/>
          <w:sz w:val="24"/>
          <w:szCs w:val="24"/>
        </w:rPr>
        <w:t>Age and Gender Correlation.</w:t>
      </w:r>
      <w:r>
        <w:rPr>
          <w:rFonts w:eastAsia="Times New Roman"/>
          <w:i/>
          <w:iCs/>
          <w:sz w:val="24"/>
          <w:szCs w:val="24"/>
        </w:rPr>
        <w:t xml:space="preserve"> </w:t>
      </w:r>
      <w:r>
        <w:rPr>
          <w:rFonts w:eastAsia="Times New Roman"/>
          <w:sz w:val="24"/>
          <w:szCs w:val="24"/>
        </w:rPr>
        <w:t xml:space="preserve">When combined in a plot, correlation between two attributes maybe inferred. Looking at the line plot below, the correlation between the age and gender of patients that missed their appointments shows that female patients missed more appointments than their male counterparts across age groups with some exception on 0-20 and 70-80 age group. </w:t>
      </w:r>
    </w:p>
    <w:p w14:paraId="5D44B5E1" w14:textId="5CB457BA" w:rsidR="006A7B20" w:rsidRPr="006A7B20" w:rsidRDefault="006A7B20" w:rsidP="00E32F3F">
      <w:pPr>
        <w:spacing w:before="200"/>
        <w:ind w:left="-15"/>
        <w:rPr>
          <w:rFonts w:eastAsia="Times New Roman"/>
          <w:sz w:val="24"/>
          <w:szCs w:val="24"/>
        </w:rPr>
      </w:pPr>
      <w:r>
        <w:rPr>
          <w:noProof/>
        </w:rPr>
        <w:drawing>
          <wp:inline distT="0" distB="0" distL="0" distR="0" wp14:anchorId="0D965948" wp14:editId="6AE8609D">
            <wp:extent cx="5943600" cy="2912110"/>
            <wp:effectExtent l="0" t="0" r="0" b="2540"/>
            <wp:docPr id="2050" name="Picture 2">
              <a:extLst xmlns:a="http://schemas.openxmlformats.org/drawingml/2006/main">
                <a:ext uri="{FF2B5EF4-FFF2-40B4-BE49-F238E27FC236}">
                  <a16:creationId xmlns:a16="http://schemas.microsoft.com/office/drawing/2014/main" id="{266B6FCD-E5CB-4800-8B28-B662935AF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266B6FCD-E5CB-4800-8B28-B662935AF074}"/>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2912110"/>
                    </a:xfrm>
                    <a:prstGeom prst="rect">
                      <a:avLst/>
                    </a:prstGeom>
                    <a:noFill/>
                  </pic:spPr>
                </pic:pic>
              </a:graphicData>
            </a:graphic>
          </wp:inline>
        </w:drawing>
      </w:r>
    </w:p>
    <w:p w14:paraId="26B2D02A" w14:textId="255DF2F9" w:rsidR="006A7B20" w:rsidRDefault="006A7B20" w:rsidP="00E32F3F">
      <w:pPr>
        <w:spacing w:before="200"/>
        <w:ind w:left="-15"/>
        <w:rPr>
          <w:rFonts w:eastAsia="Times New Roman"/>
          <w:sz w:val="24"/>
          <w:szCs w:val="24"/>
        </w:rPr>
      </w:pPr>
      <w:r w:rsidRPr="00E32F3F">
        <w:rPr>
          <w:rFonts w:eastAsia="Times New Roman"/>
          <w:b/>
          <w:sz w:val="24"/>
          <w:szCs w:val="24"/>
        </w:rPr>
        <w:lastRenderedPageBreak/>
        <w:t>Exploratory Data Analysis</w:t>
      </w:r>
      <w:r>
        <w:rPr>
          <w:rFonts w:eastAsia="Times New Roman"/>
          <w:b/>
          <w:sz w:val="24"/>
          <w:szCs w:val="24"/>
        </w:rPr>
        <w:t xml:space="preserve"> (EDA-</w:t>
      </w:r>
      <w:r>
        <w:rPr>
          <w:rFonts w:eastAsia="Times New Roman"/>
          <w:b/>
          <w:sz w:val="24"/>
          <w:szCs w:val="24"/>
        </w:rPr>
        <w:t>2</w:t>
      </w:r>
      <w:r>
        <w:rPr>
          <w:rFonts w:eastAsia="Times New Roman"/>
          <w:b/>
          <w:sz w:val="24"/>
          <w:szCs w:val="24"/>
        </w:rPr>
        <w:t>)</w:t>
      </w:r>
      <w:r w:rsidRPr="00E32F3F">
        <w:rPr>
          <w:rFonts w:eastAsia="Times New Roman"/>
          <w:sz w:val="24"/>
          <w:szCs w:val="24"/>
        </w:rPr>
        <w:t>:</w:t>
      </w:r>
      <w:r>
        <w:rPr>
          <w:rFonts w:eastAsia="Times New Roman"/>
          <w:sz w:val="24"/>
          <w:szCs w:val="24"/>
        </w:rPr>
        <w:t xml:space="preserve"> As string data types are challenging to work with in Python for exploratory data analysis, we also used Tableau programming to work with our data set.</w:t>
      </w:r>
    </w:p>
    <w:p w14:paraId="203EF919" w14:textId="2C0FFFAA" w:rsidR="006A7B20" w:rsidRDefault="006A7B20" w:rsidP="00E32F3F">
      <w:pPr>
        <w:spacing w:before="200"/>
        <w:ind w:left="-15"/>
        <w:rPr>
          <w:rFonts w:eastAsia="Times New Roman"/>
          <w:sz w:val="24"/>
          <w:szCs w:val="24"/>
        </w:rPr>
      </w:pPr>
      <w:r w:rsidRPr="006A7B20">
        <w:rPr>
          <w:rFonts w:eastAsia="Times New Roman"/>
          <w:bCs/>
          <w:i/>
          <w:iCs/>
          <w:sz w:val="24"/>
          <w:szCs w:val="24"/>
        </w:rPr>
        <w:t>Patient state and zip code</w:t>
      </w:r>
      <w:r w:rsidRPr="006A7B20">
        <w:rPr>
          <w:rFonts w:eastAsia="Times New Roman"/>
          <w:sz w:val="24"/>
          <w:szCs w:val="24"/>
        </w:rPr>
        <w:t>.</w:t>
      </w:r>
      <w:r>
        <w:rPr>
          <w:rFonts w:eastAsia="Times New Roman"/>
          <w:sz w:val="24"/>
          <w:szCs w:val="24"/>
        </w:rPr>
        <w:t xml:space="preserve"> As seen below, using Tableau allowed us to visually explore and analyze the data </w:t>
      </w:r>
      <w:r w:rsidR="00CA7FAA">
        <w:rPr>
          <w:rFonts w:eastAsia="Times New Roman"/>
          <w:sz w:val="24"/>
          <w:szCs w:val="24"/>
        </w:rPr>
        <w:t>regarding</w:t>
      </w:r>
      <w:r>
        <w:rPr>
          <w:rFonts w:eastAsia="Times New Roman"/>
          <w:sz w:val="24"/>
          <w:szCs w:val="24"/>
        </w:rPr>
        <w:t xml:space="preserve"> patient location</w:t>
      </w:r>
      <w:r w:rsidR="00CA7FAA">
        <w:rPr>
          <w:rFonts w:eastAsia="Times New Roman"/>
          <w:sz w:val="24"/>
          <w:szCs w:val="24"/>
        </w:rPr>
        <w:t xml:space="preserve">. In the left map visualization, we were able to ascertain the top 10 zip codes that has the greatest number of patients that missed their appointments. We also determined which states our patients lives in. </w:t>
      </w:r>
    </w:p>
    <w:p w14:paraId="78295027" w14:textId="2778A7FD" w:rsidR="006A7B20" w:rsidRDefault="006A7B20" w:rsidP="00E32F3F">
      <w:pPr>
        <w:spacing w:before="200"/>
        <w:ind w:left="-15"/>
        <w:rPr>
          <w:rFonts w:eastAsia="Times New Roman"/>
          <w:sz w:val="24"/>
          <w:szCs w:val="24"/>
        </w:rPr>
      </w:pPr>
      <w:r w:rsidRPr="006A7B20">
        <w:rPr>
          <w:rFonts w:eastAsia="Times New Roman"/>
          <w:sz w:val="24"/>
          <w:szCs w:val="24"/>
        </w:rPr>
        <w:drawing>
          <wp:inline distT="0" distB="0" distL="0" distR="0" wp14:anchorId="1DB334A0" wp14:editId="2828274E">
            <wp:extent cx="4829175" cy="27164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0379" cy="2728338"/>
                    </a:xfrm>
                    <a:prstGeom prst="rect">
                      <a:avLst/>
                    </a:prstGeom>
                  </pic:spPr>
                </pic:pic>
              </a:graphicData>
            </a:graphic>
          </wp:inline>
        </w:drawing>
      </w:r>
    </w:p>
    <w:p w14:paraId="5AD167C8" w14:textId="03918CCC" w:rsidR="00CA7FAA" w:rsidRDefault="00CA7FAA" w:rsidP="00E32F3F">
      <w:pPr>
        <w:spacing w:before="200"/>
        <w:ind w:left="-15"/>
        <w:rPr>
          <w:rFonts w:eastAsia="Times New Roman"/>
          <w:sz w:val="24"/>
          <w:szCs w:val="24"/>
        </w:rPr>
      </w:pPr>
      <w:r w:rsidRPr="00CA7FAA">
        <w:rPr>
          <w:rFonts w:eastAsia="Times New Roman"/>
          <w:i/>
          <w:iCs/>
          <w:sz w:val="24"/>
          <w:szCs w:val="24"/>
        </w:rPr>
        <w:t>Statistical findings</w:t>
      </w:r>
      <w:r>
        <w:rPr>
          <w:rFonts w:eastAsia="Times New Roman"/>
          <w:sz w:val="24"/>
          <w:szCs w:val="24"/>
        </w:rPr>
        <w:t xml:space="preserve">. The information below </w:t>
      </w:r>
      <w:r w:rsidR="00F97442">
        <w:rPr>
          <w:rFonts w:eastAsia="Times New Roman"/>
          <w:sz w:val="24"/>
          <w:szCs w:val="24"/>
        </w:rPr>
        <w:t xml:space="preserve">along with other worksheets </w:t>
      </w:r>
      <w:r>
        <w:rPr>
          <w:rFonts w:eastAsia="Times New Roman"/>
          <w:sz w:val="24"/>
          <w:szCs w:val="24"/>
        </w:rPr>
        <w:t xml:space="preserve">shows some </w:t>
      </w:r>
      <w:r w:rsidR="00F97442">
        <w:rPr>
          <w:rFonts w:eastAsia="Times New Roman"/>
          <w:sz w:val="24"/>
          <w:szCs w:val="24"/>
        </w:rPr>
        <w:t xml:space="preserve">of the </w:t>
      </w:r>
      <w:r>
        <w:rPr>
          <w:rFonts w:eastAsia="Times New Roman"/>
          <w:sz w:val="24"/>
          <w:szCs w:val="24"/>
        </w:rPr>
        <w:t>statistical findings obtained from using Tableau programming.</w:t>
      </w:r>
    </w:p>
    <w:p w14:paraId="46F345B4" w14:textId="168A42B2" w:rsidR="006A7B20" w:rsidRDefault="00CA7FAA" w:rsidP="00E32F3F">
      <w:pPr>
        <w:spacing w:before="200"/>
        <w:ind w:left="-15"/>
        <w:rPr>
          <w:rFonts w:eastAsia="Times New Roman"/>
          <w:sz w:val="24"/>
          <w:szCs w:val="24"/>
        </w:rPr>
      </w:pPr>
      <w:r w:rsidRPr="00CA7FAA">
        <w:rPr>
          <w:rFonts w:eastAsia="Times New Roman"/>
          <w:sz w:val="24"/>
          <w:szCs w:val="24"/>
        </w:rPr>
        <w:drawing>
          <wp:inline distT="0" distB="0" distL="0" distR="0" wp14:anchorId="53D97DC9" wp14:editId="5994D30B">
            <wp:extent cx="4829175" cy="271641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807" cy="2721829"/>
                    </a:xfrm>
                    <a:prstGeom prst="rect">
                      <a:avLst/>
                    </a:prstGeom>
                  </pic:spPr>
                </pic:pic>
              </a:graphicData>
            </a:graphic>
          </wp:inline>
        </w:drawing>
      </w:r>
    </w:p>
    <w:p w14:paraId="57669EF9" w14:textId="77777777" w:rsidR="00F97442" w:rsidRDefault="00F97442" w:rsidP="00E32F3F">
      <w:pPr>
        <w:spacing w:before="200"/>
        <w:ind w:left="-15"/>
        <w:rPr>
          <w:rFonts w:eastAsia="Times New Roman"/>
          <w:noProof/>
          <w:sz w:val="24"/>
          <w:szCs w:val="24"/>
        </w:rPr>
      </w:pPr>
    </w:p>
    <w:p w14:paraId="3F7B0C59" w14:textId="70DE105E" w:rsidR="00F97442" w:rsidRDefault="00F97442" w:rsidP="00E32F3F">
      <w:pPr>
        <w:spacing w:before="200"/>
        <w:ind w:left="-15"/>
        <w:rPr>
          <w:rFonts w:eastAsia="Times New Roman"/>
          <w:noProof/>
          <w:sz w:val="24"/>
          <w:szCs w:val="24"/>
        </w:rPr>
      </w:pPr>
      <w:r w:rsidRPr="00F97442">
        <w:rPr>
          <w:rFonts w:eastAsia="Times New Roman"/>
          <w:i/>
          <w:iCs/>
          <w:noProof/>
          <w:sz w:val="24"/>
          <w:szCs w:val="24"/>
        </w:rPr>
        <w:lastRenderedPageBreak/>
        <w:t>Financial Impact by Department</w:t>
      </w:r>
      <w:r>
        <w:rPr>
          <w:rFonts w:eastAsia="Times New Roman"/>
          <w:noProof/>
          <w:sz w:val="24"/>
          <w:szCs w:val="24"/>
        </w:rPr>
        <w:t xml:space="preserve">. </w:t>
      </w:r>
      <w:r w:rsidRPr="00F97442">
        <w:rPr>
          <w:rFonts w:eastAsia="Times New Roman"/>
          <w:noProof/>
          <w:sz w:val="24"/>
          <w:szCs w:val="24"/>
        </w:rPr>
        <w:t>Primary Care, Adult B</w:t>
      </w:r>
      <w:r>
        <w:rPr>
          <w:rFonts w:eastAsia="Times New Roman"/>
          <w:noProof/>
          <w:sz w:val="24"/>
          <w:szCs w:val="24"/>
        </w:rPr>
        <w:t>ehavioral Health (BH)</w:t>
      </w:r>
      <w:r w:rsidRPr="00F97442">
        <w:rPr>
          <w:rFonts w:eastAsia="Times New Roman"/>
          <w:noProof/>
          <w:sz w:val="24"/>
          <w:szCs w:val="24"/>
        </w:rPr>
        <w:t xml:space="preserve">, </w:t>
      </w:r>
      <w:r>
        <w:rPr>
          <w:rFonts w:eastAsia="Times New Roman"/>
          <w:noProof/>
          <w:sz w:val="24"/>
          <w:szCs w:val="24"/>
        </w:rPr>
        <w:t>Womens Health Services (</w:t>
      </w:r>
      <w:r w:rsidRPr="00F97442">
        <w:rPr>
          <w:rFonts w:eastAsia="Times New Roman"/>
          <w:noProof/>
          <w:sz w:val="24"/>
          <w:szCs w:val="24"/>
        </w:rPr>
        <w:t>WHS</w:t>
      </w:r>
      <w:r>
        <w:rPr>
          <w:rFonts w:eastAsia="Times New Roman"/>
          <w:noProof/>
          <w:sz w:val="24"/>
          <w:szCs w:val="24"/>
        </w:rPr>
        <w:t>)</w:t>
      </w:r>
      <w:r w:rsidRPr="00F97442">
        <w:rPr>
          <w:rFonts w:eastAsia="Times New Roman"/>
          <w:noProof/>
          <w:sz w:val="24"/>
          <w:szCs w:val="24"/>
        </w:rPr>
        <w:t xml:space="preserve"> and Ophthalmology de</w:t>
      </w:r>
      <w:r>
        <w:rPr>
          <w:rFonts w:eastAsia="Times New Roman"/>
          <w:noProof/>
          <w:sz w:val="24"/>
          <w:szCs w:val="24"/>
        </w:rPr>
        <w:t>partment</w:t>
      </w:r>
      <w:r w:rsidRPr="00F97442">
        <w:rPr>
          <w:rFonts w:eastAsia="Times New Roman"/>
          <w:noProof/>
          <w:sz w:val="24"/>
          <w:szCs w:val="24"/>
        </w:rPr>
        <w:t xml:space="preserve"> accounted for more then 47% of the total </w:t>
      </w:r>
      <w:r>
        <w:rPr>
          <w:rFonts w:eastAsia="Times New Roman"/>
          <w:noProof/>
          <w:sz w:val="24"/>
          <w:szCs w:val="24"/>
        </w:rPr>
        <w:t>missed appointments (or No Show)</w:t>
      </w:r>
      <w:r w:rsidRPr="00F97442">
        <w:rPr>
          <w:rFonts w:eastAsia="Times New Roman"/>
          <w:noProof/>
          <w:sz w:val="24"/>
          <w:szCs w:val="24"/>
        </w:rPr>
        <w:t xml:space="preserve"> with the total lost revenue of $1.3</w:t>
      </w:r>
      <w:r>
        <w:rPr>
          <w:rFonts w:eastAsia="Times New Roman"/>
          <w:noProof/>
          <w:sz w:val="24"/>
          <w:szCs w:val="24"/>
        </w:rPr>
        <w:t xml:space="preserve"> million.</w:t>
      </w:r>
    </w:p>
    <w:p w14:paraId="3260E9CF" w14:textId="0D739A14" w:rsidR="00F97442" w:rsidRDefault="00F97442" w:rsidP="00E32F3F">
      <w:pPr>
        <w:spacing w:before="200"/>
        <w:ind w:left="-15"/>
        <w:rPr>
          <w:rFonts w:eastAsia="Times New Roman"/>
          <w:noProof/>
          <w:sz w:val="24"/>
          <w:szCs w:val="24"/>
        </w:rPr>
      </w:pPr>
      <w:r>
        <w:rPr>
          <w:rFonts w:eastAsia="Times New Roman"/>
          <w:noProof/>
          <w:sz w:val="24"/>
          <w:szCs w:val="24"/>
        </w:rPr>
        <w:drawing>
          <wp:inline distT="0" distB="0" distL="0" distR="0" wp14:anchorId="54D83ED4" wp14:editId="0C2F4B97">
            <wp:extent cx="5469594" cy="2790825"/>
            <wp:effectExtent l="76200" t="76200" r="131445"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1962" cy="2797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AA9EA" w14:textId="276208E8" w:rsidR="00F97442" w:rsidRDefault="00F97442" w:rsidP="00E32F3F">
      <w:pPr>
        <w:spacing w:before="200"/>
        <w:ind w:left="-15"/>
        <w:rPr>
          <w:rFonts w:eastAsia="Times New Roman"/>
          <w:noProof/>
          <w:sz w:val="24"/>
          <w:szCs w:val="24"/>
        </w:rPr>
      </w:pPr>
      <w:r w:rsidRPr="00F97442">
        <w:rPr>
          <w:rFonts w:eastAsia="Times New Roman"/>
          <w:i/>
          <w:iCs/>
          <w:noProof/>
          <w:sz w:val="24"/>
          <w:szCs w:val="24"/>
        </w:rPr>
        <w:t>Appointment Time and Day of the Week</w:t>
      </w:r>
      <w:r>
        <w:rPr>
          <w:rFonts w:eastAsia="Times New Roman"/>
          <w:noProof/>
          <w:sz w:val="24"/>
          <w:szCs w:val="24"/>
        </w:rPr>
        <w:t xml:space="preserve">. Below graph shows that 9:00 am followed by 10:00 am appointment times are the moset missed by patients. In addition, Tuesday had the highest rate across all appointment times. </w:t>
      </w:r>
    </w:p>
    <w:p w14:paraId="512D6022" w14:textId="154AEC87" w:rsidR="00F97442" w:rsidRPr="00E32F3F" w:rsidRDefault="00F97442" w:rsidP="00E32F3F">
      <w:pPr>
        <w:spacing w:before="200"/>
        <w:ind w:left="-15"/>
        <w:rPr>
          <w:rFonts w:eastAsia="Times New Roman"/>
          <w:sz w:val="24"/>
          <w:szCs w:val="24"/>
        </w:rPr>
      </w:pPr>
      <w:r>
        <w:rPr>
          <w:rFonts w:eastAsia="Times New Roman"/>
          <w:noProof/>
          <w:sz w:val="24"/>
          <w:szCs w:val="24"/>
        </w:rPr>
        <w:drawing>
          <wp:anchor distT="0" distB="0" distL="114300" distR="114300" simplePos="0" relativeHeight="251658240" behindDoc="0" locked="0" layoutInCell="1" allowOverlap="1" wp14:anchorId="6B4EE35C" wp14:editId="0C598D3A">
            <wp:simplePos x="0" y="0"/>
            <wp:positionH relativeFrom="column">
              <wp:posOffset>3865880</wp:posOffset>
            </wp:positionH>
            <wp:positionV relativeFrom="paragraph">
              <wp:posOffset>1727835</wp:posOffset>
            </wp:positionV>
            <wp:extent cx="1128565" cy="9239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8565" cy="923925"/>
                    </a:xfrm>
                    <a:prstGeom prst="rect">
                      <a:avLst/>
                    </a:prstGeom>
                    <a:noFill/>
                  </pic:spPr>
                </pic:pic>
              </a:graphicData>
            </a:graphic>
            <wp14:sizeRelH relativeFrom="margin">
              <wp14:pctWidth>0</wp14:pctWidth>
            </wp14:sizeRelH>
            <wp14:sizeRelV relativeFrom="margin">
              <wp14:pctHeight>0</wp14:pctHeight>
            </wp14:sizeRelV>
          </wp:anchor>
        </w:drawing>
      </w:r>
      <w:r>
        <w:rPr>
          <w:rFonts w:eastAsia="Times New Roman"/>
          <w:noProof/>
          <w:sz w:val="24"/>
          <w:szCs w:val="24"/>
        </w:rPr>
        <w:drawing>
          <wp:inline distT="0" distB="0" distL="0" distR="0" wp14:anchorId="6849D5D9" wp14:editId="40A63B16">
            <wp:extent cx="5466990" cy="2828925"/>
            <wp:effectExtent l="76200" t="76200" r="133985" b="1238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2815" cy="2837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F30DE6" w14:textId="4868EF6B" w:rsidR="00B84A3F" w:rsidRPr="00E32F3F" w:rsidRDefault="00B84A3F" w:rsidP="00E32F3F">
      <w:pPr>
        <w:spacing w:before="200"/>
        <w:ind w:left="-15"/>
        <w:rPr>
          <w:rFonts w:eastAsia="Times New Roman"/>
          <w:sz w:val="24"/>
          <w:szCs w:val="24"/>
        </w:rPr>
      </w:pPr>
    </w:p>
    <w:p w14:paraId="659BED75" w14:textId="4566FED4" w:rsidR="00CC4F75" w:rsidRPr="00E32F3F" w:rsidRDefault="009A4C3B" w:rsidP="00E32F3F">
      <w:pPr>
        <w:spacing w:before="200"/>
        <w:ind w:left="-15"/>
        <w:rPr>
          <w:rFonts w:eastAsia="Times New Roman"/>
          <w:sz w:val="24"/>
          <w:szCs w:val="24"/>
        </w:rPr>
      </w:pPr>
      <w:r w:rsidRPr="00E32F3F">
        <w:rPr>
          <w:rFonts w:eastAsia="Times New Roman"/>
          <w:b/>
          <w:sz w:val="24"/>
          <w:szCs w:val="24"/>
        </w:rPr>
        <w:lastRenderedPageBreak/>
        <w:t>Data Visualization</w:t>
      </w:r>
      <w:r w:rsidR="00CA7FAA">
        <w:rPr>
          <w:rFonts w:eastAsia="Times New Roman"/>
          <w:sz w:val="24"/>
          <w:szCs w:val="24"/>
        </w:rPr>
        <w:t xml:space="preserve">. Visualization of data starts with EDA using Python and Tableau programming as seen in the previous pages. The use of dashboard is an invaluable tool when presenting complicated data findings and analysis. We used Tableau to initialize multiple worksheets of data analysis and created a dashboard that </w:t>
      </w:r>
      <w:r w:rsidR="00F97442">
        <w:rPr>
          <w:rFonts w:eastAsia="Times New Roman"/>
          <w:sz w:val="24"/>
          <w:szCs w:val="24"/>
        </w:rPr>
        <w:t>will showcase the ideas compiled in an organized and meaningful sequence. See example of our dashboard below.</w:t>
      </w:r>
    </w:p>
    <w:p w14:paraId="3129A43A" w14:textId="28612817" w:rsidR="00CC4F75" w:rsidRDefault="00F97442" w:rsidP="00E32F3F">
      <w:pPr>
        <w:spacing w:before="200"/>
        <w:ind w:left="-15"/>
        <w:jc w:val="center"/>
        <w:rPr>
          <w:rFonts w:eastAsia="Times New Roman"/>
          <w:sz w:val="24"/>
          <w:szCs w:val="24"/>
        </w:rPr>
      </w:pPr>
      <w:r>
        <w:rPr>
          <w:rFonts w:eastAsia="Times New Roman"/>
          <w:noProof/>
          <w:sz w:val="24"/>
          <w:szCs w:val="24"/>
        </w:rPr>
        <w:drawing>
          <wp:inline distT="0" distB="0" distL="0" distR="0" wp14:anchorId="2995B550" wp14:editId="63B306D4">
            <wp:extent cx="5619750" cy="316078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418" cy="3166218"/>
                    </a:xfrm>
                    <a:prstGeom prst="rect">
                      <a:avLst/>
                    </a:prstGeom>
                    <a:noFill/>
                  </pic:spPr>
                </pic:pic>
              </a:graphicData>
            </a:graphic>
          </wp:inline>
        </w:drawing>
      </w:r>
    </w:p>
    <w:p w14:paraId="324BB64D" w14:textId="77777777" w:rsidR="00440062" w:rsidRDefault="00440062" w:rsidP="00E32F3F">
      <w:pPr>
        <w:spacing w:before="200"/>
        <w:ind w:left="-15"/>
        <w:jc w:val="center"/>
        <w:rPr>
          <w:rFonts w:eastAsia="Times New Roman"/>
          <w:sz w:val="24"/>
          <w:szCs w:val="24"/>
        </w:rPr>
      </w:pPr>
    </w:p>
    <w:p w14:paraId="08C598EB" w14:textId="77777777" w:rsidR="00440062" w:rsidRDefault="00F97442" w:rsidP="00440062">
      <w:pPr>
        <w:spacing w:line="240" w:lineRule="auto"/>
        <w:ind w:left="-15"/>
        <w:jc w:val="center"/>
        <w:rPr>
          <w:b/>
          <w:bCs/>
          <w:sz w:val="24"/>
          <w:szCs w:val="24"/>
        </w:rPr>
      </w:pPr>
      <w:r>
        <w:rPr>
          <w:rFonts w:eastAsia="Times New Roman"/>
          <w:noProof/>
          <w:sz w:val="24"/>
          <w:szCs w:val="24"/>
        </w:rPr>
        <w:drawing>
          <wp:inline distT="0" distB="0" distL="0" distR="0" wp14:anchorId="37CB1919" wp14:editId="39F93488">
            <wp:extent cx="5639387" cy="317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6430" cy="3175786"/>
                    </a:xfrm>
                    <a:prstGeom prst="rect">
                      <a:avLst/>
                    </a:prstGeom>
                    <a:noFill/>
                  </pic:spPr>
                </pic:pic>
              </a:graphicData>
            </a:graphic>
          </wp:inline>
        </w:drawing>
      </w:r>
    </w:p>
    <w:p w14:paraId="69C8886C" w14:textId="6619D518" w:rsidR="00440062" w:rsidRDefault="00440062" w:rsidP="00440062">
      <w:pPr>
        <w:ind w:left="-15"/>
        <w:jc w:val="center"/>
        <w:rPr>
          <w:b/>
          <w:bCs/>
          <w:sz w:val="24"/>
          <w:szCs w:val="24"/>
        </w:rPr>
      </w:pPr>
    </w:p>
    <w:p w14:paraId="6E60D2FC" w14:textId="77777777" w:rsidR="00440062" w:rsidRDefault="00440062" w:rsidP="00440062">
      <w:pPr>
        <w:spacing w:line="240" w:lineRule="auto"/>
        <w:ind w:left="-15"/>
        <w:jc w:val="center"/>
        <w:rPr>
          <w:b/>
          <w:bCs/>
          <w:sz w:val="24"/>
          <w:szCs w:val="24"/>
        </w:rPr>
      </w:pPr>
    </w:p>
    <w:p w14:paraId="61F91221" w14:textId="63C558B1" w:rsidR="008A1AAD" w:rsidRPr="00440062" w:rsidRDefault="00440062" w:rsidP="00440062">
      <w:pPr>
        <w:spacing w:line="240" w:lineRule="auto"/>
        <w:ind w:left="-15"/>
        <w:jc w:val="center"/>
        <w:rPr>
          <w:rFonts w:eastAsia="Times New Roman"/>
          <w:b/>
          <w:bCs/>
          <w:sz w:val="24"/>
          <w:szCs w:val="24"/>
        </w:rPr>
      </w:pPr>
      <w:r>
        <w:rPr>
          <w:b/>
          <w:bCs/>
          <w:sz w:val="24"/>
          <w:szCs w:val="24"/>
        </w:rPr>
        <w:t>C</w:t>
      </w:r>
      <w:r w:rsidR="008A1AAD" w:rsidRPr="00440062">
        <w:rPr>
          <w:b/>
          <w:bCs/>
          <w:sz w:val="24"/>
          <w:szCs w:val="24"/>
        </w:rPr>
        <w:t>onclusion</w:t>
      </w:r>
    </w:p>
    <w:p w14:paraId="4B6E0196" w14:textId="77777777" w:rsidR="00F97442" w:rsidRDefault="00F97442" w:rsidP="00E32F3F">
      <w:pPr>
        <w:rPr>
          <w:sz w:val="24"/>
          <w:szCs w:val="24"/>
        </w:rPr>
      </w:pPr>
    </w:p>
    <w:p w14:paraId="77B41ED3" w14:textId="4B796940" w:rsidR="0018657D" w:rsidRPr="00E32F3F" w:rsidRDefault="00F97442" w:rsidP="00440062">
      <w:r>
        <w:rPr>
          <w:sz w:val="24"/>
          <w:szCs w:val="24"/>
        </w:rPr>
        <w:t xml:space="preserve">In conclusion, </w:t>
      </w:r>
      <w:r w:rsidR="004015E6">
        <w:rPr>
          <w:sz w:val="24"/>
          <w:szCs w:val="24"/>
        </w:rPr>
        <w:t xml:space="preserve">multiple attributes such as gender, age, location, weather type, and appointment time and day of the week contributed significantly on the total cases of missed appointments at Harlem Hospital Center. These findings should be utilized as baseline information when thinking of quality improvement projects that may decrease missed appointment visits. In addition, a significant negative financial impact to Harlem Hospital Center was determined during analysis of the data set. An estimated total loss of $2.3 million dollars during the 2020 fiscal year may negatively impact patient care </w:t>
      </w:r>
      <w:r w:rsidR="00777D16">
        <w:rPr>
          <w:sz w:val="24"/>
          <w:szCs w:val="24"/>
        </w:rPr>
        <w:t>therefore missing opportunities to improve our patients’ quality of life</w:t>
      </w:r>
      <w:bookmarkStart w:id="6" w:name="_dialn1yp7ky4" w:colFirst="0" w:colLast="0"/>
      <w:bookmarkEnd w:id="6"/>
      <w:r w:rsidR="00777D16">
        <w:rPr>
          <w:sz w:val="24"/>
          <w:szCs w:val="24"/>
        </w:rPr>
        <w:t xml:space="preserve"> </w:t>
      </w:r>
    </w:p>
    <w:p w14:paraId="540F6D1A" w14:textId="77777777" w:rsidR="0059407F" w:rsidRPr="00E32F3F" w:rsidRDefault="0059407F" w:rsidP="00E32F3F">
      <w:pPr>
        <w:rPr>
          <w:sz w:val="24"/>
          <w:szCs w:val="24"/>
        </w:rPr>
      </w:pPr>
    </w:p>
    <w:p w14:paraId="3931FCE2" w14:textId="77777777" w:rsidR="00440062" w:rsidRDefault="00440062">
      <w:pPr>
        <w:rPr>
          <w:rFonts w:eastAsia="Times New Roman"/>
          <w:b/>
          <w:sz w:val="24"/>
          <w:szCs w:val="24"/>
        </w:rPr>
      </w:pPr>
      <w:r>
        <w:br w:type="page"/>
      </w:r>
    </w:p>
    <w:p w14:paraId="25D46F89" w14:textId="27747179" w:rsidR="00CC4F75" w:rsidRDefault="009A4C3B" w:rsidP="00E32F3F">
      <w:pPr>
        <w:pStyle w:val="Heading1"/>
        <w:spacing w:line="276" w:lineRule="auto"/>
        <w:rPr>
          <w:rFonts w:ascii="Arial" w:hAnsi="Arial" w:cs="Arial"/>
        </w:rPr>
      </w:pPr>
      <w:r w:rsidRPr="00E32F3F">
        <w:rPr>
          <w:rFonts w:ascii="Arial" w:hAnsi="Arial" w:cs="Arial"/>
        </w:rPr>
        <w:lastRenderedPageBreak/>
        <w:t>References</w:t>
      </w:r>
    </w:p>
    <w:p w14:paraId="1011BD48" w14:textId="77777777" w:rsidR="002F5FEA" w:rsidRPr="002F5FEA" w:rsidRDefault="002F5FEA" w:rsidP="002F5FEA"/>
    <w:p w14:paraId="22139DD6" w14:textId="22BBAB2F" w:rsidR="00440062" w:rsidRDefault="00440062" w:rsidP="00CD5F7F">
      <w:pPr>
        <w:spacing w:before="200"/>
        <w:rPr>
          <w:i/>
          <w:iCs/>
          <w:color w:val="333333"/>
          <w:sz w:val="24"/>
          <w:szCs w:val="24"/>
          <w:shd w:val="clear" w:color="auto" w:fill="FFFFFF"/>
        </w:rPr>
      </w:pPr>
      <w:r w:rsidRPr="00440062">
        <w:rPr>
          <w:i/>
          <w:iCs/>
          <w:color w:val="333333"/>
          <w:sz w:val="24"/>
          <w:szCs w:val="24"/>
          <w:shd w:val="clear" w:color="auto" w:fill="FFFFFF"/>
        </w:rPr>
        <w:t>Holidays and observances in United States in 2020. (n.d.). TimeandDate.Com. Retrieved September 1, 2020, from https://www.timeanddate.com/holidays/us/</w:t>
      </w:r>
    </w:p>
    <w:p w14:paraId="5B1CBD03" w14:textId="5AD46AD7" w:rsidR="00440062" w:rsidRDefault="00440062" w:rsidP="00CD5F7F">
      <w:pPr>
        <w:spacing w:before="200"/>
        <w:rPr>
          <w:color w:val="333333"/>
          <w:sz w:val="24"/>
          <w:szCs w:val="24"/>
          <w:shd w:val="clear" w:color="auto" w:fill="FFFFFF"/>
        </w:rPr>
      </w:pPr>
      <w:r w:rsidRPr="00440062">
        <w:rPr>
          <w:i/>
          <w:iCs/>
          <w:color w:val="333333"/>
          <w:sz w:val="24"/>
          <w:szCs w:val="24"/>
          <w:shd w:val="clear" w:color="auto" w:fill="FFFFFF"/>
        </w:rPr>
        <w:t>Local Climatological Data (LCD) Dataset Documentation</w:t>
      </w:r>
      <w:r w:rsidRPr="00440062">
        <w:rPr>
          <w:color w:val="333333"/>
          <w:sz w:val="24"/>
          <w:szCs w:val="24"/>
          <w:shd w:val="clear" w:color="auto" w:fill="FFFFFF"/>
        </w:rPr>
        <w:t>. (2020, September 2). National Climatic Data Centers. https://www1.ncdc.noaa.gov/pub/data/cdo/documentation/LCD_documentation.pdf</w:t>
      </w:r>
    </w:p>
    <w:p w14:paraId="2475BC08" w14:textId="788C013D" w:rsidR="003361B2" w:rsidRDefault="003361B2" w:rsidP="00CD5F7F">
      <w:pPr>
        <w:spacing w:before="200"/>
        <w:rPr>
          <w:color w:val="333333"/>
          <w:sz w:val="24"/>
          <w:szCs w:val="24"/>
          <w:shd w:val="clear" w:color="auto" w:fill="FFFFFF"/>
        </w:rPr>
      </w:pPr>
      <w:r w:rsidRPr="003361B2">
        <w:rPr>
          <w:color w:val="333333"/>
          <w:sz w:val="24"/>
          <w:szCs w:val="24"/>
          <w:shd w:val="clear" w:color="auto" w:fill="FFFFFF"/>
        </w:rPr>
        <w:t xml:space="preserve">McQueenie, R., Ellis, D. A., McConnachie, A., Wilson, P., &amp; Williamson, A. E. (2019, January 11). </w:t>
      </w:r>
      <w:r w:rsidRPr="003361B2">
        <w:rPr>
          <w:i/>
          <w:iCs/>
          <w:color w:val="333333"/>
          <w:sz w:val="24"/>
          <w:szCs w:val="24"/>
          <w:shd w:val="clear" w:color="auto" w:fill="FFFFFF"/>
        </w:rPr>
        <w:t>Morbidity, mortality and missed appointments in healthcare: a national retrospective data linkage study</w:t>
      </w:r>
      <w:r w:rsidRPr="003361B2">
        <w:rPr>
          <w:color w:val="333333"/>
          <w:sz w:val="24"/>
          <w:szCs w:val="24"/>
          <w:shd w:val="clear" w:color="auto" w:fill="FFFFFF"/>
        </w:rPr>
        <w:t>. BMC Medicine. https://bmcmedicine.biomedcentral.com/articles/10.1186/s12916-018-1234-0#citeas</w:t>
      </w:r>
      <w:r w:rsidRPr="003361B2">
        <w:rPr>
          <w:color w:val="333333"/>
          <w:sz w:val="24"/>
          <w:szCs w:val="24"/>
          <w:shd w:val="clear" w:color="auto" w:fill="FFFFFF"/>
        </w:rPr>
        <w:t xml:space="preserve"> </w:t>
      </w:r>
    </w:p>
    <w:p w14:paraId="62B9E528" w14:textId="3A3BE95D" w:rsidR="00440062" w:rsidRDefault="00440062" w:rsidP="00CD5F7F">
      <w:pPr>
        <w:spacing w:before="200"/>
        <w:rPr>
          <w:rFonts w:eastAsia="Times New Roman"/>
          <w:sz w:val="24"/>
          <w:szCs w:val="24"/>
        </w:rPr>
      </w:pPr>
      <w:r w:rsidRPr="00440062">
        <w:rPr>
          <w:rFonts w:eastAsia="Times New Roman"/>
          <w:sz w:val="24"/>
          <w:szCs w:val="24"/>
        </w:rPr>
        <w:t xml:space="preserve">National Centers for Environmental Information (NCEI). (n.d.). </w:t>
      </w:r>
      <w:r w:rsidRPr="00440062">
        <w:rPr>
          <w:rFonts w:eastAsia="Times New Roman"/>
          <w:i/>
          <w:iCs/>
          <w:sz w:val="24"/>
          <w:szCs w:val="24"/>
        </w:rPr>
        <w:t>Datasets | Climate Data Online (CDO) | National Climatic Data Center (NCDC).</w:t>
      </w:r>
      <w:r w:rsidRPr="00440062">
        <w:rPr>
          <w:rFonts w:eastAsia="Times New Roman"/>
          <w:sz w:val="24"/>
          <w:szCs w:val="24"/>
        </w:rPr>
        <w:t xml:space="preserve"> Climate Data Online (CDO). Retrieved September 2, 2020, from https://www.ncdc.noaa.gov/cdo-web/datasets#LCD</w:t>
      </w:r>
    </w:p>
    <w:p w14:paraId="3D11F377" w14:textId="0740F9C0" w:rsidR="00777D16" w:rsidRPr="00777D16" w:rsidRDefault="00777D16" w:rsidP="00CD5F7F">
      <w:pPr>
        <w:spacing w:before="200"/>
        <w:rPr>
          <w:rFonts w:eastAsia="Times New Roman"/>
          <w:sz w:val="24"/>
          <w:szCs w:val="24"/>
        </w:rPr>
      </w:pPr>
      <w:r w:rsidRPr="00777D16">
        <w:rPr>
          <w:rFonts w:eastAsia="Times New Roman"/>
          <w:sz w:val="24"/>
          <w:szCs w:val="24"/>
        </w:rPr>
        <w:t>National Weather Service Corporate Image Web Team. (2020</w:t>
      </w:r>
      <w:r w:rsidRPr="00777D16">
        <w:rPr>
          <w:rFonts w:eastAsia="Times New Roman"/>
          <w:i/>
          <w:iCs/>
          <w:sz w:val="24"/>
          <w:szCs w:val="24"/>
        </w:rPr>
        <w:t>). National Weather Service Climate</w:t>
      </w:r>
      <w:r w:rsidRPr="00777D16">
        <w:rPr>
          <w:rFonts w:eastAsia="Times New Roman"/>
          <w:sz w:val="24"/>
          <w:szCs w:val="24"/>
        </w:rPr>
        <w:t>. National Weather Service Forecast Office | New York, NY. https://w2.weather.gov/climate/xmacis.php?wfo=okx</w:t>
      </w:r>
    </w:p>
    <w:p w14:paraId="06F4C5B3" w14:textId="2BCEF176" w:rsidR="00CD5F7F" w:rsidRPr="00CD5F7F" w:rsidRDefault="00CD5F7F" w:rsidP="00CD5F7F">
      <w:pPr>
        <w:spacing w:before="200"/>
        <w:rPr>
          <w:rFonts w:eastAsia="Times New Roman"/>
          <w:sz w:val="24"/>
          <w:szCs w:val="24"/>
        </w:rPr>
      </w:pPr>
      <w:r w:rsidRPr="00CD5F7F">
        <w:rPr>
          <w:rFonts w:eastAsia="Times New Roman"/>
          <w:i/>
          <w:iCs/>
          <w:sz w:val="24"/>
          <w:szCs w:val="24"/>
        </w:rPr>
        <w:t>The Patient Care Partnership | AHA.</w:t>
      </w:r>
      <w:r w:rsidRPr="00CD5F7F">
        <w:rPr>
          <w:rFonts w:eastAsia="Times New Roman"/>
          <w:sz w:val="24"/>
          <w:szCs w:val="24"/>
        </w:rPr>
        <w:t xml:space="preserve"> (2018, January 18). American Hospital Association. https://www.aha.org/other-resources/patient-care-partnership</w:t>
      </w:r>
    </w:p>
    <w:p w14:paraId="4CB90865" w14:textId="5325ADA4" w:rsidR="00CD5F7F" w:rsidRDefault="003361B2" w:rsidP="00777D16">
      <w:pPr>
        <w:spacing w:before="200"/>
        <w:rPr>
          <w:rFonts w:eastAsia="Times New Roman"/>
          <w:sz w:val="24"/>
          <w:szCs w:val="24"/>
        </w:rPr>
      </w:pPr>
      <w:r w:rsidRPr="003361B2">
        <w:rPr>
          <w:rFonts w:eastAsia="Times New Roman"/>
          <w:sz w:val="24"/>
          <w:szCs w:val="24"/>
        </w:rPr>
        <w:t>Triemstra, J. D., &amp; Lowery, L. (2018, November 19</w:t>
      </w:r>
      <w:r w:rsidRPr="003361B2">
        <w:rPr>
          <w:rFonts w:eastAsia="Times New Roman"/>
          <w:i/>
          <w:iCs/>
          <w:sz w:val="24"/>
          <w:szCs w:val="24"/>
        </w:rPr>
        <w:t>). Prevalence, Predictors, and the Financial Impact of Missed Appointments in an Academic Adolescent Clinic</w:t>
      </w:r>
      <w:r w:rsidRPr="003361B2">
        <w:rPr>
          <w:rFonts w:eastAsia="Times New Roman"/>
          <w:sz w:val="24"/>
          <w:szCs w:val="24"/>
        </w:rPr>
        <w:t xml:space="preserve">. NCBI | PMC | US National Library of Medicine | National Institute of Health. </w:t>
      </w:r>
      <w:hyperlink r:id="rId18" w:history="1">
        <w:r w:rsidR="00777D16" w:rsidRPr="00A15AAF">
          <w:rPr>
            <w:rStyle w:val="Hyperlink"/>
            <w:rFonts w:eastAsia="Times New Roman"/>
            <w:sz w:val="24"/>
            <w:szCs w:val="24"/>
          </w:rPr>
          <w:t>https://www.cureus.com/articles/14071-prevalence-predictors-and-the-financial-impact-ofmissed-appointments-in-an-academic-adolescent-clinic</w:t>
        </w:r>
      </w:hyperlink>
    </w:p>
    <w:p w14:paraId="43DE1F9D" w14:textId="5BA38726" w:rsidR="00777D16" w:rsidRPr="00777D16" w:rsidRDefault="00777D16" w:rsidP="00777D16">
      <w:pPr>
        <w:spacing w:before="200"/>
        <w:rPr>
          <w:rFonts w:eastAsia="Times New Roman"/>
          <w:sz w:val="24"/>
          <w:szCs w:val="24"/>
        </w:rPr>
      </w:pPr>
      <w:r w:rsidRPr="00777D16">
        <w:rPr>
          <w:rFonts w:eastAsia="Times New Roman"/>
          <w:sz w:val="24"/>
          <w:szCs w:val="24"/>
        </w:rPr>
        <w:t xml:space="preserve">Wikipedia contributors. (2003, December 13). </w:t>
      </w:r>
      <w:r w:rsidRPr="00777D16">
        <w:rPr>
          <w:rFonts w:eastAsia="Times New Roman"/>
          <w:i/>
          <w:iCs/>
          <w:sz w:val="24"/>
          <w:szCs w:val="24"/>
        </w:rPr>
        <w:t>Public holidays in the United States</w:t>
      </w:r>
      <w:r w:rsidRPr="00777D16">
        <w:rPr>
          <w:rFonts w:eastAsia="Times New Roman"/>
          <w:sz w:val="24"/>
          <w:szCs w:val="24"/>
        </w:rPr>
        <w:t>. Wikipedia. https://en.wikipedia.org/wiki/Public_holidays_in_the_United_States</w:t>
      </w:r>
    </w:p>
    <w:sectPr w:rsidR="00777D16" w:rsidRPr="00777D16" w:rsidSect="00440062">
      <w:footerReference w:type="default" r:id="rId19"/>
      <w:pgSz w:w="12240" w:h="15840"/>
      <w:pgMar w:top="1440" w:right="1440" w:bottom="10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94F0F" w14:textId="77777777" w:rsidR="00560D01" w:rsidRDefault="00560D01" w:rsidP="00D326EC">
      <w:pPr>
        <w:spacing w:line="240" w:lineRule="auto"/>
      </w:pPr>
      <w:r>
        <w:separator/>
      </w:r>
    </w:p>
  </w:endnote>
  <w:endnote w:type="continuationSeparator" w:id="0">
    <w:p w14:paraId="1C47A979" w14:textId="77777777" w:rsidR="00560D01" w:rsidRDefault="00560D01" w:rsidP="00D326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448215"/>
      <w:docPartObj>
        <w:docPartGallery w:val="Page Numbers (Bottom of Page)"/>
        <w:docPartUnique/>
      </w:docPartObj>
    </w:sdtPr>
    <w:sdtEndPr>
      <w:rPr>
        <w:noProof/>
      </w:rPr>
    </w:sdtEndPr>
    <w:sdtContent>
      <w:p w14:paraId="151160EE" w14:textId="26BEE140" w:rsidR="00440062" w:rsidRDefault="004400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22AED7" w14:textId="77777777" w:rsidR="00440062" w:rsidRDefault="00440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0BE59" w14:textId="77777777" w:rsidR="00560D01" w:rsidRDefault="00560D01" w:rsidP="00D326EC">
      <w:pPr>
        <w:spacing w:line="240" w:lineRule="auto"/>
      </w:pPr>
      <w:r>
        <w:separator/>
      </w:r>
    </w:p>
  </w:footnote>
  <w:footnote w:type="continuationSeparator" w:id="0">
    <w:p w14:paraId="22A9CDCC" w14:textId="77777777" w:rsidR="00560D01" w:rsidRDefault="00560D01" w:rsidP="00D326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0541C"/>
    <w:multiLevelType w:val="multilevel"/>
    <w:tmpl w:val="00EC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A344F7"/>
    <w:multiLevelType w:val="multilevel"/>
    <w:tmpl w:val="02861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106A85"/>
    <w:multiLevelType w:val="hybridMultilevel"/>
    <w:tmpl w:val="674C6CEC"/>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 w15:restartNumberingAfterBreak="0">
    <w:nsid w:val="1D127ED4"/>
    <w:multiLevelType w:val="hybridMultilevel"/>
    <w:tmpl w:val="C01A3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B7A105F"/>
    <w:multiLevelType w:val="multilevel"/>
    <w:tmpl w:val="91A28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664FB3"/>
    <w:multiLevelType w:val="hybridMultilevel"/>
    <w:tmpl w:val="AD6A3A44"/>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3E0C0667"/>
    <w:multiLevelType w:val="hybridMultilevel"/>
    <w:tmpl w:val="85A0DF88"/>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40F249D4"/>
    <w:multiLevelType w:val="multilevel"/>
    <w:tmpl w:val="1756A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6B4032"/>
    <w:multiLevelType w:val="multilevel"/>
    <w:tmpl w:val="FA7AB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3B69CC"/>
    <w:multiLevelType w:val="hybridMultilevel"/>
    <w:tmpl w:val="2A50B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4824842"/>
    <w:multiLevelType w:val="multilevel"/>
    <w:tmpl w:val="9EC8C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4A7640A"/>
    <w:multiLevelType w:val="hybridMultilevel"/>
    <w:tmpl w:val="40928EE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15:restartNumberingAfterBreak="0">
    <w:nsid w:val="5FFF7B1B"/>
    <w:multiLevelType w:val="multilevel"/>
    <w:tmpl w:val="F64EAA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4F37CC6"/>
    <w:multiLevelType w:val="hybridMultilevel"/>
    <w:tmpl w:val="1D80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4879F7"/>
    <w:multiLevelType w:val="multilevel"/>
    <w:tmpl w:val="94BEA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70265A8"/>
    <w:multiLevelType w:val="multilevel"/>
    <w:tmpl w:val="6B68E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9725C4"/>
    <w:multiLevelType w:val="multilevel"/>
    <w:tmpl w:val="F970E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400C08"/>
    <w:multiLevelType w:val="hybridMultilevel"/>
    <w:tmpl w:val="7EDAE77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4"/>
  </w:num>
  <w:num w:numId="2">
    <w:abstractNumId w:val="10"/>
  </w:num>
  <w:num w:numId="3">
    <w:abstractNumId w:val="7"/>
  </w:num>
  <w:num w:numId="4">
    <w:abstractNumId w:val="15"/>
  </w:num>
  <w:num w:numId="5">
    <w:abstractNumId w:val="1"/>
  </w:num>
  <w:num w:numId="6">
    <w:abstractNumId w:val="12"/>
  </w:num>
  <w:num w:numId="7">
    <w:abstractNumId w:val="14"/>
  </w:num>
  <w:num w:numId="8">
    <w:abstractNumId w:val="8"/>
  </w:num>
  <w:num w:numId="9">
    <w:abstractNumId w:val="16"/>
  </w:num>
  <w:num w:numId="10">
    <w:abstractNumId w:val="6"/>
  </w:num>
  <w:num w:numId="11">
    <w:abstractNumId w:val="0"/>
  </w:num>
  <w:num w:numId="12">
    <w:abstractNumId w:val="5"/>
  </w:num>
  <w:num w:numId="13">
    <w:abstractNumId w:val="9"/>
  </w:num>
  <w:num w:numId="14">
    <w:abstractNumId w:val="3"/>
  </w:num>
  <w:num w:numId="15">
    <w:abstractNumId w:val="11"/>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75"/>
    <w:rsid w:val="00050FDA"/>
    <w:rsid w:val="00061765"/>
    <w:rsid w:val="000747C2"/>
    <w:rsid w:val="00074D93"/>
    <w:rsid w:val="000B4315"/>
    <w:rsid w:val="000B4810"/>
    <w:rsid w:val="000C270D"/>
    <w:rsid w:val="000D4B96"/>
    <w:rsid w:val="000E23AC"/>
    <w:rsid w:val="00105815"/>
    <w:rsid w:val="00110965"/>
    <w:rsid w:val="00111D94"/>
    <w:rsid w:val="0012523F"/>
    <w:rsid w:val="00126979"/>
    <w:rsid w:val="0013441D"/>
    <w:rsid w:val="0014005F"/>
    <w:rsid w:val="001416EA"/>
    <w:rsid w:val="0016702E"/>
    <w:rsid w:val="0018657D"/>
    <w:rsid w:val="001A7A3C"/>
    <w:rsid w:val="001B76EE"/>
    <w:rsid w:val="002471BC"/>
    <w:rsid w:val="00250FE3"/>
    <w:rsid w:val="00264F5B"/>
    <w:rsid w:val="002A0CB5"/>
    <w:rsid w:val="002E0833"/>
    <w:rsid w:val="002E258A"/>
    <w:rsid w:val="002E50AA"/>
    <w:rsid w:val="002E7B26"/>
    <w:rsid w:val="002F5FEA"/>
    <w:rsid w:val="00302CE4"/>
    <w:rsid w:val="00304B7C"/>
    <w:rsid w:val="00322588"/>
    <w:rsid w:val="0032651B"/>
    <w:rsid w:val="003361B2"/>
    <w:rsid w:val="00345758"/>
    <w:rsid w:val="00381DE3"/>
    <w:rsid w:val="003837DC"/>
    <w:rsid w:val="003B18B4"/>
    <w:rsid w:val="003E22EB"/>
    <w:rsid w:val="003F301A"/>
    <w:rsid w:val="003F7033"/>
    <w:rsid w:val="003F7216"/>
    <w:rsid w:val="004015E6"/>
    <w:rsid w:val="00423064"/>
    <w:rsid w:val="004320FD"/>
    <w:rsid w:val="00440062"/>
    <w:rsid w:val="00446374"/>
    <w:rsid w:val="004764DE"/>
    <w:rsid w:val="00482C42"/>
    <w:rsid w:val="00484EFA"/>
    <w:rsid w:val="00490722"/>
    <w:rsid w:val="004C4840"/>
    <w:rsid w:val="004F65FB"/>
    <w:rsid w:val="0050452B"/>
    <w:rsid w:val="00526154"/>
    <w:rsid w:val="00543818"/>
    <w:rsid w:val="00552E80"/>
    <w:rsid w:val="00560D01"/>
    <w:rsid w:val="0057193E"/>
    <w:rsid w:val="0058239F"/>
    <w:rsid w:val="00590C7B"/>
    <w:rsid w:val="0059407F"/>
    <w:rsid w:val="005955E6"/>
    <w:rsid w:val="005A6543"/>
    <w:rsid w:val="005B305B"/>
    <w:rsid w:val="005B317F"/>
    <w:rsid w:val="005C5B4B"/>
    <w:rsid w:val="005D7648"/>
    <w:rsid w:val="006230AD"/>
    <w:rsid w:val="00631610"/>
    <w:rsid w:val="006335B0"/>
    <w:rsid w:val="006642F1"/>
    <w:rsid w:val="00666843"/>
    <w:rsid w:val="00681A15"/>
    <w:rsid w:val="006A7B20"/>
    <w:rsid w:val="006C2FCD"/>
    <w:rsid w:val="006C3D53"/>
    <w:rsid w:val="00740061"/>
    <w:rsid w:val="00745F2C"/>
    <w:rsid w:val="007476A6"/>
    <w:rsid w:val="00762F11"/>
    <w:rsid w:val="00777D16"/>
    <w:rsid w:val="007B742C"/>
    <w:rsid w:val="007D1B61"/>
    <w:rsid w:val="007F2F68"/>
    <w:rsid w:val="007F7300"/>
    <w:rsid w:val="00803E88"/>
    <w:rsid w:val="00823D9C"/>
    <w:rsid w:val="008316A2"/>
    <w:rsid w:val="008334D7"/>
    <w:rsid w:val="00836034"/>
    <w:rsid w:val="00843EFD"/>
    <w:rsid w:val="0086285F"/>
    <w:rsid w:val="00872160"/>
    <w:rsid w:val="008A1AAD"/>
    <w:rsid w:val="008E4A3B"/>
    <w:rsid w:val="008F18A5"/>
    <w:rsid w:val="00903EC5"/>
    <w:rsid w:val="009353D1"/>
    <w:rsid w:val="00950AD8"/>
    <w:rsid w:val="009723CE"/>
    <w:rsid w:val="00992185"/>
    <w:rsid w:val="009967FF"/>
    <w:rsid w:val="009A4C3B"/>
    <w:rsid w:val="009B0BFC"/>
    <w:rsid w:val="009F1C4A"/>
    <w:rsid w:val="00A278E7"/>
    <w:rsid w:val="00A620F0"/>
    <w:rsid w:val="00A64936"/>
    <w:rsid w:val="00A821EC"/>
    <w:rsid w:val="00A85051"/>
    <w:rsid w:val="00AA15D6"/>
    <w:rsid w:val="00AB6141"/>
    <w:rsid w:val="00AC4F4C"/>
    <w:rsid w:val="00AE6E52"/>
    <w:rsid w:val="00AE6E64"/>
    <w:rsid w:val="00AF37EE"/>
    <w:rsid w:val="00B00137"/>
    <w:rsid w:val="00B04FED"/>
    <w:rsid w:val="00B05E55"/>
    <w:rsid w:val="00B15B73"/>
    <w:rsid w:val="00B23229"/>
    <w:rsid w:val="00B31F83"/>
    <w:rsid w:val="00B349E2"/>
    <w:rsid w:val="00B40B7B"/>
    <w:rsid w:val="00B41E39"/>
    <w:rsid w:val="00B601F8"/>
    <w:rsid w:val="00B61470"/>
    <w:rsid w:val="00B62E03"/>
    <w:rsid w:val="00B63535"/>
    <w:rsid w:val="00B84A3F"/>
    <w:rsid w:val="00BA598A"/>
    <w:rsid w:val="00BD16C3"/>
    <w:rsid w:val="00C947C1"/>
    <w:rsid w:val="00CA10FC"/>
    <w:rsid w:val="00CA37D3"/>
    <w:rsid w:val="00CA7FAA"/>
    <w:rsid w:val="00CB6EE3"/>
    <w:rsid w:val="00CC285E"/>
    <w:rsid w:val="00CC4F75"/>
    <w:rsid w:val="00CC63F7"/>
    <w:rsid w:val="00CD168E"/>
    <w:rsid w:val="00CD45E7"/>
    <w:rsid w:val="00CD5F7F"/>
    <w:rsid w:val="00CE31F8"/>
    <w:rsid w:val="00D175FB"/>
    <w:rsid w:val="00D22E12"/>
    <w:rsid w:val="00D26452"/>
    <w:rsid w:val="00D26611"/>
    <w:rsid w:val="00D326EC"/>
    <w:rsid w:val="00D419A3"/>
    <w:rsid w:val="00D66B16"/>
    <w:rsid w:val="00DC56E5"/>
    <w:rsid w:val="00DE0D4B"/>
    <w:rsid w:val="00E139C9"/>
    <w:rsid w:val="00E27F18"/>
    <w:rsid w:val="00E32799"/>
    <w:rsid w:val="00E32F3F"/>
    <w:rsid w:val="00E336CB"/>
    <w:rsid w:val="00E71EE1"/>
    <w:rsid w:val="00E8012B"/>
    <w:rsid w:val="00E930D1"/>
    <w:rsid w:val="00EC2DF5"/>
    <w:rsid w:val="00ED3C3F"/>
    <w:rsid w:val="00F054A2"/>
    <w:rsid w:val="00F12FFD"/>
    <w:rsid w:val="00F174D7"/>
    <w:rsid w:val="00F34BD5"/>
    <w:rsid w:val="00F72803"/>
    <w:rsid w:val="00F728D3"/>
    <w:rsid w:val="00F97442"/>
    <w:rsid w:val="00FB3E5A"/>
    <w:rsid w:val="00FC1C23"/>
    <w:rsid w:val="00FC72C8"/>
    <w:rsid w:val="00FF3EDC"/>
    <w:rsid w:val="00FF5847"/>
    <w:rsid w:val="00FF6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E85E"/>
  <w15:docId w15:val="{F1455857-9F88-4A25-836D-4DE48F2D5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51B"/>
  </w:style>
  <w:style w:type="paragraph" w:styleId="Heading1">
    <w:name w:val="heading 1"/>
    <w:basedOn w:val="Normal"/>
    <w:next w:val="Normal"/>
    <w:uiPriority w:val="9"/>
    <w:qFormat/>
    <w:rsid w:val="0032651B"/>
    <w:pPr>
      <w:keepNext/>
      <w:keepLines/>
      <w:spacing w:before="200" w:line="240" w:lineRule="auto"/>
      <w:ind w:left="-15"/>
      <w:jc w:val="center"/>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rsid w:val="0032651B"/>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32651B"/>
    <w:pPr>
      <w:keepNext/>
      <w:keepLines/>
      <w:spacing w:before="200" w:line="240" w:lineRule="auto"/>
      <w:ind w:left="-15"/>
      <w:jc w:val="center"/>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rsid w:val="0032651B"/>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32651B"/>
    <w:pPr>
      <w:keepNext/>
      <w:keepLines/>
      <w:spacing w:before="240" w:after="80"/>
      <w:outlineLvl w:val="4"/>
    </w:pPr>
    <w:rPr>
      <w:color w:val="666666"/>
    </w:rPr>
  </w:style>
  <w:style w:type="paragraph" w:styleId="Heading6">
    <w:name w:val="heading 6"/>
    <w:basedOn w:val="Normal"/>
    <w:next w:val="Normal"/>
    <w:uiPriority w:val="9"/>
    <w:semiHidden/>
    <w:unhideWhenUsed/>
    <w:qFormat/>
    <w:rsid w:val="0032651B"/>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2651B"/>
    <w:pPr>
      <w:keepNext/>
      <w:keepLines/>
      <w:spacing w:after="60"/>
    </w:pPr>
    <w:rPr>
      <w:sz w:val="52"/>
      <w:szCs w:val="52"/>
    </w:rPr>
  </w:style>
  <w:style w:type="paragraph" w:styleId="Subtitle">
    <w:name w:val="Subtitle"/>
    <w:basedOn w:val="Normal"/>
    <w:next w:val="Normal"/>
    <w:uiPriority w:val="11"/>
    <w:qFormat/>
    <w:rsid w:val="0032651B"/>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E139C9"/>
    <w:rPr>
      <w:sz w:val="16"/>
      <w:szCs w:val="16"/>
    </w:rPr>
  </w:style>
  <w:style w:type="paragraph" w:styleId="CommentText">
    <w:name w:val="annotation text"/>
    <w:basedOn w:val="Normal"/>
    <w:link w:val="CommentTextChar"/>
    <w:uiPriority w:val="99"/>
    <w:semiHidden/>
    <w:unhideWhenUsed/>
    <w:rsid w:val="00E139C9"/>
    <w:pPr>
      <w:spacing w:line="240" w:lineRule="auto"/>
    </w:pPr>
    <w:rPr>
      <w:sz w:val="20"/>
      <w:szCs w:val="20"/>
    </w:rPr>
  </w:style>
  <w:style w:type="character" w:customStyle="1" w:styleId="CommentTextChar">
    <w:name w:val="Comment Text Char"/>
    <w:basedOn w:val="DefaultParagraphFont"/>
    <w:link w:val="CommentText"/>
    <w:uiPriority w:val="99"/>
    <w:semiHidden/>
    <w:rsid w:val="00E139C9"/>
    <w:rPr>
      <w:sz w:val="20"/>
      <w:szCs w:val="20"/>
    </w:rPr>
  </w:style>
  <w:style w:type="paragraph" w:styleId="CommentSubject">
    <w:name w:val="annotation subject"/>
    <w:basedOn w:val="CommentText"/>
    <w:next w:val="CommentText"/>
    <w:link w:val="CommentSubjectChar"/>
    <w:uiPriority w:val="99"/>
    <w:semiHidden/>
    <w:unhideWhenUsed/>
    <w:rsid w:val="00E139C9"/>
    <w:rPr>
      <w:b/>
      <w:bCs/>
    </w:rPr>
  </w:style>
  <w:style w:type="character" w:customStyle="1" w:styleId="CommentSubjectChar">
    <w:name w:val="Comment Subject Char"/>
    <w:basedOn w:val="CommentTextChar"/>
    <w:link w:val="CommentSubject"/>
    <w:uiPriority w:val="99"/>
    <w:semiHidden/>
    <w:rsid w:val="00E139C9"/>
    <w:rPr>
      <w:b/>
      <w:bCs/>
      <w:sz w:val="20"/>
      <w:szCs w:val="20"/>
    </w:rPr>
  </w:style>
  <w:style w:type="paragraph" w:styleId="BalloonText">
    <w:name w:val="Balloon Text"/>
    <w:basedOn w:val="Normal"/>
    <w:link w:val="BalloonTextChar"/>
    <w:uiPriority w:val="99"/>
    <w:semiHidden/>
    <w:unhideWhenUsed/>
    <w:rsid w:val="00E139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9C9"/>
    <w:rPr>
      <w:rFonts w:ascii="Segoe UI" w:hAnsi="Segoe UI" w:cs="Segoe UI"/>
      <w:sz w:val="18"/>
      <w:szCs w:val="18"/>
    </w:rPr>
  </w:style>
  <w:style w:type="paragraph" w:styleId="NoSpacing">
    <w:name w:val="No Spacing"/>
    <w:link w:val="NoSpacingChar"/>
    <w:uiPriority w:val="1"/>
    <w:qFormat/>
    <w:rsid w:val="00E139C9"/>
    <w:pPr>
      <w:spacing w:line="240" w:lineRule="auto"/>
    </w:pPr>
    <w:rPr>
      <w:rFonts w:asciiTheme="minorHAnsi" w:eastAsiaTheme="minorHAnsi" w:hAnsiTheme="minorHAnsi" w:cstheme="minorBidi"/>
    </w:rPr>
  </w:style>
  <w:style w:type="character" w:customStyle="1" w:styleId="NoSpacingChar">
    <w:name w:val="No Spacing Char"/>
    <w:basedOn w:val="DefaultParagraphFont"/>
    <w:link w:val="NoSpacing"/>
    <w:uiPriority w:val="1"/>
    <w:locked/>
    <w:rsid w:val="00E139C9"/>
    <w:rPr>
      <w:rFonts w:asciiTheme="minorHAnsi" w:eastAsiaTheme="minorHAnsi" w:hAnsiTheme="minorHAnsi" w:cstheme="minorBidi"/>
      <w:lang w:val="en-US"/>
    </w:rPr>
  </w:style>
  <w:style w:type="table" w:styleId="TableGrid">
    <w:name w:val="Table Grid"/>
    <w:basedOn w:val="TableNormal"/>
    <w:uiPriority w:val="39"/>
    <w:rsid w:val="003E22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061765"/>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2E50AA"/>
    <w:pPr>
      <w:ind w:left="720"/>
      <w:contextualSpacing/>
    </w:pPr>
  </w:style>
  <w:style w:type="table" w:customStyle="1" w:styleId="GridTable1Light-Accent11">
    <w:name w:val="Grid Table 1 Light - Accent 11"/>
    <w:basedOn w:val="TableNormal"/>
    <w:uiPriority w:val="46"/>
    <w:rsid w:val="001B76EE"/>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3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441D"/>
    <w:rPr>
      <w:rFonts w:ascii="Courier New" w:eastAsia="Times New Roman" w:hAnsi="Courier New" w:cs="Courier New"/>
      <w:sz w:val="20"/>
      <w:szCs w:val="20"/>
    </w:rPr>
  </w:style>
  <w:style w:type="character" w:customStyle="1" w:styleId="m-4388557498832185420gmail-msocommentreference">
    <w:name w:val="m_-4388557498832185420gmail-msocommentreference"/>
    <w:basedOn w:val="DefaultParagraphFont"/>
    <w:rsid w:val="00484EFA"/>
  </w:style>
  <w:style w:type="character" w:styleId="Hyperlink">
    <w:name w:val="Hyperlink"/>
    <w:basedOn w:val="DefaultParagraphFont"/>
    <w:uiPriority w:val="99"/>
    <w:unhideWhenUsed/>
    <w:rsid w:val="00D326EC"/>
    <w:rPr>
      <w:color w:val="0000FF"/>
      <w:u w:val="single"/>
    </w:rPr>
  </w:style>
  <w:style w:type="paragraph" w:styleId="TOC1">
    <w:name w:val="toc 1"/>
    <w:basedOn w:val="Normal"/>
    <w:next w:val="Normal"/>
    <w:autoRedefine/>
    <w:uiPriority w:val="39"/>
    <w:unhideWhenUsed/>
    <w:rsid w:val="00D326EC"/>
    <w:pPr>
      <w:spacing w:after="100"/>
    </w:pPr>
  </w:style>
  <w:style w:type="paragraph" w:styleId="Header">
    <w:name w:val="header"/>
    <w:basedOn w:val="Normal"/>
    <w:link w:val="HeaderChar"/>
    <w:uiPriority w:val="99"/>
    <w:unhideWhenUsed/>
    <w:rsid w:val="00D326EC"/>
    <w:pPr>
      <w:tabs>
        <w:tab w:val="center" w:pos="4680"/>
        <w:tab w:val="right" w:pos="9360"/>
      </w:tabs>
      <w:spacing w:line="240" w:lineRule="auto"/>
    </w:pPr>
  </w:style>
  <w:style w:type="character" w:customStyle="1" w:styleId="HeaderChar">
    <w:name w:val="Header Char"/>
    <w:basedOn w:val="DefaultParagraphFont"/>
    <w:link w:val="Header"/>
    <w:uiPriority w:val="99"/>
    <w:rsid w:val="00D326EC"/>
  </w:style>
  <w:style w:type="paragraph" w:styleId="Footer">
    <w:name w:val="footer"/>
    <w:basedOn w:val="Normal"/>
    <w:link w:val="FooterChar"/>
    <w:uiPriority w:val="99"/>
    <w:unhideWhenUsed/>
    <w:rsid w:val="00D326EC"/>
    <w:pPr>
      <w:tabs>
        <w:tab w:val="center" w:pos="4680"/>
        <w:tab w:val="right" w:pos="9360"/>
      </w:tabs>
      <w:spacing w:line="240" w:lineRule="auto"/>
    </w:pPr>
  </w:style>
  <w:style w:type="character" w:customStyle="1" w:styleId="FooterChar">
    <w:name w:val="Footer Char"/>
    <w:basedOn w:val="DefaultParagraphFont"/>
    <w:link w:val="Footer"/>
    <w:uiPriority w:val="99"/>
    <w:rsid w:val="00D326EC"/>
  </w:style>
  <w:style w:type="character" w:styleId="FollowedHyperlink">
    <w:name w:val="FollowedHyperlink"/>
    <w:basedOn w:val="DefaultParagraphFont"/>
    <w:uiPriority w:val="99"/>
    <w:semiHidden/>
    <w:unhideWhenUsed/>
    <w:rsid w:val="00EC2DF5"/>
    <w:rPr>
      <w:color w:val="800080" w:themeColor="followedHyperlink"/>
      <w:u w:val="single"/>
    </w:rPr>
  </w:style>
  <w:style w:type="character" w:styleId="UnresolvedMention">
    <w:name w:val="Unresolved Mention"/>
    <w:basedOn w:val="DefaultParagraphFont"/>
    <w:uiPriority w:val="99"/>
    <w:semiHidden/>
    <w:unhideWhenUsed/>
    <w:rsid w:val="0018657D"/>
    <w:rPr>
      <w:color w:val="605E5C"/>
      <w:shd w:val="clear" w:color="auto" w:fill="E1DFDD"/>
    </w:rPr>
  </w:style>
  <w:style w:type="paragraph" w:styleId="TOCHeading">
    <w:name w:val="TOC Heading"/>
    <w:basedOn w:val="Heading1"/>
    <w:next w:val="Normal"/>
    <w:uiPriority w:val="39"/>
    <w:unhideWhenUsed/>
    <w:qFormat/>
    <w:rsid w:val="00A64936"/>
    <w:pPr>
      <w:spacing w:before="240" w:line="259" w:lineRule="auto"/>
      <w:ind w:left="0"/>
      <w:jc w:val="left"/>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DE0D4B"/>
    <w:pPr>
      <w:spacing w:after="100" w:line="259" w:lineRule="auto"/>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DE0D4B"/>
    <w:pPr>
      <w:spacing w:after="100" w:line="259" w:lineRule="auto"/>
      <w:ind w:left="440"/>
    </w:pPr>
    <w:rPr>
      <w:rFonts w:asciiTheme="minorHAnsi" w:eastAsiaTheme="minorEastAsia" w:hAnsiTheme="minorHAnsi" w:cs="Times New Roman"/>
    </w:rPr>
  </w:style>
  <w:style w:type="paragraph" w:styleId="NormalWeb">
    <w:name w:val="Normal (Web)"/>
    <w:basedOn w:val="Normal"/>
    <w:uiPriority w:val="99"/>
    <w:semiHidden/>
    <w:unhideWhenUsed/>
    <w:rsid w:val="0011096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4644">
      <w:bodyDiv w:val="1"/>
      <w:marLeft w:val="0"/>
      <w:marRight w:val="0"/>
      <w:marTop w:val="0"/>
      <w:marBottom w:val="0"/>
      <w:divBdr>
        <w:top w:val="none" w:sz="0" w:space="0" w:color="auto"/>
        <w:left w:val="none" w:sz="0" w:space="0" w:color="auto"/>
        <w:bottom w:val="none" w:sz="0" w:space="0" w:color="auto"/>
        <w:right w:val="none" w:sz="0" w:space="0" w:color="auto"/>
      </w:divBdr>
    </w:div>
    <w:div w:id="214200821">
      <w:bodyDiv w:val="1"/>
      <w:marLeft w:val="0"/>
      <w:marRight w:val="0"/>
      <w:marTop w:val="0"/>
      <w:marBottom w:val="0"/>
      <w:divBdr>
        <w:top w:val="none" w:sz="0" w:space="0" w:color="auto"/>
        <w:left w:val="none" w:sz="0" w:space="0" w:color="auto"/>
        <w:bottom w:val="none" w:sz="0" w:space="0" w:color="auto"/>
        <w:right w:val="none" w:sz="0" w:space="0" w:color="auto"/>
      </w:divBdr>
    </w:div>
    <w:div w:id="237327875">
      <w:bodyDiv w:val="1"/>
      <w:marLeft w:val="0"/>
      <w:marRight w:val="0"/>
      <w:marTop w:val="0"/>
      <w:marBottom w:val="0"/>
      <w:divBdr>
        <w:top w:val="none" w:sz="0" w:space="0" w:color="auto"/>
        <w:left w:val="none" w:sz="0" w:space="0" w:color="auto"/>
        <w:bottom w:val="none" w:sz="0" w:space="0" w:color="auto"/>
        <w:right w:val="none" w:sz="0" w:space="0" w:color="auto"/>
      </w:divBdr>
    </w:div>
    <w:div w:id="270088347">
      <w:bodyDiv w:val="1"/>
      <w:marLeft w:val="0"/>
      <w:marRight w:val="0"/>
      <w:marTop w:val="0"/>
      <w:marBottom w:val="0"/>
      <w:divBdr>
        <w:top w:val="none" w:sz="0" w:space="0" w:color="auto"/>
        <w:left w:val="none" w:sz="0" w:space="0" w:color="auto"/>
        <w:bottom w:val="none" w:sz="0" w:space="0" w:color="auto"/>
        <w:right w:val="none" w:sz="0" w:space="0" w:color="auto"/>
      </w:divBdr>
    </w:div>
    <w:div w:id="427506787">
      <w:bodyDiv w:val="1"/>
      <w:marLeft w:val="0"/>
      <w:marRight w:val="0"/>
      <w:marTop w:val="0"/>
      <w:marBottom w:val="0"/>
      <w:divBdr>
        <w:top w:val="none" w:sz="0" w:space="0" w:color="auto"/>
        <w:left w:val="none" w:sz="0" w:space="0" w:color="auto"/>
        <w:bottom w:val="none" w:sz="0" w:space="0" w:color="auto"/>
        <w:right w:val="none" w:sz="0" w:space="0" w:color="auto"/>
      </w:divBdr>
    </w:div>
    <w:div w:id="564294616">
      <w:bodyDiv w:val="1"/>
      <w:marLeft w:val="0"/>
      <w:marRight w:val="0"/>
      <w:marTop w:val="0"/>
      <w:marBottom w:val="0"/>
      <w:divBdr>
        <w:top w:val="none" w:sz="0" w:space="0" w:color="auto"/>
        <w:left w:val="none" w:sz="0" w:space="0" w:color="auto"/>
        <w:bottom w:val="none" w:sz="0" w:space="0" w:color="auto"/>
        <w:right w:val="none" w:sz="0" w:space="0" w:color="auto"/>
      </w:divBdr>
    </w:div>
    <w:div w:id="642585144">
      <w:bodyDiv w:val="1"/>
      <w:marLeft w:val="0"/>
      <w:marRight w:val="0"/>
      <w:marTop w:val="0"/>
      <w:marBottom w:val="0"/>
      <w:divBdr>
        <w:top w:val="none" w:sz="0" w:space="0" w:color="auto"/>
        <w:left w:val="none" w:sz="0" w:space="0" w:color="auto"/>
        <w:bottom w:val="none" w:sz="0" w:space="0" w:color="auto"/>
        <w:right w:val="none" w:sz="0" w:space="0" w:color="auto"/>
      </w:divBdr>
    </w:div>
    <w:div w:id="815027712">
      <w:bodyDiv w:val="1"/>
      <w:marLeft w:val="0"/>
      <w:marRight w:val="0"/>
      <w:marTop w:val="0"/>
      <w:marBottom w:val="0"/>
      <w:divBdr>
        <w:top w:val="none" w:sz="0" w:space="0" w:color="auto"/>
        <w:left w:val="none" w:sz="0" w:space="0" w:color="auto"/>
        <w:bottom w:val="none" w:sz="0" w:space="0" w:color="auto"/>
        <w:right w:val="none" w:sz="0" w:space="0" w:color="auto"/>
      </w:divBdr>
      <w:divsChild>
        <w:div w:id="401297616">
          <w:marLeft w:val="300"/>
          <w:marRight w:val="0"/>
          <w:marTop w:val="90"/>
          <w:marBottom w:val="300"/>
          <w:divBdr>
            <w:top w:val="none" w:sz="0" w:space="0" w:color="auto"/>
            <w:left w:val="none" w:sz="0" w:space="0" w:color="auto"/>
            <w:bottom w:val="none" w:sz="0" w:space="0" w:color="auto"/>
            <w:right w:val="none" w:sz="0" w:space="0" w:color="auto"/>
          </w:divBdr>
        </w:div>
        <w:div w:id="1305356724">
          <w:marLeft w:val="300"/>
          <w:marRight w:val="0"/>
          <w:marTop w:val="90"/>
          <w:marBottom w:val="300"/>
          <w:divBdr>
            <w:top w:val="none" w:sz="0" w:space="0" w:color="auto"/>
            <w:left w:val="none" w:sz="0" w:space="0" w:color="auto"/>
            <w:bottom w:val="none" w:sz="0" w:space="0" w:color="auto"/>
            <w:right w:val="none" w:sz="0" w:space="0" w:color="auto"/>
          </w:divBdr>
        </w:div>
        <w:div w:id="2088066551">
          <w:marLeft w:val="300"/>
          <w:marRight w:val="0"/>
          <w:marTop w:val="90"/>
          <w:marBottom w:val="300"/>
          <w:divBdr>
            <w:top w:val="none" w:sz="0" w:space="0" w:color="auto"/>
            <w:left w:val="none" w:sz="0" w:space="0" w:color="auto"/>
            <w:bottom w:val="none" w:sz="0" w:space="0" w:color="auto"/>
            <w:right w:val="none" w:sz="0" w:space="0" w:color="auto"/>
          </w:divBdr>
        </w:div>
        <w:div w:id="1616591797">
          <w:marLeft w:val="300"/>
          <w:marRight w:val="0"/>
          <w:marTop w:val="90"/>
          <w:marBottom w:val="300"/>
          <w:divBdr>
            <w:top w:val="none" w:sz="0" w:space="0" w:color="auto"/>
            <w:left w:val="none" w:sz="0" w:space="0" w:color="auto"/>
            <w:bottom w:val="none" w:sz="0" w:space="0" w:color="auto"/>
            <w:right w:val="none" w:sz="0" w:space="0" w:color="auto"/>
          </w:divBdr>
        </w:div>
        <w:div w:id="635916832">
          <w:marLeft w:val="300"/>
          <w:marRight w:val="0"/>
          <w:marTop w:val="90"/>
          <w:marBottom w:val="300"/>
          <w:divBdr>
            <w:top w:val="none" w:sz="0" w:space="0" w:color="auto"/>
            <w:left w:val="none" w:sz="0" w:space="0" w:color="auto"/>
            <w:bottom w:val="none" w:sz="0" w:space="0" w:color="auto"/>
            <w:right w:val="none" w:sz="0" w:space="0" w:color="auto"/>
          </w:divBdr>
        </w:div>
        <w:div w:id="1026098069">
          <w:marLeft w:val="300"/>
          <w:marRight w:val="0"/>
          <w:marTop w:val="90"/>
          <w:marBottom w:val="300"/>
          <w:divBdr>
            <w:top w:val="none" w:sz="0" w:space="0" w:color="auto"/>
            <w:left w:val="none" w:sz="0" w:space="0" w:color="auto"/>
            <w:bottom w:val="none" w:sz="0" w:space="0" w:color="auto"/>
            <w:right w:val="none" w:sz="0" w:space="0" w:color="auto"/>
          </w:divBdr>
        </w:div>
        <w:div w:id="1693455148">
          <w:marLeft w:val="300"/>
          <w:marRight w:val="0"/>
          <w:marTop w:val="90"/>
          <w:marBottom w:val="300"/>
          <w:divBdr>
            <w:top w:val="none" w:sz="0" w:space="0" w:color="auto"/>
            <w:left w:val="none" w:sz="0" w:space="0" w:color="auto"/>
            <w:bottom w:val="none" w:sz="0" w:space="0" w:color="auto"/>
            <w:right w:val="none" w:sz="0" w:space="0" w:color="auto"/>
          </w:divBdr>
        </w:div>
        <w:div w:id="154537850">
          <w:marLeft w:val="300"/>
          <w:marRight w:val="0"/>
          <w:marTop w:val="90"/>
          <w:marBottom w:val="300"/>
          <w:divBdr>
            <w:top w:val="none" w:sz="0" w:space="0" w:color="auto"/>
            <w:left w:val="none" w:sz="0" w:space="0" w:color="auto"/>
            <w:bottom w:val="none" w:sz="0" w:space="0" w:color="auto"/>
            <w:right w:val="none" w:sz="0" w:space="0" w:color="auto"/>
          </w:divBdr>
        </w:div>
        <w:div w:id="1386949149">
          <w:marLeft w:val="300"/>
          <w:marRight w:val="0"/>
          <w:marTop w:val="90"/>
          <w:marBottom w:val="300"/>
          <w:divBdr>
            <w:top w:val="none" w:sz="0" w:space="0" w:color="auto"/>
            <w:left w:val="none" w:sz="0" w:space="0" w:color="auto"/>
            <w:bottom w:val="none" w:sz="0" w:space="0" w:color="auto"/>
            <w:right w:val="none" w:sz="0" w:space="0" w:color="auto"/>
          </w:divBdr>
        </w:div>
        <w:div w:id="541479853">
          <w:marLeft w:val="300"/>
          <w:marRight w:val="0"/>
          <w:marTop w:val="90"/>
          <w:marBottom w:val="300"/>
          <w:divBdr>
            <w:top w:val="none" w:sz="0" w:space="0" w:color="auto"/>
            <w:left w:val="none" w:sz="0" w:space="0" w:color="auto"/>
            <w:bottom w:val="none" w:sz="0" w:space="0" w:color="auto"/>
            <w:right w:val="none" w:sz="0" w:space="0" w:color="auto"/>
          </w:divBdr>
        </w:div>
        <w:div w:id="1056899890">
          <w:marLeft w:val="300"/>
          <w:marRight w:val="0"/>
          <w:marTop w:val="90"/>
          <w:marBottom w:val="300"/>
          <w:divBdr>
            <w:top w:val="none" w:sz="0" w:space="0" w:color="auto"/>
            <w:left w:val="none" w:sz="0" w:space="0" w:color="auto"/>
            <w:bottom w:val="none" w:sz="0" w:space="0" w:color="auto"/>
            <w:right w:val="none" w:sz="0" w:space="0" w:color="auto"/>
          </w:divBdr>
        </w:div>
        <w:div w:id="537815641">
          <w:marLeft w:val="300"/>
          <w:marRight w:val="0"/>
          <w:marTop w:val="90"/>
          <w:marBottom w:val="300"/>
          <w:divBdr>
            <w:top w:val="none" w:sz="0" w:space="0" w:color="auto"/>
            <w:left w:val="none" w:sz="0" w:space="0" w:color="auto"/>
            <w:bottom w:val="none" w:sz="0" w:space="0" w:color="auto"/>
            <w:right w:val="none" w:sz="0" w:space="0" w:color="auto"/>
          </w:divBdr>
        </w:div>
        <w:div w:id="146215032">
          <w:marLeft w:val="300"/>
          <w:marRight w:val="0"/>
          <w:marTop w:val="90"/>
          <w:marBottom w:val="300"/>
          <w:divBdr>
            <w:top w:val="none" w:sz="0" w:space="0" w:color="auto"/>
            <w:left w:val="none" w:sz="0" w:space="0" w:color="auto"/>
            <w:bottom w:val="none" w:sz="0" w:space="0" w:color="auto"/>
            <w:right w:val="none" w:sz="0" w:space="0" w:color="auto"/>
          </w:divBdr>
        </w:div>
        <w:div w:id="1300917834">
          <w:marLeft w:val="300"/>
          <w:marRight w:val="0"/>
          <w:marTop w:val="90"/>
          <w:marBottom w:val="300"/>
          <w:divBdr>
            <w:top w:val="none" w:sz="0" w:space="0" w:color="auto"/>
            <w:left w:val="none" w:sz="0" w:space="0" w:color="auto"/>
            <w:bottom w:val="none" w:sz="0" w:space="0" w:color="auto"/>
            <w:right w:val="none" w:sz="0" w:space="0" w:color="auto"/>
          </w:divBdr>
        </w:div>
      </w:divsChild>
    </w:div>
    <w:div w:id="949047079">
      <w:bodyDiv w:val="1"/>
      <w:marLeft w:val="0"/>
      <w:marRight w:val="0"/>
      <w:marTop w:val="0"/>
      <w:marBottom w:val="0"/>
      <w:divBdr>
        <w:top w:val="none" w:sz="0" w:space="0" w:color="auto"/>
        <w:left w:val="none" w:sz="0" w:space="0" w:color="auto"/>
        <w:bottom w:val="none" w:sz="0" w:space="0" w:color="auto"/>
        <w:right w:val="none" w:sz="0" w:space="0" w:color="auto"/>
      </w:divBdr>
    </w:div>
    <w:div w:id="1398936947">
      <w:bodyDiv w:val="1"/>
      <w:marLeft w:val="0"/>
      <w:marRight w:val="0"/>
      <w:marTop w:val="0"/>
      <w:marBottom w:val="0"/>
      <w:divBdr>
        <w:top w:val="none" w:sz="0" w:space="0" w:color="auto"/>
        <w:left w:val="none" w:sz="0" w:space="0" w:color="auto"/>
        <w:bottom w:val="none" w:sz="0" w:space="0" w:color="auto"/>
        <w:right w:val="none" w:sz="0" w:space="0" w:color="auto"/>
      </w:divBdr>
      <w:divsChild>
        <w:div w:id="977496636">
          <w:marLeft w:val="0"/>
          <w:marRight w:val="0"/>
          <w:marTop w:val="0"/>
          <w:marBottom w:val="22"/>
          <w:divBdr>
            <w:top w:val="none" w:sz="0" w:space="0" w:color="auto"/>
            <w:left w:val="none" w:sz="0" w:space="0" w:color="auto"/>
            <w:bottom w:val="none" w:sz="0" w:space="0" w:color="auto"/>
            <w:right w:val="none" w:sz="0" w:space="0" w:color="auto"/>
          </w:divBdr>
        </w:div>
        <w:div w:id="170877137">
          <w:marLeft w:val="-166"/>
          <w:marRight w:val="-166"/>
          <w:marTop w:val="0"/>
          <w:marBottom w:val="0"/>
          <w:divBdr>
            <w:top w:val="none" w:sz="0" w:space="0" w:color="auto"/>
            <w:left w:val="none" w:sz="0" w:space="0" w:color="auto"/>
            <w:bottom w:val="none" w:sz="0" w:space="0" w:color="auto"/>
            <w:right w:val="none" w:sz="0" w:space="0" w:color="auto"/>
          </w:divBdr>
          <w:divsChild>
            <w:div w:id="1630476686">
              <w:marLeft w:val="0"/>
              <w:marRight w:val="0"/>
              <w:marTop w:val="0"/>
              <w:marBottom w:val="0"/>
              <w:divBdr>
                <w:top w:val="none" w:sz="0" w:space="0" w:color="auto"/>
                <w:left w:val="none" w:sz="0" w:space="0" w:color="auto"/>
                <w:bottom w:val="none" w:sz="0" w:space="0" w:color="auto"/>
                <w:right w:val="none" w:sz="0" w:space="0" w:color="auto"/>
              </w:divBdr>
              <w:divsChild>
                <w:div w:id="564071807">
                  <w:marLeft w:val="0"/>
                  <w:marRight w:val="0"/>
                  <w:marTop w:val="0"/>
                  <w:marBottom w:val="0"/>
                  <w:divBdr>
                    <w:top w:val="none" w:sz="0" w:space="0" w:color="auto"/>
                    <w:left w:val="none" w:sz="0" w:space="0" w:color="auto"/>
                    <w:bottom w:val="none" w:sz="0" w:space="0" w:color="auto"/>
                    <w:right w:val="none" w:sz="0" w:space="0" w:color="auto"/>
                  </w:divBdr>
                </w:div>
                <w:div w:id="1078093904">
                  <w:marLeft w:val="0"/>
                  <w:marRight w:val="0"/>
                  <w:marTop w:val="0"/>
                  <w:marBottom w:val="0"/>
                  <w:divBdr>
                    <w:top w:val="none" w:sz="0" w:space="0" w:color="auto"/>
                    <w:left w:val="none" w:sz="0" w:space="0" w:color="auto"/>
                    <w:bottom w:val="none" w:sz="0" w:space="0" w:color="auto"/>
                    <w:right w:val="none" w:sz="0" w:space="0" w:color="auto"/>
                  </w:divBdr>
                </w:div>
              </w:divsChild>
            </w:div>
            <w:div w:id="1425958295">
              <w:marLeft w:val="0"/>
              <w:marRight w:val="0"/>
              <w:marTop w:val="0"/>
              <w:marBottom w:val="0"/>
              <w:divBdr>
                <w:top w:val="none" w:sz="0" w:space="0" w:color="auto"/>
                <w:left w:val="none" w:sz="0" w:space="0" w:color="auto"/>
                <w:bottom w:val="none" w:sz="0" w:space="0" w:color="auto"/>
                <w:right w:val="none" w:sz="0" w:space="0" w:color="auto"/>
              </w:divBdr>
              <w:divsChild>
                <w:div w:id="15644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38513">
      <w:bodyDiv w:val="1"/>
      <w:marLeft w:val="0"/>
      <w:marRight w:val="0"/>
      <w:marTop w:val="0"/>
      <w:marBottom w:val="0"/>
      <w:divBdr>
        <w:top w:val="none" w:sz="0" w:space="0" w:color="auto"/>
        <w:left w:val="none" w:sz="0" w:space="0" w:color="auto"/>
        <w:bottom w:val="none" w:sz="0" w:space="0" w:color="auto"/>
        <w:right w:val="none" w:sz="0" w:space="0" w:color="auto"/>
      </w:divBdr>
    </w:div>
    <w:div w:id="1840997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ureus.com/articles/14071-prevalence-predictors-and-the-financial-impact-ofmissed-appointments-in-an-academic-adolescent-clinic"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C3FED6-89E0-4301-AF17-7B8007921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11</Pages>
  <Words>1665</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O'Connor</dc:creator>
  <cp:lastModifiedBy>Grace Boyd</cp:lastModifiedBy>
  <cp:revision>4</cp:revision>
  <dcterms:created xsi:type="dcterms:W3CDTF">2020-09-20T02:52:00Z</dcterms:created>
  <dcterms:modified xsi:type="dcterms:W3CDTF">2020-09-20T05:08:00Z</dcterms:modified>
</cp:coreProperties>
</file>