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rPr>
        <w:t xml:space="preserve">Professional Portfolio</w:t>
      </w:r>
    </w:p>
    <w:p>
      <w:pPr>
        <w:spacing w:after="120"/>
      </w:pPr>
      <w:r>
        <w:rPr>
          <w:rFonts w:ascii="Arial" w:cs="Arial" w:eastAsia="Arial" w:hAnsi="Arial"/>
          <w:b/>
          <w:bCs/>
          <w:color w:val="595959"/>
        </w:rPr>
        <w:t xml:space="preserve">Company Director / Business Owner</w:t>
      </w:r>
    </w:p>
    <w:p>
      <w:pPr>
        <w:pBdr>
          <w:bottom w:val="single" w:color="1F3864" w:sz="8" w:space="1"/>
        </w:pBdr>
      </w:pPr>
    </w:p>
    <w:p>
      <w:pPr>
        <w:pStyle w:val="Heading2"/>
      </w:pPr>
      <w:r>
        <w:rPr>
          <w:rFonts w:ascii="Arial" w:cs="Arial" w:eastAsia="Arial" w:hAnsi="Arial"/>
        </w:rPr>
        <w:t xml:space="preserve">About the Applicant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Full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Claire Bennett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Nationality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British</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Position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Director &amp; Co-Founder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Company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Bennett Strategy Consulting Ltd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Company No.</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14238865 (Companies House, UK)</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Incorporated</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8 June 2021</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Registered office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45 Queen Victoria Street, London, EC4N 4SA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What the company does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Management &amp; strategy consulting</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What it produces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Strategy reports, market-entry research, operational reviews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Website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bennettstrategyconsulting.com</w:t>
            </w:r>
          </w:p>
        </w:tc>
      </w:tr>
    </w:tbl>
    <w:p>
      <w:pPr>
        <w:spacing w:after="120"/>
      </w:pPr>
      <w:r>
        <w:rPr>
          <w:rFonts w:ascii="Arial" w:cs="Arial" w:eastAsia="Arial" w:hAnsi="Arial"/>
        </w:rPr>
        <w:t xml:space="preserve">The company shown above is active with filings up to date, and is managed entirely remotely by the applicant through cloud-based project-management, video-conferencing, and accounting tools.</w:t>
      </w:r>
    </w:p>
    <w:p>
      <w:pPr>
        <w:spacing w:after="120"/>
      </w:pPr>
      <w:r>
        <w:rPr>
          <w:rFonts w:ascii="Arial" w:cs="Arial" w:eastAsia="Arial" w:hAnsi="Arial"/>
        </w:rPr>
        <w:t xml:space="preserve">Company registration, director appointments, and filing history can be independently verified on the public company register; the certificate of incorporation is provided as Evidence 2.1.</w:t>
      </w:r>
    </w:p>
    <w:p>
      <w:pPr>
        <w:pStyle w:val="Heading2"/>
      </w:pPr>
      <w:r>
        <w:rPr>
          <w:rFonts w:ascii="Arial" w:cs="Arial" w:eastAsia="Arial" w:hAnsi="Arial"/>
        </w:rPr>
        <w:t xml:space="preserve">Additional Companies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2400"/>
        <w:gridCol w:w="1980"/>
      </w:tblGrid>
      <w:tr>
        <w:tc>
          <w:tcPr>
            <w:tcW w:type="dxa" w:w="2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Company No.</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Incorporated</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9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Your role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w:t>
            </w:r>
          </w:p>
        </w:tc>
      </w:tr>
    </w:tbl>
    <w:p>
      <w:pPr>
        <w:pStyle w:val="Heading2"/>
      </w:pPr>
      <w:r>
        <w:rPr>
          <w:rFonts w:ascii="Arial" w:cs="Arial" w:eastAsia="Arial" w:hAnsi="Arial"/>
        </w:rPr>
        <w:t xml:space="preserve">Key Clients &amp; Contracts</w:t>
      </w:r>
    </w:p>
    <w:p>
      <w:pPr>
        <w:pStyle w:val="ListParagraph"/>
        <w:numPr>
          <w:ilvl w:val="0"/>
          <w:numId w:val="2"/>
        </w:numPr>
      </w:pPr>
      <w:r>
        <w:rPr>
          <w:rFonts w:ascii="Arial" w:cs="Arial" w:eastAsia="Arial" w:hAnsi="Arial"/>
        </w:rPr>
        <w:t xml:space="preserve">Meridian Capital Partners — 4-month operational strategy engagement; final invoice paid £38,200.00, 12 January 2026</w:t>
      </w:r>
    </w:p>
    <w:p>
      <w:pPr>
        <w:pStyle w:val="ListParagraph"/>
        <w:numPr>
          <w:ilvl w:val="0"/>
          <w:numId w:val="2"/>
        </w:numPr>
      </w:pPr>
      <w:r>
        <w:rPr>
          <w:rFonts w:ascii="Arial" w:cs="Arial" w:eastAsia="Arial" w:hAnsi="Arial"/>
        </w:rPr>
        <w:t xml:space="preserve">Nordholm Retail Group — quarterly advisory retainer; £9,500.00/quarter, most recent payment 3 February 2026</w:t>
      </w:r>
    </w:p>
    <w:p>
      <w:pPr>
        <w:spacing w:after="120"/>
      </w:pPr>
      <w:r>
        <w:rPr>
          <w:rFonts w:ascii="Arial" w:cs="Arial" w:eastAsia="Arial" w:hAnsi="Arial"/>
        </w:rPr>
        <w:t xml:space="preserve">Each client relationship above is evidenced by a contract or bank remittance available on request; all clients are located outside Thailand.</w:t>
      </w:r>
    </w:p>
    <w:p>
      <w:pPr>
        <w:pStyle w:val="Heading2"/>
      </w:pPr>
      <w:r>
        <w:rPr>
          <w:rFonts w:ascii="Arial" w:cs="Arial" w:eastAsia="Arial" w:hAnsi="Arial"/>
        </w:rPr>
        <w:t xml:space="preserve">Professional Background</w:t>
      </w:r>
    </w:p>
    <w:p>
      <w:pPr>
        <w:pStyle w:val="ListParagraph"/>
        <w:numPr>
          <w:ilvl w:val="0"/>
          <w:numId w:val="2"/>
        </w:numPr>
      </w:pPr>
      <w:r>
        <w:rPr>
          <w:rFonts w:ascii="Arial" w:cs="Arial" w:eastAsia="Arial" w:hAnsi="Arial"/>
        </w:rPr>
        <w:t xml:space="preserve">Nine years in management consulting, including senior roles at a Big Four advisory firm, London</w:t>
      </w:r>
    </w:p>
    <w:p>
      <w:pPr>
        <w:pStyle w:val="ListParagraph"/>
        <w:numPr>
          <w:ilvl w:val="0"/>
          <w:numId w:val="2"/>
        </w:numPr>
      </w:pPr>
      <w:r>
        <w:rPr>
          <w:rFonts w:ascii="Arial" w:cs="Arial" w:eastAsia="Arial" w:hAnsi="Arial"/>
        </w:rPr>
        <w:t xml:space="preserve">MBA, London Business School; Chartered Management Consultant (CMC)</w:t>
      </w:r>
    </w:p>
    <w:p>
      <w:pPr>
        <w:pStyle w:val="Heading2"/>
      </w:pPr>
      <w:r>
        <w:rPr>
          <w:rFonts w:ascii="Arial" w:cs="Arial" w:eastAsia="Arial" w:hAnsi="Arial"/>
        </w:rPr>
        <w:t xml:space="preserve">Declaration</w:t>
      </w:r>
    </w:p>
    <w:p>
      <w:pPr>
        <w:spacing w:after="120"/>
      </w:pPr>
      <w:r>
        <w:rPr>
          <w:rFonts w:ascii="Arial" w:cs="Arial" w:eastAsia="Arial" w:hAnsi="Arial"/>
        </w:rPr>
        <w:t xml:space="preserve">I, </w:t>
      </w:r>
      <w:r>
        <w:rPr>
          <w:rFonts w:ascii="Arial" w:cs="Arial" w:eastAsia="Arial" w:hAnsi="Arial"/>
        </w:rPr>
        <w:t xml:space="preserve">Claire Bennett</w:t>
      </w:r>
      <w:r>
        <w:rPr>
          <w:rFonts w:ascii="Arial" w:cs="Arial" w:eastAsia="Arial" w:hAnsi="Arial"/>
        </w:rPr>
        <w:t xml:space="preserve">, certify that the information in this document is true and accurate to the best of my knowledge, and is provided in support of my application for the Destination Thailand Visa (DTV).</w:t>
      </w:r>
    </w:p>
    <w:p>
      <w:pPr>
        <w:spacing w:before="240"/>
      </w:pPr>
      <w:r>
        <w:rPr>
          <w:rFonts w:ascii="Arial" w:cs="Arial" w:eastAsia="Arial" w:hAnsi="Arial"/>
        </w:rPr>
        <w:t xml:space="preserve">_______________________________</w:t>
      </w:r>
    </w:p>
    <w:p>
      <w:pPr>
        <w:spacing w:after="120"/>
      </w:pPr>
      <w:r>
        <w:rPr>
          <w:rFonts w:ascii="Arial" w:cs="Arial" w:eastAsia="Arial" w:hAnsi="Arial"/>
        </w:rPr>
        <w:t xml:space="preserve">Claire Bennett</w:t>
      </w:r>
      <w:r>
        <w:rPr>
          <w:rFonts w:ascii="Arial" w:cs="Arial" w:eastAsia="Arial" w:hAnsi="Arial"/>
          <w:i/>
          <w:iCs/>
          <w:color w:val="595959"/>
          <w:sz w:val="18"/>
          <w:szCs w:val="18"/>
        </w:rPr>
        <w:t xml:space="preserve"> — printed name</w:t>
      </w:r>
    </w:p>
    <w:p>
      <w:pPr>
        <w:spacing w:after="120"/>
      </w:pPr>
      <w:r>
        <w:rPr>
          <w:rFonts w:ascii="Arial" w:cs="Arial" w:eastAsia="Arial" w:hAnsi="Arial"/>
          <w:b/>
          <w:bCs/>
        </w:rPr>
        <w:t xml:space="preserve">Date: </w:t>
      </w:r>
      <w:r>
        <w:rPr>
          <w:rFonts w:ascii="Arial" w:cs="Arial" w:eastAsia="Arial" w:hAnsi="Arial"/>
        </w:rPr>
        <w:t xml:space="preserve">16 March 2026</w:t>
      </w:r>
    </w:p>
    <w:p>
      <w:r>
        <w:br w:type="page"/>
      </w:r>
    </w:p>
    <w:p>
      <w:pPr>
        <w:pStyle w:val="Heading1"/>
      </w:pPr>
      <w:r>
        <w:rPr>
          <w:rFonts w:ascii="Arial" w:cs="Arial" w:eastAsia="Arial" w:hAnsi="Arial"/>
          <w:b/>
          <w:bCs/>
        </w:rPr>
        <w:t xml:space="preserve">Evidence Appendix</w:t>
      </w:r>
    </w:p>
    <w:p>
      <w:pPr>
        <w:spacing w:after="120"/>
      </w:pPr>
      <w:r>
        <w:rPr>
          <w:rFonts w:ascii="Arial" w:cs="Arial" w:eastAsia="Arial" w:hAnsi="Arial"/>
        </w:rPr>
        <w:t xml:space="preserve">This page is part of the document — do not delete it. Insert a clear image (JPEG/PNG) or scanned page under each heading below. Every image must be readable at full size: no glare, no cropped edges, dates and amounts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2.1 — Certificate of incorporation / registry extract</w:t>
            </w:r>
          </w:p>
          <w:p>
            <w:r>
              <w:rPr>
                <w:rFonts w:ascii="Arial" w:cs="Arial" w:eastAsia="Arial" w:hAnsi="Arial"/>
                <w:i/>
                <w:iCs/>
              </w:rPr>
              <w:t xml:space="preserve">[Certificate of Incorporation image — Companies House (UK), No. 14238865, 8 June 2021]</w:t>
            </w:r>
          </w:p>
        </w:tc>
      </w:tr>
    </w:tbl>
    <w:p>
      <w:pPr>
        <w:spacing w:after="60"/>
      </w:pPr>
    </w:p>
    <w:p>
      <w:pPr>
        <w:spacing w:before="240"/>
      </w:pPr>
      <w:r>
        <w:rPr>
          <w:rFonts w:ascii="Arial" w:cs="Arial" w:eastAsia="Arial" w:hAnsi="Arial"/>
          <w:i/>
          <w:iCs/>
          <w:color w:val="595959"/>
          <w:sz w:val="18"/>
          <w:szCs w:val="18"/>
        </w:rPr>
        <w:t xml:space="preserve">WORKED EXAMPLE — modelled on a real, approved DTV application. All names, companies, and figures are fictional. Do not copy any details.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Portfolio — Company Director / Business Owner</dc:title>
  <dc:creator>DTV Guide</dc:creator>
  <cp:lastModifiedBy>Un-named</cp:lastModifiedBy>
  <cp:revision>1</cp:revision>
  <dcterms:created xsi:type="dcterms:W3CDTF">2026-07-15T05:42:48.897Z</dcterms:created>
  <dcterms:modified xsi:type="dcterms:W3CDTF">2026-07-15T05:42:48.897Z</dcterms:modified>
</cp:coreProperties>
</file>

<file path=docProps/custom.xml><?xml version="1.0" encoding="utf-8"?>
<Properties xmlns="http://schemas.openxmlformats.org/officeDocument/2006/custom-properties" xmlns:vt="http://schemas.openxmlformats.org/officeDocument/2006/docPropsVTypes"/>
</file>