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Template 03 — Remote Working Statement — Self-Employed (Sole Trader / Freelancer)</w:t>
      </w:r>
    </w:p>
    <w:p>
      <w:pPr>
        <w:spacing w:after="120"/>
      </w:pPr>
      <w:r>
        <w:rPr>
          <w:rFonts w:ascii="Arial" w:cs="Arial" w:eastAsia="Arial" w:hAnsi="Arial"/>
        </w:rPr>
        <w:t xml:space="preserve">Purpose: confirm that your self-employed work is location-independent and will continue unchanged, for non-Thai clients, while you are in Thailand.</w:t>
      </w:r>
    </w:p>
    <w:p>
      <w:pPr>
        <w:pStyle w:val="Heading2"/>
      </w:pPr>
      <w:r>
        <w:rPr>
          <w:rFonts w:ascii="Arial" w:cs="Arial" w:eastAsia="Arial" w:hAnsi="Arial"/>
          <w:b/>
          <w:color w:val="1F3864"/>
          <w:sz w:val="26"/>
        </w:rPr>
        <w:t xml:space="preserve">Evidence you MUST attach (final page of this document)</w:t>
      </w:r>
    </w:p>
    <w:p>
      <w:pPr>
        <w:spacing w:after="120"/>
      </w:pPr>
      <w:r>
        <w:rPr>
          <w:rFonts w:ascii="Arial" w:cs="Arial" w:eastAsia="Arial" w:hAnsi="Arial"/>
        </w:rPr>
        <w:t xml:space="preserve">The last page is an Evidence Appendix. Before you start, have these ready as clear images (JPEG/PNG) or scanned pages — you will insert one under each heading:</w:t>
      </w:r>
    </w:p>
    <w:p>
      <w:pPr>
        <w:pStyle w:val="ListParagraph"/>
        <w:numPr>
          <w:ilvl w:val="0"/>
          <w:numId w:val="2"/>
        </w:numPr>
      </w:pPr>
      <w:r>
        <w:rPr>
          <w:rFonts w:ascii="Arial" w:cs="Arial" w:eastAsia="Arial" w:hAnsi="Arial"/>
        </w:rPr>
        <w:t xml:space="preserve">Evidence 3.1 — A recent paid invoice</w:t>
      </w:r>
    </w:p>
    <w:p>
      <w:pPr>
        <w:pStyle w:val="ListParagraph"/>
        <w:numPr>
          <w:ilvl w:val="0"/>
          <w:numId w:val="2"/>
        </w:numPr>
      </w:pPr>
      <w:r>
        <w:rPr>
          <w:rFonts w:ascii="Arial" w:cs="Arial" w:eastAsia="Arial" w:hAnsi="Arial"/>
        </w:rPr>
        <w:t xml:space="preserve">Evidence 3.2 — Your tax registration or latest tax calculation (e.g., SA302)</w:t>
      </w:r>
    </w:p>
    <w:p>
      <w:pPr>
        <w:pStyle w:val="ListParagraph"/>
        <w:numPr>
          <w:ilvl w:val="0"/>
          <w:numId w:val="2"/>
        </w:numPr>
      </w:pPr>
      <w:r>
        <w:rPr>
          <w:rFonts w:ascii="Arial" w:cs="Arial" w:eastAsia="Arial" w:hAnsi="Arial"/>
        </w:rPr>
        <w:t xml:space="preserve">Evidence 3.3 — A bank statement line showing the invoice being paid</w:t>
      </w:r>
    </w:p>
    <w:p>
      <w:pPr>
        <w:pStyle w:val="Heading2"/>
      </w:pPr>
      <w:r>
        <w:rPr>
          <w:rFonts w:ascii="Arial" w:cs="Arial" w:eastAsia="Arial" w:hAnsi="Arial"/>
          <w:b/>
          <w:color w:val="1F3864"/>
          <w:sz w:val="26"/>
        </w:rPr>
        <w:t xml:space="preserve">Source documents you’ll need to fill this in</w:t>
      </w:r>
    </w:p>
    <w:p>
      <w:pPr>
        <w:pStyle w:val="ListParagraph"/>
        <w:numPr>
          <w:ilvl w:val="0"/>
          <w:numId w:val="2"/>
        </w:numPr>
      </w:pPr>
      <w:r>
        <w:rPr>
          <w:rFonts w:ascii="Arial" w:cs="Arial" w:eastAsia="Arial" w:hAnsi="Arial"/>
        </w:rPr>
        <w:t>Tax registration / business registration (e.g., Self Assessment/UTR) — may need embassy authentication depending on your country (official requirement for company/business registration documents)</w:t>
      </w:r>
    </w:p>
    <w:p>
      <w:pPr>
        <w:pStyle w:val="ListParagraph"/>
        <w:numPr>
          <w:ilvl w:val="0"/>
          <w:numId w:val="2"/>
        </w:numPr>
      </w:pPr>
      <w:r>
        <w:rPr>
          <w:rFonts w:ascii="Arial" w:cs="Arial" w:eastAsia="Arial" w:hAnsi="Arial"/>
        </w:rPr>
        <w:t xml:space="preserve">Client contracts</w:t>
      </w:r>
    </w:p>
    <w:p>
      <w:pPr>
        <w:pStyle w:val="ListParagraph"/>
        <w:numPr>
          <w:ilvl w:val="0"/>
          <w:numId w:val="2"/>
        </w:numPr>
      </w:pPr>
      <w:r>
        <w:rPr>
          <w:rFonts w:ascii="Arial" w:cs="Arial" w:eastAsia="Arial" w:hAnsi="Arial"/>
        </w:rPr>
        <w:t xml:space="preserve">Invoices</w:t>
      </w:r>
    </w:p>
    <w:p>
      <w:pPr>
        <w:pStyle w:val="Heading2"/>
      </w:pPr>
      <w:r>
        <w:rPr>
          <w:rFonts w:ascii="Arial" w:cs="Arial" w:eastAsia="Arial" w:hAnsi="Arial"/>
          <w:b/>
          <w:color w:val="1F3864"/>
          <w:sz w:val="26"/>
        </w:rPr>
        <w:t xml:space="preserve">How to use this template</w:t>
      </w:r>
    </w:p>
    <w:p>
      <w:pPr>
        <w:pStyle w:val="ListParagraph"/>
        <w:numPr>
          <w:ilvl w:val="0"/>
          <w:numId w:val="3"/>
        </w:numPr>
      </w:pPr>
      <w:r>
        <w:rPr>
          <w:rFonts w:ascii="Arial" w:cs="Arial" w:eastAsia="Arial" w:hAnsi="Arial"/>
        </w:rPr>
        <w:t xml:space="preserve">Replace every highlighted [bracketed] tag below with your own information. Match the format exactly.</w:t>
      </w:r>
    </w:p>
    <w:p>
      <w:pPr>
        <w:pStyle w:val="ListParagraph"/>
        <w:numPr>
          <w:ilvl w:val="0"/>
          <w:numId w:val="3"/>
        </w:numPr>
      </w:pPr>
      <w:r>
        <w:rPr>
          <w:rFonts w:ascii="Arial" w:cs="Arial" w:eastAsia="Arial" w:hAnsi="Arial"/>
        </w:rPr>
        <w:t xml:space="preserve">You only ever fill in TABLE CELLS (the highlighted [bracketed] tags). The paragraphs are finished — never edit them.</w:t>
      </w:r>
    </w:p>
    <w:p>
      <w:pPr>
        <w:pStyle w:val="ListParagraph"/>
        <w:numPr>
          <w:ilvl w:val="0"/>
          <w:numId w:val="3"/>
        </w:numPr>
      </w:pPr>
      <w:r>
        <w:rPr>
          <w:rFonts w:ascii="Arial" w:cs="Arial" w:eastAsia="Arial" w:hAnsi="Arial"/>
        </w:rPr>
        <w:t xml:space="preserve">One fact per row. Short answers — a name, a date, a few words.</w:t>
      </w:r>
    </w:p>
    <w:p>
      <w:pPr>
        <w:pStyle w:val="ListParagraph"/>
        <w:numPr>
          <w:ilvl w:val="0"/>
          <w:numId w:val="3"/>
        </w:numPr>
      </w:pPr>
      <w:r>
        <w:rPr>
          <w:rFonts w:ascii="Arial" w:cs="Arial" w:eastAsia="Arial" w:hAnsi="Arial"/>
        </w:rPr>
        <w:t xml:space="preserve">In the tools table, delete any row that doesn’t apply to you.</w:t>
      </w:r>
    </w:p>
    <w:p>
      <w:pPr>
        <w:pStyle w:val="ListParagraph"/>
        <w:numPr>
          <w:ilvl w:val="0"/>
          <w:numId w:val="3"/>
        </w:numPr>
      </w:pPr>
      <w:r>
        <w:rPr>
          <w:rFonts w:ascii="Arial" w:cs="Arial" w:eastAsia="Arial" w:hAnsi="Arial"/>
        </w:rPr>
        <w:t xml:space="preserve">Open the matching _EXAMPLE.docx side-by-side — it is this exact document, fully completed.</w:t>
      </w:r>
    </w:p>
    <w:p>
      <w:pPr>
        <w:pStyle w:val="ListParagraph"/>
        <w:numPr>
          <w:ilvl w:val="0"/>
          <w:numId w:val="3"/>
        </w:numPr>
      </w:pPr>
      <w:r>
        <w:rPr>
          <w:rFonts w:ascii="Arial" w:cs="Arial" w:eastAsia="Arial" w:hAnsi="Arial"/>
        </w:rPr>
        <w:t xml:space="preserve">Finished check: a completed document has NO highlighted [bracketed] tags left anywhere. If you can still see a highlighted tag, it is not ready to submit.</w:t>
      </w:r>
    </w:p>
    <w:p>
      <w:pPr>
        <w:pStyle w:val="ListParagraph"/>
        <w:numPr>
          <w:ilvl w:val="0"/>
          <w:numId w:val="3"/>
        </w:numPr>
      </w:pPr>
      <w:r>
        <w:rPr>
          <w:rFonts w:ascii="Arial" w:cs="Arial" w:eastAsia="Arial" w:hAnsi="Arial"/>
        </w:rPr>
        <w:t xml:space="preserve">Every figure, name, and date must match your source documents exactly — Thai immigration cross-checks them.</w:t>
      </w:r>
    </w:p>
    <w:p>
      <w:pPr>
        <w:pStyle w:val="ListParagraph"/>
        <w:numPr>
          <w:ilvl w:val="0"/>
          <w:numId w:val="3"/>
        </w:numPr>
      </w:pPr>
      <w:r>
        <w:rPr>
          <w:rFonts w:ascii="Arial" w:cs="Arial" w:eastAsia="Arial" w:hAnsi="Arial"/>
        </w:rPr>
        <w:t xml:space="preserve">Sign and date where indicated, export as a clean PDF (no photos of screens).</w:t>
      </w:r>
    </w:p>
    <w:p>
      <w:pPr>
        <w:pStyle w:val="ListParagraph"/>
        <w:numPr>
          <w:ilvl w:val="0"/>
          <w:numId w:val="3"/>
        </w:numPr>
      </w:pPr>
      <w:r>
        <w:rPr>
          <w:rFonts w:ascii="Arial" w:cs="Arial" w:eastAsia="Arial" w:hAnsi="Arial"/>
        </w:rPr>
        <w:t xml:space="preserve">Delete this entire instructions page before submitting (everything from the top of page 1 down to the page break).</w:t>
      </w:r>
    </w:p>
    <w:p>
      <w:r>
        <w:br w:type="page"/>
      </w:r>
    </w:p>
    <w:p>
      <w:pPr>
        <w:pStyle w:val="Heading1"/>
      </w:pPr>
      <w:r>
        <w:rPr>
          <w:rFonts w:ascii="Arial" w:cs="Arial" w:eastAsia="Arial" w:hAnsi="Arial"/>
          <w:b/>
          <w:bCs/>
          <w:color w:val="1F3864"/>
          <w:sz w:val="32"/>
        </w:rPr>
        <w:t xml:space="preserve">Remote Working Statement</w:t>
      </w:r>
    </w:p>
    <w:p>
      <w:pPr>
        <w:spacing w:after="120"/>
      </w:pPr>
      <w:r>
        <w:rPr>
          <w:rFonts w:ascii="Arial" w:cs="Arial" w:eastAsia="Arial" w:hAnsi="Arial"/>
          <w:b/>
          <w:bCs/>
          <w:color w:val="595959"/>
        </w:rPr>
        <w:t xml:space="preserve">Self-Employed (Sole Trader / Freelancer)</w:t>
      </w:r>
    </w:p>
    <w:p>
      <w:pPr>
        <w:pBdr>
          <w:bottom w:val="single" w:color="1F3864" w:sz="8" w:space="1"/>
        </w:pBdr>
      </w:pPr>
    </w:p>
    <w:p>
      <w:pPr>
        <w:pStyle w:val="Heading2"/>
      </w:pPr>
      <w:r>
        <w:rPr>
          <w:rFonts w:ascii="Arial" w:cs="Arial" w:eastAsia="Arial" w:hAnsi="Arial"/>
          <w:b/>
          <w:color w:val="1F3864"/>
          <w:sz w:val="26"/>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[PASSPORT NUMBER]</w:t>
            </w:r>
          </w:p>
        </w:tc>
      </w:tr>
    </w:tbl>
    <w:p>
      <w:pPr>
        <w:pStyle w:val="Heading2"/>
      </w:pPr>
      <w:r>
        <w:rPr>
          <w:rFonts w:ascii="Arial" w:cs="Arial" w:eastAsia="Arial" w:hAnsi="Arial"/>
          <w:b/>
          <w:color w:val="1F3864"/>
          <w:sz w:val="26"/>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Profession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[2-4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Trading as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[AS ON YOUR INVOICES]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Self-employed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[YEAR]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Tax registration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[SCHEME — e.g. ’UK Self Assessment (UTR held)’]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Client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[ALL OUTSIDE THAILAND]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Contract types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[retainer / project / mixed]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Paid into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[COUNTRY + ACCOUNT TYPE]</w:t>
            </w:r>
          </w:p>
        </w:tc>
      </w:tr>
    </w:tbl>
    <w:p>
      <w:pPr>
        <w:spacing w:after="120"/>
      </w:pPr>
      <w:r>
        <w:rPr>
          <w:rFonts w:ascii="Arial" w:cs="Arial" w:eastAsia="Arial" w:hAnsi="Arial"/>
        </w:rPr>
        <w:t xml:space="preserve">I am self-employed in the profession shown above, registered with the tax authority under the scheme referenced in the table. My income comes from clients located outside Thailand, invoiced directly and paid into the account shown above.</w:t>
      </w:r>
    </w:p>
    <w:p>
      <w:pPr>
        <w:spacing w:after="120"/>
      </w:pPr>
      <w:r>
        <w:rPr>
          <w:rFonts w:ascii="Arial" w:cs="Arial" w:eastAsia="Arial" w:hAnsi="Arial"/>
        </w:rPr>
        <w:t xml:space="preserve">Evidence attached: recent paid invoice (Evidence 3.1), tax registration (Evidence 3.2), and matching bank credit (Evidence 3.3).</w:t>
      </w:r>
    </w:p>
    <w:p>
      <w:pPr>
        <w:pStyle w:val="Heading2"/>
      </w:pPr>
      <w:r>
        <w:rPr>
          <w:rFonts w:ascii="Arial" w:cs="Arial" w:eastAsia="Arial" w:hAnsi="Arial"/>
          <w:b/>
          <w:color w:val="1F3864"/>
          <w:sz w:val="26"/>
        </w:rPr>
        <w:t xml:space="preserve">Main Work Activities</w:t>
      </w:r>
    </w:p>
    <w:p>
      <w:pPr>
        <w:pStyle w:val="ListParagraph"/>
        <w:numPr>
          <w:ilvl w:val="0"/>
          <w:numId w:val="2"/>
        </w:numPr>
      </w:pPr>
      <w:r>
        <w:rPr>
          <w:rFonts w:ascii="Arial" w:cs="Arial" w:eastAsia="Arial" w:hAnsi="Arial"/>
          <w:b/>
          <w:bCs/>
          <w:color w:val="1F3864"/>
          <w:shd w:fill="D9E6F5" w:val="clear"/>
        </w:rPr>
        <w:t xml:space="preserve">[ACTIVITY 1 — one line]</w:t>
      </w:r>
    </w:p>
    <w:p>
      <w:pPr>
        <w:pStyle w:val="ListParagraph"/>
        <w:numPr>
          <w:ilvl w:val="0"/>
          <w:numId w:val="2"/>
        </w:numPr>
      </w:pPr>
      <w:r>
        <w:rPr>
          <w:rFonts w:ascii="Arial" w:cs="Arial" w:eastAsia="Arial" w:hAnsi="Arial"/>
          <w:b/>
          <w:bCs/>
          <w:color w:val="1F3864"/>
          <w:shd w:fill="D9E6F5" w:val="clear"/>
        </w:rPr>
        <w:t xml:space="preserve">[ACTIVITY 2 — one line]</w:t>
      </w:r>
    </w:p>
    <w:p>
      <w:pPr>
        <w:pStyle w:val="ListParagraph"/>
        <w:numPr>
          <w:ilvl w:val="0"/>
          <w:numId w:val="2"/>
        </w:numPr>
      </w:pPr>
      <w:r>
        <w:rPr>
          <w:rFonts w:ascii="Arial" w:cs="Arial" w:eastAsia="Arial" w:hAnsi="Arial"/>
          <w:b/>
          <w:bCs/>
          <w:color w:val="1F3864"/>
          <w:shd w:fill="D9E6F5" w:val="clear"/>
        </w:rPr>
        <w:t xml:space="preserve">[ACTIVITY 3 — one line]</w:t>
      </w:r>
    </w:p>
    <w:p>
      <w:pPr>
        <w:pStyle w:val="ListParagraph"/>
        <w:numPr>
          <w:ilvl w:val="0"/>
          <w:numId w:val="2"/>
        </w:numPr>
      </w:pPr>
      <w:r>
        <w:rPr>
          <w:rFonts w:ascii="Arial" w:cs="Arial" w:eastAsia="Arial" w:hAnsi="Arial"/>
          <w:b/>
          <w:bCs/>
          <w:color w:val="1F3864"/>
          <w:shd w:fill="D9E6F5" w:val="clear"/>
        </w:rPr>
        <w:t xml:space="preserve">[ACTIVITY 4 — one line (or delete line)]</w:t>
      </w:r>
    </w:p>
    <w:p>
      <w:pPr>
        <w:pStyle w:val="Heading2"/>
      </w:pPr>
      <w:r>
        <w:rPr>
          <w:rFonts w:ascii="Arial" w:cs="Arial" w:eastAsia="Arial" w:hAnsi="Arial"/>
          <w:b/>
          <w:color w:val="1F3864"/>
          <w:sz w:val="26"/>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[SOURCE]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[SOURCE (or delete row)]</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bl>
    <w:p>
      <w:pPr>
        <w:spacing w:after="120"/>
      </w:pPr>
      <w:r>
        <w:rPr>
          <w:rFonts w:ascii="Arial" w:cs="Arial" w:eastAsia="Arial" w:hAnsi="Arial"/>
        </w:rPr>
        <w:t xml:space="preserve">All income above is processed and reported in line with the tax rules of my home country, and every figure matches Evidence 3.1, 3.2, and 3.3 in the Appendix on the final page. I also maintain personal savings providing financial stability for extended international residence (see my Proof of Funds document).</w:t>
      </w:r>
    </w:p>
    <w:p>
      <w:pPr>
        <w:pStyle w:val="Heading2"/>
      </w:pPr>
      <w:r>
        <w:rPr>
          <w:rFonts w:ascii="Arial" w:cs="Arial" w:eastAsia="Arial" w:hAnsi="Arial"/>
          <w:b/>
          <w:color w:val="1F3864"/>
          <w:sz w:val="26"/>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’email, Slack, Zoom’]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’Google Workspace, Asana’]</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(or delete row)]</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b/>
          <w:color w:val="1F3864"/>
          <w:sz w:val="26"/>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b/>
          <w:color w:val="1F3864"/>
          <w:sz w:val="26"/>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3.1 — Recent paid invoice</w:t>
            </w:r>
          </w:p>
          <w:p>
            <w:pPr>
              <w:spacing w:before="80" w:after="0"/>
            </w:pPr>
            <w:r>
              <w:rPr>
                <w:rFonts w:ascii="Arial" w:cs="Arial" w:eastAsia="Arial" w:hAnsi="Arial"/>
                <w:i/>
                <w:iCs/>
                <w:color w:val="C00000"/>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3.2 — Tax registration / latest tax calculation</w:t>
            </w:r>
          </w:p>
          <w:p>
            <w:pPr>
              <w:spacing w:before="80" w:after="0"/>
            </w:pPr>
            <w:r>
              <w:rPr>
                <w:rFonts w:ascii="Arial" w:cs="Arial" w:eastAsia="Arial" w:hAnsi="Arial"/>
                <w:i/>
                <w:iCs/>
                <w:color w:val="C00000"/>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3.3 — Matching bank credit</w:t>
            </w:r>
          </w:p>
          <w:p>
            <w:pPr>
              <w:spacing w:before="80" w:after="0"/>
            </w:pPr>
            <w:r>
              <w:rPr>
                <w:rFonts w:ascii="Arial" w:cs="Arial" w:eastAsia="Arial" w:hAnsi="Arial"/>
                <w:i/>
                <w:iCs/>
                <w:color w:val="C00000"/>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Self-Employed (Sole Trader / Freelancer)</dc:title>
  <dc:creator>DTV Guide</dc:creator>
  <cp:lastModifiedBy>Un-named</cp:lastModifiedBy>
  <cp:revision>1</cp:revision>
  <dcterms:created xsi:type="dcterms:W3CDTF">2026-07-15T05:42:49.075Z</dcterms:created>
  <dcterms:modified xsi:type="dcterms:W3CDTF">2026-07-15T05:42:49.075Z</dcterms:modified>
</cp:coreProperties>
</file>

<file path=docProps/custom.xml><?xml version="1.0" encoding="utf-8"?>
<Properties xmlns="http://schemas.openxmlformats.org/officeDocument/2006/custom-properties" xmlns:vt="http://schemas.openxmlformats.org/officeDocument/2006/docPropsVTypes"/>
</file>