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Template 04 — Proof of Funds — Company Director / Business Owner</w:t>
      </w:r>
    </w:p>
    <w:p>
      <w:pPr>
        <w:spacing w:after="120"/>
      </w:pPr>
      <w:r>
        <w:rPr>
          <w:rFonts w:ascii="Arial" w:cs="Arial" w:eastAsia="Arial" w:hAnsi="Arial"/>
        </w:rPr>
        <w:t xml:space="preserve">Purpose: present personal funds, director income, and company financial strength — personal and company money strictly separated.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Evidence you MUST attach (final page of this document)</w:t>
      </w:r>
    </w:p>
    <w:p>
      <w:pPr>
        <w:spacing w:after="120"/>
      </w:pPr>
      <w:r>
        <w:rPr>
          <w:rFonts w:ascii="Arial" w:cs="Arial" w:eastAsia="Arial" w:hAnsi="Arial"/>
        </w:rPr>
        <w:t xml:space="preserve">The last page is an Evidence Appendix. Before you start, have these ready as clear images (JPEG/PNG) or scanned pages — you will insert one under each heading: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4.1 — Personal bank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4.2 — Latest payslip + dividend declaration(s)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4.3 — Company bank statements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Attachment 4.4 — Company registry extract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Source documents you’ll need to fill this in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>Bank statement covering the last 3 months, ending balance ≥ 500,000 THB (official requirement)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Company bank statements (per company)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Registry extracts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>Payslips covering the last 6 months + dividend declarations (official requirement)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How to use this template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Replace every highlighted [bracketed] tag below with your own information. Match the format exactly.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Personal funds are what count: make sure your PERSONAL total alone clears ≈ THB 500,000, and say so explicitly.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MUST BE IN A BANK ACCOUNT. Investment platforms (e.g., Trading 212), stock/ISA platforms, and crypto are routinely REJECTED by embassies.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Funds should be aged — held for 6+ months, not deposited just before applying.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The document cites Attachment 4.1-4.4 throughout. Attach each item under its numbered heading on the final page — never change the numbering.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Finished check: a completed document has NO highlighted [bracketed] tags left anywhere.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Every figure, name, and date must match your source documents exactly — Thai immigration cross-checks them.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Sign and date where indicated, export as a clean PDF (no photos of screens).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</w:rPr>
        <w:t xml:space="preserve">Delete this entire instructions page before submitting (everything from the top of page 1 down to the page break).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Company Director / Business Owner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[FULL LEGAL NAME]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[NATIONALITY]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[DATE]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[TOTAL + CURRENCY]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[STATEMENT DATE]</w:t>
      </w:r>
      <w:r>
        <w:rPr>
          <w:rFonts w:ascii="Arial" w:cs="Arial" w:eastAsia="Arial" w:hAnsi="Arial"/>
        </w:rP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 ACCOUNT TYPE — bank accounts only, not investment platforms]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[BALANCE]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 ACCOUNT TYPE (or delete row)]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[BANK]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[BALANCE]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Full statements for both accounts are provided in </w:t>
      </w:r>
      <w:r>
        <w:rPr>
          <w:rFonts w:ascii="Arial" w:cs="Arial" w:eastAsia="Arial" w:hAnsi="Arial"/>
          <w:b/>
          <w:bCs/>
          <w:color w:val="1F3864"/>
        </w:rPr>
        <w:t xml:space="preserve">Attachment 4.1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B — Director Income</w:t>
      </w:r>
    </w:p>
    <w:p>
      <w:pPr>
        <w:spacing w:after="120"/>
      </w:pPr>
      <w:r>
        <w:rPr>
          <w:rFonts w:ascii="Arial" w:cs="Arial" w:eastAsia="Arial" w:hAnsi="Arial"/>
        </w:rPr>
        <w:t xml:space="preserve">I am paid by my company through payroll and dividends: salary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[MONTHLY SALARY]</w:t>
      </w:r>
      <w:r>
        <w:rPr>
          <w:rFonts w:ascii="Arial" w:cs="Arial" w:eastAsia="Arial" w:hAnsi="Arial"/>
        </w:rPr>
        <w:t xml:space="preserve"> plus dividends of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[DIVIDENDS + DATES]</w:t>
      </w:r>
      <w:r>
        <w:rPr>
          <w:rFonts w:ascii="Arial" w:cs="Arial" w:eastAsia="Arial" w:hAnsi="Arial"/>
        </w:rPr>
        <w:t xml:space="preserve">. Supporting payslips and dividend declarations are provided in </w:t>
      </w:r>
      <w:r>
        <w:rPr>
          <w:rFonts w:ascii="Arial" w:cs="Arial" w:eastAsia="Arial" w:hAnsi="Arial"/>
          <w:b/>
          <w:bCs/>
          <w:color w:val="1F3864"/>
        </w:rPr>
        <w:t xml:space="preserve">Attachment 4.2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Section C — Company Financial Position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000"/>
        <w:gridCol w:w="2600"/>
        <w:gridCol w:w="2580"/>
      </w:tblGrid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Company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Company No.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 balance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Statement date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[COMPANY 1]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[NUMBER]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[BALANCE]</w:t>
            </w:r>
          </w:p>
        </w:tc>
        <w:tc>
          <w:tcPr>
            <w:tcW w:type="dxa" w:w="25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[DATE]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t xml:space="preserve">Company bank statements are provided in </w:t>
      </w:r>
      <w:r>
        <w:rPr>
          <w:rFonts w:ascii="Arial" w:cs="Arial" w:eastAsia="Arial" w:hAnsi="Arial"/>
          <w:b/>
          <w:bCs/>
          <w:color w:val="1F3864"/>
        </w:rPr>
        <w:t xml:space="preserve">Attachment 4.3</w:t>
      </w:r>
      <w:r>
        <w:rPr>
          <w:rFonts w:ascii="Arial" w:cs="Arial" w:eastAsia="Arial" w:hAnsi="Arial"/>
        </w:rPr>
        <w:t xml:space="preserve">; the company registry extract confirming active status and my directorship is provided in </w:t>
      </w:r>
      <w:r>
        <w:rPr>
          <w:rFonts w:ascii="Arial" w:cs="Arial" w:eastAsia="Arial" w:hAnsi="Arial"/>
          <w:b/>
          <w:bCs/>
          <w:color w:val="1F3864"/>
        </w:rPr>
        <w:t xml:space="preserve">Attachment 4.4</w:t>
      </w:r>
      <w:r>
        <w:rPr>
          <w:rFonts w:ascii="Arial" w:cs="Arial" w:eastAsia="Arial" w:hAnsi="Arial"/>
        </w:rPr>
        <w:t xml:space="preserve">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[PERSONAL TOTAL]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[THB]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[COMPANY FUNDS (separate — context only)]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[AMOUNT]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hd w:fill="D9E6F5" w:val="clear"/>
              </w:rPr>
              <w:t xml:space="preserve">[THB]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b/>
          <w:bCs/>
          <w:color w:val="1F3864"/>
          <w:sz w:val="18"/>
          <w:szCs w:val="18"/>
          <w:shd w:fill="D9E6F5" w:val="clear"/>
        </w:rPr>
        <w:t xml:space="preserve">[1 [CURRENCY] = [RATE] THB (mid-market, [DATE])]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pStyle w:val="Heading2"/>
      </w:pPr>
      <w:r>
        <w:rPr>
          <w:rFonts w:ascii="Arial" w:cs="Arial" w:eastAsia="Arial" w:hAnsi="Arial"/>
          <w:b/>
          <w:color w:val="1F3864"/>
          <w:sz w:val="26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attachments listed on the final page are unaltered originals, and that all figures match those attachments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[FULL LEGAL NAME]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  <w:b/>
          <w:bCs/>
          <w:color w:val="1F3864"/>
          <w:shd w:fill="D9E6F5" w:val="clear"/>
        </w:rPr>
        <w:t xml:space="preserve">[DATE]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3864"/>
          <w:sz w:val="32"/>
        </w:rPr>
        <w:t xml:space="preserve">Attachments</w:t>
      </w:r>
    </w:p>
    <w:p>
      <w:pPr>
        <w:spacing w:after="120"/>
      </w:pPr>
      <w:r>
        <w:rPr>
          <w:rFonts w:ascii="Arial" w:cs="Arial" w:eastAsia="Arial" w:hAnsi="Arial"/>
        </w:rPr>
        <w:t xml:space="preserve">The evidence referenced throughout this document is attached below, in order. Insert each item as a clear image (JPEG/PNG) or scanned page under its numbered heading. Do not delete this page or change the numbering — the references in the document depend on it.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4.1 — Personal bank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All pages, most recent 3-6 months, both accounts. Closing balances must match Section A.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4.2 — Latest payslip + dividend declaration(s)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Most recent payslip and any dividend declarations cited in Section B.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4.3 — Company bank statements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Most recent 3 months for each company account cited in Section C.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r>
        <w:br w:type="page"/>
      </w:r>
    </w:p>
    <w:p>
      <w:pPr>
        <w:spacing w:after="8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Attachment 4.4 — Company registry extract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Registry page showing company active and you as director.</w:t>
            </w:r>
          </w:p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Get it from: your country’s company registry — e.g. </w:t>
            </w:r>
            <w:hyperlink r:id="rId201" w:history="1">
              <w:r>
                <w:rPr>
                  <w:rFonts w:ascii="Arial" w:cs="Arial" w:eastAsia="Arial" w:hAnsi="Arial"/>
                  <w:i/>
                  <w:iCs/>
                  <w:color w:val="1F3864"/>
                  <w:u w:val="single"/>
                  <w:sz w:val="18"/>
                  <w:szCs w:val="18"/>
                </w:rPr>
                <w:t xml:space="preserve">Companies House (UK)</w:t>
              </w:r>
            </w:hyperlink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 — or the equivalent registry where your company is incorporated.</w:t>
            </w:r>
          </w:p>
          <w:p>
            <w:pPr>
              <w:spacing w:before="80" w:after="0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Drop the image under here.</w:t>
            </w:r>
          </w:p>
        </w:tc>
      </w:tr>
    </w:tbl>
    <w:p>
      <w:pPr>
        <w:spacing w:after="4320"/>
      </w:pPr>
    </w:p>
    <w:p>
      <w:pPr>
        <w:spacing w:after="80"/>
      </w:pP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101" Type="http://schemas.openxmlformats.org/officeDocument/2006/relationships/image" Target="media/dropzone.png"/><Relationship Id="rId102" Type="http://schemas.openxmlformats.org/officeDocument/2006/relationships/image" Target="media/dropzone.png"/><Relationship Id="rId103" Type="http://schemas.openxmlformats.org/officeDocument/2006/relationships/image" Target="media/dropzone.png"/><Relationship Id="rId104" Type="http://schemas.openxmlformats.org/officeDocument/2006/relationships/image" Target="media/dropzone.png"/><Relationship Id="rId201" Type="http://schemas.openxmlformats.org/officeDocument/2006/relationships/hyperlink" Target="https://find-and-update.company-information.service.gov.uk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Director (attachment demo)</dc:title>
  <dc:creator>DTV Guide</dc:creator>
  <cp:lastModifiedBy>Un-named</cp:lastModifiedBy>
  <cp:revision>1</cp:revision>
  <dcterms:created xsi:type="dcterms:W3CDTF">2026-07-15T05:56:58.554Z</dcterms:created>
  <dcterms:modified xsi:type="dcterms:W3CDTF">2026-07-15T05:56:58.555Z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