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Remote Working Statement</w:t>
      </w:r>
    </w:p>
    <w:p>
      <w:pPr>
        <w:spacing w:after="120"/>
      </w:pPr>
      <w:r>
        <w:rPr>
          <w:rFonts w:ascii="Arial" w:cs="Arial" w:eastAsia="Arial" w:hAnsi="Arial"/>
          <w:b/>
          <w:bCs/>
          <w:color w:val="595959"/>
        </w:rPr>
        <w:t xml:space="preserve">Company Director / Business Owner</w:t>
      </w:r>
    </w:p>
    <w:p>
      <w:pPr>
        <w:pBdr>
          <w:bottom w:val="single" w:color="1F3864" w:sz="8" w:space="1"/>
        </w:pBdr>
      </w:pPr>
    </w:p>
    <w:p>
      <w:pPr>
        <w:pStyle w:val="Heading2"/>
      </w:pPr>
      <w:r>
        <w:rPr>
          <w:rFonts w:ascii="Arial" w:cs="Arial" w:eastAsia="Arial" w:hAnsi="Arial"/>
          <w:b/>
          <w:color w:val="1F3864"/>
          <w:sz w:val="26"/>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James Wong</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Irish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James Wong</w:t>
            </w:r>
          </w:p>
        </w:tc>
      </w:tr>
    </w:tbl>
    <w:p>
      <w:pPr>
        <w:pStyle w:val="Heading2"/>
      </w:pPr>
      <w:r>
        <w:rPr>
          <w:rFonts w:ascii="Arial" w:cs="Arial" w:eastAsia="Arial" w:hAnsi="Arial"/>
          <w:b/>
          <w:color w:val="1F3864"/>
          <w:sz w:val="26"/>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Company / companies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Wong Media Productions Ltd (14512789)</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Registered in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United Kingdom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Director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12 September 2022</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Paid via</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Company payroll (PAYE) + dividends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Client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United Kingdom, United States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Managed through</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Cloud production, project management, accounting tools</w:t>
            </w:r>
          </w:p>
        </w:tc>
      </w:tr>
    </w:tbl>
    <w:p>
      <w:pPr>
        <w:spacing w:after="120"/>
      </w:pPr>
      <w:r>
        <w:rPr>
          <w:rFonts w:ascii="Arial" w:cs="Arial" w:eastAsia="Arial" w:hAnsi="Arial"/>
        </w:rPr>
        <w:t xml:space="preserve">I am the director and owner of the company shown above. I am paid through my own company as set out in the table — the standard structure for directors in the country of registration — and I manage all operations remotely through the tools referenced above.</w:t>
      </w:r>
    </w:p>
    <w:p>
      <w:pPr>
        <w:spacing w:after="120"/>
      </w:pPr>
      <w:r>
        <w:rPr>
          <w:rFonts w:ascii="Arial" w:cs="Arial" w:eastAsia="Arial" w:hAnsi="Arial"/>
        </w:rPr>
        <w:t xml:space="preserve">Evidence attached: company registry records, payslips, dividend declarations, and company bank statements.</w:t>
      </w:r>
    </w:p>
    <w:p>
      <w:pPr>
        <w:pStyle w:val="Heading2"/>
      </w:pPr>
      <w:r>
        <w:rPr>
          <w:rFonts w:ascii="Arial" w:cs="Arial" w:eastAsia="Arial" w:hAnsi="Arial"/>
          <w:b/>
          <w:color w:val="1F3864"/>
          <w:sz w:val="26"/>
        </w:rPr>
        <w:t xml:space="preserve">Main Work Activities</w:t>
      </w:r>
    </w:p>
    <w:p>
      <w:pPr>
        <w:pStyle w:val="ListParagraph"/>
        <w:numPr>
          <w:ilvl w:val="0"/>
          <w:numId w:val="2"/>
        </w:numPr>
      </w:pPr>
      <w:r>
        <w:rPr>
          <w:rFonts w:ascii="Arial" w:cs="Arial" w:eastAsia="Arial" w:hAnsi="Arial"/>
        </w:rPr>
        <w:t xml:space="preserve">Content creation, production, and editing across multiple digital platforms</w:t>
      </w:r>
    </w:p>
    <w:p>
      <w:pPr>
        <w:pStyle w:val="ListParagraph"/>
        <w:numPr>
          <w:ilvl w:val="0"/>
          <w:numId w:val="2"/>
        </w:numPr>
      </w:pPr>
      <w:r>
        <w:rPr>
          <w:rFonts w:ascii="Arial" w:cs="Arial" w:eastAsia="Arial" w:hAnsi="Arial"/>
        </w:rPr>
        <w:t xml:space="preserve">Client communication and contract management via email, video conferencing, and project software</w:t>
      </w:r>
    </w:p>
    <w:p>
      <w:pPr>
        <w:pStyle w:val="ListParagraph"/>
        <w:numPr>
          <w:ilvl w:val="0"/>
          <w:numId w:val="2"/>
        </w:numPr>
      </w:pPr>
      <w:r>
        <w:rPr>
          <w:rFonts w:ascii="Arial" w:cs="Arial" w:eastAsia="Arial" w:hAnsi="Arial"/>
        </w:rPr>
        <w:t xml:space="preserve">Financial administration and payroll via cloud accounting software</w:t>
      </w:r>
    </w:p>
    <w:p>
      <w:pPr>
        <w:pStyle w:val="ListParagraph"/>
        <w:numPr>
          <w:ilvl w:val="0"/>
          <w:numId w:val="2"/>
        </w:numPr>
      </w:pPr>
      <w:r>
        <w:rPr>
          <w:rFonts w:ascii="Arial" w:cs="Arial" w:eastAsia="Arial" w:hAnsi="Arial"/>
        </w:rPr>
        <w:t xml:space="preserve">Partnerships and collaboration with international brands</w:t>
      </w:r>
    </w:p>
    <w:p>
      <w:pPr>
        <w:pStyle w:val="ListParagraph"/>
        <w:numPr>
          <w:ilvl w:val="0"/>
          <w:numId w:val="2"/>
        </w:numPr>
      </w:pPr>
      <w:r>
        <w:rPr>
          <w:rFonts w:ascii="Arial" w:cs="Arial" w:eastAsia="Arial" w:hAnsi="Arial"/>
        </w:rPr>
        <w:t xml:space="preserve">Talent management and representation of digital creators</w:t>
      </w:r>
    </w:p>
    <w:p>
      <w:pPr>
        <w:pStyle w:val="Heading2"/>
      </w:pPr>
      <w:r>
        <w:rPr>
          <w:rFonts w:ascii="Arial" w:cs="Arial" w:eastAsia="Arial" w:hAnsi="Arial"/>
          <w:b/>
          <w:color w:val="1F3864"/>
          <w:sz w:val="26"/>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Monthly salary (PAYE)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Monthly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$1,350.00</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Dividend payment (June 2025)</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One-off</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$24,000.00</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Dividend payment (February 2026)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One-off</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$21,500.00</w:t>
            </w:r>
          </w:p>
        </w:tc>
      </w:tr>
    </w:tbl>
    <w:p>
      <w:pPr>
        <w:spacing w:after="120"/>
      </w:pPr>
      <w:r>
        <w:rPr>
          <w:rFonts w:ascii="Arial" w:cs="Arial" w:eastAsia="Arial" w:hAnsi="Arial"/>
        </w:rPr>
        <w:t xml:space="preserve">All income above is processed and reported in line with the tax rules of my home country, and every figure matches the evidence in the Evidence Appendix on the final page. I also maintain personal savings providing financial stability for extended international residence (see my Proof of Funds document).</w:t>
      </w:r>
    </w:p>
    <w:p>
      <w:pPr>
        <w:pStyle w:val="Heading2"/>
      </w:pPr>
      <w:r>
        <w:rPr>
          <w:rFonts w:ascii="Arial" w:cs="Arial" w:eastAsia="Arial" w:hAnsi="Arial"/>
          <w:b/>
          <w:color w:val="1F3864"/>
          <w:sz w:val="26"/>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Email, Slack, Zoom, Google Meet, Microsoft Teams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Asana, Monday.com, Google Drive, Dropbox</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FreeAgent, Xero</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b/>
          <w:color w:val="1F3864"/>
          <w:sz w:val="26"/>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b/>
          <w:color w:val="1F3864"/>
          <w:sz w:val="26"/>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James Wong</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Latest payslip</w:t>
            </w:r>
          </w:p>
          <w:p>
            <w:r>
              <w:drawing>
                <wp:inline xmlns:a="http://schemas.openxmlformats.org/drawingml/2006/main" xmlns:pic="http://schemas.openxmlformats.org/drawingml/2006/picture">
                  <wp:extent cx="5303520" cy="3104500"/>
                  <wp:docPr id="4" name="Picture 4"/>
                  <wp:cNvGraphicFramePr>
                    <a:graphicFrameLocks noChangeAspect="1"/>
                  </wp:cNvGraphicFramePr>
                  <a:graphic>
                    <a:graphicData uri="http://schemas.openxmlformats.org/drawingml/2006/picture">
                      <pic:pic>
                        <pic:nvPicPr>
                          <pic:cNvPr id="0" name="payslip-james.png"/>
                          <pic:cNvPicPr/>
                        </pic:nvPicPr>
                        <pic:blipFill>
                          <a:blip r:embed="rId11"/>
                          <a:stretch>
                            <a:fillRect/>
                          </a:stretch>
                        </pic:blipFill>
                        <pic:spPr>
                          <a:xfrm>
                            <a:off x="0" y="0"/>
                            <a:ext cx="5303520" cy="3104500"/>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Dividend declaration (delete heading if not applicable)</w:t>
            </w:r>
          </w:p>
          <w:p>
            <w:r>
              <w:drawing>
                <wp:inline xmlns:a="http://schemas.openxmlformats.org/drawingml/2006/main" xmlns:pic="http://schemas.openxmlformats.org/drawingml/2006/picture">
                  <wp:extent cx="5303520" cy="2716437"/>
                  <wp:docPr id="5" name="Picture 5"/>
                  <wp:cNvGraphicFramePr>
                    <a:graphicFrameLocks noChangeAspect="1"/>
                  </wp:cNvGraphicFramePr>
                  <a:graphic>
                    <a:graphicData uri="http://schemas.openxmlformats.org/drawingml/2006/picture">
                      <pic:pic>
                        <pic:nvPicPr>
                          <pic:cNvPr id="0" name="dividend-james.png"/>
                          <pic:cNvPicPr/>
                        </pic:nvPicPr>
                        <pic:blipFill>
                          <a:blip r:embed="rId12"/>
                          <a:stretch>
                            <a:fillRect/>
                          </a:stretch>
                        </pic:blipFill>
                        <pic:spPr>
                          <a:xfrm>
                            <a:off x="0" y="0"/>
                            <a:ext cx="5303520" cy="2716437"/>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 — Company registry extract</w:t>
            </w:r>
          </w:p>
          <w:p>
            <w:r>
              <w:rPr>
                <w:rFonts w:ascii="Arial" w:cs="Arial" w:eastAsia="Arial" w:hAnsi="Arial"/>
                <w:i/>
                <w:iCs/>
              </w:rPr>
              <w:drawing>
                <wp:inline xmlns:a="http://schemas.openxmlformats.org/drawingml/2006/main" xmlns:pic="http://schemas.openxmlformats.org/drawingml/2006/picture">
                  <wp:extent cx="5303520" cy="3104500"/>
                  <wp:docPr id="3" name="Picture 3"/>
                  <wp:cNvGraphicFramePr>
                    <a:graphicFrameLocks noChangeAspect="1"/>
                  </wp:cNvGraphicFramePr>
                  <a:graphic>
                    <a:graphicData uri="http://schemas.openxmlformats.org/drawingml/2006/picture">
                      <pic:pic>
                        <pic:nvPicPr>
                          <pic:cNvPr id="0" name="companieshouse-wong.png"/>
                          <pic:cNvPicPr/>
                        </pic:nvPicPr>
                        <pic:blipFill>
                          <a:blip r:embed="rId10"/>
                          <a:stretch>
                            <a:fillRect/>
                          </a:stretch>
                        </pic:blipFill>
                        <pic:spPr>
                          <a:xfrm>
                            <a:off x="0" y="0"/>
                            <a:ext cx="5303520" cy="3104500"/>
                          </a:xfrm>
                          <a:prstGeom prst="rect"/>
                        </pic:spPr>
                      </pic:pic>
                    </a:graphicData>
                  </a:graphic>
                </wp:inline>
              </w:drawing>
            </w:r>
          </w:p>
        </w:tc>
      </w:tr>
    </w:tbl>
    <w:p>
      <w:pPr>
        <w:spacing w:after="60"/>
      </w:pPr>
    </w:p>
    <w:p>
      <w:pPr>
        <w:spacing w:before="240"/>
      </w:pPr>
      <w:r>
        <w:rPr>
          <w:rFonts w:ascii="Arial" w:cs="Arial" w:eastAsia="Arial" w:hAnsi="Arial"/>
          <w:i/>
          <w:iCs/>
          <w:color w:val="595959"/>
          <w:sz w:val="18"/>
          <w:szCs w:val="18"/>
        </w:rPr>
        <w:t xml:space="preserve">WORKED EXAMPLE — modelled on a real, approved DTV application. All names, companies, and figures are fictional.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Company Director / Business Owner</dc:title>
  <dc:creator>DTV Guide</dc:creator>
  <cp:lastModifiedBy>Un-named</cp:lastModifiedBy>
  <cp:revision>1</cp:revision>
  <dcterms:created xsi:type="dcterms:W3CDTF">2026-07-15T05:42:49.177Z</dcterms:created>
  <dcterms:modified xsi:type="dcterms:W3CDTF">2026-07-15T05:42:49.177Z</dcterms:modified>
</cp:coreProperties>
</file>

<file path=docProps/custom.xml><?xml version="1.0" encoding="utf-8"?>
<Properties xmlns="http://schemas.openxmlformats.org/officeDocument/2006/custom-properties" xmlns:vt="http://schemas.openxmlformats.org/officeDocument/2006/docPropsVTypes"/>
</file>