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Proyecto 2: Piezas de una válvula</w:t>
      </w:r>
    </w:p>
    <w:p>
      <w:pPr>
        <w:pStyle w:val="Subttulo"/>
      </w:pPr>
      <w:r>
        <w:t>De las vistas al isométrico y del isométrico al plano, en AutoCAD · Semestre 2026-2</w:t>
      </w:r>
    </w:p>
    <w:p>
      <w:pPr/>
      <w:r>
        <w:rPr>
          <w:b w:val="0"/>
        </w:rPr>
        <w:t>En este proyecto usted trabajará íntegramente en AutoCAD con cuatro piezas inspiradas en los componentes de una válvula: bonete, prensaestopas, yugo y cuerpo. Las piezas están simplificadas con fines docentes. Todas las medidas están en milímetros.</w:t>
      </w:r>
    </w:p>
    <w:p>
      <w:pPr/>
      <w:r>
        <w:rPr>
          <w:b w:val="0"/>
        </w:rPr>
        <w:t xml:space="preserve">El proyecto equivale al </w:t>
      </w:r>
      <w:r>
        <w:rPr>
          <w:b/>
        </w:rPr>
        <w:t>35 % de la nota final</w:t>
      </w:r>
      <w:r>
        <w:rPr>
          <w:b w:val="0"/>
        </w:rPr>
        <w:t xml:space="preserve"> y tiene dos partes. A usted se le asignan dos piezas distintas: una para la Parte A y otra para la Parte B.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3969"/>
        <w:gridCol w:w="907"/>
      </w:tblGrid>
      <w:tr>
        <w:trPr>
          <w:cantSplit/>
        </w:trPr>
        <w:tc>
          <w:tcPr>
            <w:tcW w:type="dxa" w:w="850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Parte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Usted recibe</w:t>
            </w:r>
          </w:p>
        </w:tc>
        <w:tc>
          <w:tcPr>
            <w:tcW w:type="dxa" w:w="396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Usted entrega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Peso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Tres vistas acotadas de una pieza (ISO-E)</w:t>
            </w:r>
          </w:p>
        </w:tc>
        <w:tc>
          <w:tcPr>
            <w:tcW w:type="dxa" w:w="396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Su isométrico 2D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40 %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B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El isométrico acotado de otra pieza</w:t>
            </w:r>
          </w:p>
        </w:tc>
        <w:tc>
          <w:tcPr>
            <w:tcW w:type="dxa" w:w="396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El plano de la pieza: vistas con corte, cotas e isométrico propio</w:t>
            </w:r>
          </w:p>
        </w:tc>
        <w:tc>
          <w:tcPr>
            <w:tcW w:type="dxa" w:w="907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60 %</w:t>
            </w:r>
          </w:p>
        </w:tc>
      </w:tr>
    </w:tbl>
    <w:p>
      <w:pPr>
        <w:spacing w:after="0"/>
      </w:pP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60"/>
      </w:tblGrid>
      <w:tr>
        <w:trPr>
          <w:cantSplit/>
        </w:trP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Dato</w:t>
            </w:r>
          </w:p>
        </w:tc>
        <w:tc>
          <w:tcPr>
            <w:tcW w:type="dxa" w:w="6860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Modalidad</w:t>
            </w:r>
          </w:p>
        </w:tc>
        <w:tc>
          <w:tcPr>
            <w:tcW w:type="dxa" w:w="6860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Individual o en parejas [por confirmar]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Lanzamiento</w:t>
            </w:r>
          </w:p>
        </w:tc>
        <w:tc>
          <w:tcPr>
            <w:tcW w:type="dxa" w:w="6860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Clase 7, fecha [por definir]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Entrega</w:t>
            </w:r>
          </w:p>
        </w:tc>
        <w:tc>
          <w:tcPr>
            <w:tcW w:type="dxa" w:w="6860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Clase 10, fecha [por definir]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Variante Parte A</w:t>
            </w:r>
          </w:p>
        </w:tc>
        <w:tc>
          <w:tcPr>
            <w:tcW w:type="dxa" w:w="6860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V ____ (láminas «vistas» del anexo)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Variante Parte B</w:t>
            </w:r>
          </w:p>
        </w:tc>
        <w:tc>
          <w:tcPr>
            <w:tcW w:type="dxa" w:w="6860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V ____ (láminas «isométrico» del anexo)</w:t>
            </w:r>
          </w:p>
        </w:tc>
      </w:tr>
    </w:tbl>
    <w:p>
      <w:pPr>
        <w:spacing w:after="0"/>
      </w:pPr>
    </w:p>
    <w:p>
      <w:pPr>
        <w:pStyle w:val="Ttulo1"/>
      </w:pPr>
      <w:r>
        <w:t>Parte A: de las vistas al isométrico (40 %)</w:t>
      </w:r>
    </w:p>
    <w:p>
      <w:pPr/>
      <w:r>
        <w:rPr>
          <w:b w:val="0"/>
        </w:rPr>
        <w:t>Con las tres vistas acotadas de su pieza, trace el isométrico 2D en AutoCAD.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1.</w:t>
        <w:tab/>
        <w:t>Dibuje en el espacio modelo a escala 1:1, con ISODRAFT activo. Las medidas de las vistas se llevan sin reducción sobre las tres direcciones isométricas.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2.</w:t>
        <w:tab/>
        <w:t>Trace círculos y arcos como isocírculos (comando ELIPSE, opción Isocírculo) en el isoplano que corresponda. Cambie de isoplano con F5.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3.</w:t>
        <w:tab/>
        <w:t>Cierre los cilindros con sus generatrices de contorno, tangentes a las elipses.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4.</w:t>
        <w:tab/>
        <w:t>Dibuje solo las aristas visibles. Recorte los tramos tapados y borre las líneas auxiliares. No deje líneas duplicadas ni cabos sueltos.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5.</w:t>
        <w:tab/>
        <w:t>No acote el isométrico. Use las capas indicadas en la sección 3.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6.</w:t>
        <w:tab/>
        <w:t>Presente el dibujo en una lámina con cajetín y genere el PDF.</w:t>
      </w:r>
    </w:p>
    <w:p>
      <w:pPr>
        <w:pStyle w:val="Ttulo1"/>
      </w:pPr>
      <w:r>
        <w:t>Parte B: del isométrico al plano (60 %)</w:t>
      </w:r>
    </w:p>
    <w:p>
      <w:pPr/>
      <w:r>
        <w:rPr>
          <w:b w:val="0"/>
        </w:rPr>
        <w:t>Con el isométrico acotado de su pieza, dibuje el plano completo en una sola lámina.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1.</w:t>
        <w:tab/>
      </w:r>
      <w:r>
        <w:rPr>
          <w:b/>
        </w:rPr>
        <w:t>Vistas.</w:t>
      </w:r>
      <w:r>
        <w:rPr>
          <w:b w:val="0"/>
        </w:rPr>
        <w:t xml:space="preserve"> Elija el alzado y dibuje solo las vistas necesarias, en ISO-E (primer diedro), alineadas y en correspondencia.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2.</w:t>
        <w:tab/>
      </w:r>
      <w:r>
        <w:rPr>
          <w:b/>
        </w:rPr>
        <w:t>Corte.</w:t>
      </w:r>
      <w:r>
        <w:rPr>
          <w:b w:val="0"/>
        </w:rPr>
        <w:t xml:space="preserve"> Incluya al menos un corte total o un semicorte que reemplace las aristas ocultas. Indíquelo como en el capítulo 5 del apunte: traza de trazo y punto con extremos gruesos, flechas, letras y rótulo A-A sobre la vista cortada. En el semicorte las dos mitades se separan con el eje. En la vista cortada no se dibujan ocultas.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3.</w:t>
        <w:tab/>
      </w:r>
      <w:r>
        <w:rPr>
          <w:b/>
        </w:rPr>
        <w:t>Rayado.</w:t>
      </w:r>
      <w:r>
        <w:rPr>
          <w:b w:val="0"/>
        </w:rPr>
        <w:t xml:space="preserve"> Líneas finas a 45°, con la misma separación en toda la pieza. Se raya solo el material que toca el plano. Los nervios cortados a lo largo no se rayan.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4.</w:t>
        <w:tab/>
      </w:r>
      <w:r>
        <w:rPr>
          <w:b/>
        </w:rPr>
        <w:t>Acotado.</w:t>
      </w:r>
      <w:r>
        <w:rPr>
          <w:b w:val="0"/>
        </w:rPr>
        <w:t xml:space="preserve"> Completo y sin sobreacotar. Cada medida aparece una sola vez, en la vista donde mejor se lee. Use Ø y R. Las notas del isométrico entregado (profundidades, agujeros pasantes) deben quedar resueltas en su plano.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5.</w:t>
        <w:tab/>
      </w:r>
      <w:r>
        <w:rPr>
          <w:b/>
        </w:rPr>
        <w:t>Isométrico propio.</w:t>
      </w:r>
      <w:r>
        <w:rPr>
          <w:b w:val="0"/>
        </w:rPr>
        <w:t xml:space="preserve"> Agregue en la misma lámina el isométrico 2D de la pieza, dibujado por usted, sin cotas y solo con aristas visibles.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6.</w:t>
        <w:tab/>
      </w:r>
      <w:r>
        <w:rPr>
          <w:b/>
        </w:rPr>
        <w:t>Lámina.</w:t>
      </w:r>
      <w:r>
        <w:rPr>
          <w:b w:val="0"/>
        </w:rPr>
        <w:t xml:space="preserve"> Vistas e isométrico en una presentación con cajetín.</w:t>
      </w:r>
    </w:p>
    <w:p>
      <w:pPr>
        <w:pStyle w:val="Ttulo1"/>
      </w:pPr>
      <w:r>
        <w:t>Requisitos de formato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4309"/>
        <w:gridCol w:w="1927"/>
        <w:gridCol w:w="1530"/>
      </w:tblGrid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Capa</w:t>
            </w:r>
          </w:p>
        </w:tc>
        <w:tc>
          <w:tcPr>
            <w:tcW w:type="dxa" w:w="430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Contenido</w:t>
            </w:r>
          </w:p>
        </w:tc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Tipo de línea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Grosor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Visible</w:t>
            </w:r>
          </w:p>
        </w:tc>
        <w:tc>
          <w:tcPr>
            <w:tcW w:type="dxa" w:w="430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Aristas y contornos visibles</w:t>
            </w:r>
          </w:p>
        </w:tc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Continua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0,50 mm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Oculta</w:t>
            </w:r>
          </w:p>
        </w:tc>
        <w:tc>
          <w:tcPr>
            <w:tcW w:type="dxa" w:w="430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Aristas ocultas (solo si hacen falta)</w:t>
            </w:r>
          </w:p>
        </w:tc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Trazos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Ejes</w:t>
            </w:r>
          </w:p>
        </w:tc>
        <w:tc>
          <w:tcPr>
            <w:tcW w:type="dxa" w:w="430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Ejes de simetría, centros de agujeros, trazas de corte</w:t>
            </w:r>
          </w:p>
        </w:tc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Trazo y punto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Cotas</w:t>
            </w:r>
          </w:p>
        </w:tc>
        <w:tc>
          <w:tcPr>
            <w:tcW w:type="dxa" w:w="430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Cotas, líneas de referencia y notas</w:t>
            </w:r>
          </w:p>
        </w:tc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Continua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Rayado</w:t>
            </w:r>
          </w:p>
        </w:tc>
        <w:tc>
          <w:tcPr>
            <w:tcW w:type="dxa" w:w="430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Rayado de las zonas cortadas</w:t>
            </w:r>
          </w:p>
        </w:tc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Continua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Cajetín</w:t>
            </w:r>
          </w:p>
        </w:tc>
        <w:tc>
          <w:tcPr>
            <w:tcW w:type="dxa" w:w="430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Marco, cajetín y sus textos</w:t>
            </w:r>
          </w:p>
        </w:tc>
        <w:tc>
          <w:tcPr>
            <w:tcW w:type="dxa" w:w="1928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Continua</w:t>
            </w:r>
          </w:p>
        </w:tc>
        <w:tc>
          <w:tcPr>
            <w:tcW w:type="dxa" w:w="1531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0,50 y 0,25 mm</w:t>
            </w:r>
          </w:p>
        </w:tc>
      </w:tr>
    </w:tbl>
    <w:p>
      <w:pPr>
        <w:spacing w:after="0"/>
      </w:pP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Tipos de línea y grosores según ISO 128, asignados por capa y no objeto por objeto.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Dibujo a escala 1:1 en el espacio modelo. Marco y cajetín en la presentación.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Ventana con escala normalizada: 1:1, 1:2 o 2:1. La escala del cajetín debe coincidir con la de la ventana.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Cajetín según ISO 7200 en la esquina inferior derecha: título, nombre, fecha, escala, formato, método de proyección y número de lámina.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Formato de hoja: A4 para la Parte A y A3 para la Parte B [por confirmar].</w:t>
      </w:r>
    </w:p>
    <w:p>
      <w:pPr>
        <w:pStyle w:val="Ttulo1"/>
      </w:pPr>
      <w:r>
        <w:t>Entrega</w:t>
      </w:r>
    </w:p>
    <w:p>
      <w:pPr>
        <w:keepNext/>
      </w:pPr>
      <w:r>
        <w:rPr>
          <w:b w:val="0"/>
        </w:rPr>
        <w:t>Por cada parte se entregan dos archivos: el DWG y el PDF de la lámina. En total son cuatro archivos, con estos nombres: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7F9FC"/>
            <w:tcBorders>
              <w:top w:val="single" w:sz="6" w:color="C7D6E5"/>
              <w:left w:val="single" w:sz="6" w:color="C7D6E5"/>
              <w:bottom w:val="single" w:sz="6" w:color="C7D6E5"/>
              <w:right w:val="single" w:sz="6" w:color="C7D6E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8"/>
              </w:rPr>
              <w:t>PCI1119_P2_Apellido_Nombre_ParteA.dwg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8"/>
              </w:rPr>
              <w:t>PCI1119_P2_Apellido_Nombre_ParteA.pdf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8"/>
              </w:rPr>
              <w:t>PCI1119_P2_Apellido_Nombre_ParteB.dwg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color w:val="1A1A1A"/>
                <w:sz w:val="18"/>
              </w:rPr>
              <w:t>PCI1119_P2_Apellido_Nombre_ParteB.pdf</w:t>
            </w:r>
          </w:p>
        </w:tc>
      </w:tr>
    </w:tbl>
    <w:p/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Medio de entrega: [por definir].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El DWG debe abrir sin errores y sin pedir archivos externos.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El PDF debe mostrar los grosores de línea. Revíselo antes de enviar.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Si trabaja en pareja [por confirmar], use los apellidos de ambos integrantes.</w:t>
      </w:r>
    </w:p>
    <w:p>
      <w:pPr>
        <w:pStyle w:val="Ttulo1"/>
      </w:pPr>
      <w:r>
        <w:t>Bonificación opcional</w:t>
      </w:r>
    </w:p>
    <w:p>
      <w:pPr/>
      <w:r>
        <w:rPr>
          <w:b w:val="0"/>
        </w:rPr>
        <w:t>Puede sumar hasta 5 décimas a la nota del proyecto [por confirmar] con una de estas opciones, aplicada a la pieza de la Parte B: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Vista auxiliar de una cara plana inclinada, en verdadera magnitud. Aplica a las piezas que tienen una: V1 (cara del nervio) y V3 (chaflán del puente).</w:t>
      </w:r>
    </w:p>
    <w:p>
      <w:pPr>
        <w:tabs>
          <w:tab w:pos="567" w:val="left"/>
        </w:tabs>
        <w:spacing w:after="40"/>
        <w:ind w:left="567" w:hanging="283"/>
      </w:pPr>
      <w:r>
        <w:rPr>
          <w:b w:val="0"/>
        </w:rPr>
        <w:t>•</w:t>
        <w:tab/>
        <w:t>Generar una de las vistas con Python y la biblioteca ezdxf. Se entrega el script y el DXF que produce.</w:t>
      </w:r>
    </w:p>
    <w:p>
      <w:pPr>
        <w:pStyle w:val="Ttulo1"/>
        <w:pageBreakBefore/>
      </w:pPr>
      <w:r>
        <w:t>Rúbrica</w:t>
      </w:r>
    </w:p>
    <w:p>
      <w:pPr/>
      <w:r>
        <w:rPr>
          <w:b w:val="0"/>
        </w:rPr>
        <w:t>Cada parte se evalúa sobre 100 puntos. En cada criterio se asigna uno de cuatro niveles. El puntaje del proyecto es 0,4 × Parte A + 0,6 × Parte B.</w:t>
      </w:r>
    </w:p>
    <w:p>
      <w:pPr>
        <w:pStyle w:val="Ttulo2"/>
      </w:pPr>
      <w:r>
        <w:t>Parte A: isométrico (100 puntos)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41"/>
        <w:gridCol w:w="1984"/>
        <w:gridCol w:w="1984"/>
        <w:gridCol w:w="1474"/>
      </w:tblGrid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Criterio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Logrado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Medianamente logrado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Por lograr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No observado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Isoplanos y direcciones (20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20 pts. Todas las aristas siguen las direcciones isométricas y cada cara está en su isoplano.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12 pts. Uno o dos tramos fuera de dirección. La pieza se reconoce.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6 pts. Errores repetidos de dirección que deforman la pieza.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No es un isométrico o no se entrega.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Medidas fieles a las vistas (20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20 pts. Todas las medidas coinciden con las vistas, a escala 1:1.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12 pts. Hasta dos medidas erróneas o un elemento mal ubicado.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6 pts. Varias medidas erróneas o proporciones alteradas.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Medidas sin relación con las vistas.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Isocírculos y arcos (20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20 pts. Isocírculos en el isoplano correcto, tangencias limpias y generatrices de contorno.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12 pts. Un isocírculo en el isoplano equivocado o tangencias con pequeños saltos.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6 pts. Varios isocírculos mal orientados o círculos sin proyectar.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Sin curvas o sin relación con la pieza.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Aristas visibles y trazo limpio (15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15 pts. Solo aristas visibles. Sin duplicados, cabos sueltos ni tramos sin recortar.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9 pts. Alguna arista oculta dibujada o dos o tres cabos sueltos.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5 pts. Muchas líneas sobrantes, duplicadas o sin recortar.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Dibujo de alambre, sin depurar.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Capas y grosores (10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10 pts. Cada objeto en su capa. Grosor y tipo de línea por capa.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6 pts. Algunos objetos en la capa equivocada o propiedades forzadas a mano.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3 pts. Capas creadas, pero casi todo en una sola.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Todo en la capa 0.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Lámina, cajetín y PDF (15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15 pts. Ventana a escala normalizada, cajetín completo y PDF legible con grosores.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9 pts. Falta un dato del cajetín o la escala indicada no coincide con la ventana.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5 pts. Escala no normalizada, cajetín incompleto o PDF sin grosores.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Sin presentación o sin PDF.</w:t>
            </w:r>
          </w:p>
        </w:tc>
      </w:tr>
    </w:tbl>
    <w:p>
      <w:pPr>
        <w:spacing w:after="0"/>
      </w:pPr>
    </w:p>
    <w:p>
      <w:pPr>
        <w:pStyle w:val="Ttulo2"/>
        <w:pageBreakBefore/>
      </w:pPr>
      <w:r>
        <w:t>Parte B: plano de la pieza (100 puntos)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41"/>
        <w:gridCol w:w="1984"/>
        <w:gridCol w:w="1984"/>
        <w:gridCol w:w="1474"/>
      </w:tblGrid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Criterio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Logrado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Medianamente logrado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Por lograr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No observado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Elección y disposición de vistas (15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15 pts. Vistas necesarias y suficientes, en ISO-E, alineadas y en correspondencia.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9 pts. Sobra una vista o falta un detalle. Pequeños desalineamientos.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5 pts. Disposición que no es ISO-E o vistas que no calzan entre sí.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Una sola vista o vistas sin relación.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Corte (20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20 pts. Traza, flechas, letras y rótulo correctos. Rayado solo en el material cortado. Sin ocultas. Nervios sin rayar.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12 pts. Corte bien elegido con una omisión: falta el rótulo, una flecha o hay una zona mal rayada.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6 pts. Corte mal ubicado, rayado sobre huecos o con ocultas que repiten el corte.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Sin corte.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Acotado (20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20 pts. Completo y sin repeticiones. Ø y R bien indicados. Cotas en su capa y con estilo propio.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12 pts. Faltan hasta dos cotas o hay una repetida. Estilo correcto.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6 pts. Faltan varias cotas, hay sobreacotado o cotas sobre aristas ocultas.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Sin cotas.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Tipos de línea, capas y grosores (10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10 pts. Visibles gruesas. Ocultas, ejes, cotas y rayado finos. Todo en su capa.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6 pts. Algún tipo de línea o grosor equivocado. Falta el eje de algún agujero.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3 pts. Tipos de línea forzados a mano o sin diferencia de grosores.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Una sola capa y un solo tipo de línea.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Isométrico propio (15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15 pts. Coherente con las vistas, con isocírculos correctos y solo aristas visibles.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9 pts. Reconocible, con uno o dos errores de medida o de isoplano.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5 pts. Incompleto o con errores que cambian la forma.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No se entrega.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Lámina (15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15 pts. Buena distribución, escala de ventana normalizada, cajetín ISO 7200 completo y PDF legible.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9 pts. Distribución apretada o falta un dato del cajetín.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5 pts. Escala no normalizada, cajetín incompleto o PDF ilegible.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Sin presentación.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/>
              <w:jc w:val="left"/>
            </w:pPr>
            <w:r>
              <w:rPr>
                <w:b/>
                <w:sz w:val="17"/>
              </w:rPr>
              <w:t>Formalidad de entrega (5 pts)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5 pts. Nombres de archivo correctos. El DWG abre sin errores.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3 pts. Nombres con errores menores.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2 pts. Falta un archivo o el DWG pide archivos externos.</w:t>
            </w:r>
          </w:p>
        </w:tc>
        <w:tc>
          <w:tcPr>
            <w:tcW w:type="dxa" w:w="1474"/>
          </w:tcPr>
          <w:p>
            <w:pPr>
              <w:spacing w:after="20" w:before="20"/>
              <w:jc w:val="left"/>
            </w:pPr>
            <w:r>
              <w:rPr>
                <w:sz w:val="17"/>
              </w:rPr>
              <w:t>0 pts. El DWG no abre o no se entrega.</w:t>
            </w:r>
          </w:p>
        </w:tc>
      </w:tr>
    </w:tbl>
    <w:p>
      <w:pPr>
        <w:spacing w:after="0"/>
      </w:pPr>
    </w:p>
    <w:p>
      <w:pPr>
        <w:pStyle w:val="Ttulo1"/>
        <w:pageBreakBefore/>
      </w:pPr>
      <w:r>
        <w:t>Anexo: láminas de las piezas</w:t>
      </w:r>
    </w:p>
    <w:p>
      <w:pPr/>
      <w:r>
        <w:rPr>
          <w:b w:val="0"/>
        </w:rPr>
        <w:t>Cada pieza tiene dos láminas. La lámina de vistas se usa en la Parte A y la lámina de isométrico en la Parte B. Las figuras no están a escala: trabaje con las cotas. Todas las piezas son simétricas respecto de sus dos planos verticales medios.</w:t>
      </w:r>
    </w:p>
    <w:tbl>
      <w:tblPr>
        <w:tblStyle w:val="Tabl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587"/>
        <w:gridCol w:w="4649"/>
        <w:gridCol w:w="1814"/>
      </w:tblGrid>
      <w:tr>
        <w:trPr>
          <w:cantSplit/>
        </w:trPr>
        <w:tc>
          <w:tcPr>
            <w:tcW w:type="dxa" w:w="1077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Variante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Pieza</w:t>
            </w:r>
          </w:p>
        </w:tc>
        <w:tc>
          <w:tcPr>
            <w:tcW w:type="dxa" w:w="464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Función en la válvula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Envolvente (mm)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V1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Bonete</w:t>
            </w:r>
          </w:p>
        </w:tc>
        <w:tc>
          <w:tcPr>
            <w:tcW w:type="dxa" w:w="464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Tapa del cuerpo. Guía el vástago y aloja la empaquetadura.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80 × 80 × 60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V2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Prensaestopas</w:t>
            </w:r>
          </w:p>
        </w:tc>
        <w:tc>
          <w:tcPr>
            <w:tcW w:type="dxa" w:w="464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Comprime la empaquetadura alrededor del vástago.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110 × 40 × 50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V3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Yugo</w:t>
            </w:r>
          </w:p>
        </w:tc>
        <w:tc>
          <w:tcPr>
            <w:tcW w:type="dxa" w:w="464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Puente que sostiene la tuerca del vástago.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110 × 40 × 84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/>
              <w:jc w:val="left"/>
            </w:pPr>
            <w:r>
              <w:rPr>
                <w:b/>
                <w:sz w:val="19"/>
              </w:rPr>
              <w:t>V4</w:t>
            </w:r>
          </w:p>
        </w:tc>
        <w:tc>
          <w:tcPr>
            <w:tcW w:type="dxa" w:w="1587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Cuerpo</w:t>
            </w:r>
          </w:p>
        </w:tc>
        <w:tc>
          <w:tcPr>
            <w:tcW w:type="dxa" w:w="4649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Bloque con el paso del fluido y el alojamiento de la compuerta.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>
              <w:rPr>
                <w:sz w:val="19"/>
              </w:rPr>
              <w:t>90 × 50 × 60</w:t>
            </w:r>
          </w:p>
        </w:tc>
      </w:tr>
    </w:tbl>
    <w:p>
      <w:pPr>
        <w:spacing w:after="0"/>
      </w:pPr>
    </w:p>
    <w:p>
      <w:pPr>
        <w:pStyle w:val="Ttulo2"/>
        <w:pageBreakBefore/>
      </w:pPr>
      <w:r>
        <w:t>V1 Bonete: vistas acotadas (Parte 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08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vis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8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V1 Bonete, vistas acotadas.</w:t>
      </w:r>
    </w:p>
    <w:p>
      <w:pPr>
        <w:pStyle w:val="Ttulo2"/>
        <w:pageBreakBefore/>
      </w:pPr>
      <w:r>
        <w:t>V1 Bonete: isométrico acotado (Parte 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596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i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9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V1 Bonete, isométrico acotado.</w:t>
      </w:r>
    </w:p>
    <w:p>
      <w:pPr>
        <w:pStyle w:val="Ttulo2"/>
        <w:pageBreakBefore/>
      </w:pPr>
      <w:r>
        <w:t>V2 Prensaestopas: vistas acotadas (Parte 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58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vis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8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V2 Prensaestopas, vistas acotadas.</w:t>
      </w:r>
    </w:p>
    <w:p>
      <w:pPr>
        <w:pStyle w:val="Ttulo2"/>
        <w:pageBreakBefore/>
      </w:pPr>
      <w:r>
        <w:t>V2 Prensaestopas: isométrico acotado (Parte 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74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i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V2 Prensaestopas, isométrico acotado.</w:t>
      </w:r>
    </w:p>
    <w:p>
      <w:pPr>
        <w:pStyle w:val="Ttulo2"/>
        <w:pageBreakBefore/>
      </w:pPr>
      <w:r>
        <w:t>V3 Yugo: vistas acotadas (Parte 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41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vis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5. V3 Yugo, vistas acotadas.</w:t>
      </w:r>
    </w:p>
    <w:p>
      <w:pPr>
        <w:pStyle w:val="Ttulo2"/>
        <w:pageBreakBefore/>
      </w:pPr>
      <w:r>
        <w:t>V3 Yugo: isométrico acotado (Parte 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97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i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7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6. V3 Yugo, isométrico acotado.</w:t>
      </w:r>
    </w:p>
    <w:p>
      <w:pPr>
        <w:pStyle w:val="Ttulo2"/>
        <w:pageBreakBefore/>
      </w:pPr>
      <w:r>
        <w:t>V4 Cuerpo: vistas acotadas (Parte 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988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vist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8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7. V4 Cuerpo, vistas acotadas.</w:t>
      </w:r>
    </w:p>
    <w:p>
      <w:pPr>
        <w:pStyle w:val="Ttulo2"/>
        <w:pageBreakBefore/>
      </w:pPr>
      <w:r>
        <w:t>V4 Cuerpo: isométrico acotado (Parte 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9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is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8. V4 Cuerpo, isométrico acotado.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Sistemas de Representación · PCI 1119</w:t>
    </w:r>
    <w:r>
      <w:ptab w:relativeTo="margin" w:alignment="center" w:leader="none"/>
    </w:r>
    <w:r>
      <w:ptab w:relativeTo="margin" w:alignment="right" w:leader="none"/>
    </w:r>
    <w:r>
      <w:t>Proyecto 2 · Piezas de una válvula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