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Presentación y trabajo de investigación</w:t>
      </w:r>
    </w:p>
    <w:p>
      <w:pPr>
        <w:pStyle w:val="Subttulo"/>
      </w:pPr>
      <w:r>
        <w:t>Enunciado y lista de temas · PCI 1119 Sistemas de Representación · 2026-2</w:t>
      </w:r>
    </w:p>
    <w:p>
      <w:pPr>
        <w:pStyle w:val="Ttulo1"/>
      </w:pPr>
      <w:r>
        <w:t>En qué consiste</w:t>
      </w:r>
    </w:p>
    <w:p>
      <w:pPr/>
      <w:r>
        <w:t>Usted elegirá un tema de la lista (o propondrá uno) y lo expondrá ante el curso. La presentación es breve: 5 minutos es una buena duración y 10 minutos es el máximo. Se corta al llegar al límite.</w:t>
      </w:r>
    </w:p>
    <w:p>
      <w:pPr/>
      <w:r>
        <w:t>El tema se puede desarrollar además como trabajo de investigación escrito o como un dibujo complejo. Modalidad: individual o en parejas [por confirmar]. Fecha: [por definir].</w:t>
      </w:r>
    </w:p>
    <w:p>
      <w:pPr>
        <w:pStyle w:val="Ttulo1"/>
      </w:pPr>
      <w:r>
        <w:t>Especificaciones de la presentación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Aspecto</w:t>
            </w:r>
          </w:p>
        </w:tc>
        <w:tc>
          <w:tcPr>
            <w:tcW w:type="dxa" w:w="4680"/>
          </w:tcPr>
          <w:p>
            <w:r>
              <w:t>Requisito</w:t>
            </w:r>
          </w:p>
        </w:tc>
      </w:tr>
      <w:tr>
        <w:tc>
          <w:tcPr>
            <w:tcW w:type="dxa" w:w="4680"/>
          </w:tcPr>
          <w:p>
            <w:r>
              <w:t>Duración</w:t>
            </w:r>
          </w:p>
        </w:tc>
        <w:tc>
          <w:tcPr>
            <w:tcW w:type="dxa" w:w="4680"/>
          </w:tcPr>
          <w:p>
            <w:r>
              <w:t>5 a 10 minutos. Más 2 minutos de preguntas</w:t>
            </w:r>
          </w:p>
        </w:tc>
      </w:tr>
      <w:tr>
        <w:tc>
          <w:tcPr>
            <w:tcW w:type="dxa" w:w="4680"/>
          </w:tcPr>
          <w:p>
            <w:r>
              <w:t>Láminas</w:t>
            </w:r>
          </w:p>
        </w:tc>
        <w:tc>
          <w:tcPr>
            <w:tcW w:type="dxa" w:w="4680"/>
          </w:tcPr>
          <w:p>
            <w:r>
              <w:t>Entre 5 y 8. Una idea por lámina</w:t>
            </w:r>
          </w:p>
        </w:tc>
      </w:tr>
      <w:tr>
        <w:tc>
          <w:tcPr>
            <w:tcW w:type="dxa" w:w="4680"/>
          </w:tcPr>
          <w:p>
            <w:r>
              <w:t>Estructura</w:t>
            </w:r>
          </w:p>
        </w:tc>
        <w:tc>
          <w:tcPr>
            <w:tcW w:type="dxa" w:w="4680"/>
          </w:tcPr>
          <w:p>
            <w:r>
              <w:t>1) Pregunta o problema. 2) Desarrollo en 2 o 3 puntos. 3) Un ejemplo dibujado. 4) Cierre con la idea central. 5) Fuentes</w:t>
            </w:r>
          </w:p>
        </w:tc>
      </w:tr>
      <w:tr>
        <w:tc>
          <w:tcPr>
            <w:tcW w:type="dxa" w:w="4680"/>
          </w:tcPr>
          <w:p>
            <w:r>
              <w:t>Texto</w:t>
            </w:r>
          </w:p>
        </w:tc>
        <w:tc>
          <w:tcPr>
            <w:tcW w:type="dxa" w:w="4680"/>
          </w:tcPr>
          <w:p>
            <w:r>
              <w:t>Máximo 30 palabras por lámina. Letra de 24 puntos o más</w:t>
            </w:r>
          </w:p>
        </w:tc>
      </w:tr>
      <w:tr>
        <w:tc>
          <w:tcPr>
            <w:tcW w:type="dxa" w:w="4680"/>
          </w:tcPr>
          <w:p>
            <w:r>
              <w:t>Figuras</w:t>
            </w:r>
          </w:p>
        </w:tc>
        <w:tc>
          <w:tcPr>
            <w:tcW w:type="dxa" w:w="4680"/>
          </w:tcPr>
          <w:p>
            <w:r>
              <w:t>Al menos una figura o dibujo hecho por usted (a mano, en AutoCAD o por código). Las ajenas llevan fuente</w:t>
            </w:r>
          </w:p>
        </w:tc>
      </w:tr>
      <w:tr>
        <w:tc>
          <w:tcPr>
            <w:tcW w:type="dxa" w:w="4680"/>
          </w:tcPr>
          <w:p>
            <w:r>
              <w:t>Exposición</w:t>
            </w:r>
          </w:p>
        </w:tc>
        <w:tc>
          <w:tcPr>
            <w:tcW w:type="dxa" w:w="4680"/>
          </w:tcPr>
          <w:p>
            <w:r>
              <w:t>Sin leer. En parejas, hablan ambos</w:t>
            </w:r>
          </w:p>
        </w:tc>
      </w:tr>
      <w:tr>
        <w:tc>
          <w:tcPr>
            <w:tcW w:type="dxa" w:w="4680"/>
          </w:tcPr>
          <w:p>
            <w:r>
              <w:t>Fuentes</w:t>
            </w:r>
          </w:p>
        </w:tc>
        <w:tc>
          <w:tcPr>
            <w:tcW w:type="dxa" w:w="4680"/>
          </w:tcPr>
          <w:p>
            <w:r>
              <w:t>Mínimo 3, que usted haya abierto y leído. Wikipedia sirve para partir, no como única fuente</w:t>
            </w:r>
          </w:p>
        </w:tc>
      </w:tr>
      <w:tr>
        <w:tc>
          <w:tcPr>
            <w:tcW w:type="dxa" w:w="4680"/>
          </w:tcPr>
          <w:p>
            <w:r>
              <w:t>Uso de IA</w:t>
            </w:r>
          </w:p>
        </w:tc>
        <w:tc>
          <w:tcPr>
            <w:tcW w:type="dxa" w:w="4680"/>
          </w:tcPr>
          <w:p>
            <w:r>
              <w:t>Permitido para buscar y ordenar. Se declara en la última lámina qué herramienta se usó y para qué</w:t>
            </w:r>
          </w:p>
        </w:tc>
      </w:tr>
      <w:tr>
        <w:tc>
          <w:tcPr>
            <w:tcW w:type="dxa" w:w="4680"/>
          </w:tcPr>
          <w:p>
            <w:r>
              <w:t>Entrega</w:t>
            </w:r>
          </w:p>
        </w:tc>
        <w:tc>
          <w:tcPr>
            <w:tcW w:type="dxa" w:w="4680"/>
          </w:tcPr>
          <w:p>
            <w:r>
              <w:t>PDF de la presentación en Blackboard antes de la clase</w:t>
            </w:r>
          </w:p>
        </w:tc>
      </w:tr>
    </w:tbl>
    <w:p>
      <w:pPr>
        <w:pStyle w:val="Ttulo2"/>
      </w:pPr>
      <w:r>
        <w:t>Cómo se evalúa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Criterio</w:t>
            </w:r>
          </w:p>
        </w:tc>
        <w:tc>
          <w:tcPr>
            <w:tcW w:type="dxa" w:w="4680"/>
          </w:tcPr>
          <w:p>
            <w:r>
              <w:t>Puntos</w:t>
            </w:r>
          </w:p>
        </w:tc>
      </w:tr>
      <w:tr>
        <w:tc>
          <w:tcPr>
            <w:tcW w:type="dxa" w:w="4680"/>
          </w:tcPr>
          <w:p>
            <w:r>
              <w:t>P1 Respeta el tiempo (5 a 10 min)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P2 Estructura clara, con una idea central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P3 Figura o dibujo propio, correcto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P4 Dominio: explica sin leer, responde una pregunta</w:t>
            </w:r>
          </w:p>
        </w:tc>
        <w:tc>
          <w:tcPr>
            <w:tcW w:type="dxa" w:w="4680"/>
          </w:tcPr>
          <w:p>
            <w:r>
              <w:t>25</w:t>
            </w:r>
          </w:p>
        </w:tc>
      </w:tr>
      <w:tr>
        <w:tc>
          <w:tcPr>
            <w:tcW w:type="dxa" w:w="4680"/>
          </w:tcPr>
          <w:p>
            <w:r>
              <w:t>P5 Láminas legibles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P6 Fuentes y declaración de IA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</w:tbl>
    <w:p>
      <w:pPr>
        <w:pStyle w:val="Destacado2"/>
      </w:pPr>
      <w:r>
        <w:t>Una presentación de 5 minutos bien preparada vale más que una de 10 minutos leída.</w:t>
      </w:r>
    </w:p>
    <w:p>
      <w:pPr>
        <w:pStyle w:val="Ttulo1"/>
      </w:pPr>
      <w:r>
        <w:t>Temas propuestos</w:t>
      </w:r>
    </w:p>
    <w:p>
      <w:pPr>
        <w:pStyle w:val="Ttulo2"/>
      </w:pPr>
      <w:r>
        <w:t>Historia y fundamentos</w:t>
      </w:r>
    </w:p>
    <w:p>
      <w:pPr/>
      <w:r>
        <w:t>•  Gaspard Monge y el nacimiento de la geometría descriptiva.</w:t>
      </w:r>
    </w:p>
    <w:p>
      <w:pPr/>
      <w:r>
        <w:t>•  Del tablero al CAD: evolución de los tipos de dibujo técnico, desde los planos en tinta hasta el modelado 3D y BIM.</w:t>
      </w:r>
    </w:p>
    <w:p>
      <w:pPr/>
      <w:r>
        <w:t>•  Reglas básicas de la geometría descriptiva: verdadera magnitud, abatimiento y cambio de plano.</w:t>
      </w:r>
    </w:p>
    <w:p>
      <w:pPr/>
      <w:r>
        <w:t>•  Sistema europeo y sistema americano: por qué existen dos y qué países usan cada uno.</w:t>
      </w:r>
    </w:p>
    <w:p>
      <w:pPr/>
      <w:r>
        <w:t>•  Perspectivas: isométrica, dimétrica, caballera y cónica. Cuándo conviene cada una.</w:t>
      </w:r>
    </w:p>
    <w:p>
      <w:pPr/>
      <w:r>
        <w:t>•  La isometría en los videojuegos y la ilustración.</w:t>
      </w:r>
    </w:p>
    <w:p>
      <w:pPr>
        <w:pStyle w:val="Ttulo2"/>
      </w:pPr>
      <w:r>
        <w:t>Normas y representación</w:t>
      </w:r>
    </w:p>
    <w:p>
      <w:pPr/>
      <w:r>
        <w:t>•  Normas ISO, DIN, ASME y NCh: quién las escribe y cómo se relacionan.</w:t>
      </w:r>
    </w:p>
    <w:p>
      <w:pPr/>
      <w:r>
        <w:t>•  Tolerancias y ajustes: qué significa una cota como Ø20 H7.</w:t>
      </w:r>
    </w:p>
    <w:p>
      <w:pPr/>
      <w:r>
        <w:t>•  Simbología de soldadura o de rugosidad en un plano.</w:t>
      </w:r>
    </w:p>
    <w:p>
      <w:pPr/>
      <w:r>
        <w:t>•  Representación de roscas y elementos normalizados (pernos, tuercas, rodamientos).</w:t>
      </w:r>
    </w:p>
    <w:p>
      <w:pPr/>
      <w:r>
        <w:t>•  Desarrollos de superficies: cómo se fabrica un ducto, un codo o un cono en plancha.</w:t>
      </w:r>
    </w:p>
    <w:p>
      <w:pPr/>
      <w:r>
        <w:t>•  Planos de arquitectura: planta, elevación y corte de una vivienda.</w:t>
      </w:r>
    </w:p>
    <w:p>
      <w:pPr/>
      <w:r>
        <w:t>•  Diagramas de proceso e instrumentación (P&amp;ID): cómo se dibuja una planta industrial.</w:t>
      </w:r>
    </w:p>
    <w:p>
      <w:pPr>
        <w:pStyle w:val="Ttulo2"/>
      </w:pPr>
      <w:r>
        <w:t>Piezas y conjuntos</w:t>
      </w:r>
    </w:p>
    <w:p>
      <w:pPr/>
      <w:r>
        <w:t>•  Cómo funciona y cómo se dibuja una válvula: de globo, de compuerta, de bola o de retención.</w:t>
      </w:r>
    </w:p>
    <w:p>
      <w:pPr/>
      <w:r>
        <w:t>•  Plano de conjunto y despiece: lista de partes y globos.</w:t>
      </w:r>
    </w:p>
    <w:p>
      <w:pPr/>
      <w:r>
        <w:t>•  Ingeniería inversa: medir una pieza real con pie de metro y levantar su plano.</w:t>
      </w:r>
    </w:p>
    <w:p>
      <w:pPr/>
      <w:r>
        <w:t>•  Una pieza complicada: intersección de cilindros, engranajes o una hélice.</w:t>
      </w:r>
    </w:p>
    <w:p>
      <w:pPr/>
      <w:r>
        <w:t>•  Del plano a la fabricación: cómo lee un plano un tornero, una cortadora láser o una impresora 3D.</w:t>
      </w:r>
    </w:p>
    <w:p>
      <w:pPr>
        <w:pStyle w:val="Ttulo2"/>
      </w:pPr>
      <w:r>
        <w:t>Automatización y programación</w:t>
      </w:r>
    </w:p>
    <w:p>
      <w:pPr/>
      <w:r>
        <w:t>•  Formatos CAD: DWG, DXF, STEP, STL y PDF. Qué guarda cada uno y cuándo usarlo.</w:t>
      </w:r>
    </w:p>
    <w:p>
      <w:pPr/>
      <w:r>
        <w:t>•  Dibujar con Python: generar un DXF con la biblioteca ezdxf (un cajetín, una brida paramétrica).</w:t>
      </w:r>
    </w:p>
    <w:p>
      <w:pPr/>
      <w:r>
        <w:t>•  El módulo turtle de Python: programar una proyección isométrica a partir de coordenadas 3D.</w:t>
      </w:r>
    </w:p>
    <w:p>
      <w:pPr/>
      <w:r>
        <w:t>•  Dibujo paramétrico: una pieza que se redibuja al cambiar una medida.</w:t>
      </w:r>
    </w:p>
    <w:p>
      <w:pPr/>
      <w:r>
        <w:t>•  Automatización dentro de AutoCAD: scripts, AutoLISP y bloques dinámicos.</w:t>
      </w:r>
    </w:p>
    <w:p>
      <w:pPr/>
      <w:r>
        <w:t>•  Dibujo vectorial frente a imagen de píxeles: por qué un plano no es una foto.</w:t>
      </w:r>
    </w:p>
    <w:p>
      <w:pPr/>
      <w:r>
        <w:t>•  Inteligencia artificial y dibujo técnico: qué puede y qué no puede hacer hoy con un plano.</w:t>
      </w:r>
    </w:p>
    <w:p>
      <w:pPr>
        <w:pStyle w:val="Ttulo1"/>
      </w:pPr>
      <w:r>
        <w:t>Formato del trabajo de investigación (si corresponde)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Aspecto</w:t>
            </w:r>
          </w:p>
        </w:tc>
        <w:tc>
          <w:tcPr>
            <w:tcW w:type="dxa" w:w="4680"/>
          </w:tcPr>
          <w:p>
            <w:r>
              <w:t>Requisito</w:t>
            </w:r>
          </w:p>
        </w:tc>
      </w:tr>
      <w:tr>
        <w:tc>
          <w:tcPr>
            <w:tcW w:type="dxa" w:w="4680"/>
          </w:tcPr>
          <w:p>
            <w:r>
              <w:t>Extensión</w:t>
            </w:r>
          </w:p>
        </w:tc>
        <w:tc>
          <w:tcPr>
            <w:tcW w:type="dxa" w:w="4680"/>
          </w:tcPr>
          <w:p>
            <w:r>
              <w:t>3 a 4 páginas de texto, más figuras. No se lee más allá de la página 5</w:t>
            </w:r>
          </w:p>
        </w:tc>
      </w:tr>
      <w:tr>
        <w:tc>
          <w:tcPr>
            <w:tcW w:type="dxa" w:w="4680"/>
          </w:tcPr>
          <w:p>
            <w:r>
              <w:t>Estructura</w:t>
            </w:r>
          </w:p>
        </w:tc>
        <w:tc>
          <w:tcPr>
            <w:tcW w:type="dxa" w:w="4680"/>
          </w:tcPr>
          <w:p>
            <w:r>
              <w:t>Pregunta, desarrollo en 3 o 4 secciones, conclusión de un párrafo, fuentes</w:t>
            </w:r>
          </w:p>
        </w:tc>
      </w:tr>
      <w:tr>
        <w:tc>
          <w:tcPr>
            <w:tcW w:type="dxa" w:w="4680"/>
          </w:tcPr>
          <w:p>
            <w:r>
              <w:t>Párrafos</w:t>
            </w:r>
          </w:p>
        </w:tc>
        <w:tc>
          <w:tcPr>
            <w:tcW w:type="dxa" w:w="4680"/>
          </w:tcPr>
          <w:p>
            <w:r>
              <w:t>Máximo 6 líneas. Cada uno con una idea principal</w:t>
            </w:r>
          </w:p>
        </w:tc>
      </w:tr>
      <w:tr>
        <w:tc>
          <w:tcPr>
            <w:tcW w:type="dxa" w:w="4680"/>
          </w:tcPr>
          <w:p>
            <w:r>
              <w:t>Figuras</w:t>
            </w:r>
          </w:p>
        </w:tc>
        <w:tc>
          <w:tcPr>
            <w:tcW w:type="dxa" w:w="4680"/>
          </w:tcPr>
          <w:p>
            <w:r>
              <w:t>Al menos 2, una de ellas propia</w:t>
            </w:r>
          </w:p>
        </w:tc>
      </w:tr>
      <w:tr>
        <w:tc>
          <w:tcPr>
            <w:tcW w:type="dxa" w:w="4680"/>
          </w:tcPr>
          <w:p>
            <w:r>
              <w:t>Anexo obligatorio</w:t>
            </w:r>
          </w:p>
        </w:tc>
        <w:tc>
          <w:tcPr>
            <w:tcW w:type="dxa" w:w="4680"/>
          </w:tcPr>
          <w:p>
            <w:r>
              <w:t>El punteo inicial de ideas y la declaración de uso de IA</w:t>
            </w:r>
          </w:p>
        </w:tc>
      </w:tr>
    </w:tbl>
    <w:p>
      <w:pPr/>
      <w:r>
        <w:t>La guía "Uso de IA en el trabajo de investigación" explica cómo ordenar las ideas y controlar la extensión.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Presentación e investigación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