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Vistas de un objeto</w:t>
      </w:r>
    </w:p>
    <w:p>
      <w:pPr>
        <w:pStyle w:val="Subttulo"/>
      </w:pPr>
      <w:r>
        <w:t>Apunte 1_3 · Módulo 1 · Geometría Descriptiva · PCI 1119 Sistemas de Representación</w:t>
      </w:r>
    </w:p>
    <w:p>
      <w:pPr>
        <w:pStyle w:val="Ttulo1"/>
      </w:pPr>
      <w:r>
        <w:t>La caja de cristal</w:t>
      </w:r>
    </w:p>
    <w:p>
      <w:pPr/>
      <w:r>
        <w:rPr>
          <w:b w:val="0"/>
        </w:rPr>
        <w:t xml:space="preserve">Imagine la pieza suspendida dentro de un cubo transparente. Cada cara del cubo es un </w:t>
      </w:r>
      <w:r>
        <w:rPr>
          <w:b/>
        </w:rPr>
        <w:t>plano de proyección</w:t>
      </w:r>
      <w:r>
        <w:rPr>
          <w:b w:val="0"/>
        </w:rPr>
        <w:t>: se mira la pieza perpendicularmente a esa cara y se dibuja sobre ella el contorno que se ve, como si se calcara. No hay perspectiva ni fuga; los rayos proyectantes son paralelos, así que las medidas se conservan.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241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aja_crist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24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5. La caja de cristal: proyección del objeto sobre los tres planos.</w:t>
      </w:r>
    </w:p>
    <w:p>
      <w:pPr/>
      <w:r>
        <w:rPr>
          <w:b w:val="0"/>
        </w:rPr>
        <w:t>Tres planos bastan para empezar: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PH</w:t>
      </w:r>
      <w:r>
        <w:rPr>
          <w:b w:val="0"/>
        </w:rPr>
        <w:t xml:space="preserve">, plano horizontal → sobre él se obtiene la </w:t>
      </w:r>
      <w:r>
        <w:rPr>
          <w:b/>
        </w:rPr>
        <w:t>planta</w:t>
      </w:r>
      <w:r>
        <w:rPr>
          <w:b w:val="0"/>
        </w:rPr>
        <w:t xml:space="preserve"> (mirando desde arriba).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PV</w:t>
      </w:r>
      <w:r>
        <w:rPr>
          <w:b w:val="0"/>
        </w:rPr>
        <w:t xml:space="preserve">, plano vertical → sobre él se obtiene el </w:t>
      </w:r>
      <w:r>
        <w:rPr>
          <w:b/>
        </w:rPr>
        <w:t>alzado</w:t>
      </w:r>
      <w:r>
        <w:rPr>
          <w:b w:val="0"/>
        </w:rPr>
        <w:t xml:space="preserve"> (mirando de frente).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PP</w:t>
      </w:r>
      <w:r>
        <w:rPr>
          <w:b w:val="0"/>
        </w:rPr>
        <w:t xml:space="preserve">, plano de perfil → sobre él se obtiene el </w:t>
      </w:r>
      <w:r>
        <w:rPr>
          <w:b/>
        </w:rPr>
        <w:t>perfil</w:t>
      </w:r>
      <w:r>
        <w:rPr>
          <w:b w:val="0"/>
        </w:rPr>
        <w:t xml:space="preserve"> o vista lateral.</w:t>
      </w:r>
    </w:p>
    <w:p>
      <w:pPr/>
      <w:r>
        <w:rPr>
          <w:b w:val="0"/>
        </w:rPr>
        <w:t xml:space="preserve">Los tres son perpendiculares entre sí. La intersección de PH con PV es la </w:t>
      </w:r>
      <w:r>
        <w:rPr>
          <w:b/>
        </w:rPr>
        <w:t>línea de tierra (LT)</w:t>
      </w:r>
      <w:r>
        <w:rPr>
          <w:b w:val="0"/>
        </w:rPr>
        <w:t>.</w:t>
      </w:r>
    </w:p>
    <w:p>
      <w:pPr>
        <w:pStyle w:val="Ttulo1"/>
      </w:pPr>
      <w:r>
        <w:t>El abatimiento</w:t>
      </w:r>
    </w:p>
    <w:p>
      <w:pPr/>
      <w:r>
        <w:rPr>
          <w:b w:val="0"/>
        </w:rPr>
        <w:t xml:space="preserve">Las tres imágenes están en planos distintos del espacio; la hoja es una sola. El </w:t>
      </w:r>
      <w:r>
        <w:rPr>
          <w:b/>
        </w:rPr>
        <w:t>abatimiento</w:t>
      </w:r>
      <w:r>
        <w:rPr>
          <w:b w:val="0"/>
        </w:rPr>
        <w:t xml:space="preserve"> resuelve el problema: se deja fijo el plano vertical y los demás se giran 90° hasta hacerlos coincidir con él, como si se desplegara la caja de cristal.</w:t>
      </w:r>
    </w:p>
    <w:p>
      <w:pPr/>
      <w:r>
        <w:rPr>
          <w:b w:val="0"/>
        </w:rPr>
        <w:t>Resultado, en primer diedro: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El </w:t>
      </w:r>
      <w:r>
        <w:rPr>
          <w:b/>
        </w:rPr>
        <w:t>alzado</w:t>
      </w:r>
      <w:r>
        <w:rPr>
          <w:b w:val="0"/>
        </w:rPr>
        <w:t xml:space="preserve"> queda arriba, en el centro.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La </w:t>
      </w:r>
      <w:r>
        <w:rPr>
          <w:b/>
        </w:rPr>
        <w:t>planta</w:t>
      </w:r>
      <w:r>
        <w:rPr>
          <w:b w:val="0"/>
        </w:rPr>
        <w:t xml:space="preserve"> cae </w:t>
      </w:r>
      <w:r>
        <w:rPr>
          <w:b/>
        </w:rPr>
        <w:t>debajo</w:t>
      </w:r>
      <w:r>
        <w:rPr>
          <w:b w:val="0"/>
        </w:rPr>
        <w:t xml:space="preserve"> del alzado, alineada verticalmente.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El </w:t>
      </w:r>
      <w:r>
        <w:rPr>
          <w:b/>
        </w:rPr>
        <w:t>perfil izquierdo</w:t>
      </w:r>
      <w:r>
        <w:rPr>
          <w:b w:val="0"/>
        </w:rPr>
        <w:t xml:space="preserve"> queda </w:t>
      </w:r>
      <w:r>
        <w:rPr>
          <w:b/>
        </w:rPr>
        <w:t>a la derecha</w:t>
      </w:r>
      <w:r>
        <w:rPr>
          <w:b w:val="0"/>
        </w:rPr>
        <w:t xml:space="preserve"> del alzado, alineado horizontalmente.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631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rreglo_vist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3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6. Arreglo normalizado de las vistas.</w:t>
      </w:r>
    </w:p>
    <w:p>
      <w:pPr>
        <w:pStyle w:val="Destacado2"/>
      </w:pPr>
      <w:r>
        <w:rPr>
          <w:b w:val="0"/>
        </w:rPr>
        <w:t>Las vistas no se distribuyen «donde quepan»: su posición es información normalizada.</w:t>
      </w:r>
    </w:p>
    <w:p>
      <w:pPr>
        <w:pStyle w:val="Ttulo1"/>
      </w:pPr>
      <w:r>
        <w:t>Las seis vistas principales</w:t>
      </w:r>
    </w:p>
    <w:p>
      <w:pPr/>
      <w:r>
        <w:rPr>
          <w:b w:val="0"/>
        </w:rPr>
        <w:t>Desplegando las seis caras del cubo se obtienen las seis vistas de ISO 128.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keepNext/>
            </w:pPr>
            <w:r>
              <w:t>Vista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Dirección de observación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Alzado (vista frontal)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De frente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Planta (vista superior)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Desde arriba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Vista lateral izquierda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Desde la izquierda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Vista lateral derecha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Desde la derecha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Vista inferior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Desde abajo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Vista posterior</w:t>
            </w:r>
          </w:p>
        </w:tc>
        <w:tc>
          <w:tcPr>
            <w:tcW w:type="dxa" w:w="4680"/>
          </w:tcPr>
          <w:p>
            <w:r>
              <w:t>Desde atrás</w:t>
            </w:r>
          </w:p>
        </w:tc>
      </w:tr>
    </w:tbl>
    <w:p>
      <w:pPr>
        <w:pStyle w:val="Ttulo1"/>
      </w:pPr>
      <w:r>
        <w:t>Elección del alzado y número mínimo de vistas</w:t>
      </w:r>
    </w:p>
    <w:p>
      <w:pPr/>
      <w:r>
        <w:rPr>
          <w:b w:val="0"/>
        </w:rPr>
        <w:t xml:space="preserve">El </w:t>
      </w:r>
      <w:r>
        <w:rPr>
          <w:b/>
        </w:rPr>
        <w:t>alzado</w:t>
      </w:r>
      <w:r>
        <w:rPr>
          <w:b w:val="0"/>
        </w:rPr>
        <w:t xml:space="preserve"> se elige primero y manda sobre el resto. Criterios, en orden: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1.</w:t>
        <w:tab/>
      </w:r>
      <w:r>
        <w:rPr>
          <w:b w:val="0"/>
        </w:rPr>
        <w:t xml:space="preserve">Es la vista que </w:t>
      </w:r>
      <w:r>
        <w:rPr>
          <w:b/>
        </w:rPr>
        <w:t>más informa</w:t>
      </w:r>
      <w:r>
        <w:rPr>
          <w:b w:val="0"/>
        </w:rPr>
        <w:t xml:space="preserve"> sobre la forma de la pieza.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2.</w:t>
        <w:tab/>
      </w:r>
      <w:r>
        <w:rPr>
          <w:b w:val="0"/>
        </w:rPr>
        <w:t xml:space="preserve">Es la que presenta </w:t>
      </w:r>
      <w:r>
        <w:rPr>
          <w:b/>
        </w:rPr>
        <w:t>menos aristas ocultas</w:t>
      </w:r>
      <w:r>
        <w:rPr>
          <w:b w:val="0"/>
        </w:rPr>
        <w:t>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3.</w:t>
        <w:tab/>
      </w:r>
      <w:r>
        <w:rPr>
          <w:b w:val="0"/>
        </w:rPr>
        <w:t xml:space="preserve">Si es posible, muestra la pieza en su </w:t>
      </w:r>
      <w:r>
        <w:rPr>
          <w:b/>
        </w:rPr>
        <w:t>posición de trabajo o de fabricación</w:t>
      </w:r>
      <w:r>
        <w:rPr>
          <w:b w:val="0"/>
        </w:rPr>
        <w:t>.</w:t>
      </w:r>
    </w:p>
    <w:p>
      <w:pPr/>
      <w:r>
        <w:rPr>
          <w:b w:val="0"/>
        </w:rPr>
        <w:t xml:space="preserve">Elegido el alzado, las demás vistas quedan determinadas. Y se dibuja </w:t>
      </w:r>
      <w:r>
        <w:rPr>
          <w:b/>
        </w:rPr>
        <w:t>el mínimo número de vistas</w:t>
      </w:r>
      <w:r>
        <w:rPr>
          <w:b w:val="0"/>
        </w:rPr>
        <w:t xml:space="preserve"> que define la pieza sin ambigüedad: la mayoría se resuelve con </w:t>
      </w:r>
      <w:r>
        <w:rPr>
          <w:b/>
        </w:rPr>
        <w:t>dos o tres</w:t>
      </w:r>
      <w:r>
        <w:rPr>
          <w:b w:val="0"/>
        </w:rPr>
        <w:t>. Una vista de más no aporta y ensucia la lámina; una de menos deja el objeto indefinido.</w:t>
      </w:r>
    </w:p>
    <w:p>
      <w:pPr>
        <w:pStyle w:val="Ttulo1"/>
      </w:pPr>
      <w:r>
        <w:t>Primer diedro y tercer diedro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pPr>
              <w:keepNext/>
            </w:pPr>
            <w:r/>
          </w:p>
        </w:tc>
        <w:tc>
          <w:tcPr>
            <w:tcW w:type="dxa" w:w="3120"/>
          </w:tcPr>
          <w:p>
            <w:pPr>
              <w:keepNext/>
            </w:pPr>
            <w:r>
              <w:t>Primer diedro (ISO-E)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Tercer diedro (ISO-A)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Uso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Chile, Europa, ISO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EE.UU., Canadá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El objeto está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Entre observador y plano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Detrás del plano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Planta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Debajo del alzado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Arriba del alzado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Lateral izquierda</w:t>
            </w:r>
          </w:p>
        </w:tc>
        <w:tc>
          <w:tcPr>
            <w:tcW w:type="dxa" w:w="3120"/>
          </w:tcPr>
          <w:p>
            <w:r>
              <w:t>A la derecha</w:t>
            </w:r>
          </w:p>
        </w:tc>
        <w:tc>
          <w:tcPr>
            <w:tcW w:type="dxa" w:w="3120"/>
          </w:tcPr>
          <w:p>
            <w:r>
              <w:t>A la izquierda</w:t>
            </w:r>
          </w:p>
        </w:tc>
      </w:tr>
    </w:tbl>
    <w:p>
      <w:pPr/>
      <w:r>
        <w:rPr>
          <w:b w:val="0"/>
        </w:rPr>
        <w:t xml:space="preserve">En primer diedro la vista se dibuja </w:t>
      </w:r>
      <w:r>
        <w:rPr>
          <w:b/>
        </w:rPr>
        <w:t>al lado opuesto</w:t>
      </w:r>
      <w:r>
        <w:rPr>
          <w:b w:val="0"/>
        </w:rPr>
        <w:t xml:space="preserve"> de donde se mira; en tercer diedro, </w:t>
      </w:r>
      <w:r>
        <w:rPr>
          <w:b/>
        </w:rPr>
        <w:t>del mismo lado</w:t>
      </w:r>
      <w:r>
        <w:rPr>
          <w:b w:val="0"/>
        </w:rPr>
        <w:t xml:space="preserve">. En el </w:t>
      </w:r>
      <w:r>
        <w:rPr>
          <w:b/>
        </w:rPr>
        <w:t>cajetín</w:t>
      </w:r>
      <w:r>
        <w:rPr>
          <w:b w:val="0"/>
        </w:rPr>
        <w:t xml:space="preserve"> se declara el sistema con el símbolo del </w:t>
      </w:r>
      <w:r>
        <w:rPr>
          <w:b/>
        </w:rPr>
        <w:t>cono truncado</w:t>
      </w:r>
      <w:r>
        <w:rPr>
          <w:b w:val="0"/>
        </w:rPr>
        <w:t xml:space="preserve">: dos vistas del tronco de cono, cuya disposición relativa (círculo mayor hacia afuera o hacia adentro) indica el diedro. Confundirlos invierte la pieza y es una causa clásica de error de fabricación. En este curso se trabaja siempre en </w:t>
      </w:r>
      <w:r>
        <w:rPr>
          <w:b/>
        </w:rPr>
        <w:t>primer diedro</w:t>
      </w:r>
      <w:r>
        <w:rPr>
          <w:b w:val="0"/>
        </w:rPr>
        <w:t>.</w:t>
      </w:r>
    </w:p>
    <w:p>
      <w:pPr>
        <w:pStyle w:val="Ttulo1"/>
      </w:pPr>
      <w:r>
        <w:t>Correspondencia entre vistas</w:t>
      </w:r>
    </w:p>
    <w:p>
      <w:pPr/>
      <w:r>
        <w:rPr>
          <w:b w:val="0"/>
        </w:rPr>
        <w:t>Las vistas son proyecciones del mismo objeto, no dibujos sueltos: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Alzado – planta:</w:t>
      </w:r>
      <w:r>
        <w:rPr>
          <w:b w:val="0"/>
        </w:rPr>
        <w:t xml:space="preserve"> comparten los </w:t>
      </w:r>
      <w:r>
        <w:rPr>
          <w:b/>
        </w:rPr>
        <w:t>anchos</w:t>
      </w:r>
      <w:r>
        <w:rPr>
          <w:b w:val="0"/>
        </w:rPr>
        <w:t>. Toda arista vertical de una se prolonga a la otra.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Alzado – perfil:</w:t>
      </w:r>
      <w:r>
        <w:rPr>
          <w:b w:val="0"/>
        </w:rPr>
        <w:t xml:space="preserve"> comparten las </w:t>
      </w:r>
      <w:r>
        <w:rPr>
          <w:b/>
        </w:rPr>
        <w:t>alturas</w:t>
      </w:r>
      <w:r>
        <w:rPr>
          <w:b w:val="0"/>
        </w:rPr>
        <w:t>. Se transfieren con horizontales.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Planta – perfil:</w:t>
      </w:r>
      <w:r>
        <w:rPr>
          <w:b w:val="0"/>
        </w:rPr>
        <w:t xml:space="preserve"> comparten las </w:t>
      </w:r>
      <w:r>
        <w:rPr>
          <w:b/>
        </w:rPr>
        <w:t>profundidades</w:t>
      </w:r>
      <w:r>
        <w:rPr>
          <w:b w:val="0"/>
        </w:rPr>
        <w:t>. Se transfieren con compás o con la recta auxiliar a 45°.</w:t>
      </w:r>
    </w:p>
    <w:p>
      <w:pPr>
        <w:pStyle w:val="Destacado2"/>
      </w:pPr>
      <w:r>
        <w:rPr>
          <w:b w:val="0"/>
        </w:rPr>
        <w:t>Regla de trabajo: nunca se mide dos veces la misma dimensión. Se mide una vez y se traslada con líneas auxiliares finas.</w:t>
      </w:r>
    </w:p>
    <w:p>
      <w:pPr>
        <w:pStyle w:val="Ttulo1"/>
      </w:pPr>
      <w:r>
        <w:t>Aristas ocultas y ejes de simetría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Línea de trazos (fina):</w:t>
      </w:r>
      <w:r>
        <w:rPr>
          <w:b w:val="0"/>
        </w:rPr>
        <w:t xml:space="preserve"> aristas y contornos que existen pero no se ven desde esa dirección —perforaciones, rebajes internos, caras traseras—. Se dibujan siempre que su omisión deje la pieza ambigua. Deben empezar y terminar con trazo.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Línea de trazo y punto (fina):</w:t>
      </w:r>
      <w:r>
        <w:rPr>
          <w:b w:val="0"/>
        </w:rPr>
        <w:t xml:space="preserve"> ejes de simetría, ejes de agujeros y de revolución. Se dibujan en toda pieza o detalle simétrico, y sobresalen 3 a 5 mm del contorno.</w:t>
      </w:r>
    </w:p>
    <w:p>
      <w:pPr>
        <w:pStyle w:val="Destacado3"/>
      </w:pPr>
      <w:r>
        <w:rPr>
          <w:b w:val="0"/>
        </w:rPr>
        <w:t>Si dos líneas coinciden, prevalece la de mayor jerarquía: arista visible → arista oculta → eje.</w:t>
      </w:r>
    </w:p>
    <w:p>
      <w:pPr>
        <w:pStyle w:val="Ttulo1"/>
      </w:pPr>
      <w:r>
        <w:t>La isometría como vista de lectura</w:t>
      </w:r>
    </w:p>
    <w:p>
      <w:pPr/>
      <w:r>
        <w:rPr>
          <w:b w:val="0"/>
        </w:rPr>
        <w:t xml:space="preserve">La isometría muestra las tres dimensiones en una sola imagen: los tres ejes forman </w:t>
      </w:r>
      <w:r>
        <w:rPr>
          <w:b/>
        </w:rPr>
        <w:t>120°</w:t>
      </w:r>
      <w:r>
        <w:rPr>
          <w:b w:val="0"/>
        </w:rPr>
        <w:t xml:space="preserve"> entre sí, y en el papel se trazan como un eje vertical y dos a 30° de la horizontal. Sirve para </w:t>
      </w:r>
      <w:r>
        <w:rPr>
          <w:b/>
        </w:rPr>
        <w:t>entender la forma</w:t>
      </w:r>
      <w:r>
        <w:rPr>
          <w:b w:val="0"/>
        </w:rPr>
        <w:t xml:space="preserve"> de un vistazo, y por eso acompaña a las vistas en la lámina.</w:t>
      </w:r>
    </w:p>
    <w:p>
      <w:pPr/>
      <w:r>
        <w:rPr>
          <w:b w:val="0"/>
        </w:rPr>
        <w:t>Pero la medida la dan las vistas diédricas, no la isometría: en ella solo las líneas paralelas a los ejes se miden directamente, las oblicuas se deforman y las circunferencias aparecen como elipses. Por ahora se usa solo como lectura; los métodos de construcción se ven más adelante.</w:t>
      </w:r>
    </w:p>
    <w:p>
      <w:pPr>
        <w:pStyle w:val="Ttulo1"/>
      </w:pPr>
      <w:r>
        <w:t>Taller doble de la clase</w:t>
      </w:r>
    </w:p>
    <w:p>
      <w:pPr/>
      <w:r>
        <w:rPr>
          <w:b/>
        </w:rPr>
        <w:t>(a) De la isometría a las tres vistas.</w:t>
      </w:r>
      <w:r>
        <w:rPr>
          <w:b w:val="0"/>
        </w:rPr>
        <w:t xml:space="preserve"> Dada una pieza en isometría, obtener alzado, planta y perfil izquierdo en primer diedro, en formato A4 con cajetín.</w:t>
      </w:r>
    </w:p>
    <w:p>
      <w:pPr/>
      <w:r>
        <w:rPr>
          <w:b/>
        </w:rPr>
        <w:t>(b) De las tres vistas a la isometría.</w:t>
      </w:r>
      <w:r>
        <w:rPr>
          <w:b w:val="0"/>
        </w:rPr>
        <w:t xml:space="preserve"> Dadas tres vistas, reconstruir la pieza y dibujarla en isometría.</w:t>
      </w:r>
    </w:p>
    <w:p>
      <w:pPr/>
      <w:r>
        <w:rPr>
          <w:b/>
        </w:rPr>
        <w:t>Criterios de corrección: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1.</w:t>
        <w:tab/>
      </w:r>
      <w:r>
        <w:rPr>
          <w:b/>
        </w:rPr>
        <w:t>Correspondencia entre vistas:</w:t>
      </w:r>
      <w:r>
        <w:rPr>
          <w:b w:val="0"/>
        </w:rPr>
        <w:t xml:space="preserve"> alineación vertical y horizontal exacta, profundidades coincidentes.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2.</w:t>
        <w:tab/>
      </w:r>
      <w:r>
        <w:rPr>
          <w:b/>
        </w:rPr>
        <w:t>Uso correcto de grosores:</w:t>
      </w:r>
      <w:r>
        <w:rPr>
          <w:b w:val="0"/>
        </w:rPr>
        <w:t xml:space="preserve"> contorno visible grueso, ocultas y ejes finos, auxiliares finas.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3.</w:t>
        <w:tab/>
      </w:r>
      <w:r>
        <w:rPr>
          <w:b/>
        </w:rPr>
        <w:t>Cajetín completo:</w:t>
      </w:r>
      <w:r>
        <w:rPr>
          <w:b w:val="0"/>
        </w:rPr>
        <w:t xml:space="preserve"> título, escala, símbolo de diedro, autor, fecha.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Miguel Godoy</w:t>
    </w:r>
    <w:r>
      <w:ptab w:relativeTo="margin" w:alignment="center" w:leader="none"/>
    </w:r>
    <w:r/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Universidad Católica de Temuco</w:t>
    </w:r>
    <w:r>
      <w:ptab w:relativeTo="margin" w:alignment="center" w:leader="none"/>
    </w:r>
    <w:r>
      <w:ptab w:relativeTo="margin" w:alignment="right" w:leader="none"/>
    </w:r>
    <w:r>
      <w:t>Módulo 1 · Geometría Descriptiva</w:t>
    </w:r>
  </w:p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/>
    <w:r>
      <w:ptab w:relativeTo="margin" w:alignment="center" w:leader="none"/>
    </w:r>
    <w:r>
      <w:ptab w:relativeTo="margin" w:alignment="right" w:leader="none"/>
    </w:r>
    <w:r>
      <w:t>Vistas de un objeto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