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Vistas y cortes en AutoCAD</w:t>
      </w:r>
    </w:p>
    <w:p>
      <w:pPr>
        <w:pStyle w:val="Subttulo"/>
      </w:pPr>
      <w:r>
        <w:t>Apunte 2_9 · Módulo 2 · Fundamentos del dibujo CAD · PCI 1119 Sistemas de Representación</w:t>
      </w:r>
    </w:p>
    <w:p>
      <w:pPr>
        <w:pStyle w:val="Ttulo1"/>
      </w:pPr>
      <w:r>
        <w:t>Para qué sirve este apunte</w:t>
      </w:r>
    </w:p>
    <w:p>
      <w:pPr/>
      <w:r>
        <w:t>Usted ya sabe dibujar vistas y cortes a mano y conoce los comandos básicos de AutoCAD. Este apunte une ambas cosas: cómo mantener la correspondencia entre vistas, cómo rayar un corte y cómo sacar la lámina con cajetín a PDF.</w:t>
      </w:r>
    </w:p>
    <w:p>
      <w:pPr/>
      <w:r>
        <w:t>Pieza guía: el buje con brida del apunte de cortes (brida Ø80 × 15, cubo Ø40 hasta 50 de alto, agujero central Ø20 y cuatro agujeros Ø10 sobre Ø60).</w:t>
      </w:r>
    </w:p>
    <w:p>
      <w:pPr>
        <w:pStyle w:val="Ttulo1"/>
      </w:pPr>
      <w:r>
        <w:t>Vistas alineadas: líneas de proyección</w:t>
      </w:r>
    </w:p>
    <w:p>
      <w:pPr/>
      <w:r>
        <w:t>A mano, la correspondencia se logra con la regla T y la escuadra. En AutoCAD se logra con líneas de construcción infinitas.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1_proyec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La planta se dibuja primero. Las XLINE verticales llevan cada ancho al alzado.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CIRCLE</w:t>
            </w:r>
          </w:p>
        </w:tc>
        <w:tc>
          <w:tcPr>
            <w:tcW w:type="dxa" w:w="3120"/>
          </w:tcPr>
          <w:p>
            <w:r>
              <w:t>Dibuje la vista que tiene los círculos (aquí, la planta) con sus ejes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XLINE (XL), opción V</w:t>
            </w:r>
          </w:p>
        </w:tc>
        <w:tc>
          <w:tcPr>
            <w:tcW w:type="dxa" w:w="3120"/>
          </w:tcPr>
          <w:p>
            <w:r>
              <w:t>En la capa Auxiliar, una vertical por cada cuadrante y cada centro de la planta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LINE y OFFSET</w:t>
            </w:r>
          </w:p>
        </w:tc>
        <w:tc>
          <w:tcPr>
            <w:tcW w:type="dxa" w:w="3120"/>
          </w:tcPr>
          <w:p>
            <w:r>
              <w:t>Línea de base del alzado y las alturas 15 y 50 con OFFSET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TRIM</w:t>
            </w:r>
          </w:p>
        </w:tc>
        <w:tc>
          <w:tcPr>
            <w:tcW w:type="dxa" w:w="3120"/>
          </w:tcPr>
          <w:p>
            <w:r>
              <w:t>Recorte y pase los tramos definitivos a las capas Visible, Oculta y Ejes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LAYER</w:t>
            </w:r>
          </w:p>
        </w:tc>
        <w:tc>
          <w:tcPr>
            <w:tcW w:type="dxa" w:w="3120"/>
          </w:tcPr>
          <w:p>
            <w:r>
              <w:t>Apague la capa Auxiliar. No la borre: sirve para corregir</w:t>
            </w:r>
          </w:p>
        </w:tc>
      </w:tr>
    </w:tbl>
    <w:p>
      <w:pPr/>
      <w:r>
        <w:t>•  Para la vista lateral use XLINE horizontal desde el alzado. El fondo se lleva desde la planta con una XLINE a 45°, igual que en el apunte de la tercera vista.</w:t>
      </w:r>
    </w:p>
    <w:p>
      <w:pPr/>
      <w:r>
        <w:t>•  Disposición en primer diedro (ISO-E): planta bajo el alzado, lateral izquierda a la derecha.</w:t>
      </w:r>
    </w:p>
    <w:p>
      <w:pPr/>
      <w:r>
        <w:t>•  Deje al menos 20 mm entre vistas para las cotas.</w:t>
      </w:r>
    </w:p>
    <w:p>
      <w:pPr>
        <w:pStyle w:val="Ttulo1"/>
      </w:pPr>
      <w:r>
        <w:t>Del alzado con ocultas al alzado en corte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607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2_co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0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Corte total A-A del buje con brida.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COPY</w:t>
            </w:r>
          </w:p>
        </w:tc>
        <w:tc>
          <w:tcPr>
            <w:tcW w:type="dxa" w:w="3120"/>
          </w:tcPr>
          <w:p>
            <w:r>
              <w:t>Copie el alzado con ocultas hacia un lado, para conservar el original mientras trabaja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Lista de capas</w:t>
            </w:r>
          </w:p>
        </w:tc>
        <w:tc>
          <w:tcPr>
            <w:tcW w:type="dxa" w:w="3120"/>
          </w:tcPr>
          <w:p>
            <w:r>
              <w:t>Las ocultas que el plano corta pasan a la capa Visible: ahora son contornos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ERASE</w:t>
            </w:r>
          </w:p>
        </w:tc>
        <w:tc>
          <w:tcPr>
            <w:tcW w:type="dxa" w:w="3120"/>
          </w:tcPr>
          <w:p>
            <w:r>
              <w:t>Borre las ocultas que quedan. Una vista cortada no lleva ocultas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HATCH (H)</w:t>
            </w:r>
          </w:p>
        </w:tc>
        <w:tc>
          <w:tcPr>
            <w:tcW w:type="dxa" w:w="3120"/>
          </w:tcPr>
          <w:p>
            <w:r>
              <w:t>Capa Rayado, patrón ANSI31, clic dentro de cada zona de material cortado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PLINE y TEXT</w:t>
            </w:r>
          </w:p>
        </w:tc>
        <w:tc>
          <w:tcPr>
            <w:tcW w:type="dxa" w:w="3120"/>
          </w:tcPr>
          <w:p>
            <w:r>
              <w:t>En la planta: traza del plano, flechas y letras. Sobre el alzado: rótulo A-A</w:t>
            </w:r>
          </w:p>
        </w:tc>
      </w:tr>
    </w:tbl>
    <w:p>
      <w:pPr>
        <w:pStyle w:val="Ttulo2"/>
      </w:pPr>
      <w:r>
        <w:t>Rayado con HATCH</w:t>
      </w:r>
    </w:p>
    <w:p>
      <w:pPr/>
      <w:r>
        <w:t>•  ANSI31 ya viene inclinado a 45°. El ángulo se deja en 0.</w:t>
      </w:r>
    </w:p>
    <w:p>
      <w:pPr/>
      <w:r>
        <w:t>•  La zona debe estar cerrada. Si HATCH no la reconoce, hay una esquina abierta: haga zoom y revise con Endpoint.</w:t>
      </w:r>
    </w:p>
    <w:p>
      <w:pPr/>
      <w:r>
        <w:t>•  Los agujeros no se rayan: haga clic solo dentro del material.</w:t>
      </w:r>
    </w:p>
    <w:p>
      <w:pPr/>
      <w:r>
        <w:t>•  La misma pieza lleva el mismo rayado en todas sus zonas. Dos piezas en contacto: una a 0 y la otra con ángulo 90.</w:t>
      </w:r>
    </w:p>
    <w:p>
      <w:pPr/>
      <w:r>
        <w:t>•  Nervios y ejes cortados a lo largo no se rayan, igual que a 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490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3_rayado_esca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9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Efecto de la escala del patrón (Hatch Pattern Scale).</w:t>
      </w:r>
    </w:p>
    <w:p>
      <w:pPr/>
      <w:r>
        <w:t>Ajuste la escala del patrón hasta que las líneas queden a 2 o 3 mm entre sí en el papel. Para una lámina a 1:1 pruebe con escala 1; si la lámina va a 1:2, use 2.</w:t>
      </w:r>
    </w:p>
    <w:p>
      <w:pPr>
        <w:pStyle w:val="Ttulo2"/>
      </w:pPr>
      <w:r>
        <w:t>Indicación del plano de corte</w:t>
      </w:r>
    </w:p>
    <w:p>
      <w:pPr/>
      <w:r>
        <w:t>•  Traza: línea en la capa Ejes sobre el eje de la planta, que sobresalga unos 10 mm de la pieza.</w:t>
      </w:r>
    </w:p>
    <w:p>
      <w:pPr/>
      <w:r>
        <w:t>•  Extremos gruesos: PLINE (PL), opción Width, ancho 1, de unos 8 mm de largo.</w:t>
      </w:r>
    </w:p>
    <w:p>
      <w:pPr/>
      <w:r>
        <w:t>•  Flechas: PLINE con ancho inicial 3 y final 0, de unos 10 mm, apuntando hacia donde se mira.</w:t>
      </w:r>
    </w:p>
    <w:p>
      <w:pPr/>
      <w:r>
        <w:t>•  Letras y rótulo: TEXT, altura 5, en la capa Cotas.</w:t>
      </w:r>
    </w:p>
    <w:p>
      <w:pPr>
        <w:pStyle w:val="Ttulo1"/>
      </w:pPr>
      <w:r>
        <w:t>Acotar una vista cortada</w:t>
      </w:r>
    </w:p>
    <w:p>
      <w:pPr/>
      <w:r>
        <w:t>•  Los diámetros se acotan de preferencia en la vista cortada, con DIMLINEAR, anteponiendo el símbolo Ø al texto (%%c en el editor de cotas).</w:t>
      </w:r>
    </w:p>
    <w:p>
      <w:pPr/>
      <w:r>
        <w:t>•  Si una cota cae sobre el rayado, AutoCAD no lo interrumpe solo: saque la cota fuera de la pieza.</w:t>
      </w:r>
    </w:p>
    <w:p>
      <w:pPr/>
      <w:r>
        <w:t>•  Los cuatro agujeros se acotan en la planta: 4 × Ø10 y el diámetro Ø60 de la circunferencia de centros.</w:t>
      </w:r>
    </w:p>
    <w:p>
      <w:pPr>
        <w:pStyle w:val="Ttulo1"/>
      </w:pPr>
      <w:r>
        <w:t>La lámina: presentación, ventana y cajetín</w:t>
      </w:r>
    </w:p>
    <w:p>
      <w:pPr>
        <w:pStyle w:val="Destacado1"/>
      </w:pPr>
      <w:r>
        <w:t>La pieza vive en el modelo a 1:1. El cajetín vive en la presentación a 1:1. La escala del dibujo se fija en la ventana.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612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vc_04_present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61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Modelo y presentación.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Paso</w:t>
            </w:r>
          </w:p>
        </w:tc>
        <w:tc>
          <w:tcPr>
            <w:tcW w:type="dxa" w:w="3120"/>
          </w:tcPr>
          <w:p>
            <w:r>
              <w:t>Comando</w:t>
            </w:r>
          </w:p>
        </w:tc>
        <w:tc>
          <w:tcPr>
            <w:tcW w:type="dxa" w:w="3120"/>
          </w:tcPr>
          <w:p>
            <w:r>
              <w:t>Qué se hace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Pestaña Layout1</w:t>
            </w:r>
          </w:p>
        </w:tc>
        <w:tc>
          <w:tcPr>
            <w:tcW w:type="dxa" w:w="3120"/>
          </w:tcPr>
          <w:p>
            <w:r>
              <w:t>Pase a la presentación. Borre la ventana que viene por defecto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PAGESETUP</w:t>
            </w:r>
          </w:p>
        </w:tc>
        <w:tc>
          <w:tcPr>
            <w:tcW w:type="dxa" w:w="3120"/>
          </w:tcPr>
          <w:p>
            <w:r>
              <w:t>Modify: impresora DWG To PDF.pc3, papel ISO A4 o A3, escala de trazado 1:1, estilo monochrome.ctb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RECTANG o INSERT</w:t>
            </w:r>
          </w:p>
        </w:tc>
        <w:tc>
          <w:tcPr>
            <w:tcW w:type="dxa" w:w="3120"/>
          </w:tcPr>
          <w:p>
            <w:r>
              <w:t>Dibuje o inserte el recuadro y el cajetín ISO 7200 en la capa Cajetín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MVIEW (MV)</w:t>
            </w:r>
          </w:p>
        </w:tc>
        <w:tc>
          <w:tcPr>
            <w:tcW w:type="dxa" w:w="3120"/>
          </w:tcPr>
          <w:p>
            <w:r>
              <w:t>En una capa Ventanas, marque dos esquinas dentro del recuadro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Escala de la ventana</w:t>
            </w:r>
          </w:p>
        </w:tc>
        <w:tc>
          <w:tcPr>
            <w:tcW w:type="dxa" w:w="3120"/>
          </w:tcPr>
          <w:p>
            <w:r>
              <w:t>Seleccione el borde de la ventana y elija una escala normalizada en la barra de estado: 1:1, 1:2, 1:5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Bloquear</w:t>
            </w:r>
          </w:p>
        </w:tc>
        <w:tc>
          <w:tcPr>
            <w:tcW w:type="dxa" w:w="3120"/>
          </w:tcPr>
          <w:p>
            <w:r>
              <w:t>Con la ventana seleccionada, en Properties (Ctrl+1) ponga Display locked en Yes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PLOT (Ctrl+P)</w:t>
            </w:r>
          </w:p>
        </w:tc>
        <w:tc>
          <w:tcPr>
            <w:tcW w:type="dxa" w:w="3120"/>
          </w:tcPr>
          <w:p>
            <w:r>
              <w:t>Vista previa y generar el PDF</w:t>
            </w:r>
          </w:p>
        </w:tc>
      </w:tr>
    </w:tbl>
    <w:p>
      <w:pPr/>
      <w:r>
        <w:t>•  Para que el borde de la ventana no se imprima, marque la capa Ventanas como no imprimible (icono de impresora en LAYER).</w:t>
      </w:r>
    </w:p>
    <w:p>
      <w:pPr/>
      <w:r>
        <w:t>•  Si la lámina va a 1:2, las cotas se verían a la mitad de su tamaño. Corrija con la escala general del estilo de cota (DIMSCALE = 2).</w:t>
      </w:r>
    </w:p>
    <w:p>
      <w:pPr/>
      <w:r>
        <w:t>•  La escala que se escribe en el cajetín es la de la ventana.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Vistas desalineadas</w:t>
            </w:r>
          </w:p>
        </w:tc>
        <w:tc>
          <w:tcPr>
            <w:tcW w:type="dxa" w:w="3120"/>
          </w:tcPr>
          <w:p>
            <w:r>
              <w:t>El alzado no calza con la planta</w:t>
            </w:r>
          </w:p>
        </w:tc>
        <w:tc>
          <w:tcPr>
            <w:tcW w:type="dxa" w:w="3120"/>
          </w:tcPr>
          <w:p>
            <w:r>
              <w:t>Construir siempre con XLINE</w:t>
            </w:r>
          </w:p>
        </w:tc>
      </w:tr>
      <w:tr>
        <w:tc>
          <w:tcPr>
            <w:tcW w:type="dxa" w:w="3120"/>
          </w:tcPr>
          <w:p>
            <w:r>
              <w:t>Ocultas dentro del corte</w:t>
            </w:r>
          </w:p>
        </w:tc>
        <w:tc>
          <w:tcPr>
            <w:tcW w:type="dxa" w:w="3120"/>
          </w:tcPr>
          <w:p>
            <w:r>
              <w:t>Trazos sobre el rayado</w:t>
            </w:r>
          </w:p>
        </w:tc>
        <w:tc>
          <w:tcPr>
            <w:tcW w:type="dxa" w:w="3120"/>
          </w:tcPr>
          <w:p>
            <w:r>
              <w:t>Borrar las ocultas de la vista cortada</w:t>
            </w:r>
          </w:p>
        </w:tc>
      </w:tr>
      <w:tr>
        <w:tc>
          <w:tcPr>
            <w:tcW w:type="dxa" w:w="3120"/>
          </w:tcPr>
          <w:p>
            <w:r>
              <w:t>Rayado en los agujeros</w:t>
            </w:r>
          </w:p>
        </w:tc>
        <w:tc>
          <w:tcPr>
            <w:tcW w:type="dxa" w:w="3120"/>
          </w:tcPr>
          <w:p>
            <w:r>
              <w:t>El hueco aparece como material</w:t>
            </w:r>
          </w:p>
        </w:tc>
        <w:tc>
          <w:tcPr>
            <w:tcW w:type="dxa" w:w="3120"/>
          </w:tcPr>
          <w:p>
            <w:r>
              <w:t>Clic solo en zonas de material</w:t>
            </w:r>
          </w:p>
        </w:tc>
      </w:tr>
      <w:tr>
        <w:tc>
          <w:tcPr>
            <w:tcW w:type="dxa" w:w="3120"/>
          </w:tcPr>
          <w:p>
            <w:r>
              <w:t>Rayado a escala equivocada</w:t>
            </w:r>
          </w:p>
        </w:tc>
        <w:tc>
          <w:tcPr>
            <w:tcW w:type="dxa" w:w="3120"/>
          </w:tcPr>
          <w:p>
            <w:r>
              <w:t>Mancha negra o casi invisible</w:t>
            </w:r>
          </w:p>
        </w:tc>
        <w:tc>
          <w:tcPr>
            <w:tcW w:type="dxa" w:w="3120"/>
          </w:tcPr>
          <w:p>
            <w:r>
              <w:t>Ajustar la escala del patrón y revisar la vista previa</w:t>
            </w:r>
          </w:p>
        </w:tc>
      </w:tr>
      <w:tr>
        <w:tc>
          <w:tcPr>
            <w:tcW w:type="dxa" w:w="3120"/>
          </w:tcPr>
          <w:p>
            <w:r>
              <w:t>Cajetín escalado</w:t>
            </w:r>
          </w:p>
        </w:tc>
        <w:tc>
          <w:tcPr>
            <w:tcW w:type="dxa" w:w="3120"/>
          </w:tcPr>
          <w:p>
            <w:r>
              <w:t>Letras enormes o diminutas</w:t>
            </w:r>
          </w:p>
        </w:tc>
        <w:tc>
          <w:tcPr>
            <w:tcW w:type="dxa" w:w="3120"/>
          </w:tcPr>
          <w:p>
            <w:r>
              <w:t>Cajetín en la presentación, a escala 1</w:t>
            </w:r>
          </w:p>
        </w:tc>
      </w:tr>
      <w:tr>
        <w:tc>
          <w:tcPr>
            <w:tcW w:type="dxa" w:w="3120"/>
          </w:tcPr>
          <w:p>
            <w:r>
              <w:t>Ventana sin escala normalizada</w:t>
            </w:r>
          </w:p>
        </w:tc>
        <w:tc>
          <w:tcPr>
            <w:tcW w:type="dxa" w:w="3120"/>
          </w:tcPr>
          <w:p>
            <w:r>
              <w:t>Escala 1:1.37 o similar</w:t>
            </w:r>
          </w:p>
        </w:tc>
        <w:tc>
          <w:tcPr>
            <w:tcW w:type="dxa" w:w="3120"/>
          </w:tcPr>
          <w:p>
            <w:r>
              <w:t>Elegir la escala de la lista y bloquear la ventana</w:t>
            </w:r>
          </w:p>
        </w:tc>
      </w:tr>
      <w:tr>
        <w:tc>
          <w:tcPr>
            <w:tcW w:type="dxa" w:w="3120"/>
          </w:tcPr>
          <w:p>
            <w:r>
              <w:t>PDF en colores</w:t>
            </w:r>
          </w:p>
        </w:tc>
        <w:tc>
          <w:tcPr>
            <w:tcW w:type="dxa" w:w="3120"/>
          </w:tcPr>
          <w:p>
            <w:r>
              <w:t>Líneas grises o de color</w:t>
            </w:r>
          </w:p>
        </w:tc>
        <w:tc>
          <w:tcPr>
            <w:tcW w:type="dxa" w:w="3120"/>
          </w:tcPr>
          <w:p>
            <w:r>
              <w:t>Estilo de trazado monochrome.ctb</w:t>
            </w:r>
          </w:p>
        </w:tc>
      </w:tr>
    </w:tbl>
    <w:p>
      <w:pPr>
        <w:pStyle w:val="Destacado3"/>
      </w:pPr>
      <w:r>
        <w:t>Regla de oro: construir con líneas de proyección, rayar solo material, escalar solo la ventana.</w:t>
      </w:r>
    </w:p>
    <w:p>
      <w:pPr>
        <w:pStyle w:val="Ttulo1"/>
      </w:pPr>
      <w:r>
        <w:t>Taller de la clase</w:t>
      </w:r>
    </w:p>
    <w:p>
      <w:pPr/>
      <w:r>
        <w:t>1. Dibuje la planta y el alzado en corte total A-A del buje con brida, con sus capas.</w:t>
      </w:r>
    </w:p>
    <w:p>
      <w:pPr/>
      <w:r>
        <w:t>2. Acote la pieza completa sin sobreacotar.</w:t>
      </w:r>
    </w:p>
    <w:p>
      <w:pPr/>
      <w:r>
        <w:t>3. Arme la lámina A4 con cajetín, a escala 1:1, y entregue DWG y PDF.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2 · Fundamentos del dibujo CAD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Vistas y cortes en AutoCAD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