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"/>
      </w:pPr>
      <w:r>
        <w:t>Vistas auxiliares, cortes y secciones</w:t>
      </w:r>
    </w:p>
    <w:p>
      <w:pPr>
        <w:pStyle w:val="Subttulo"/>
      </w:pPr>
      <w:r>
        <w:t>Sistemas de Representación · PCI 1119 · Ingeniería Civil Industrial UCT · 2026-2 · Prof. Miguel Godoy Díaz</w:t>
      </w:r>
    </w:p>
    <w:p>
      <w:pPr>
        <w:pStyle w:val="Ttulo1"/>
        <w:pageBreakBefore/>
      </w:pPr>
      <w:r>
        <w:t>Vistas auxiliares</w:t>
      </w:r>
    </w:p>
    <w:p>
      <w:pPr/>
      <w:r>
        <w:rPr>
          <w:b w:val="0"/>
        </w:rPr>
        <w:t>Las vistas principales bastan cuando las caras de la pieza son paralelas a los planos de proyección. Si una cara está inclinada, ninguna de ellas la muestra en su forma real.</w:t>
      </w:r>
    </w:p>
    <w:p>
      <w:pPr>
        <w:pStyle w:val="Ttulo2"/>
      </w:pPr>
      <w:r>
        <w:t>El problema: la cara inclinada se deforma</w:t>
      </w:r>
    </w:p>
    <w:p>
      <w:pPr/>
      <w:r>
        <w:rPr>
          <w:b w:val="0"/>
        </w:rPr>
        <w:t xml:space="preserve">El bloque de la Figura 7 tiene un chaflán a 45° con un agujero Ø12. En el alzado, la cara inclinada se ve como una línea. En la planta aparece, pero deformada: mide </w:t>
      </w:r>
      <w:r>
        <w:rPr>
          <w:b/>
        </w:rPr>
        <w:t>30 mm en vez de 42,4 mm</w:t>
      </w:r>
      <w:r>
        <w:rPr>
          <w:b w:val="0"/>
        </w:rPr>
        <w:t xml:space="preserve"> y el agujero se ve como </w:t>
      </w:r>
      <w:r>
        <w:rPr>
          <w:b/>
        </w:rPr>
        <w:t>elipse</w:t>
      </w:r>
      <w:r>
        <w:rPr>
          <w:b w:val="0"/>
        </w:rPr>
        <w:t>. Sobre esa vista no se puede medir ni acotar.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4937760" cy="30383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unte_07_por_que_auxilia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38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7. La cara inclinada no se ve en verdadera magnitud en ninguna vista principal.</w:t>
      </w:r>
    </w:p>
    <w:p>
      <w:pPr>
        <w:pStyle w:val="Ttulo2"/>
      </w:pPr>
      <w:r>
        <w:t>Definición</w:t>
      </w:r>
    </w:p>
    <w:p>
      <w:pPr>
        <w:pStyle w:val="Destacado1"/>
      </w:pPr>
      <w:r>
        <w:rPr>
          <w:b w:val="0"/>
        </w:rPr>
        <w:t>La vista auxiliar es la proyección ortogonal de la pieza sobre un plano paralelo a una cara inclinada. Muestra esa cara en verdadera magnitud (VM).</w:t>
      </w:r>
    </w:p>
    <w:p>
      <w:pPr/>
      <w:r>
        <w:rPr>
          <w:b/>
        </w:rPr>
        <w:t>Condición de uso:</w:t>
      </w:r>
      <w:r>
        <w:rPr>
          <w:b w:val="0"/>
        </w:rPr>
        <w:t xml:space="preserve"> la cara debe verse </w:t>
      </w:r>
      <w:r>
        <w:rPr>
          <w:b/>
        </w:rPr>
        <w:t>de canto</w:t>
      </w:r>
      <w:r>
        <w:rPr>
          <w:b w:val="0"/>
        </w:rPr>
        <w:t xml:space="preserve"> (como una línea) en una vista principal. Desde esa vista se proyecta.</w:t>
      </w:r>
    </w:p>
    <w:p>
      <w:pPr>
        <w:pStyle w:val="Destacado1"/>
      </w:pPr>
      <w:r>
        <w:rPr>
          <w:b w:val="0"/>
        </w:rPr>
        <w:t>La línea de referencia (LR) marca el plano desde el que se miden las profundidades. Va en las dos vistas: paralela a la arista de canto en la auxiliar y sobre la cara trasera en la planta.</w:t>
      </w:r>
    </w:p>
    <w:p>
      <w:pPr>
        <w:pStyle w:val="Ttulo2"/>
      </w:pPr>
      <w:r>
        <w:t>Procedimiento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866"/>
        <w:gridCol w:w="5200"/>
        <w:gridCol w:w="3293"/>
      </w:tblGrid>
      <w:tr>
        <w:trPr>
          <w:cantSplit/>
          <w:tblHeader/>
        </w:trPr>
        <w:tc>
          <w:tcPr>
            <w:tcW w:type="dxa" w:w="866"/>
          </w:tcPr>
          <w:p>
            <w:pPr>
              <w:keepNext/>
            </w:pPr>
            <w:r>
              <w:t>Paso</w:t>
            </w:r>
          </w:p>
        </w:tc>
        <w:tc>
          <w:tcPr>
            <w:tcW w:type="dxa" w:w="5200"/>
          </w:tcPr>
          <w:p>
            <w:pPr>
              <w:keepNext/>
            </w:pPr>
            <w:r>
              <w:t>Qué se hace</w:t>
            </w:r>
          </w:p>
        </w:tc>
        <w:tc>
          <w:tcPr>
            <w:tcW w:type="dxa" w:w="3293"/>
          </w:tcPr>
          <w:p>
            <w:pPr>
              <w:keepNext/>
            </w:pPr>
            <w:r>
              <w:t>Qué se mide</w:t>
            </w:r>
          </w:p>
        </w:tc>
      </w:tr>
      <w:tr>
        <w:trPr>
          <w:cantSplit/>
        </w:trPr>
        <w:tc>
          <w:tcPr>
            <w:tcW w:type="dxa" w:w="866"/>
          </w:tcPr>
          <w:p>
            <w:pPr>
              <w:keepNext/>
            </w:pPr>
            <w:r>
              <w:rPr>
                <w:b w:val="0"/>
              </w:rPr>
              <w:t>1</w:t>
            </w:r>
          </w:p>
        </w:tc>
        <w:tc>
          <w:tcPr>
            <w:tcW w:type="dxa" w:w="5200"/>
          </w:tcPr>
          <w:p>
            <w:pPr>
              <w:keepNext/>
            </w:pPr>
            <w:r>
              <w:rPr>
                <w:b w:val="0"/>
              </w:rPr>
              <w:t>Ubicar la vista donde la cara está de canto (aquí, el alzado).</w:t>
            </w:r>
          </w:p>
        </w:tc>
        <w:tc>
          <w:tcPr>
            <w:tcW w:type="dxa" w:w="3293"/>
          </w:tcPr>
          <w:p>
            <w:pPr>
              <w:keepNext/>
            </w:pPr>
            <w:r>
              <w:rPr>
                <w:b w:val="0"/>
              </w:rPr>
              <w:t>Nada: se identifica la arista.</w:t>
            </w:r>
          </w:p>
        </w:tc>
      </w:tr>
      <w:tr>
        <w:trPr>
          <w:cantSplit/>
        </w:trPr>
        <w:tc>
          <w:tcPr>
            <w:tcW w:type="dxa" w:w="866"/>
          </w:tcPr>
          <w:p>
            <w:pPr>
              <w:keepNext/>
            </w:pPr>
            <w:r>
              <w:rPr>
                <w:b w:val="0"/>
              </w:rPr>
              <w:t>2</w:t>
            </w:r>
          </w:p>
        </w:tc>
        <w:tc>
          <w:tcPr>
            <w:tcW w:type="dxa" w:w="5200"/>
          </w:tcPr>
          <w:p>
            <w:pPr>
              <w:keepNext/>
            </w:pPr>
            <w:r>
              <w:rPr>
                <w:b w:val="0"/>
              </w:rPr>
              <w:t>Trazar la LR paralela a la arista de canto. En la planta, la LR es la cara trasera.</w:t>
            </w:r>
          </w:p>
        </w:tc>
        <w:tc>
          <w:tcPr>
            <w:tcW w:type="dxa" w:w="3293"/>
          </w:tcPr>
          <w:p>
            <w:pPr>
              <w:keepNext/>
            </w:pPr>
            <w:r>
              <w:rPr>
                <w:b w:val="0"/>
              </w:rPr>
              <w:t>Distancia libre, 15 a 25 mm.</w:t>
            </w:r>
          </w:p>
        </w:tc>
      </w:tr>
      <w:tr>
        <w:trPr>
          <w:cantSplit/>
        </w:trPr>
        <w:tc>
          <w:tcPr>
            <w:tcW w:type="dxa" w:w="866"/>
          </w:tcPr>
          <w:p>
            <w:pPr>
              <w:keepNext/>
            </w:pPr>
            <w:r>
              <w:rPr>
                <w:b w:val="0"/>
              </w:rPr>
              <w:t>3</w:t>
            </w:r>
          </w:p>
        </w:tc>
        <w:tc>
          <w:tcPr>
            <w:tcW w:type="dxa" w:w="5200"/>
          </w:tcPr>
          <w:p>
            <w:pPr>
              <w:keepNext/>
            </w:pPr>
            <w:r>
              <w:rPr>
                <w:b w:val="0"/>
              </w:rPr>
              <w:t>Trazar proyectantes finas perpendiculares a la arista, desde cada vértice y desde el centro del agujero.</w:t>
            </w:r>
          </w:p>
        </w:tc>
        <w:tc>
          <w:tcPr>
            <w:tcW w:type="dxa" w:w="3293"/>
          </w:tcPr>
          <w:p>
            <w:pPr>
              <w:keepNext/>
            </w:pPr>
            <w:r>
              <w:rPr>
                <w:b w:val="0"/>
              </w:rPr>
              <w:t>Nada: escuadra apoyada en la arista.</w:t>
            </w:r>
          </w:p>
        </w:tc>
      </w:tr>
      <w:tr>
        <w:trPr>
          <w:cantSplit/>
        </w:trPr>
        <w:tc>
          <w:tcPr>
            <w:tcW w:type="dxa" w:w="866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5200"/>
          </w:tcPr>
          <w:p>
            <w:r>
              <w:rPr>
                <w:b w:val="0"/>
              </w:rPr>
              <w:t>Llevar cada profundidad desde la planta, medida desde la LR, y unir los puntos.</w:t>
            </w:r>
          </w:p>
        </w:tc>
        <w:tc>
          <w:tcPr>
            <w:tcW w:type="dxa" w:w="3293"/>
          </w:tcPr>
          <w:p>
            <w:r>
              <w:rPr>
                <w:b w:val="0"/>
              </w:rPr>
              <w:t>La medida que no se ve en la vista de canto: la profundidad (40).</w:t>
            </w:r>
          </w:p>
        </w:tc>
      </w:tr>
    </w:tbl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4297680" cy="47274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unte_08_auxiliar_pas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4727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8. Vista auxiliar en cuatro pasos (los números coinciden con la tabla).</w:t>
      </w:r>
    </w:p>
    <w:p>
      <w:pPr>
        <w:pStyle w:val="Destacado2"/>
      </w:pPr>
      <w:r>
        <w:rPr>
          <w:b/>
        </w:rPr>
        <w:t>Truco:</w:t>
      </w:r>
      <w:r>
        <w:rPr>
          <w:b w:val="0"/>
        </w:rPr>
        <w:t xml:space="preserve"> la profundidad se mide siempre desde la línea de referencia, en las dos vistas. Es la regla del Capítulo 3: se mide una vez y se traslada.</w:t>
      </w:r>
    </w:p>
    <w:p>
      <w:pPr>
        <w:pStyle w:val="Ttulo2"/>
      </w:pPr>
      <w:r>
        <w:t>Vista auxiliar parcial y rotulado</w:t>
      </w:r>
    </w:p>
    <w:p>
      <w:pPr/>
      <w:r>
        <w:rPr>
          <w:b w:val="0"/>
        </w:rPr>
        <w:t xml:space="preserve">Se dibuja </w:t>
      </w:r>
      <w:r>
        <w:rPr>
          <w:b/>
        </w:rPr>
        <w:t>solo la cara inclinada</w:t>
      </w:r>
      <w:r>
        <w:rPr>
          <w:b w:val="0"/>
        </w:rPr>
        <w:t>: el resto de la pieza saldría deformado y no aporta. La vista se limita con una línea fina a mano alzada o en zigzag (Figura 8, paso 4). Es la forma habitual en los planos.</w:t>
      </w:r>
    </w:p>
    <w:p>
      <w:pPr/>
      <w:r>
        <w:rPr>
          <w:b w:val="0"/>
        </w:rPr>
        <w:t xml:space="preserve">Si la vista queda alineada con su vista de origen, no lleva rótulo. Si se desplaza a otro lugar de la lámina, se indica con una </w:t>
      </w:r>
      <w:r>
        <w:rPr>
          <w:b/>
        </w:rPr>
        <w:t>flecha y una letra mayúscula</w:t>
      </w:r>
      <w:r>
        <w:rPr>
          <w:b w:val="0"/>
        </w:rPr>
        <w:t xml:space="preserve"> junto a la vista de origen, y la misma letra sobre la vista auxiliar (ISO 128-3).</w:t>
      </w:r>
    </w:p>
    <w:p>
      <w:pPr>
        <w:pStyle w:val="Ttulo2"/>
      </w:pPr>
      <w:r>
        <w:t>Ahora usted</w:t>
      </w:r>
    </w:p>
    <w:p>
      <w:pPr/>
      <w:r>
        <w:rPr>
          <w:b w:val="0"/>
        </w:rPr>
        <w:t>Mismo bloque, con el chaflán a 30°. Complete los pasos 3 y 4.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850"/>
        <w:gridCol w:w="8509"/>
      </w:tblGrid>
      <w:tr>
        <w:trPr>
          <w:cantSplit/>
          <w:tblHeader/>
        </w:trPr>
        <w:tc>
          <w:tcPr>
            <w:tcW w:type="dxa" w:w="850"/>
          </w:tcPr>
          <w:p>
            <w:pPr>
              <w:keepNext/>
            </w:pPr>
            <w:r>
              <w:t>Paso</w:t>
            </w:r>
          </w:p>
        </w:tc>
        <w:tc>
          <w:tcPr>
            <w:tcW w:type="dxa" w:w="8509"/>
          </w:tcPr>
          <w:p>
            <w:pPr>
              <w:keepNext/>
            </w:pPr>
            <w:r>
              <w:t>Resolución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</w:pPr>
            <w:r>
              <w:rPr>
                <w:b w:val="0"/>
              </w:rPr>
              <w:t>1</w:t>
            </w:r>
          </w:p>
        </w:tc>
        <w:tc>
          <w:tcPr>
            <w:tcW w:type="dxa" w:w="8509"/>
          </w:tcPr>
          <w:p>
            <w:pPr>
              <w:keepNext/>
            </w:pPr>
            <w:r>
              <w:rPr>
                <w:b w:val="0"/>
              </w:rPr>
              <w:t>La arista de canto es la línea del chaflán en el alzado.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</w:pPr>
            <w:r>
              <w:rPr>
                <w:b w:val="0"/>
              </w:rPr>
              <w:t>2</w:t>
            </w:r>
          </w:p>
        </w:tc>
        <w:tc>
          <w:tcPr>
            <w:tcW w:type="dxa" w:w="8509"/>
          </w:tcPr>
          <w:p>
            <w:pPr>
              <w:keepNext/>
            </w:pPr>
            <w:r>
              <w:rPr>
                <w:b w:val="0"/>
              </w:rPr>
              <w:t>LR paralela a esa línea, a 20 mm; en la planta, sobre la cara trasera.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</w:pPr>
            <w:r>
              <w:rPr>
                <w:b w:val="0"/>
              </w:rPr>
              <w:t>3</w:t>
            </w:r>
          </w:p>
        </w:tc>
        <w:tc>
          <w:tcPr>
            <w:tcW w:type="dxa" w:w="8509"/>
          </w:tcPr>
          <w:p>
            <w:pPr>
              <w:keepNext/>
            </w:pPr>
            <w:r>
              <w:rPr>
                <w:b w:val="0"/>
              </w:rPr>
              <w:t>Complete: ¿desde qué puntos y en qué dirección van las proyectantes?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8509"/>
          </w:tcPr>
          <w:p>
            <w:r>
              <w:rPr>
                <w:b w:val="0"/>
              </w:rPr>
              <w:t>Complete: ¿qué medida se lleva y desde dónde se mide?</w:t>
            </w:r>
          </w:p>
        </w:tc>
      </w:tr>
    </w:tbl>
    <w:p>
      <w:pPr>
        <w:pStyle w:val="Ttulo2"/>
      </w:pPr>
      <w:r>
        <w:t>Errores frecuentes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3186"/>
        <w:gridCol w:w="2987"/>
        <w:gridCol w:w="3186"/>
      </w:tblGrid>
      <w:tr>
        <w:trPr>
          <w:cantSplit/>
          <w:tblHeader/>
        </w:trPr>
        <w:tc>
          <w:tcPr>
            <w:tcW w:type="dxa" w:w="3186"/>
          </w:tcPr>
          <w:p>
            <w:pPr>
              <w:keepNext/>
            </w:pPr>
            <w:r>
              <w:t>Error</w:t>
            </w:r>
          </w:p>
        </w:tc>
        <w:tc>
          <w:tcPr>
            <w:tcW w:type="dxa" w:w="2987"/>
          </w:tcPr>
          <w:p>
            <w:pPr>
              <w:keepNext/>
            </w:pPr>
            <w:r>
              <w:t>Cómo se ve</w:t>
            </w:r>
          </w:p>
        </w:tc>
        <w:tc>
          <w:tcPr>
            <w:tcW w:type="dxa" w:w="3186"/>
          </w:tcPr>
          <w:p>
            <w:pPr>
              <w:keepNext/>
            </w:pPr>
            <w:r>
              <w:t>Cómo evitarlo</w:t>
            </w:r>
          </w:p>
        </w:tc>
      </w:tr>
      <w:tr>
        <w:trPr>
          <w:cantSplit/>
        </w:trPr>
        <w:tc>
          <w:tcPr>
            <w:tcW w:type="dxa" w:w="3186"/>
          </w:tcPr>
          <w:p>
            <w:pPr>
              <w:keepNext/>
            </w:pPr>
            <w:r>
              <w:rPr>
                <w:b w:val="0"/>
              </w:rPr>
              <w:t>LR no paralela a la arista de canto</w:t>
            </w:r>
          </w:p>
        </w:tc>
        <w:tc>
          <w:tcPr>
            <w:tcW w:type="dxa" w:w="2987"/>
          </w:tcPr>
          <w:p>
            <w:pPr>
              <w:keepNext/>
            </w:pPr>
            <w:r>
              <w:rPr>
                <w:b w:val="0"/>
              </w:rPr>
              <w:t>La cara sale deformada otra vez</w:t>
            </w:r>
          </w:p>
        </w:tc>
        <w:tc>
          <w:tcPr>
            <w:tcW w:type="dxa" w:w="3186"/>
          </w:tcPr>
          <w:p>
            <w:pPr>
              <w:keepNext/>
            </w:pPr>
            <w:r>
              <w:rPr>
                <w:b w:val="0"/>
              </w:rPr>
              <w:t>Marcar primero la arista (paso 1)</w:t>
            </w:r>
          </w:p>
        </w:tc>
      </w:tr>
      <w:tr>
        <w:trPr>
          <w:cantSplit/>
        </w:trPr>
        <w:tc>
          <w:tcPr>
            <w:tcW w:type="dxa" w:w="3186"/>
          </w:tcPr>
          <w:p>
            <w:pPr>
              <w:keepNext/>
            </w:pPr>
            <w:r>
              <w:rPr>
                <w:b w:val="0"/>
              </w:rPr>
              <w:t>Proyectantes no perpendiculares</w:t>
            </w:r>
          </w:p>
        </w:tc>
        <w:tc>
          <w:tcPr>
            <w:tcW w:type="dxa" w:w="2987"/>
          </w:tcPr>
          <w:p>
            <w:pPr>
              <w:keepNext/>
            </w:pPr>
            <w:r>
              <w:rPr>
                <w:b w:val="0"/>
              </w:rPr>
              <w:t>Vista corrida o torcida</w:t>
            </w:r>
          </w:p>
        </w:tc>
        <w:tc>
          <w:tcPr>
            <w:tcW w:type="dxa" w:w="3186"/>
          </w:tcPr>
          <w:p>
            <w:pPr>
              <w:keepNext/>
            </w:pPr>
            <w:r>
              <w:rPr>
                <w:b w:val="0"/>
              </w:rPr>
              <w:t>Escuadra apoyada en la arista de canto</w:t>
            </w:r>
          </w:p>
        </w:tc>
      </w:tr>
      <w:tr>
        <w:trPr>
          <w:cantSplit/>
        </w:trPr>
        <w:tc>
          <w:tcPr>
            <w:tcW w:type="dxa" w:w="3186"/>
          </w:tcPr>
          <w:p>
            <w:pPr>
              <w:keepNext/>
            </w:pPr>
            <w:r>
              <w:rPr>
                <w:b w:val="0"/>
              </w:rPr>
              <w:t>Transferir la medida equivocada</w:t>
            </w:r>
          </w:p>
        </w:tc>
        <w:tc>
          <w:tcPr>
            <w:tcW w:type="dxa" w:w="2987"/>
          </w:tcPr>
          <w:p>
            <w:pPr>
              <w:keepNext/>
            </w:pPr>
            <w:r>
              <w:rPr>
                <w:b w:val="0"/>
              </w:rPr>
              <w:t>Se lleva el ancho o el alto</w:t>
            </w:r>
          </w:p>
        </w:tc>
        <w:tc>
          <w:tcPr>
            <w:tcW w:type="dxa" w:w="3186"/>
          </w:tcPr>
          <w:p>
            <w:pPr>
              <w:keepNext/>
            </w:pPr>
            <w:r>
              <w:rPr>
                <w:b w:val="0"/>
              </w:rPr>
              <w:t>Llevar la medida que no se ve de canto</w:t>
            </w:r>
          </w:p>
        </w:tc>
      </w:tr>
      <w:tr>
        <w:trPr>
          <w:cantSplit/>
        </w:trPr>
        <w:tc>
          <w:tcPr>
            <w:tcW w:type="dxa" w:w="3186"/>
          </w:tcPr>
          <w:p>
            <w:pPr>
              <w:keepNext/>
            </w:pPr>
            <w:r>
              <w:rPr>
                <w:b w:val="0"/>
              </w:rPr>
              <w:t>Proyectar desde una vista sin la cara de canto</w:t>
            </w:r>
          </w:p>
        </w:tc>
        <w:tc>
          <w:tcPr>
            <w:tcW w:type="dxa" w:w="2987"/>
          </w:tcPr>
          <w:p>
            <w:pPr>
              <w:keepNext/>
            </w:pPr>
            <w:r>
              <w:rPr>
                <w:b w:val="0"/>
              </w:rPr>
              <w:t>No se obtiene VM</w:t>
            </w:r>
          </w:p>
        </w:tc>
        <w:tc>
          <w:tcPr>
            <w:tcW w:type="dxa" w:w="3186"/>
          </w:tcPr>
          <w:p>
            <w:pPr>
              <w:keepNext/>
            </w:pPr>
            <w:r>
              <w:rPr>
                <w:b w:val="0"/>
              </w:rPr>
              <w:t>Revisar la condición de uso</w:t>
            </w:r>
          </w:p>
        </w:tc>
      </w:tr>
      <w:tr>
        <w:trPr>
          <w:cantSplit/>
        </w:trPr>
        <w:tc>
          <w:tcPr>
            <w:tcW w:type="dxa" w:w="3186"/>
          </w:tcPr>
          <w:p>
            <w:r>
              <w:rPr>
                <w:b w:val="0"/>
              </w:rPr>
              <w:t>Dibujar la auxiliar completa</w:t>
            </w:r>
          </w:p>
        </w:tc>
        <w:tc>
          <w:tcPr>
            <w:tcW w:type="dxa" w:w="2987"/>
          </w:tcPr>
          <w:p>
            <w:r>
              <w:rPr>
                <w:b w:val="0"/>
              </w:rPr>
              <w:t>Pieza deformada, lámina saturada</w:t>
            </w:r>
          </w:p>
        </w:tc>
        <w:tc>
          <w:tcPr>
            <w:tcW w:type="dxa" w:w="3186"/>
          </w:tcPr>
          <w:p>
            <w:r>
              <w:rPr>
                <w:b w:val="0"/>
              </w:rPr>
              <w:t>Usar la vista parcial</w:t>
            </w:r>
          </w:p>
        </w:tc>
      </w:tr>
    </w:tbl>
    <w:p>
      <w:pPr>
        <w:pStyle w:val="Destacado3"/>
      </w:pPr>
      <w:r>
        <w:rPr>
          <w:b w:val="0"/>
        </w:rPr>
        <w:t>Regla de oro: una cara solo se ve en verdadera magnitud cuando se mira perpendicularmente a ella: primero búsquela de canto.</w:t>
      </w:r>
    </w:p>
    <w:p>
      <w:pPr/>
      <w:r>
        <w:rPr>
          <w:b w:val="0"/>
        </w:rPr>
        <w:t xml:space="preserve">Este mismo procedimiento, aplicado a rectas y planos, es el </w:t>
      </w:r>
      <w:r>
        <w:rPr>
          <w:b/>
        </w:rPr>
        <w:t>cambio de plano</w:t>
      </w:r>
      <w:r>
        <w:rPr>
          <w:b w:val="0"/>
        </w:rPr>
        <w:t xml:space="preserve"> que se usará para hallar verdaderas magnitudes en el sistema diédrico.</w:t>
      </w:r>
    </w:p>
    <w:p>
      <w:pPr>
        <w:pStyle w:val="Ttulo2"/>
      </w:pPr>
      <w:r>
        <w:t>Taller de la clase</w:t>
      </w:r>
    </w:p>
    <w:p>
      <w:pPr>
        <w:keepNext/>
      </w:pPr>
      <w:r>
        <w:rPr>
          <w:b/>
        </w:rPr>
        <w:t>Encargo.</w:t>
      </w:r>
      <w:r>
        <w:rPr>
          <w:b w:val="0"/>
        </w:rPr>
        <w:t xml:space="preserve"> Dada una pieza en isometría con una cara inclinada a 30° y una ranura, dibujar en A4 con cajetín:</w:t>
      </w:r>
    </w:p>
    <w:p>
      <w:pPr>
        <w:pStyle w:val="Prrafodelista"/>
        <w:keepNext/>
        <w:tabs>
          <w:tab w:val="left" w:pos="504"/>
        </w:tabs>
        <w:spacing w:after="40"/>
        <w:ind w:left="504" w:hanging="288"/>
        <w:jc w:val="both"/>
      </w:pPr>
      <w:r>
        <w:t>1.</w:t>
        <w:tab/>
      </w:r>
      <w:r>
        <w:rPr>
          <w:b w:val="0"/>
        </w:rPr>
        <w:t>Alzado y planta en primer diedro.</w:t>
      </w:r>
    </w:p>
    <w:p>
      <w:pPr>
        <w:pStyle w:val="Prrafodelista"/>
        <w:keepNext/>
        <w:tabs>
          <w:tab w:val="left" w:pos="504"/>
        </w:tabs>
        <w:spacing w:after="40"/>
        <w:ind w:left="504" w:hanging="288"/>
        <w:jc w:val="both"/>
      </w:pPr>
      <w:r>
        <w:t>2.</w:t>
        <w:tab/>
      </w:r>
      <w:r>
        <w:rPr>
          <w:b w:val="0"/>
        </w:rPr>
        <w:t>Vista auxiliar parcial de la cara inclinada, con su línea de referencia y proyectantes visibles en trazo fino.</w:t>
      </w:r>
    </w:p>
    <w:p>
      <w:pPr>
        <w:keepNext/>
      </w:pPr>
      <w:r>
        <w:rPr>
          <w:b/>
        </w:rPr>
        <w:t>Criterios de corrección.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</w:tcPr>
          <w:p>
            <w:pPr>
              <w:keepNext/>
            </w:pPr>
            <w:r>
              <w:t>Criterio</w:t>
            </w:r>
          </w:p>
        </w:tc>
        <w:tc>
          <w:tcPr>
            <w:tcW w:type="dxa" w:w="4680"/>
          </w:tcPr>
          <w:p>
            <w:pPr>
              <w:keepNext/>
            </w:pPr>
            <w:r>
              <w:t>Qué se evalúa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keepNext/>
            </w:pPr>
            <w:r>
              <w:rPr>
                <w:b w:val="0"/>
              </w:rPr>
              <w:t>Construcción</w:t>
            </w:r>
          </w:p>
        </w:tc>
        <w:tc>
          <w:tcPr>
            <w:tcW w:type="dxa" w:w="4680"/>
          </w:tcPr>
          <w:p>
            <w:pPr>
              <w:keepNext/>
            </w:pPr>
            <w:r>
              <w:rPr>
                <w:b w:val="0"/>
              </w:rPr>
              <w:t>LR paralela a la arista de canto y proyectantes perpendiculares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keepNext/>
            </w:pPr>
            <w:r>
              <w:rPr>
                <w:b w:val="0"/>
              </w:rPr>
              <w:t>Verdadera magnitud</w:t>
            </w:r>
          </w:p>
        </w:tc>
        <w:tc>
          <w:tcPr>
            <w:tcW w:type="dxa" w:w="4680"/>
          </w:tcPr>
          <w:p>
            <w:pPr>
              <w:keepNext/>
            </w:pPr>
            <w:r>
              <w:rPr>
                <w:b w:val="0"/>
              </w:rPr>
              <w:t>Medidas de la cara y de la ranura sin deformar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rPr>
                <w:b w:val="0"/>
              </w:rPr>
              <w:t>Vista parcial</w:t>
            </w:r>
          </w:p>
        </w:tc>
        <w:tc>
          <w:tcPr>
            <w:tcW w:type="dxa" w:w="4680"/>
          </w:tcPr>
          <w:p>
            <w:r>
              <w:rPr>
                <w:b w:val="0"/>
              </w:rPr>
              <w:t>Solo la cara inclinada, limitada por línea de rotura fina</w:t>
            </w:r>
          </w:p>
        </w:tc>
      </w:tr>
    </w:tbl>
    <w:p>
      <w:pPr>
        <w:pStyle w:val="Ttulo1"/>
        <w:pageBreakBefore/>
      </w:pPr>
      <w:r>
        <w:t>Cortes y secciones</w:t>
      </w:r>
    </w:p>
    <w:p>
      <w:pPr>
        <w:pStyle w:val="Ttulo2"/>
      </w:pPr>
      <w:r>
        <w:t>Por qué cortar</w:t>
      </w:r>
    </w:p>
    <w:p>
      <w:pPr/>
      <w:r>
        <w:rPr>
          <w:b w:val="0"/>
        </w:rPr>
        <w:t>Una pieza con huecos interiores llena sus vistas de aristas ocultas, y con muchas ocultas la vista se vuelve ilegible. La solución: cortar la pieza con un plano imaginario, retirar la parte que queda entre el observador y el plano, y dibujar lo que queda (Figura 9).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760720" cy="170121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unte_09_que_es_corta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1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9. Del plano de corte a la vista cortada.</w:t>
      </w:r>
    </w:p>
    <w:p>
      <w:pPr>
        <w:pStyle w:val="Ttulo2"/>
      </w:pPr>
      <w:r>
        <w:t>Corte, sección y rotura</w:t>
      </w:r>
    </w:p>
    <w:p>
      <w:pPr>
        <w:pStyle w:val="Destacado1"/>
      </w:pPr>
      <w:r>
        <w:rPr>
          <w:b w:val="0"/>
        </w:rPr>
        <w:t>Corte: representa lo que toca el plano de corte más lo que se ve detrás de él.</w:t>
      </w:r>
    </w:p>
    <w:p>
      <w:pPr>
        <w:pStyle w:val="Destacado1"/>
      </w:pPr>
      <w:r>
        <w:rPr>
          <w:b w:val="0"/>
        </w:rPr>
        <w:t>Sección: representa solo la figura que el plano deja sobre la pieza.</w:t>
      </w:r>
    </w:p>
    <w:p>
      <w:pPr/>
      <w:r>
        <w:rPr>
          <w:b w:val="0"/>
        </w:rPr>
        <w:t xml:space="preserve">La </w:t>
      </w:r>
      <w:r>
        <w:rPr>
          <w:b/>
        </w:rPr>
        <w:t>rotura</w:t>
      </w:r>
      <w:r>
        <w:rPr>
          <w:b w:val="0"/>
        </w:rPr>
        <w:t xml:space="preserve"> es otra cosa: una interrupción convencional de la pieza para ahorrar espacio o mostrar un detalle interior. No es un corte.</w:t>
      </w:r>
    </w:p>
    <w:p>
      <w:pPr>
        <w:pStyle w:val="Ttulo2"/>
      </w:pPr>
      <w:r>
        <w:t>Cómo se indica el corte</w:t>
      </w:r>
    </w:p>
    <w:p>
      <w:pPr/>
      <w:r>
        <w:rPr>
          <w:b w:val="0"/>
        </w:rPr>
        <w:t xml:space="preserve">Según </w:t>
      </w:r>
      <w:r>
        <w:rPr>
          <w:b/>
        </w:rPr>
        <w:t>ISO 128-3:2022</w:t>
      </w:r>
      <w:r>
        <w:rPr>
          <w:b w:val="0"/>
        </w:rPr>
        <w:t>:</w:t>
      </w:r>
    </w:p>
    <w:p>
      <w:pPr>
        <w:pStyle w:val="Prrafodelista"/>
        <w:tabs>
          <w:tab w:val="left" w:pos="504"/>
        </w:tabs>
        <w:spacing w:after="40"/>
        <w:ind w:left="504" w:hanging="288"/>
        <w:jc w:val="both"/>
      </w:pPr>
      <w:r>
        <w:t>1.</w:t>
        <w:tab/>
      </w:r>
      <w:r>
        <w:rPr>
          <w:b/>
        </w:rPr>
        <w:t>Traza del plano:</w:t>
      </w:r>
      <w:r>
        <w:rPr>
          <w:b w:val="0"/>
        </w:rPr>
        <w:t xml:space="preserve"> trazo y punto fino, con tramos gruesos en los extremos y en los cambios de dirección.</w:t>
      </w:r>
    </w:p>
    <w:p>
      <w:pPr>
        <w:pStyle w:val="Prrafodelista"/>
        <w:tabs>
          <w:tab w:val="left" w:pos="504"/>
        </w:tabs>
        <w:spacing w:after="40"/>
        <w:ind w:left="504" w:hanging="288"/>
        <w:jc w:val="both"/>
      </w:pPr>
      <w:r>
        <w:t>2.</w:t>
        <w:tab/>
      </w:r>
      <w:r>
        <w:rPr>
          <w:b/>
        </w:rPr>
        <w:t>Flechas</w:t>
      </w:r>
      <w:r>
        <w:rPr>
          <w:b w:val="0"/>
        </w:rPr>
        <w:t xml:space="preserve"> en los extremos, perpendiculares a la traza, apuntando hacia donde se mira.</w:t>
      </w:r>
    </w:p>
    <w:p>
      <w:pPr>
        <w:pStyle w:val="Prrafodelista"/>
        <w:tabs>
          <w:tab w:val="left" w:pos="504"/>
        </w:tabs>
        <w:spacing w:after="40"/>
        <w:ind w:left="504" w:hanging="288"/>
        <w:jc w:val="both"/>
      </w:pPr>
      <w:r>
        <w:t>3.</w:t>
        <w:tab/>
      </w:r>
      <w:r>
        <w:rPr>
          <w:b/>
        </w:rPr>
        <w:t>Letra mayúscula</w:t>
      </w:r>
      <w:r>
        <w:rPr>
          <w:b w:val="0"/>
        </w:rPr>
        <w:t xml:space="preserve"> junto a cada flecha, la misma en ambas.</w:t>
      </w:r>
    </w:p>
    <w:p>
      <w:pPr>
        <w:pStyle w:val="Prrafodelista"/>
        <w:tabs>
          <w:tab w:val="left" w:pos="504"/>
        </w:tabs>
        <w:spacing w:after="40"/>
        <w:ind w:left="504" w:hanging="288"/>
        <w:jc w:val="both"/>
      </w:pPr>
      <w:r>
        <w:t>4.</w:t>
        <w:tab/>
      </w:r>
      <w:r>
        <w:rPr>
          <w:b/>
        </w:rPr>
        <w:t>Rótulo</w:t>
      </w:r>
      <w:r>
        <w:rPr>
          <w:b w:val="0"/>
        </w:rPr>
        <w:t xml:space="preserve"> A-A encima de la vista cortada. Si hay varios cortes: B-B, C-C.</w:t>
      </w:r>
    </w:p>
    <w:p>
      <w:pPr/>
      <w:r>
        <w:rPr>
          <w:b w:val="0"/>
        </w:rPr>
        <w:t xml:space="preserve">En la vista cortada </w:t>
      </w:r>
      <w:r>
        <w:rPr>
          <w:b/>
        </w:rPr>
        <w:t>no se dibujan aristas ocultas</w:t>
      </w:r>
      <w:r>
        <w:rPr>
          <w:b w:val="0"/>
        </w:rPr>
        <w:t>.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3474720" cy="32314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unte_10_indicacion_A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231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10. Indicación del corte A-A en la planta y vista cortada rotulada.</w:t>
      </w:r>
    </w:p>
    <w:p>
      <w:pPr>
        <w:pStyle w:val="Ttulo2"/>
      </w:pPr>
      <w:r>
        <w:t>Rayado</w:t>
      </w:r>
    </w:p>
    <w:p>
      <w:pPr/>
      <w:r>
        <w:rPr>
          <w:b w:val="0"/>
        </w:rPr>
        <w:t>El rayado dice dónde había material. Reglas (ISO 128-3, cláusula 7):</w:t>
      </w:r>
    </w:p>
    <w:p>
      <w:pPr>
        <w:pStyle w:val="Prrafodelista"/>
        <w:tabs>
          <w:tab w:val="left" w:pos="504"/>
        </w:tabs>
        <w:spacing w:after="40"/>
        <w:ind w:left="504" w:hanging="288"/>
        <w:jc w:val="both"/>
      </w:pPr>
      <w:r>
        <w:t>•</w:t>
        <w:tab/>
      </w:r>
      <w:r>
        <w:rPr>
          <w:b w:val="0"/>
        </w:rPr>
        <w:t xml:space="preserve">Líneas </w:t>
      </w:r>
      <w:r>
        <w:rPr>
          <w:b/>
        </w:rPr>
        <w:t>finas y paralelas</w:t>
      </w:r>
      <w:r>
        <w:rPr>
          <w:b w:val="0"/>
        </w:rPr>
        <w:t xml:space="preserve">, a </w:t>
      </w:r>
      <w:r>
        <w:rPr>
          <w:b/>
        </w:rPr>
        <w:t>45°</w:t>
      </w:r>
      <w:r>
        <w:rPr>
          <w:b w:val="0"/>
        </w:rPr>
        <w:t xml:space="preserve"> del contorno principal (30° o 60° si el contorno está a 45°).</w:t>
      </w:r>
    </w:p>
    <w:p>
      <w:pPr>
        <w:pStyle w:val="Prrafodelista"/>
        <w:tabs>
          <w:tab w:val="left" w:pos="504"/>
        </w:tabs>
        <w:spacing w:after="40"/>
        <w:ind w:left="504" w:hanging="288"/>
        <w:jc w:val="both"/>
      </w:pPr>
      <w:r>
        <w:t>•</w:t>
        <w:tab/>
      </w:r>
      <w:r>
        <w:rPr>
          <w:b/>
        </w:rPr>
        <w:t>Separación constante</w:t>
      </w:r>
      <w:r>
        <w:rPr>
          <w:b w:val="0"/>
        </w:rPr>
        <w:t>, proporcional al área. En A4 se usa habitualmente 2 a 3 mm (práctica común; la norma pide proporcionalidad y un mínimo de 0,7 mm).</w:t>
      </w:r>
    </w:p>
    <w:p>
      <w:pPr>
        <w:pStyle w:val="Prrafodelista"/>
        <w:tabs>
          <w:tab w:val="left" w:pos="504"/>
        </w:tabs>
        <w:spacing w:after="40"/>
        <w:ind w:left="504" w:hanging="288"/>
        <w:jc w:val="both"/>
      </w:pPr>
      <w:r>
        <w:t>•</w:t>
        <w:tab/>
      </w:r>
      <w:r>
        <w:rPr>
          <w:b w:val="0"/>
        </w:rPr>
        <w:t xml:space="preserve">Se raya </w:t>
      </w:r>
      <w:r>
        <w:rPr>
          <w:b/>
        </w:rPr>
        <w:t>solo el material</w:t>
      </w:r>
      <w:r>
        <w:rPr>
          <w:b w:val="0"/>
        </w:rPr>
        <w:t xml:space="preserve"> que toca el plano. Los huecos quedan en blanco.</w:t>
      </w:r>
    </w:p>
    <w:p>
      <w:pPr>
        <w:pStyle w:val="Prrafodelista"/>
        <w:tabs>
          <w:tab w:val="left" w:pos="504"/>
        </w:tabs>
        <w:spacing w:after="40"/>
        <w:ind w:left="504" w:hanging="288"/>
        <w:jc w:val="both"/>
      </w:pPr>
      <w:r>
        <w:t>•</w:t>
        <w:tab/>
      </w:r>
      <w:r>
        <w:rPr>
          <w:b/>
        </w:rPr>
        <w:t>Misma pieza, mismo rayado</w:t>
      </w:r>
      <w:r>
        <w:rPr>
          <w:b w:val="0"/>
        </w:rPr>
        <w:t xml:space="preserve"> en todas sus zonas y vistas. Piezas vecinas: otra dirección u otra separación.</w:t>
      </w:r>
    </w:p>
    <w:p>
      <w:pPr>
        <w:pStyle w:val="Prrafodelista"/>
        <w:tabs>
          <w:tab w:val="left" w:pos="504"/>
        </w:tabs>
        <w:spacing w:after="40"/>
        <w:ind w:left="504" w:hanging="288"/>
        <w:jc w:val="both"/>
      </w:pPr>
      <w:r>
        <w:t>•</w:t>
        <w:tab/>
      </w:r>
      <w:r>
        <w:rPr>
          <w:b w:val="0"/>
        </w:rPr>
        <w:t xml:space="preserve">El rayado </w:t>
      </w:r>
      <w:r>
        <w:rPr>
          <w:b/>
        </w:rPr>
        <w:t>llega al contorno sin cruzarlo</w:t>
      </w:r>
      <w:r>
        <w:rPr>
          <w:b w:val="0"/>
        </w:rPr>
        <w:t xml:space="preserve"> y se interrumpe para inscribir cotas.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3200400" cy="302191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unte_11_rayad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021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11. Rayado correcto e incorrecto de una placa cortada por su agujero.</w:t>
      </w:r>
    </w:p>
    <w:p>
      <w:pPr>
        <w:pStyle w:val="Ttulo2"/>
      </w:pPr>
      <w:r>
        <w:t>Tipos de corte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2101"/>
        <w:gridCol w:w="3056"/>
        <w:gridCol w:w="4202"/>
      </w:tblGrid>
      <w:tr>
        <w:trPr>
          <w:cantSplit/>
          <w:tblHeader/>
        </w:trPr>
        <w:tc>
          <w:tcPr>
            <w:tcW w:type="dxa" w:w="2101"/>
          </w:tcPr>
          <w:p>
            <w:pPr>
              <w:keepNext/>
            </w:pPr>
            <w:r>
              <w:t>Tipo</w:t>
            </w:r>
          </w:p>
        </w:tc>
        <w:tc>
          <w:tcPr>
            <w:tcW w:type="dxa" w:w="3056"/>
          </w:tcPr>
          <w:p>
            <w:pPr>
              <w:keepNext/>
            </w:pPr>
            <w:r>
              <w:t>Cuándo se usa</w:t>
            </w:r>
          </w:p>
        </w:tc>
        <w:tc>
          <w:tcPr>
            <w:tcW w:type="dxa" w:w="4202"/>
          </w:tcPr>
          <w:p>
            <w:pPr>
              <w:keepNext/>
            </w:pPr>
            <w:r>
              <w:t>Cómo se indica</w:t>
            </w:r>
          </w:p>
        </w:tc>
      </w:tr>
      <w:tr>
        <w:trPr>
          <w:cantSplit/>
        </w:trPr>
        <w:tc>
          <w:tcPr>
            <w:tcW w:type="dxa" w:w="2101"/>
          </w:tcPr>
          <w:p>
            <w:pPr>
              <w:keepNext/>
            </w:pPr>
            <w:r>
              <w:rPr>
                <w:b w:val="0"/>
              </w:rPr>
              <w:t>Corte total</w:t>
            </w:r>
          </w:p>
        </w:tc>
        <w:tc>
          <w:tcPr>
            <w:tcW w:type="dxa" w:w="3056"/>
          </w:tcPr>
          <w:p>
            <w:pPr>
              <w:keepNext/>
            </w:pPr>
            <w:r>
              <w:rPr>
                <w:b w:val="0"/>
              </w:rPr>
              <w:t>Ver todo el interior con un solo plano</w:t>
            </w:r>
          </w:p>
        </w:tc>
        <w:tc>
          <w:tcPr>
            <w:tcW w:type="dxa" w:w="4202"/>
          </w:tcPr>
          <w:p>
            <w:pPr>
              <w:keepNext/>
            </w:pPr>
            <w:r>
              <w:rPr>
                <w:b w:val="0"/>
              </w:rPr>
              <w:t>Traza completa con letras A-A</w:t>
            </w:r>
          </w:p>
        </w:tc>
      </w:tr>
      <w:tr>
        <w:trPr>
          <w:cantSplit/>
        </w:trPr>
        <w:tc>
          <w:tcPr>
            <w:tcW w:type="dxa" w:w="2101"/>
          </w:tcPr>
          <w:p>
            <w:pPr>
              <w:keepNext/>
            </w:pPr>
            <w:r>
              <w:rPr>
                <w:b w:val="0"/>
              </w:rPr>
              <w:t>Semicorte</w:t>
            </w:r>
          </w:p>
        </w:tc>
        <w:tc>
          <w:tcPr>
            <w:tcW w:type="dxa" w:w="3056"/>
          </w:tcPr>
          <w:p>
            <w:pPr>
              <w:keepNext/>
            </w:pPr>
            <w:r>
              <w:rPr>
                <w:b w:val="0"/>
              </w:rPr>
              <w:t>Pieza simétrica: mitad en vista, mitad cortada</w:t>
            </w:r>
          </w:p>
        </w:tc>
        <w:tc>
          <w:tcPr>
            <w:tcW w:type="dxa" w:w="4202"/>
          </w:tcPr>
          <w:p>
            <w:pPr>
              <w:keepNext/>
            </w:pPr>
            <w:r>
              <w:rPr>
                <w:b w:val="0"/>
              </w:rPr>
              <w:t xml:space="preserve">Mitades separadas por </w:t>
            </w:r>
            <w:r>
              <w:rPr>
                <w:b/>
              </w:rPr>
              <w:t>eje</w:t>
            </w:r>
            <w:r>
              <w:rPr>
                <w:b w:val="0"/>
              </w:rPr>
              <w:t>, nunca por línea gruesa; sin ocultas en la mitad en vista</w:t>
            </w:r>
          </w:p>
        </w:tc>
      </w:tr>
      <w:tr>
        <w:trPr>
          <w:cantSplit/>
        </w:trPr>
        <w:tc>
          <w:tcPr>
            <w:tcW w:type="dxa" w:w="2101"/>
          </w:tcPr>
          <w:p>
            <w:pPr>
              <w:keepNext/>
            </w:pPr>
            <w:r>
              <w:rPr>
                <w:b w:val="0"/>
              </w:rPr>
              <w:t>Corte parcial</w:t>
            </w:r>
          </w:p>
        </w:tc>
        <w:tc>
          <w:tcPr>
            <w:tcW w:type="dxa" w:w="3056"/>
          </w:tcPr>
          <w:p>
            <w:pPr>
              <w:keepNext/>
            </w:pPr>
            <w:r>
              <w:rPr>
                <w:b w:val="0"/>
              </w:rPr>
              <w:t>Un detalle interior pequeño (chavetero, agujero)</w:t>
            </w:r>
          </w:p>
        </w:tc>
        <w:tc>
          <w:tcPr>
            <w:tcW w:type="dxa" w:w="4202"/>
          </w:tcPr>
          <w:p>
            <w:pPr>
              <w:keepNext/>
            </w:pPr>
            <w:r>
              <w:rPr>
                <w:b w:val="0"/>
              </w:rPr>
              <w:t>Límite con línea fina a mano alzada o zigzag; sin letras</w:t>
            </w:r>
          </w:p>
        </w:tc>
      </w:tr>
      <w:tr>
        <w:trPr>
          <w:cantSplit/>
        </w:trPr>
        <w:tc>
          <w:tcPr>
            <w:tcW w:type="dxa" w:w="2101"/>
          </w:tcPr>
          <w:p>
            <w:pPr>
              <w:keepNext/>
            </w:pPr>
            <w:r>
              <w:rPr>
                <w:b w:val="0"/>
              </w:rPr>
              <w:t>Por planos paralelos</w:t>
            </w:r>
          </w:p>
        </w:tc>
        <w:tc>
          <w:tcPr>
            <w:tcW w:type="dxa" w:w="3056"/>
          </w:tcPr>
          <w:p>
            <w:pPr>
              <w:keepNext/>
            </w:pPr>
            <w:r>
              <w:rPr>
                <w:b w:val="0"/>
              </w:rPr>
              <w:t>Detalles interiores no alineados</w:t>
            </w:r>
          </w:p>
        </w:tc>
        <w:tc>
          <w:tcPr>
            <w:tcW w:type="dxa" w:w="4202"/>
          </w:tcPr>
          <w:p>
            <w:pPr>
              <w:keepNext/>
            </w:pPr>
            <w:r>
              <w:rPr>
                <w:b w:val="0"/>
              </w:rPr>
              <w:t>Traza quebrada, gruesa en los quiebres; en la vista no se dibujan los cambios de plano</w:t>
            </w:r>
          </w:p>
        </w:tc>
      </w:tr>
      <w:tr>
        <w:trPr>
          <w:cantSplit/>
        </w:trPr>
        <w:tc>
          <w:tcPr>
            <w:tcW w:type="dxa" w:w="2101"/>
          </w:tcPr>
          <w:p>
            <w:r>
              <w:rPr>
                <w:b w:val="0"/>
              </w:rPr>
              <w:t>Alineado</w:t>
            </w:r>
          </w:p>
        </w:tc>
        <w:tc>
          <w:tcPr>
            <w:tcW w:type="dxa" w:w="3056"/>
          </w:tcPr>
          <w:p>
            <w:r>
              <w:rPr>
                <w:b w:val="0"/>
              </w:rPr>
              <w:t>Pieza de revolución con detalles a distinto ángulo</w:t>
            </w:r>
          </w:p>
        </w:tc>
        <w:tc>
          <w:tcPr>
            <w:tcW w:type="dxa" w:w="4202"/>
          </w:tcPr>
          <w:p>
            <w:r>
              <w:rPr>
                <w:b w:val="0"/>
              </w:rPr>
              <w:t>Dos planos que se cortan; uno se gira hasta el otro antes de proyectar</w:t>
            </w:r>
          </w:p>
        </w:tc>
      </w:tr>
    </w:tbl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3657600" cy="276148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unte_12_total_vs_semicort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61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12. Corte total y semicorte de la misma pieza, con su traza en la planta.</w:t>
      </w:r>
    </w:p>
    <w:p>
      <w:pPr>
        <w:pStyle w:val="Ttulo2"/>
      </w:pPr>
      <w:r>
        <w:t>Secciones abatida y desplazada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1701"/>
        <w:gridCol w:w="3744"/>
        <w:gridCol w:w="1361"/>
        <w:gridCol w:w="2552"/>
      </w:tblGrid>
      <w:tr>
        <w:trPr>
          <w:cantSplit/>
          <w:tblHeader/>
        </w:trPr>
        <w:tc>
          <w:tcPr>
            <w:tcW w:type="dxa" w:w="1701"/>
          </w:tcPr>
          <w:p>
            <w:pPr>
              <w:keepNext/>
            </w:pPr>
            <w:r>
              <w:t>Sección</w:t>
            </w:r>
          </w:p>
        </w:tc>
        <w:tc>
          <w:tcPr>
            <w:tcW w:type="dxa" w:w="3744"/>
          </w:tcPr>
          <w:p>
            <w:pPr>
              <w:keepNext/>
            </w:pPr>
            <w:r>
              <w:t>Dónde se dibuja</w:t>
            </w:r>
          </w:p>
        </w:tc>
        <w:tc>
          <w:tcPr>
            <w:tcW w:type="dxa" w:w="1361"/>
          </w:tcPr>
          <w:p>
            <w:pPr>
              <w:keepNext/>
            </w:pPr>
            <w:r>
              <w:t>Contorno</w:t>
            </w:r>
          </w:p>
        </w:tc>
        <w:tc>
          <w:tcPr>
            <w:tcW w:type="dxa" w:w="2552"/>
          </w:tcPr>
          <w:p>
            <w:pPr>
              <w:keepNext/>
            </w:pPr>
            <w:r>
              <w:t>Rótulo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</w:pPr>
            <w:r>
              <w:rPr>
                <w:b w:val="0"/>
              </w:rPr>
              <w:t>Abatida</w:t>
            </w:r>
          </w:p>
        </w:tc>
        <w:tc>
          <w:tcPr>
            <w:tcW w:type="dxa" w:w="3744"/>
          </w:tcPr>
          <w:p>
            <w:pPr>
              <w:keepNext/>
            </w:pPr>
            <w:r>
              <w:rPr>
                <w:b w:val="0"/>
              </w:rPr>
              <w:t>Sobre la vista, girada 90° en su lugar</w:t>
            </w:r>
          </w:p>
        </w:tc>
        <w:tc>
          <w:tcPr>
            <w:tcW w:type="dxa" w:w="1361"/>
          </w:tcPr>
          <w:p>
            <w:pPr>
              <w:keepNext/>
            </w:pPr>
            <w:r>
              <w:rPr>
                <w:b w:val="0"/>
              </w:rPr>
              <w:t>Fino</w:t>
            </w:r>
          </w:p>
        </w:tc>
        <w:tc>
          <w:tcPr>
            <w:tcW w:type="dxa" w:w="2552"/>
          </w:tcPr>
          <w:p>
            <w:pPr>
              <w:keepNext/>
            </w:pPr>
            <w:r>
              <w:rPr>
                <w:b w:val="0"/>
              </w:rPr>
              <w:t>No lleva</w:t>
            </w:r>
          </w:p>
        </w:tc>
      </w:tr>
      <w:tr>
        <w:trPr>
          <w:cantSplit/>
        </w:trPr>
        <w:tc>
          <w:tcPr>
            <w:tcW w:type="dxa" w:w="1701"/>
          </w:tcPr>
          <w:p>
            <w:r>
              <w:rPr>
                <w:b w:val="0"/>
              </w:rPr>
              <w:t>Desplazada</w:t>
            </w:r>
          </w:p>
        </w:tc>
        <w:tc>
          <w:tcPr>
            <w:tcW w:type="dxa" w:w="3744"/>
          </w:tcPr>
          <w:p>
            <w:r>
              <w:rPr>
                <w:b w:val="0"/>
              </w:rPr>
              <w:t>Fuera de la vista, cerca de ella</w:t>
            </w:r>
          </w:p>
        </w:tc>
        <w:tc>
          <w:tcPr>
            <w:tcW w:type="dxa" w:w="1361"/>
          </w:tcPr>
          <w:p>
            <w:r>
              <w:rPr>
                <w:b w:val="0"/>
              </w:rPr>
              <w:t>Grueso</w:t>
            </w:r>
          </w:p>
        </w:tc>
        <w:tc>
          <w:tcPr>
            <w:tcW w:type="dxa" w:w="2552"/>
          </w:tcPr>
          <w:p>
            <w:r>
              <w:rPr>
                <w:b w:val="0"/>
              </w:rPr>
              <w:t>B-B (o unida por un eje)</w:t>
            </w:r>
          </w:p>
        </w:tc>
      </w:tr>
    </w:tbl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4480560" cy="324307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unte_13_parcial_seccion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43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13. Árbol con chavetero: corte parcial, sección abatida y sección desplazada.</w:t>
      </w:r>
    </w:p>
    <w:p>
      <w:pPr>
        <w:pStyle w:val="Ttulo2"/>
      </w:pPr>
      <w:r>
        <w:t>Lo que no se corta a lo largo</w:t>
      </w:r>
    </w:p>
    <w:p>
      <w:pPr>
        <w:pStyle w:val="Destacado3"/>
      </w:pPr>
      <w:r>
        <w:rPr>
          <w:b w:val="0"/>
        </w:rPr>
        <w:t>No se cortan longitudinalmente: ejes y árboles macizos, chavetas, pernos, tornillos, tuercas, pasadores, remaches, nervios y radios de ruedas.</w:t>
      </w:r>
    </w:p>
    <w:p>
      <w:pPr/>
      <w:r>
        <w:rPr>
          <w:b w:val="0"/>
        </w:rPr>
        <w:t xml:space="preserve">Son macizos: rayarlos no informa y confunde. Un eje rayado parece fundido con la pieza que lo rodea. </w:t>
      </w:r>
      <w:r>
        <w:rPr>
          <w:b/>
        </w:rPr>
        <w:t>Transversalmente sí se cortan</w:t>
      </w:r>
      <w:r>
        <w:rPr>
          <w:b w:val="0"/>
        </w:rPr>
        <w:t xml:space="preserve"> (Figura 13, B-B).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4114800" cy="225946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unte_14_eje_en_conjunt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59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14. Conjunto cortado: el árbol y la chaveta quedan sin rayar.</w:t>
      </w:r>
    </w:p>
    <w:p>
      <w:pPr>
        <w:pStyle w:val="Ttulo2"/>
      </w:pPr>
      <w:r>
        <w:t>Cómo se indica un eje cortado</w:t>
      </w:r>
    </w:p>
    <w:p>
      <w:pPr/>
      <w:r>
        <w:rPr>
          <w:b w:val="0"/>
        </w:rPr>
        <w:t>La frase admite tres situaciones distintas:</w:t>
      </w:r>
    </w:p>
    <w:p>
      <w:pPr>
        <w:pStyle w:val="Prrafodelista"/>
        <w:tabs>
          <w:tab w:val="left" w:pos="504"/>
        </w:tabs>
        <w:spacing w:after="40"/>
        <w:ind w:left="504" w:hanging="288"/>
        <w:jc w:val="both"/>
      </w:pPr>
      <w:r>
        <w:t>•</w:t>
        <w:tab/>
      </w:r>
      <w:r>
        <w:rPr>
          <w:b/>
        </w:rPr>
        <w:t>(a) Árbol seccionado.</w:t>
      </w:r>
      <w:r>
        <w:rPr>
          <w:b w:val="0"/>
        </w:rPr>
        <w:t xml:space="preserve"> No se hace corte longitudinal. Su perfil (chavetero, planos, agujeros) se muestra con una </w:t>
      </w:r>
      <w:r>
        <w:rPr>
          <w:b/>
        </w:rPr>
        <w:t>sección abatida o desplazada</w:t>
      </w:r>
      <w:r>
        <w:rPr>
          <w:b w:val="0"/>
        </w:rPr>
        <w:t xml:space="preserve"> (Figura 13). Si el detalle es pequeño, basta un corte parcial.</w:t>
      </w:r>
    </w:p>
    <w:p>
      <w:pPr>
        <w:pStyle w:val="Prrafodelista"/>
        <w:tabs>
          <w:tab w:val="left" w:pos="504"/>
        </w:tabs>
        <w:spacing w:after="40"/>
        <w:ind w:left="504" w:hanging="288"/>
        <w:jc w:val="both"/>
      </w:pPr>
      <w:r>
        <w:t>•</w:t>
        <w:tab/>
      </w:r>
      <w:r>
        <w:rPr>
          <w:b/>
        </w:rPr>
        <w:t>(b) Eje largo interrumpido.</w:t>
      </w:r>
      <w:r>
        <w:rPr>
          <w:b w:val="0"/>
        </w:rPr>
        <w:t xml:space="preserve"> Se dibujan los extremos y se acercan. ISO 128-3 marca el límite con </w:t>
      </w:r>
      <w:r>
        <w:rPr>
          <w:b/>
        </w:rPr>
        <w:t>línea continua fina a mano alzada o en zigzag</w:t>
      </w:r>
      <w:r>
        <w:rPr>
          <w:b w:val="0"/>
        </w:rPr>
        <w:t xml:space="preserve">. La rotura en «S» es una convención tradicional, no exigida por la ISO vigente, pero aún frecuente en talleres. La cota indica la </w:t>
      </w:r>
      <w:r>
        <w:rPr>
          <w:b/>
        </w:rPr>
        <w:t>longitud real</w:t>
      </w:r>
      <w:r>
        <w:rPr>
          <w:b w:val="0"/>
        </w:rPr>
        <w:t xml:space="preserve"> y su línea </w:t>
      </w:r>
      <w:r>
        <w:rPr>
          <w:b/>
        </w:rPr>
        <w:t>no se interrumpe</w:t>
      </w:r>
      <w:r>
        <w:rPr>
          <w:b w:val="0"/>
        </w:rPr>
        <w:t xml:space="preserve"> (ISO 129-1).</w:t>
      </w:r>
    </w:p>
    <w:p>
      <w:pPr>
        <w:pStyle w:val="Prrafodelista"/>
        <w:tabs>
          <w:tab w:val="left" w:pos="504"/>
        </w:tabs>
        <w:spacing w:after="40"/>
        <w:ind w:left="504" w:hanging="288"/>
        <w:jc w:val="both"/>
      </w:pPr>
      <w:r>
        <w:t>•</w:t>
        <w:tab/>
      </w:r>
      <w:r>
        <w:rPr>
          <w:b/>
        </w:rPr>
        <w:t>(c) Pieza simétrica dibujada a medias.</w:t>
      </w:r>
      <w:r>
        <w:rPr>
          <w:b w:val="0"/>
        </w:rPr>
        <w:t xml:space="preserve"> Se dibuja hasta el eje y se marca el </w:t>
      </w:r>
      <w:r>
        <w:rPr>
          <w:b/>
        </w:rPr>
        <w:t>símbolo de simetría</w:t>
      </w:r>
      <w:r>
        <w:rPr>
          <w:b w:val="0"/>
        </w:rPr>
        <w:t>: dos trazos cortos, finos y paralelos, perpendiculares al eje en cada extremo. A diferencia del semicorte, la otra mitad no se dibuja.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4572000" cy="325939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unte_15_roturas_simetri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59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15. Eje acortado con rotura (ISO y en «S») y placa simétrica dibujada a medias.</w:t>
      </w:r>
    </w:p>
    <w:p>
      <w:pPr>
        <w:pStyle w:val="Ttulo2"/>
      </w:pPr>
      <w:r>
        <w:t>Errores frecuentes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3385"/>
        <w:gridCol w:w="2987"/>
        <w:gridCol w:w="2987"/>
      </w:tblGrid>
      <w:tr>
        <w:trPr>
          <w:cantSplit/>
          <w:tblHeader/>
        </w:trPr>
        <w:tc>
          <w:tcPr>
            <w:tcW w:type="dxa" w:w="3385"/>
          </w:tcPr>
          <w:p>
            <w:pPr>
              <w:keepNext/>
            </w:pPr>
            <w:r>
              <w:t>Error</w:t>
            </w:r>
          </w:p>
        </w:tc>
        <w:tc>
          <w:tcPr>
            <w:tcW w:type="dxa" w:w="2987"/>
          </w:tcPr>
          <w:p>
            <w:pPr>
              <w:keepNext/>
            </w:pPr>
            <w:r>
              <w:t>Cómo se ve</w:t>
            </w:r>
          </w:p>
        </w:tc>
        <w:tc>
          <w:tcPr>
            <w:tcW w:type="dxa" w:w="2987"/>
          </w:tcPr>
          <w:p>
            <w:pPr>
              <w:keepNext/>
            </w:pPr>
            <w:r>
              <w:t>Cómo evitarlo</w:t>
            </w:r>
          </w:p>
        </w:tc>
      </w:tr>
      <w:tr>
        <w:trPr>
          <w:cantSplit/>
        </w:trPr>
        <w:tc>
          <w:tcPr>
            <w:tcW w:type="dxa" w:w="3385"/>
          </w:tcPr>
          <w:p>
            <w:pPr>
              <w:keepNext/>
            </w:pPr>
            <w:r>
              <w:rPr>
                <w:b w:val="0"/>
              </w:rPr>
              <w:t>Dibujar solo la superficie cortada en un corte</w:t>
            </w:r>
          </w:p>
        </w:tc>
        <w:tc>
          <w:tcPr>
            <w:tcW w:type="dxa" w:w="2987"/>
          </w:tcPr>
          <w:p>
            <w:pPr>
              <w:keepNext/>
            </w:pPr>
            <w:r>
              <w:rPr>
                <w:b w:val="0"/>
              </w:rPr>
              <w:t>Faltan aristas detrás del plano</w:t>
            </w:r>
          </w:p>
        </w:tc>
        <w:tc>
          <w:tcPr>
            <w:tcW w:type="dxa" w:w="2987"/>
          </w:tcPr>
          <w:p>
            <w:pPr>
              <w:keepNext/>
            </w:pPr>
            <w:r>
              <w:rPr>
                <w:b w:val="0"/>
              </w:rPr>
              <w:t>Corte = plano + lo que se ve detrás</w:t>
            </w:r>
          </w:p>
        </w:tc>
      </w:tr>
      <w:tr>
        <w:trPr>
          <w:cantSplit/>
        </w:trPr>
        <w:tc>
          <w:tcPr>
            <w:tcW w:type="dxa" w:w="3385"/>
          </w:tcPr>
          <w:p>
            <w:pPr>
              <w:keepNext/>
            </w:pPr>
            <w:r>
              <w:rPr>
                <w:b w:val="0"/>
              </w:rPr>
              <w:t>Ocultas en la vista cortada</w:t>
            </w:r>
          </w:p>
        </w:tc>
        <w:tc>
          <w:tcPr>
            <w:tcW w:type="dxa" w:w="2987"/>
          </w:tcPr>
          <w:p>
            <w:pPr>
              <w:keepNext/>
            </w:pPr>
            <w:r>
              <w:rPr>
                <w:b w:val="0"/>
              </w:rPr>
              <w:t>Trazos dentro o fuera del rayado</w:t>
            </w:r>
          </w:p>
        </w:tc>
        <w:tc>
          <w:tcPr>
            <w:tcW w:type="dxa" w:w="2987"/>
          </w:tcPr>
          <w:p>
            <w:pPr>
              <w:keepNext/>
            </w:pPr>
            <w:r>
              <w:rPr>
                <w:b w:val="0"/>
              </w:rPr>
              <w:t>Omitirlas</w:t>
            </w:r>
          </w:p>
        </w:tc>
      </w:tr>
      <w:tr>
        <w:trPr>
          <w:cantSplit/>
        </w:trPr>
        <w:tc>
          <w:tcPr>
            <w:tcW w:type="dxa" w:w="3385"/>
          </w:tcPr>
          <w:p>
            <w:pPr>
              <w:keepNext/>
            </w:pPr>
            <w:r>
              <w:rPr>
                <w:b w:val="0"/>
              </w:rPr>
              <w:t>Rayar huecos</w:t>
            </w:r>
          </w:p>
        </w:tc>
        <w:tc>
          <w:tcPr>
            <w:tcW w:type="dxa" w:w="2987"/>
          </w:tcPr>
          <w:p>
            <w:pPr>
              <w:keepNext/>
            </w:pPr>
            <w:r>
              <w:rPr>
                <w:b w:val="0"/>
              </w:rPr>
              <w:t>Rayado dentro de agujeros</w:t>
            </w:r>
          </w:p>
        </w:tc>
        <w:tc>
          <w:tcPr>
            <w:tcW w:type="dxa" w:w="2987"/>
          </w:tcPr>
          <w:p>
            <w:pPr>
              <w:keepNext/>
            </w:pPr>
            <w:r>
              <w:rPr>
                <w:b w:val="0"/>
              </w:rPr>
              <w:t>Rayar solo donde había material</w:t>
            </w:r>
          </w:p>
        </w:tc>
      </w:tr>
      <w:tr>
        <w:trPr>
          <w:cantSplit/>
        </w:trPr>
        <w:tc>
          <w:tcPr>
            <w:tcW w:type="dxa" w:w="3385"/>
          </w:tcPr>
          <w:p>
            <w:pPr>
              <w:keepNext/>
            </w:pPr>
            <w:r>
              <w:rPr>
                <w:b w:val="0"/>
              </w:rPr>
              <w:t>Flechas invertidas o sin letras</w:t>
            </w:r>
          </w:p>
        </w:tc>
        <w:tc>
          <w:tcPr>
            <w:tcW w:type="dxa" w:w="2987"/>
          </w:tcPr>
          <w:p>
            <w:pPr>
              <w:keepNext/>
            </w:pPr>
            <w:r>
              <w:rPr>
                <w:b w:val="0"/>
              </w:rPr>
              <w:t>Vista cortada al lado equivocado</w:t>
            </w:r>
          </w:p>
        </w:tc>
        <w:tc>
          <w:tcPr>
            <w:tcW w:type="dxa" w:w="2987"/>
          </w:tcPr>
          <w:p>
            <w:pPr>
              <w:keepNext/>
            </w:pPr>
            <w:r>
              <w:rPr>
                <w:b w:val="0"/>
              </w:rPr>
              <w:t>La flecha dice hacia dónde se mira</w:t>
            </w:r>
          </w:p>
        </w:tc>
      </w:tr>
      <w:tr>
        <w:trPr>
          <w:cantSplit/>
        </w:trPr>
        <w:tc>
          <w:tcPr>
            <w:tcW w:type="dxa" w:w="3385"/>
          </w:tcPr>
          <w:p>
            <w:pPr>
              <w:keepNext/>
            </w:pPr>
            <w:r>
              <w:rPr>
                <w:b w:val="0"/>
              </w:rPr>
              <w:t>Línea gruesa entre mitades del semicorte</w:t>
            </w:r>
          </w:p>
        </w:tc>
        <w:tc>
          <w:tcPr>
            <w:tcW w:type="dxa" w:w="2987"/>
          </w:tcPr>
          <w:p>
            <w:pPr>
              <w:keepNext/>
            </w:pPr>
            <w:r>
              <w:rPr>
                <w:b w:val="0"/>
              </w:rPr>
              <w:t>Parece una arista real</w:t>
            </w:r>
          </w:p>
        </w:tc>
        <w:tc>
          <w:tcPr>
            <w:tcW w:type="dxa" w:w="2987"/>
          </w:tcPr>
          <w:p>
            <w:pPr>
              <w:keepNext/>
            </w:pPr>
            <w:r>
              <w:rPr>
                <w:b w:val="0"/>
              </w:rPr>
              <w:t>Separar con eje</w:t>
            </w:r>
          </w:p>
        </w:tc>
      </w:tr>
      <w:tr>
        <w:trPr>
          <w:cantSplit/>
        </w:trPr>
        <w:tc>
          <w:tcPr>
            <w:tcW w:type="dxa" w:w="3385"/>
          </w:tcPr>
          <w:p>
            <w:pPr>
              <w:keepNext/>
            </w:pPr>
            <w:r>
              <w:rPr>
                <w:b w:val="0"/>
              </w:rPr>
              <w:t>Rayar ejes o chavetas a lo largo</w:t>
            </w:r>
          </w:p>
        </w:tc>
        <w:tc>
          <w:tcPr>
            <w:tcW w:type="dxa" w:w="2987"/>
          </w:tcPr>
          <w:p>
            <w:pPr>
              <w:keepNext/>
            </w:pPr>
            <w:r>
              <w:rPr>
                <w:b w:val="0"/>
              </w:rPr>
              <w:t>Eje macizo lleno de rayado</w:t>
            </w:r>
          </w:p>
        </w:tc>
        <w:tc>
          <w:tcPr>
            <w:tcW w:type="dxa" w:w="2987"/>
          </w:tcPr>
          <w:p>
            <w:pPr>
              <w:keepNext/>
            </w:pPr>
            <w:r>
              <w:rPr>
                <w:b w:val="0"/>
              </w:rPr>
              <w:t>Revisar la lista cerrada</w:t>
            </w:r>
          </w:p>
        </w:tc>
      </w:tr>
      <w:tr>
        <w:trPr>
          <w:cantSplit/>
        </w:trPr>
        <w:tc>
          <w:tcPr>
            <w:tcW w:type="dxa" w:w="3385"/>
          </w:tcPr>
          <w:p>
            <w:r>
              <w:rPr>
                <w:b w:val="0"/>
              </w:rPr>
              <w:t>Acotar la longitud dibujada</w:t>
            </w:r>
          </w:p>
        </w:tc>
        <w:tc>
          <w:tcPr>
            <w:tcW w:type="dxa" w:w="2987"/>
          </w:tcPr>
          <w:p>
            <w:r>
              <w:rPr>
                <w:b w:val="0"/>
              </w:rPr>
              <w:t>Cota 120 en un eje de 600</w:t>
            </w:r>
          </w:p>
        </w:tc>
        <w:tc>
          <w:tcPr>
            <w:tcW w:type="dxa" w:w="2987"/>
          </w:tcPr>
          <w:p>
            <w:r>
              <w:rPr>
                <w:b w:val="0"/>
              </w:rPr>
              <w:t>Acotar siempre la medida real</w:t>
            </w:r>
          </w:p>
        </w:tc>
      </w:tr>
    </w:tbl>
    <w:p>
      <w:pPr>
        <w:pStyle w:val="Destacado3"/>
      </w:pPr>
      <w:r>
        <w:rPr>
          <w:b w:val="0"/>
        </w:rPr>
        <w:t>Regla de oro: se raya solo el material que toca el plano de corte; la flecha indica hacia dónde se mira.</w:t>
      </w:r>
    </w:p>
    <w:p>
      <w:pPr>
        <w:pStyle w:val="Ttulo2"/>
      </w:pPr>
      <w:r>
        <w:t>Taller de la clase</w:t>
      </w:r>
    </w:p>
    <w:p>
      <w:pPr>
        <w:keepNext/>
      </w:pPr>
      <w:r>
        <w:rPr>
          <w:b/>
        </w:rPr>
        <w:t>Encargo.</w:t>
      </w:r>
      <w:r>
        <w:rPr>
          <w:b w:val="0"/>
        </w:rPr>
        <w:t xml:space="preserve"> En A4 con cajetín:</w:t>
      </w:r>
    </w:p>
    <w:p>
      <w:pPr>
        <w:pStyle w:val="Prrafodelista"/>
        <w:keepNext/>
        <w:tabs>
          <w:tab w:val="left" w:pos="504"/>
        </w:tabs>
        <w:spacing w:after="40"/>
        <w:ind w:left="504" w:hanging="288"/>
        <w:jc w:val="both"/>
      </w:pPr>
      <w:r>
        <w:t>1.</w:t>
        <w:tab/>
      </w:r>
      <w:r>
        <w:rPr>
          <w:b w:val="0"/>
        </w:rPr>
        <w:t xml:space="preserve">Buje con brida de la Figura 9 en </w:t>
      </w:r>
      <w:r>
        <w:rPr>
          <w:b/>
        </w:rPr>
        <w:t>semicorte</w:t>
      </w:r>
      <w:r>
        <w:rPr>
          <w:b w:val="0"/>
        </w:rPr>
        <w:t>, con la traza indicada en la planta.</w:t>
      </w:r>
    </w:p>
    <w:p>
      <w:pPr>
        <w:pStyle w:val="Prrafodelista"/>
        <w:keepNext/>
        <w:tabs>
          <w:tab w:val="left" w:pos="504"/>
        </w:tabs>
        <w:spacing w:after="40"/>
        <w:ind w:left="504" w:hanging="288"/>
        <w:jc w:val="both"/>
      </w:pPr>
      <w:r>
        <w:t>2.</w:t>
        <w:tab/>
      </w:r>
      <w:r>
        <w:rPr>
          <w:b w:val="0"/>
        </w:rPr>
        <w:t xml:space="preserve">Árbol de la Figura 13 acortado con rotura, con una </w:t>
      </w:r>
      <w:r>
        <w:rPr>
          <w:b/>
        </w:rPr>
        <w:t>sección desplazada B-B</w:t>
      </w:r>
      <w:r>
        <w:rPr>
          <w:b w:val="0"/>
        </w:rPr>
        <w:t xml:space="preserve"> en el chavetero y su longitud real acotada.</w:t>
      </w:r>
    </w:p>
    <w:p>
      <w:pPr>
        <w:keepNext/>
      </w:pPr>
      <w:r>
        <w:rPr>
          <w:b/>
        </w:rPr>
        <w:t>Criterios de corrección.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</w:tcPr>
          <w:p>
            <w:pPr>
              <w:keepNext/>
            </w:pPr>
            <w:r>
              <w:t>Criterio</w:t>
            </w:r>
          </w:p>
        </w:tc>
        <w:tc>
          <w:tcPr>
            <w:tcW w:type="dxa" w:w="4680"/>
          </w:tcPr>
          <w:p>
            <w:pPr>
              <w:keepNext/>
            </w:pPr>
            <w:r>
              <w:t>Qué se evalúa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keepNext/>
            </w:pPr>
            <w:r>
              <w:rPr>
                <w:b w:val="0"/>
              </w:rPr>
              <w:t>Indicación</w:t>
            </w:r>
          </w:p>
        </w:tc>
        <w:tc>
          <w:tcPr>
            <w:tcW w:type="dxa" w:w="4680"/>
          </w:tcPr>
          <w:p>
            <w:pPr>
              <w:keepNext/>
            </w:pPr>
            <w:r>
              <w:rPr>
                <w:b w:val="0"/>
              </w:rPr>
              <w:t>Traza con tramos gruesos, flechas en la dirección correcta, letras y rótulo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keepNext/>
            </w:pPr>
            <w:r>
              <w:rPr>
                <w:b w:val="0"/>
              </w:rPr>
              <w:t>Rayado</w:t>
            </w:r>
          </w:p>
        </w:tc>
        <w:tc>
          <w:tcPr>
            <w:tcW w:type="dxa" w:w="4680"/>
          </w:tcPr>
          <w:p>
            <w:pPr>
              <w:keepNext/>
            </w:pPr>
            <w:r>
              <w:rPr>
                <w:b w:val="0"/>
              </w:rPr>
              <w:t>Fino, a 45°, uniforme, solo en material cortado; eje sin rayar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rPr>
                <w:b w:val="0"/>
              </w:rPr>
              <w:t>Limpieza de la vista cortada</w:t>
            </w:r>
          </w:p>
        </w:tc>
        <w:tc>
          <w:tcPr>
            <w:tcW w:type="dxa" w:w="4680"/>
          </w:tcPr>
          <w:p>
            <w:r>
              <w:rPr>
                <w:b w:val="0"/>
              </w:rPr>
              <w:t>Sin ocultas; semicorte separado por eje; cota real en el eje con rotura</w:t>
            </w:r>
          </w:p>
        </w:tc>
      </w:tr>
    </w:tbl>
    <w:sectPr w:rsidR="00346DC2" w:rsidRPr="00B42973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CE076" w14:textId="77777777" w:rsidR="00EC1E5F" w:rsidRDefault="00EC1E5F" w:rsidP="00B42973">
      <w:pPr>
        <w:spacing w:after="0" w:line="240" w:lineRule="auto"/>
      </w:pPr>
      <w:r>
        <w:separator/>
      </w:r>
    </w:p>
  </w:endnote>
  <w:endnote w:type="continuationSeparator" w:id="0">
    <w:p w14:paraId="4950F304" w14:textId="77777777" w:rsidR="00EC1E5F" w:rsidRDefault="00EC1E5F" w:rsidP="00B429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1EE82" w14:textId="35EC2D4A" w:rsidR="00B42973" w:rsidRDefault="00B42973" w:rsidP="00B42973">
    <w:pPr>
      <w:pStyle w:val="Piedepgina"/>
      <w:pBdr>
        <w:top w:val="single" w:sz="4" w:space="1" w:color="auto"/>
      </w:pBdr>
    </w:pPr>
    <w:r>
      <w:t>Ingeniería Civil Industrial · UCT</w:t>
    </w:r>
    <w:r>
      <w:ptab w:relativeTo="margin" w:alignment="center" w:leader="none"/>
    </w:r>
    <w:r>
      <w:t>Prof. Miguel Godoy Díaz</w:t>
    </w:r>
    <w:r>
      <w:ptab w:relativeTo="margin" w:alignment="right" w:leader="none"/>
    </w:r>
    <w:r>
      <w:t xml:space="preserve">Página </w:t>
    </w:r>
    <w:r>
      <w:fldChar w:fldCharType="begin"/>
    </w:r>
    <w:r>
      <w:instrText>PAGE   \* MERGEFORMAT</w:instrText>
    </w:r>
    <w:r>
      <w:fldChar w:fldCharType="separate"/>
    </w:r>
    <w:r>
      <w:rPr>
        <w:lang w:val="es-ES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E4941" w14:textId="77777777" w:rsidR="00EC1E5F" w:rsidRDefault="00EC1E5F" w:rsidP="00B42973">
      <w:pPr>
        <w:spacing w:after="0" w:line="240" w:lineRule="auto"/>
      </w:pPr>
      <w:r>
        <w:separator/>
      </w:r>
    </w:p>
  </w:footnote>
  <w:footnote w:type="continuationSeparator" w:id="0">
    <w:p w14:paraId="7D73A011" w14:textId="77777777" w:rsidR="00EC1E5F" w:rsidRDefault="00EC1E5F" w:rsidP="00B429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A0B12" w14:textId="757FD385" w:rsidR="00B42973" w:rsidRDefault="00B42973" w:rsidP="00B42973">
    <w:pPr>
      <w:pStyle w:val="Encabezado"/>
      <w:pBdr>
        <w:bottom w:val="single" w:sz="4" w:space="1" w:color="auto"/>
      </w:pBdr>
    </w:pPr>
    <w:r>
      <w:t>PCI 1119 · Sistemas de Representación</w:t>
    </w:r>
    <w:r>
      <w:ptab w:relativeTo="margin" w:alignment="center" w:leader="none"/>
    </w:r>
    <w:r>
      <w:ptab w:relativeTo="margin" w:alignment="right" w:leader="none"/>
    </w:r>
    <w:r>
      <w:t>Vistas auxiliares y cortes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E3A6FB2"/>
    <w:multiLevelType w:val="hybridMultilevel"/>
    <w:tmpl w:val="96AA821A"/>
    <w:lvl w:ilvl="0" w:tplc="ACB2BE42">
      <w:start w:val="1"/>
      <w:numFmt w:val="bullet"/>
      <w:lvlText w:val="●"/>
      <w:lvlJc w:val="left"/>
      <w:pPr>
        <w:ind w:left="720" w:hanging="360"/>
      </w:pPr>
    </w:lvl>
    <w:lvl w:ilvl="1" w:tplc="9BBCEA30">
      <w:start w:val="1"/>
      <w:numFmt w:val="bullet"/>
      <w:lvlText w:val="○"/>
      <w:lvlJc w:val="left"/>
      <w:pPr>
        <w:ind w:left="1440" w:hanging="360"/>
      </w:pPr>
    </w:lvl>
    <w:lvl w:ilvl="2" w:tplc="E89C2B0E">
      <w:start w:val="1"/>
      <w:numFmt w:val="bullet"/>
      <w:lvlText w:val="■"/>
      <w:lvlJc w:val="left"/>
      <w:pPr>
        <w:ind w:left="2160" w:hanging="360"/>
      </w:pPr>
    </w:lvl>
    <w:lvl w:ilvl="3" w:tplc="248C802E">
      <w:start w:val="1"/>
      <w:numFmt w:val="bullet"/>
      <w:lvlText w:val="●"/>
      <w:lvlJc w:val="left"/>
      <w:pPr>
        <w:ind w:left="2880" w:hanging="360"/>
      </w:pPr>
    </w:lvl>
    <w:lvl w:ilvl="4" w:tplc="FEF0E1D4">
      <w:start w:val="1"/>
      <w:numFmt w:val="bullet"/>
      <w:lvlText w:val="○"/>
      <w:lvlJc w:val="left"/>
      <w:pPr>
        <w:ind w:left="3600" w:hanging="360"/>
      </w:pPr>
    </w:lvl>
    <w:lvl w:ilvl="5" w:tplc="0662433A">
      <w:start w:val="1"/>
      <w:numFmt w:val="bullet"/>
      <w:lvlText w:val="■"/>
      <w:lvlJc w:val="left"/>
      <w:pPr>
        <w:ind w:left="4320" w:hanging="360"/>
      </w:pPr>
    </w:lvl>
    <w:lvl w:ilvl="6" w:tplc="664AA63A">
      <w:start w:val="1"/>
      <w:numFmt w:val="bullet"/>
      <w:lvlText w:val="●"/>
      <w:lvlJc w:val="left"/>
      <w:pPr>
        <w:ind w:left="5040" w:hanging="360"/>
      </w:pPr>
    </w:lvl>
    <w:lvl w:ilvl="7" w:tplc="8D5227AA">
      <w:start w:val="1"/>
      <w:numFmt w:val="bullet"/>
      <w:lvlText w:val="●"/>
      <w:lvlJc w:val="left"/>
      <w:pPr>
        <w:ind w:left="5760" w:hanging="360"/>
      </w:pPr>
    </w:lvl>
    <w:lvl w:ilvl="8" w:tplc="11C617DA">
      <w:start w:val="1"/>
      <w:numFmt w:val="bullet"/>
      <w:lvlText w:val="●"/>
      <w:lvlJc w:val="left"/>
      <w:pPr>
        <w:ind w:left="6480" w:hanging="360"/>
      </w:pPr>
    </w:lvl>
  </w:abstractNum>
  <w:num w:numId="1" w16cid:durableId="1676954283">
    <w:abstractNumId w:val="1"/>
    <w:lvlOverride w:ilvl="0">
      <w:startOverride w:val="1"/>
    </w:lvlOverride>
  </w:num>
  <w:num w:numId="2" w16cid:durableId="2100252433">
    <w:abstractNumId w:val="0"/>
  </w:num>
  <w:num w:numId="3" w16cid:durableId="670957885">
    <w:abstractNumId w:val="0"/>
  </w:num>
  <w:num w:numId="4" w16cid:durableId="2133016542">
    <w:abstractNumId w:val="0"/>
  </w:num>
  <w:num w:numId="5" w16cid:durableId="2136870558">
    <w:abstractNumId w:val="0"/>
  </w:num>
  <w:num w:numId="6" w16cid:durableId="895893423">
    <w:abstractNumId w:val="0"/>
  </w:num>
  <w:num w:numId="7" w16cid:durableId="1987931812">
    <w:abstractNumId w:val="0"/>
  </w:num>
  <w:num w:numId="8" w16cid:durableId="1031299985">
    <w:abstractNumId w:val="0"/>
  </w:num>
  <w:num w:numId="9" w16cid:durableId="319431615">
    <w:abstractNumId w:val="0"/>
  </w:num>
  <w:num w:numId="10" w16cid:durableId="96411935">
    <w:abstractNumId w:val="0"/>
  </w:num>
  <w:num w:numId="11" w16cid:durableId="1306932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DC2"/>
    <w:rsid w:val="000E0AC9"/>
    <w:rsid w:val="00346DC2"/>
    <w:rsid w:val="003D0079"/>
    <w:rsid w:val="00B42973"/>
    <w:rsid w:val="00EC1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257D6"/>
  <w15:docId w15:val="{E9F2BCA0-F1CD-457C-A5A2-AA09BC740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973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B42973"/>
    <w:pPr>
      <w:keepNext/>
      <w:keepLines/>
      <w:numPr>
        <w:numId w:val="1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2973"/>
    <w:pPr>
      <w:keepNext/>
      <w:keepLines/>
      <w:numPr>
        <w:ilvl w:val="1"/>
        <w:numId w:val="1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2973"/>
    <w:pPr>
      <w:keepNext/>
      <w:keepLines/>
      <w:numPr>
        <w:ilvl w:val="2"/>
        <w:numId w:val="1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2973"/>
    <w:pPr>
      <w:keepNext/>
      <w:keepLines/>
      <w:numPr>
        <w:ilvl w:val="3"/>
        <w:numId w:val="1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2973"/>
    <w:pPr>
      <w:keepNext/>
      <w:keepLines/>
      <w:numPr>
        <w:ilvl w:val="4"/>
        <w:numId w:val="11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2973"/>
    <w:pPr>
      <w:keepNext/>
      <w:keepLines/>
      <w:numPr>
        <w:ilvl w:val="5"/>
        <w:numId w:val="1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2973"/>
    <w:pPr>
      <w:keepNext/>
      <w:keepLines/>
      <w:numPr>
        <w:ilvl w:val="6"/>
        <w:numId w:val="1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2973"/>
    <w:pPr>
      <w:keepNext/>
      <w:keepLines/>
      <w:numPr>
        <w:ilvl w:val="7"/>
        <w:numId w:val="1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2973"/>
    <w:pPr>
      <w:keepNext/>
      <w:keepLines/>
      <w:numPr>
        <w:ilvl w:val="8"/>
        <w:numId w:val="1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B42973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customStyle="1" w:styleId="Fuerte1">
    <w:name w:val="Fuerte1"/>
    <w:rPr>
      <w:b/>
      <w:bCs/>
    </w:rPr>
  </w:style>
  <w:style w:type="paragraph" w:styleId="Prrafodelista">
    <w:name w:val="List Paragraph"/>
    <w:uiPriority w:val="34"/>
    <w:qFormat/>
    <w:pPr>
      <w:ind w:left="720"/>
      <w:contextualSpacing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Destacado1">
    <w:name w:val="Destacado 1"/>
    <w:pPr>
      <w:spacing w:before="120" w:after="120"/>
    </w:pPr>
    <w:rPr>
      <w:b/>
      <w:bCs/>
      <w:color w:val="2E5E8C"/>
      <w:sz w:val="24"/>
      <w:szCs w:val="24"/>
    </w:rPr>
  </w:style>
  <w:style w:type="paragraph" w:customStyle="1" w:styleId="Destacado2">
    <w:name w:val="Destacado 2"/>
    <w:pPr>
      <w:pBdr>
        <w:left w:val="single" w:sz="18" w:space="12" w:color="2E5E8C"/>
      </w:pBdr>
      <w:spacing w:before="120" w:after="120"/>
      <w:ind w:left="360"/>
    </w:pPr>
    <w:rPr>
      <w:i/>
      <w:iCs/>
      <w:color w:val="555555"/>
    </w:rPr>
  </w:style>
  <w:style w:type="paragraph" w:customStyle="1" w:styleId="Destacado3">
    <w:name w:val="Destacado 3"/>
    <w:pPr>
      <w:shd w:val="clear" w:color="auto" w:fill="FFF6D6"/>
      <w:spacing w:before="120" w:after="120"/>
      <w:ind w:left="180" w:right="180"/>
    </w:pPr>
    <w:rPr>
      <w:color w:val="7A5C00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B42973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B42973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2973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2973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2973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2973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297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297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297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4297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TtuloCar">
    <w:name w:val="Título Car"/>
    <w:basedOn w:val="Fuentedeprrafopredeter"/>
    <w:link w:val="Ttulo"/>
    <w:uiPriority w:val="10"/>
    <w:rsid w:val="00B42973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2973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tuloCar">
    <w:name w:val="Subtítulo Car"/>
    <w:basedOn w:val="Fuentedeprrafopredeter"/>
    <w:link w:val="Subttulo"/>
    <w:uiPriority w:val="11"/>
    <w:rsid w:val="00B42973"/>
    <w:rPr>
      <w:color w:val="5A5A5A" w:themeColor="text1" w:themeTint="A5"/>
      <w:spacing w:val="10"/>
    </w:rPr>
  </w:style>
  <w:style w:type="character" w:styleId="Fuerte">
    <w:name w:val="Strong"/>
    <w:basedOn w:val="Fuentedeprrafopredeter"/>
    <w:uiPriority w:val="22"/>
    <w:qFormat/>
    <w:rsid w:val="00B42973"/>
    <w:rPr>
      <w:b/>
      <w:bCs/>
      <w:color w:val="000000" w:themeColor="text1"/>
    </w:rPr>
  </w:style>
  <w:style w:type="character" w:styleId="nfasis">
    <w:name w:val="Emphasis"/>
    <w:basedOn w:val="Fuentedeprrafopredeter"/>
    <w:uiPriority w:val="20"/>
    <w:qFormat/>
    <w:rsid w:val="00B42973"/>
    <w:rPr>
      <w:i/>
      <w:iCs/>
      <w:color w:val="auto"/>
    </w:rPr>
  </w:style>
  <w:style w:type="paragraph" w:styleId="Sinespaciado">
    <w:name w:val="No Spacing"/>
    <w:uiPriority w:val="1"/>
    <w:qFormat/>
    <w:rsid w:val="00B42973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B42973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B42973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2973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2973"/>
    <w:rPr>
      <w:color w:val="000000" w:themeColor="text1"/>
      <w:shd w:val="clear" w:color="auto" w:fill="F2F2F2" w:themeFill="background1" w:themeFillShade="F2"/>
    </w:rPr>
  </w:style>
  <w:style w:type="character" w:styleId="nfasissutil">
    <w:name w:val="Subtle Emphasis"/>
    <w:basedOn w:val="Fuentedeprrafopredeter"/>
    <w:uiPriority w:val="19"/>
    <w:qFormat/>
    <w:rsid w:val="00B42973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B42973"/>
    <w:rPr>
      <w:b/>
      <w:bCs/>
      <w:i/>
      <w:iCs/>
      <w:caps/>
    </w:rPr>
  </w:style>
  <w:style w:type="character" w:styleId="Referenciasutil">
    <w:name w:val="Subtle Reference"/>
    <w:basedOn w:val="Fuentedeprrafopredeter"/>
    <w:uiPriority w:val="31"/>
    <w:qFormat/>
    <w:rsid w:val="00B42973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B42973"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sid w:val="00B42973"/>
    <w:rPr>
      <w:b w:val="0"/>
      <w:bCs w:val="0"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42973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B429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2973"/>
  </w:style>
  <w:style w:type="paragraph" w:styleId="Piedepgina">
    <w:name w:val="footer"/>
    <w:basedOn w:val="Normal"/>
    <w:link w:val="PiedepginaCar"/>
    <w:uiPriority w:val="99"/>
    <w:unhideWhenUsed/>
    <w:rsid w:val="00B429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2973"/>
  </w:style>
  <w:style w:type="table" w:styleId="Table">
    <w:name w:val="Table"/>
    <w:basedOn w:val="Tablanormal"/>
    <w:uiPriority w:val="99"/>
    <w:pPr>
      <w:spacing w:before="40" w:after="40"/>
    </w:pPr>
    <w:tblPr>
      <w:tblBorders>
        <w:top w:val="single" w:sz="4" w:space="0" w:color="8FA9C4"/>
        <w:left w:val="single" w:sz="4" w:space="0" w:color="8FA9C4"/>
        <w:bottom w:val="single" w:sz="4" w:space="0" w:color="8FA9C4"/>
        <w:right w:val="single" w:sz="4" w:space="0" w:color="8FA9C4"/>
        <w:insideH w:val="single" w:sz="4" w:space="0" w:color="8FA9C4"/>
        <w:insideV w:val="single" w:sz="4" w:space="0" w:color="8FA9C4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color w:val="FFFFFF"/>
      </w:rPr>
      <w:tcPr>
        <w:shd w:val="clear" w:color="auto" w:fill="2E5E8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126</Words>
  <Characters>697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Godoy Díaz</cp:lastModifiedBy>
  <cp:revision>3</cp:revision>
  <dcterms:created xsi:type="dcterms:W3CDTF">2026-07-12T20:51:00Z</dcterms:created>
  <dcterms:modified xsi:type="dcterms:W3CDTF">2026-07-12T23:17:00Z</dcterms:modified>
</cp:coreProperties>
</file>