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374901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64C8D6C86FA445899E3B86041F1479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0D1B" w:rsidRDefault="00C8339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Melanie Göbel , Tobias Perny</w:t>
                    </w:r>
                  </w:p>
                </w:tc>
              </w:sdtContent>
            </w:sdt>
          </w:tr>
          <w:tr w:rsidR="00910D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10D1B" w:rsidRDefault="00910D1B" w:rsidP="00910D1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JMS</w:t>
                    </w:r>
                  </w:p>
                </w:sdtContent>
              </w:sdt>
            </w:tc>
          </w:tr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Chatapplikation mit Java Message Service</w:t>
                </w:r>
              </w:p>
            </w:tc>
          </w:tr>
        </w:tbl>
        <w:p w:rsidR="00910D1B" w:rsidRDefault="00910D1B"/>
        <w:p w:rsidR="00910D1B" w:rsidRDefault="00910D1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910D1B" w:rsidRDefault="00910D1B"/>
        <w:p w:rsidR="00910D1B" w:rsidRDefault="00910D1B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542986320"/>
        <w:docPartObj>
          <w:docPartGallery w:val="Table of Contents"/>
          <w:docPartUnique/>
        </w:docPartObj>
      </w:sdtPr>
      <w:sdtEndPr/>
      <w:sdtContent>
        <w:p w:rsidR="00947959" w:rsidRDefault="0094795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02B1B" w:rsidRDefault="009479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41867" w:history="1">
            <w:r w:rsidR="00802B1B" w:rsidRPr="00142A35">
              <w:rPr>
                <w:rStyle w:val="Hyperlink"/>
                <w:noProof/>
              </w:rPr>
              <w:t>Aufgabenstellung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_Toc403741867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2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68" w:history="1">
            <w:r w:rsidR="00802B1B" w:rsidRPr="00142A35">
              <w:rPr>
                <w:rStyle w:val="Hyperlink"/>
                <w:noProof/>
              </w:rPr>
              <w:t>Benotungskriterien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_Toc403741868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2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69" w:history="1">
            <w:r w:rsidR="00802B1B" w:rsidRPr="00142A35">
              <w:rPr>
                <w:rStyle w:val="Hyperlink"/>
                <w:noProof/>
              </w:rPr>
              <w:t>Arbeitsaufteilung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_Toc403741869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3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0" w:history="1">
            <w:r w:rsidR="00802B1B" w:rsidRPr="00142A35">
              <w:rPr>
                <w:rStyle w:val="Hyperlink"/>
                <w:noProof/>
              </w:rPr>
              <w:t>Aufwandsabschätzung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_Toc403741870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3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1" w:history="1">
            <w:r w:rsidR="00802B1B" w:rsidRPr="00142A35">
              <w:rPr>
                <w:rStyle w:val="Hyperlink"/>
                <w:noProof/>
              </w:rPr>
              <w:t>Endzeitaufteilung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_Toc403741871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3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2" w:history="1">
            <w:r w:rsidR="00802B1B" w:rsidRPr="00142A35">
              <w:rPr>
                <w:rStyle w:val="Hyperlink"/>
                <w:noProof/>
              </w:rPr>
              <w:t>Arbeitsdurchführung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_Toc403741872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4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3" w:history="1">
            <w:r w:rsidR="00802B1B" w:rsidRPr="00142A35">
              <w:rPr>
                <w:rStyle w:val="Hyperlink"/>
                <w:noProof/>
              </w:rPr>
              <w:t>Testbericht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_Toc403741873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4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225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4" w:history="1">
            <w:r w:rsidR="00802B1B" w:rsidRPr="00142A35">
              <w:rPr>
                <w:rStyle w:val="Hyperlink"/>
                <w:noProof/>
              </w:rPr>
              <w:t>Quellenangaben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_Toc403741874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4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947959" w:rsidRDefault="00947959">
          <w:r>
            <w:rPr>
              <w:b/>
              <w:bCs/>
              <w:lang w:val="de-DE"/>
            </w:rPr>
            <w:fldChar w:fldCharType="end"/>
          </w:r>
        </w:p>
      </w:sdtContent>
    </w:sdt>
    <w:p w:rsidR="00947959" w:rsidRDefault="00947959">
      <w:r>
        <w:br w:type="page"/>
      </w:r>
    </w:p>
    <w:p w:rsidR="00C64904" w:rsidRDefault="00C64904" w:rsidP="00C64904">
      <w:pPr>
        <w:pStyle w:val="berschrift1"/>
      </w:pPr>
      <w:bookmarkStart w:id="0" w:name="_Toc403741867"/>
      <w:r>
        <w:lastRenderedPageBreak/>
        <w:t>Aufgabenstellung</w:t>
      </w:r>
      <w:bookmarkEnd w:id="0"/>
    </w:p>
    <w:p w:rsidR="00A6135A" w:rsidRDefault="00A6135A" w:rsidP="00A6135A">
      <w:pPr>
        <w:pStyle w:val="KeinLeerraum"/>
        <w:rPr>
          <w:rFonts w:ascii="Times New Roman" w:eastAsia="Times New Roman" w:hAnsi="Times New Roman" w:cs="Times New Roman"/>
          <w:sz w:val="24"/>
          <w:szCs w:val="24"/>
        </w:rPr>
      </w:pPr>
    </w:p>
    <w:p w:rsidR="006F408C" w:rsidRDefault="006F408C" w:rsidP="00A6135A">
      <w:pPr>
        <w:pStyle w:val="KeinLeerraum"/>
      </w:pPr>
      <w:r>
        <w:t>Implementieren Sie eine Chatapplikation mit Hilfe des Java Message Service. Verwenden Sie Apache ActiveMQ (</w:t>
      </w:r>
      <w:hyperlink r:id="rId8" w:tgtFrame="_blank" w:history="1">
        <w:r>
          <w:rPr>
            <w:rStyle w:val="Hyperlink"/>
          </w:rPr>
          <w:t>http://activemq.apache.org</w:t>
        </w:r>
      </w:hyperlink>
      <w:r>
        <w:t>) als Message Broker Ihrer Applikation. Das Programm soll folgende Funktionen beinhalten:</w:t>
      </w:r>
    </w:p>
    <w:p w:rsidR="006F408C" w:rsidRPr="00D4105D" w:rsidRDefault="006F408C" w:rsidP="00A6135A">
      <w:pPr>
        <w:pStyle w:val="KeinLeerraum"/>
        <w:rPr>
          <w:i/>
          <w:color w:val="0070C0"/>
        </w:rPr>
      </w:pPr>
      <w:r>
        <w:t xml:space="preserve">Benutzer meldet sich mit einem Benutzernamen und dem Namen des Chatrooms an. </w:t>
      </w:r>
      <w:r>
        <w:br/>
        <w:t xml:space="preserve">Beispiel für einen Aufruf: </w:t>
      </w:r>
      <w:r>
        <w:br/>
      </w:r>
      <w:r>
        <w:br/>
      </w:r>
      <w:r w:rsidRPr="00D4105D">
        <w:rPr>
          <w:i/>
          <w:color w:val="0070C0"/>
        </w:rPr>
        <w:t>vsdbchat &lt;ip_message_broker&gt; &lt;benutzername&gt; &lt;chatroom&gt;</w:t>
      </w:r>
    </w:p>
    <w:p w:rsidR="006F408C" w:rsidRPr="00D4105D" w:rsidRDefault="006F408C" w:rsidP="00A6135A">
      <w:pPr>
        <w:pStyle w:val="KeinLeerraum"/>
        <w:rPr>
          <w:i/>
          <w:color w:val="0070C0"/>
        </w:rPr>
      </w:pPr>
      <w:r>
        <w:t xml:space="preserve">Der Benutzer kann in dem Chatroom (JMS Topic) Nachrichten an alle Teilnehmer eine Nachricht senden und empfangen. </w:t>
      </w:r>
      <w:r>
        <w:br/>
        <w:t>Die Nachricht erscheint in folgendem Format:</w:t>
      </w:r>
      <w:r>
        <w:br/>
      </w:r>
      <w:r>
        <w:br/>
      </w:r>
      <w:r w:rsidRPr="00D4105D">
        <w:rPr>
          <w:i/>
          <w:color w:val="0070C0"/>
        </w:rPr>
        <w:t>&lt;benutzername&gt; [&lt;ip_des_benutzers&gt;]: &lt;Nachricht&gt;</w:t>
      </w:r>
    </w:p>
    <w:p w:rsidR="006F408C" w:rsidRDefault="006F408C" w:rsidP="00A6135A">
      <w:pPr>
        <w:pStyle w:val="KeinLeerraum"/>
        <w:rPr>
          <w:i/>
          <w:color w:val="0070C0"/>
        </w:rPr>
      </w:pPr>
      <w:r>
        <w:t>Zusätzlich zu dem Chatroom kann jedem Benutzer eine Nachricht in einem persönlichen Postfach (JMS Queue) hinterlassen werden. Der Name des Postfachs ist die IP Adresse des Benutzers (Eindeutigkeit).</w:t>
      </w:r>
      <w:r>
        <w:br/>
      </w:r>
      <w:r>
        <w:br/>
        <w:t xml:space="preserve">Nachricht an das Postfach senden: </w:t>
      </w:r>
      <w:r>
        <w:br/>
      </w:r>
      <w:r w:rsidRPr="00D4105D">
        <w:rPr>
          <w:i/>
          <w:color w:val="0070C0"/>
        </w:rPr>
        <w:t>MAIL &lt;ip_des_benutzers&gt; &lt;nachricht&gt;</w:t>
      </w:r>
      <w:r w:rsidRPr="00D4105D">
        <w:rPr>
          <w:i/>
          <w:color w:val="0070C0"/>
        </w:rPr>
        <w:br/>
      </w:r>
      <w:r>
        <w:br/>
        <w:t xml:space="preserve">Eignes Postfach abfragen: </w:t>
      </w:r>
      <w:r>
        <w:br/>
      </w:r>
      <w:r w:rsidRPr="00D4105D">
        <w:rPr>
          <w:i/>
          <w:color w:val="0070C0"/>
        </w:rPr>
        <w:t>MAILBOX</w:t>
      </w:r>
    </w:p>
    <w:p w:rsidR="00D4105D" w:rsidRDefault="00D4105D" w:rsidP="00A6135A">
      <w:pPr>
        <w:pStyle w:val="KeinLeerraum"/>
      </w:pPr>
    </w:p>
    <w:p w:rsidR="006F408C" w:rsidRDefault="006F408C" w:rsidP="00A6135A">
      <w:pPr>
        <w:pStyle w:val="KeinLeerraum"/>
      </w:pPr>
      <w:r>
        <w:t>Der Chatraum wird mit den Schlüsselwort EXIT verlassen. Der Benutzer verlaesst den Chatraum, die anderen Teilnehmer sind davon nicht betroffen.</w:t>
      </w:r>
    </w:p>
    <w:p w:rsidR="00237A37" w:rsidRDefault="00525800" w:rsidP="00237A37">
      <w:pPr>
        <w:pStyle w:val="berschrift1"/>
      </w:pPr>
      <w:bookmarkStart w:id="1" w:name="_Toc403741868"/>
      <w:r>
        <w:t>Benotungskriterien</w:t>
      </w:r>
      <w:bookmarkEnd w:id="1"/>
    </w:p>
    <w:p w:rsidR="006E14CC" w:rsidRDefault="006E14CC" w:rsidP="00A6135A">
      <w:pPr>
        <w:pStyle w:val="KeinLeerraum"/>
        <w:rPr>
          <w:rFonts w:eastAsiaTheme="minorHAnsi"/>
          <w:lang w:eastAsia="en-US"/>
        </w:rPr>
      </w:pPr>
    </w:p>
    <w:p w:rsidR="00A6135A" w:rsidRDefault="006F408C" w:rsidP="00A6135A">
      <w:pPr>
        <w:pStyle w:val="KeinLeerraum"/>
      </w:pPr>
      <w:r>
        <w:t>o 2 Punkte: Installation Message Broker Apache ActiveMQ</w:t>
      </w:r>
      <w:r>
        <w:br/>
        <w:t>o 8 Punkte: Implementierung des Chatraums (JMS Topic)</w:t>
      </w:r>
      <w:r>
        <w:br/>
        <w:t>o 6 Punkte: Implementierung der Postfach-Funktionalität (JMS Queue)</w:t>
      </w:r>
    </w:p>
    <w:p w:rsidR="00C5481B" w:rsidRDefault="00C5481B" w:rsidP="00A6135A">
      <w:pPr>
        <w:pStyle w:val="KeinLeerraum"/>
      </w:pPr>
      <w:r>
        <w:t>Abnahmen, die nur auf localhost basieren sind unzulässig und werden mit 6 Minuspunkten benotet!</w:t>
      </w:r>
    </w:p>
    <w:p w:rsidR="007E4B25" w:rsidRDefault="007E4B25">
      <w:pPr>
        <w:rPr>
          <w:rFonts w:eastAsiaTheme="minorEastAsia"/>
          <w:lang w:eastAsia="de-AT"/>
        </w:rPr>
      </w:pPr>
      <w:r>
        <w:br w:type="page"/>
      </w:r>
    </w:p>
    <w:p w:rsidR="00C64904" w:rsidRDefault="00C64904" w:rsidP="00C64904">
      <w:pPr>
        <w:pStyle w:val="berschrift1"/>
      </w:pPr>
      <w:bookmarkStart w:id="2" w:name="_Toc403741869"/>
      <w:r>
        <w:lastRenderedPageBreak/>
        <w:t>Arbeitsaufteilung</w:t>
      </w:r>
      <w:bookmarkEnd w:id="2"/>
      <w:r>
        <w:t xml:space="preserve"> </w:t>
      </w:r>
    </w:p>
    <w:p w:rsidR="00C64904" w:rsidRDefault="00C64904" w:rsidP="00C64904">
      <w:pPr>
        <w:pStyle w:val="berschrift2"/>
      </w:pPr>
      <w:bookmarkStart w:id="3" w:name="_Toc403741870"/>
      <w:r>
        <w:t>Aufwandsabschätzung</w:t>
      </w:r>
      <w:bookmarkEnd w:id="3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3376"/>
        <w:gridCol w:w="2681"/>
        <w:gridCol w:w="3231"/>
      </w:tblGrid>
      <w:tr w:rsidR="0002052A" w:rsidTr="0002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02052A" w:rsidP="00947959">
            <w:r>
              <w:t>Aufgabe</w:t>
            </w:r>
          </w:p>
        </w:tc>
        <w:tc>
          <w:tcPr>
            <w:tcW w:w="2681" w:type="dxa"/>
          </w:tcPr>
          <w:p w:rsidR="0002052A" w:rsidRDefault="0002052A" w:rsidP="0094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Person(en)</w:t>
            </w:r>
          </w:p>
        </w:tc>
        <w:tc>
          <w:tcPr>
            <w:tcW w:w="3231" w:type="dxa"/>
          </w:tcPr>
          <w:p w:rsidR="0002052A" w:rsidRDefault="0002052A" w:rsidP="0094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Zeitschätzung in Minuten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02052A" w:rsidP="00947959">
            <w:r>
              <w:t>Installation von Apache ActiveMQ</w:t>
            </w:r>
          </w:p>
        </w:tc>
        <w:tc>
          <w:tcPr>
            <w:tcW w:w="2681" w:type="dxa"/>
          </w:tcPr>
          <w:p w:rsidR="0002052A" w:rsidRDefault="0002052A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Göbel, Perny</w:t>
            </w:r>
          </w:p>
        </w:tc>
        <w:tc>
          <w:tcPr>
            <w:tcW w:w="3231" w:type="dxa"/>
          </w:tcPr>
          <w:p w:rsidR="0002052A" w:rsidRDefault="0002052A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2052A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2A1C5B" w:rsidP="00947959">
            <w:r>
              <w:t>Implementierung Chatroom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2A1C5B" w:rsidP="00947959">
            <w:r>
              <w:t>Implementierung Postfach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02052A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A37FCD" w:rsidP="00947959">
            <w:r>
              <w:t>Testen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Göbel,</w:t>
            </w:r>
            <w:r w:rsidR="008F3DA2">
              <w:t>Perny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337599" w:rsidP="00947959">
            <w:r>
              <w:t>Protokoll</w:t>
            </w:r>
          </w:p>
        </w:tc>
        <w:tc>
          <w:tcPr>
            <w:tcW w:w="2681" w:type="dxa"/>
          </w:tcPr>
          <w:p w:rsidR="0002052A" w:rsidRDefault="00894F7F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2052A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  <w:tcBorders>
              <w:bottom w:val="single" w:sz="4" w:space="0" w:color="auto"/>
            </w:tcBorders>
          </w:tcPr>
          <w:p w:rsidR="0002052A" w:rsidRDefault="00A37FCD" w:rsidP="00947959">
            <w:r>
              <w:t>Bugfixing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:rsidR="0002052A" w:rsidRDefault="008F3DA2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7A33F0" w:rsidTr="007A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  <w:tcBorders>
              <w:top w:val="single" w:sz="4" w:space="0" w:color="auto"/>
            </w:tcBorders>
          </w:tcPr>
          <w:p w:rsidR="007A33F0" w:rsidRDefault="007A33F0" w:rsidP="00947959">
            <w:r>
              <w:t>Gesamt</w:t>
            </w: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A33F0" w:rsidRDefault="007A33F0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7A33F0" w:rsidRDefault="00752A76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974838">
              <w:t xml:space="preserve"> = </w:t>
            </w:r>
            <w:r w:rsidR="00A1466C">
              <w:t>3 Stunden 15 Min</w:t>
            </w:r>
          </w:p>
        </w:tc>
      </w:tr>
      <w:tr w:rsidR="007A33F0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7A33F0" w:rsidRDefault="004A4E01" w:rsidP="00947959">
            <w:r>
              <w:t>Gesamt</w:t>
            </w:r>
          </w:p>
        </w:tc>
        <w:tc>
          <w:tcPr>
            <w:tcW w:w="2681" w:type="dxa"/>
          </w:tcPr>
          <w:p w:rsidR="007A33F0" w:rsidRDefault="007A33F0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</w:tcPr>
          <w:p w:rsidR="007A33F0" w:rsidRDefault="00752A76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215</w:t>
            </w:r>
            <w:r w:rsidR="004D740D">
              <w:t xml:space="preserve"> = 3 Stunden</w:t>
            </w:r>
            <w:r w:rsidR="006E0913">
              <w:t xml:space="preserve"> 35 Min</w:t>
            </w:r>
          </w:p>
        </w:tc>
      </w:tr>
      <w:tr w:rsidR="007A33F0" w:rsidTr="007A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7A33F0" w:rsidRDefault="00C2054C" w:rsidP="00947959">
            <w:r>
              <w:t>Gesamt</w:t>
            </w:r>
          </w:p>
        </w:tc>
        <w:tc>
          <w:tcPr>
            <w:tcW w:w="2681" w:type="dxa"/>
          </w:tcPr>
          <w:p w:rsidR="007A33F0" w:rsidRDefault="007A33F0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</w:t>
            </w:r>
          </w:p>
        </w:tc>
        <w:tc>
          <w:tcPr>
            <w:tcW w:w="3231" w:type="dxa"/>
          </w:tcPr>
          <w:p w:rsidR="007A33F0" w:rsidRDefault="00752A76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</w:t>
            </w:r>
          </w:p>
        </w:tc>
      </w:tr>
    </w:tbl>
    <w:p w:rsidR="00947959" w:rsidRPr="00947959" w:rsidRDefault="00947959" w:rsidP="00947959"/>
    <w:p w:rsidR="00C64904" w:rsidRDefault="00C64904" w:rsidP="00C64904">
      <w:pPr>
        <w:pStyle w:val="berschrift2"/>
      </w:pPr>
      <w:bookmarkStart w:id="4" w:name="_Toc403741871"/>
      <w:r>
        <w:t>Endzeitaufteilung</w:t>
      </w:r>
      <w:bookmarkEnd w:id="4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3476"/>
        <w:gridCol w:w="2837"/>
        <w:gridCol w:w="2975"/>
      </w:tblGrid>
      <w:tr w:rsidR="0002052A" w:rsidTr="0002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02052A" w:rsidRDefault="0002052A" w:rsidP="00833A0C">
            <w:r>
              <w:t>Aufgabe</w:t>
            </w:r>
          </w:p>
        </w:tc>
        <w:tc>
          <w:tcPr>
            <w:tcW w:w="2837" w:type="dxa"/>
          </w:tcPr>
          <w:p w:rsidR="0002052A" w:rsidRDefault="0002052A" w:rsidP="00833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2975" w:type="dxa"/>
          </w:tcPr>
          <w:p w:rsidR="0002052A" w:rsidRDefault="0002052A" w:rsidP="00833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02052A" w:rsidRDefault="0002052A" w:rsidP="00833A0C">
            <w:r>
              <w:t>Installation von Apache ActiveMQ</w:t>
            </w:r>
          </w:p>
        </w:tc>
        <w:tc>
          <w:tcPr>
            <w:tcW w:w="2837" w:type="dxa"/>
          </w:tcPr>
          <w:p w:rsidR="0002052A" w:rsidRDefault="0002052A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02052A" w:rsidRDefault="00A4745A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06D21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545100">
            <w:r>
              <w:t>Implementierung Chatroom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833A0C">
            <w:r>
              <w:t>Implementierung Postfach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21" w:rsidTr="0002052A">
        <w:trPr>
          <w:gridAfter w:val="1"/>
          <w:wAfter w:w="29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833A0C">
            <w:r>
              <w:t>Testen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822579" w:rsidP="00833A0C">
            <w:r>
              <w:t>Protokoll</w:t>
            </w:r>
            <w:bookmarkStart w:id="5" w:name="_GoBack"/>
            <w:bookmarkEnd w:id="5"/>
          </w:p>
        </w:tc>
        <w:tc>
          <w:tcPr>
            <w:tcW w:w="2837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44D5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  <w:tcBorders>
              <w:bottom w:val="single" w:sz="4" w:space="0" w:color="auto"/>
            </w:tcBorders>
          </w:tcPr>
          <w:p w:rsidR="00CA44D5" w:rsidRDefault="00CA44D5" w:rsidP="00833A0C">
            <w:r>
              <w:t>Bugfixing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:rsidR="00CA44D5" w:rsidRDefault="00CA44D5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CA44D5" w:rsidRDefault="00CA44D5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86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  <w:tcBorders>
              <w:top w:val="single" w:sz="4" w:space="0" w:color="auto"/>
            </w:tcBorders>
          </w:tcPr>
          <w:p w:rsidR="00406D21" w:rsidRDefault="004A4E01" w:rsidP="00833A0C">
            <w:r>
              <w:t>Gesamt</w:t>
            </w:r>
          </w:p>
        </w:tc>
        <w:tc>
          <w:tcPr>
            <w:tcW w:w="2837" w:type="dxa"/>
            <w:tcBorders>
              <w:top w:val="single" w:sz="4" w:space="0" w:color="auto"/>
            </w:tcBorders>
          </w:tcPr>
          <w:p w:rsidR="00406D2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F71" w:rsidTr="0086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865F71" w:rsidRDefault="00865F71" w:rsidP="00833A0C">
            <w:r>
              <w:t>Gesamt</w:t>
            </w:r>
          </w:p>
        </w:tc>
        <w:tc>
          <w:tcPr>
            <w:tcW w:w="2837" w:type="dxa"/>
          </w:tcPr>
          <w:p w:rsidR="00865F71" w:rsidRDefault="00865F7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2975" w:type="dxa"/>
          </w:tcPr>
          <w:p w:rsidR="00865F71" w:rsidRDefault="00865F7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F71" w:rsidTr="0086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865F71" w:rsidRDefault="00865F71" w:rsidP="00833A0C">
            <w:r>
              <w:t>Gesamt</w:t>
            </w:r>
          </w:p>
        </w:tc>
        <w:tc>
          <w:tcPr>
            <w:tcW w:w="2837" w:type="dxa"/>
          </w:tcPr>
          <w:p w:rsidR="00865F7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</w:t>
            </w:r>
          </w:p>
        </w:tc>
        <w:tc>
          <w:tcPr>
            <w:tcW w:w="2975" w:type="dxa"/>
          </w:tcPr>
          <w:p w:rsidR="00865F7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4CFF" w:rsidRDefault="00884CFF">
      <w:r>
        <w:br w:type="page"/>
      </w:r>
    </w:p>
    <w:p w:rsidR="00AB05A2" w:rsidRDefault="003B21AB" w:rsidP="00910D1B">
      <w:pPr>
        <w:pStyle w:val="berschrift1"/>
      </w:pPr>
      <w:bookmarkStart w:id="6" w:name="_Toc403741872"/>
      <w:r>
        <w:lastRenderedPageBreak/>
        <w:t>Theorie</w:t>
      </w:r>
    </w:p>
    <w:p w:rsidR="005008F7" w:rsidRDefault="00B967CA" w:rsidP="00B967CA">
      <w:pPr>
        <w:pStyle w:val="berschrift2"/>
      </w:pPr>
      <w:r>
        <w:t>Java Message Service</w:t>
      </w:r>
    </w:p>
    <w:p w:rsidR="00B967CA" w:rsidRDefault="00B967CA" w:rsidP="006922B0">
      <w:pPr>
        <w:pStyle w:val="KeinLeerraum"/>
      </w:pPr>
      <w:r>
        <w:t xml:space="preserve">Ist eine Java-API die Nachrichten via </w:t>
      </w:r>
      <w:r w:rsidR="00003E50">
        <w:t>eine</w:t>
      </w:r>
      <w:r>
        <w:t xml:space="preserve"> Message Oriented Middleware (MOM) </w:t>
      </w:r>
      <w:r w:rsidR="00EE4B36">
        <w:t xml:space="preserve">Nachrichten </w:t>
      </w:r>
      <w:r w:rsidR="006A410A">
        <w:t xml:space="preserve">zwischen Sender und Receiver </w:t>
      </w:r>
      <w:r w:rsidR="00EE4B36">
        <w:t xml:space="preserve">vermittelt. </w:t>
      </w:r>
      <w:r w:rsidR="00E02918">
        <w:t>Die Message Oriented Middleware verwaltet die Nachrichten mit 2 verschiedenen Konzepten</w:t>
      </w:r>
    </w:p>
    <w:p w:rsidR="006922B0" w:rsidRDefault="006922B0" w:rsidP="006922B0">
      <w:pPr>
        <w:pStyle w:val="KeinLeerraum"/>
      </w:pPr>
    </w:p>
    <w:p w:rsidR="00E02918" w:rsidRDefault="00E02918" w:rsidP="006922B0">
      <w:pPr>
        <w:pStyle w:val="KeinLeerraum"/>
        <w:rPr>
          <w:lang w:val="en-GB"/>
        </w:rPr>
      </w:pPr>
      <w:r w:rsidRPr="006922B0">
        <w:rPr>
          <w:lang w:val="en-GB"/>
        </w:rPr>
        <w:t>Queue (Point-to-Point)</w:t>
      </w:r>
    </w:p>
    <w:p w:rsidR="009A0F9B" w:rsidRPr="007B40A9" w:rsidRDefault="007B40A9" w:rsidP="006922B0">
      <w:pPr>
        <w:pStyle w:val="KeinLeerraum"/>
      </w:pPr>
      <w:r w:rsidRPr="007B40A9">
        <w:t xml:space="preserve">Jede Nachricht bekommt einen bestimmten Nachrichtkanal und wird zur Abholung bereitgestellt. </w:t>
      </w:r>
      <w:r w:rsidR="006E56FA">
        <w:t>Nachrichten können nur einmal abgeholt werden, da</w:t>
      </w:r>
      <w:r w:rsidR="005F2263">
        <w:t xml:space="preserve">s System folgt nach den </w:t>
      </w:r>
      <w:r w:rsidR="005F2263" w:rsidRPr="005F2263">
        <w:rPr>
          <w:i/>
          <w:color w:val="0070C0"/>
        </w:rPr>
        <w:t>First C</w:t>
      </w:r>
      <w:r w:rsidR="00A808DF" w:rsidRPr="005F2263">
        <w:rPr>
          <w:i/>
          <w:color w:val="0070C0"/>
        </w:rPr>
        <w:t>ome</w:t>
      </w:r>
      <w:r w:rsidR="006E56FA" w:rsidRPr="005F2263">
        <w:rPr>
          <w:i/>
          <w:color w:val="0070C0"/>
        </w:rPr>
        <w:t xml:space="preserve"> First Serve</w:t>
      </w:r>
      <w:r w:rsidR="006E56FA" w:rsidRPr="005F2263">
        <w:rPr>
          <w:color w:val="0070C0"/>
        </w:rPr>
        <w:t xml:space="preserve"> </w:t>
      </w:r>
      <w:r w:rsidR="006E56FA">
        <w:t>Prinzip.</w:t>
      </w:r>
    </w:p>
    <w:p w:rsidR="006922B0" w:rsidRPr="007B40A9" w:rsidRDefault="006922B0" w:rsidP="006922B0">
      <w:pPr>
        <w:pStyle w:val="KeinLeerraum"/>
      </w:pPr>
    </w:p>
    <w:p w:rsidR="00E02918" w:rsidRDefault="00E02918" w:rsidP="006922B0">
      <w:pPr>
        <w:pStyle w:val="KeinLeerraum"/>
        <w:rPr>
          <w:lang w:val="en-GB"/>
        </w:rPr>
      </w:pPr>
      <w:r w:rsidRPr="006922B0">
        <w:rPr>
          <w:lang w:val="en-GB"/>
        </w:rPr>
        <w:t xml:space="preserve">Topic </w:t>
      </w:r>
      <w:r w:rsidR="006C3489" w:rsidRPr="006922B0">
        <w:rPr>
          <w:lang w:val="en-GB"/>
        </w:rPr>
        <w:t>(Publisher/Subscriber)</w:t>
      </w:r>
    </w:p>
    <w:p w:rsidR="005F2263" w:rsidRPr="005F2263" w:rsidRDefault="005F2263" w:rsidP="006922B0">
      <w:pPr>
        <w:pStyle w:val="KeinLeerraum"/>
      </w:pPr>
      <w:r w:rsidRPr="005F2263">
        <w:t>Ein Absender schickt eine Nachricht an</w:t>
      </w:r>
      <w:r w:rsidR="00EE6A28">
        <w:t xml:space="preserve"> mehrere Empfänger (Subscriber), die Nachricht wird a</w:t>
      </w:r>
      <w:r w:rsidR="00FD6BA1">
        <w:t xml:space="preserve">utomatisch ausgeteilt. </w:t>
      </w:r>
      <w:r w:rsidR="00730199">
        <w:t>Wenn sich ein Empfänger abmeldet, hat es keine Auswirkung auf andere Empfänger.</w:t>
      </w:r>
    </w:p>
    <w:p w:rsidR="00802B1B" w:rsidRDefault="00802B1B" w:rsidP="00910D1B">
      <w:pPr>
        <w:pStyle w:val="berschrift1"/>
      </w:pPr>
      <w:r>
        <w:t>Designüberlegung</w:t>
      </w:r>
    </w:p>
    <w:p w:rsidR="000A2820" w:rsidRPr="008D2D46" w:rsidRDefault="00C64904" w:rsidP="00910D1B">
      <w:pPr>
        <w:pStyle w:val="berschrift1"/>
      </w:pPr>
      <w:r>
        <w:t>Arbeitsdurchführung</w:t>
      </w:r>
      <w:bookmarkEnd w:id="6"/>
      <w:r>
        <w:t xml:space="preserve"> </w:t>
      </w:r>
    </w:p>
    <w:p w:rsidR="00C64904" w:rsidRDefault="00C64904" w:rsidP="00C64904">
      <w:pPr>
        <w:pStyle w:val="berschrift1"/>
      </w:pPr>
      <w:bookmarkStart w:id="7" w:name="_Toc403741873"/>
      <w:r>
        <w:t>Testbericht</w:t>
      </w:r>
      <w:bookmarkEnd w:id="7"/>
    </w:p>
    <w:p w:rsidR="000A2820" w:rsidRPr="000A2820" w:rsidRDefault="00C64904" w:rsidP="00910D1B">
      <w:pPr>
        <w:pStyle w:val="berschrift1"/>
      </w:pPr>
      <w:bookmarkStart w:id="8" w:name="_Toc403741874"/>
      <w:r>
        <w:t>Quellenangaben</w:t>
      </w:r>
      <w:bookmarkEnd w:id="8"/>
    </w:p>
    <w:sectPr w:rsidR="000A2820" w:rsidRPr="000A2820" w:rsidSect="00AA73D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648"/>
    <w:multiLevelType w:val="multilevel"/>
    <w:tmpl w:val="817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5767E"/>
    <w:multiLevelType w:val="multilevel"/>
    <w:tmpl w:val="19E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31D93"/>
    <w:multiLevelType w:val="multilevel"/>
    <w:tmpl w:val="865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04"/>
    <w:rsid w:val="000010B0"/>
    <w:rsid w:val="00003E50"/>
    <w:rsid w:val="0002052A"/>
    <w:rsid w:val="000A2820"/>
    <w:rsid w:val="001F7E8A"/>
    <w:rsid w:val="00237A37"/>
    <w:rsid w:val="00295851"/>
    <w:rsid w:val="002A1C5B"/>
    <w:rsid w:val="00337599"/>
    <w:rsid w:val="003B21AB"/>
    <w:rsid w:val="00406D21"/>
    <w:rsid w:val="0041569E"/>
    <w:rsid w:val="00466424"/>
    <w:rsid w:val="004A4E01"/>
    <w:rsid w:val="004D740D"/>
    <w:rsid w:val="005008F7"/>
    <w:rsid w:val="00525800"/>
    <w:rsid w:val="00526041"/>
    <w:rsid w:val="00566014"/>
    <w:rsid w:val="0059079E"/>
    <w:rsid w:val="005F2263"/>
    <w:rsid w:val="006922B0"/>
    <w:rsid w:val="006A410A"/>
    <w:rsid w:val="006C3489"/>
    <w:rsid w:val="006E0913"/>
    <w:rsid w:val="006E14CC"/>
    <w:rsid w:val="006E56FA"/>
    <w:rsid w:val="006F408C"/>
    <w:rsid w:val="00730199"/>
    <w:rsid w:val="00752A76"/>
    <w:rsid w:val="00777B34"/>
    <w:rsid w:val="007A33F0"/>
    <w:rsid w:val="007B40A9"/>
    <w:rsid w:val="007E4B25"/>
    <w:rsid w:val="00802B1B"/>
    <w:rsid w:val="00822579"/>
    <w:rsid w:val="00865F71"/>
    <w:rsid w:val="00884CFF"/>
    <w:rsid w:val="00894F7F"/>
    <w:rsid w:val="008D2D46"/>
    <w:rsid w:val="008E534B"/>
    <w:rsid w:val="008F3DA2"/>
    <w:rsid w:val="00910D1B"/>
    <w:rsid w:val="00947959"/>
    <w:rsid w:val="00974838"/>
    <w:rsid w:val="0097679B"/>
    <w:rsid w:val="009A0F9B"/>
    <w:rsid w:val="009A1235"/>
    <w:rsid w:val="00A1466C"/>
    <w:rsid w:val="00A37FCD"/>
    <w:rsid w:val="00A4745A"/>
    <w:rsid w:val="00A6135A"/>
    <w:rsid w:val="00A745F3"/>
    <w:rsid w:val="00A808DF"/>
    <w:rsid w:val="00AA73D8"/>
    <w:rsid w:val="00AB05A2"/>
    <w:rsid w:val="00B564B8"/>
    <w:rsid w:val="00B967CA"/>
    <w:rsid w:val="00BA33C5"/>
    <w:rsid w:val="00C2054C"/>
    <w:rsid w:val="00C5481B"/>
    <w:rsid w:val="00C64904"/>
    <w:rsid w:val="00C83397"/>
    <w:rsid w:val="00CA44D5"/>
    <w:rsid w:val="00D4105D"/>
    <w:rsid w:val="00DC2DAE"/>
    <w:rsid w:val="00E02918"/>
    <w:rsid w:val="00EE4B36"/>
    <w:rsid w:val="00EE6A28"/>
    <w:rsid w:val="00F42031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7CA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0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7CA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0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96"/>
    <w:rsid w:val="00147596"/>
    <w:rsid w:val="003702EE"/>
    <w:rsid w:val="00980578"/>
    <w:rsid w:val="00B0369D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2014-02-19T00:00:00</PublishDate>
  <Abstract>Evaulierung von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1FE3C-B956-49FF-8A20-2808322E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JMS</vt:lpstr>
    </vt:vector>
  </TitlesOfParts>
  <Company>Melanie Göbel , Tobias Perny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</dc:title>
  <dc:subject>Melanie Göbel</dc:subject>
  <dc:creator>Meanie Göbel</dc:creator>
  <cp:lastModifiedBy>Melanie Ichigo</cp:lastModifiedBy>
  <cp:revision>56</cp:revision>
  <dcterms:created xsi:type="dcterms:W3CDTF">2014-11-14T14:00:00Z</dcterms:created>
  <dcterms:modified xsi:type="dcterms:W3CDTF">2014-11-14T14:59:00Z</dcterms:modified>
</cp:coreProperties>
</file>