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BD" w:rsidRPr="0029675F" w:rsidRDefault="005457BD" w:rsidP="005457BD">
      <w:bookmarkStart w:id="0" w:name="_GoBack"/>
      <w:bookmarkEnd w:id="0"/>
      <w:r w:rsidRPr="0029675F">
        <w:t xml:space="preserve">Here is a detailed policy document for the </w:t>
      </w:r>
      <w:proofErr w:type="spellStart"/>
      <w:r w:rsidRPr="0029675F">
        <w:t>TradeWiser</w:t>
      </w:r>
      <w:proofErr w:type="spellEnd"/>
      <w:r w:rsidRPr="0029675F">
        <w:t xml:space="preserve"> mechanism of warehousing, trading, financing, and allied services:</w:t>
      </w:r>
    </w:p>
    <w:p w:rsidR="005457BD" w:rsidRPr="0029675F" w:rsidRDefault="005457BD" w:rsidP="005457BD">
      <w:pPr>
        <w:numPr>
          <w:ilvl w:val="0"/>
          <w:numId w:val="1"/>
        </w:numPr>
      </w:pPr>
      <w:r w:rsidRPr="0029675F">
        <w:t>Introduction</w:t>
      </w:r>
    </w:p>
    <w:p w:rsidR="005457BD" w:rsidRPr="0029675F" w:rsidRDefault="005457BD" w:rsidP="005457BD">
      <w:proofErr w:type="spellStart"/>
      <w:r w:rsidRPr="0029675F">
        <w:t>TradeWiser</w:t>
      </w:r>
      <w:proofErr w:type="spellEnd"/>
      <w:r w:rsidRPr="0029675F">
        <w:t xml:space="preserve"> is a technology-driven platform that provides an end-to-end solution for trading, financing, and warehousing of commodities. The platform aims to provide transparency, efficiency, and trust in commodity trading and financing. </w:t>
      </w:r>
      <w:proofErr w:type="spellStart"/>
      <w:r w:rsidRPr="0029675F">
        <w:t>TradeWiser</w:t>
      </w:r>
      <w:proofErr w:type="spellEnd"/>
      <w:r w:rsidRPr="0029675F">
        <w:t xml:space="preserve"> is designed to provide farmers, traders, and other stakeholders in the commodity value chain with access to financing, insurance, and warehousing services, which will enable them to mitigate risks, manage their inventory, and optimize their operations.</w:t>
      </w:r>
    </w:p>
    <w:p w:rsidR="005457BD" w:rsidRPr="0029675F" w:rsidRDefault="005457BD" w:rsidP="005457BD">
      <w:pPr>
        <w:numPr>
          <w:ilvl w:val="0"/>
          <w:numId w:val="2"/>
        </w:numPr>
      </w:pPr>
      <w:r w:rsidRPr="0029675F">
        <w:t>Objectives</w:t>
      </w:r>
    </w:p>
    <w:p w:rsidR="005457BD" w:rsidRPr="0029675F" w:rsidRDefault="005457BD" w:rsidP="005457BD">
      <w:r w:rsidRPr="0029675F">
        <w:t xml:space="preserve">The objectives of </w:t>
      </w:r>
      <w:proofErr w:type="spellStart"/>
      <w:r w:rsidRPr="0029675F">
        <w:t>TradeWiser</w:t>
      </w:r>
      <w:proofErr w:type="spellEnd"/>
      <w:r w:rsidRPr="0029675F">
        <w:t xml:space="preserve"> are as follows:</w:t>
      </w:r>
    </w:p>
    <w:p w:rsidR="005457BD" w:rsidRPr="0029675F" w:rsidRDefault="005457BD" w:rsidP="005457BD">
      <w:pPr>
        <w:numPr>
          <w:ilvl w:val="0"/>
          <w:numId w:val="3"/>
        </w:numPr>
      </w:pPr>
      <w:r w:rsidRPr="0029675F">
        <w:t>To provide a transparent and efficient marketplace for trading commodities</w:t>
      </w:r>
    </w:p>
    <w:p w:rsidR="005457BD" w:rsidRPr="0029675F" w:rsidRDefault="005457BD" w:rsidP="005457BD">
      <w:pPr>
        <w:numPr>
          <w:ilvl w:val="0"/>
          <w:numId w:val="3"/>
        </w:numPr>
      </w:pPr>
      <w:r w:rsidRPr="0029675F">
        <w:t>To provide access to financing, insurance, and warehousing services to farmers, traders, and other stakeholders in the commodity value chain</w:t>
      </w:r>
    </w:p>
    <w:p w:rsidR="005457BD" w:rsidRPr="0029675F" w:rsidRDefault="005457BD" w:rsidP="005457BD">
      <w:pPr>
        <w:numPr>
          <w:ilvl w:val="0"/>
          <w:numId w:val="3"/>
        </w:numPr>
      </w:pPr>
      <w:r w:rsidRPr="0029675F">
        <w:t>To mitigate risks associated with commodity trading and financing</w:t>
      </w:r>
    </w:p>
    <w:p w:rsidR="005457BD" w:rsidRPr="0029675F" w:rsidRDefault="005457BD" w:rsidP="005457BD">
      <w:pPr>
        <w:numPr>
          <w:ilvl w:val="0"/>
          <w:numId w:val="3"/>
        </w:numPr>
      </w:pPr>
      <w:r w:rsidRPr="0029675F">
        <w:t>To optimize operations and reduce costs for stakeholders in the commodity value chain</w:t>
      </w:r>
    </w:p>
    <w:p w:rsidR="005457BD" w:rsidRPr="0029675F" w:rsidRDefault="005457BD" w:rsidP="005457BD">
      <w:pPr>
        <w:numPr>
          <w:ilvl w:val="0"/>
          <w:numId w:val="4"/>
        </w:numPr>
      </w:pPr>
      <w:r w:rsidRPr="0029675F">
        <w:t>Market Microstructure</w:t>
      </w:r>
    </w:p>
    <w:p w:rsidR="005457BD" w:rsidRPr="0029675F" w:rsidRDefault="005457BD" w:rsidP="005457BD">
      <w:r w:rsidRPr="0029675F">
        <w:t xml:space="preserve">The </w:t>
      </w:r>
      <w:proofErr w:type="spellStart"/>
      <w:r w:rsidRPr="0029675F">
        <w:t>TradeWiser</w:t>
      </w:r>
      <w:proofErr w:type="spellEnd"/>
      <w:r w:rsidRPr="0029675F">
        <w:t xml:space="preserve"> platform will operate as a spot exchange for commodities. The exchange will facilitate the trading of standardized contracts for commodities such as wheat, rice, cotton, and other agricultural commodities. The exchange will have rules and regulations for the trading of commodities, which will be based on best practices from existing commodity exchanges around the world. The exchange will have a transparent and efficient order matching system, which will match buyers and sellers of commodities based on price, quantity, and other relevant parameters. The exchange will also have a clearing and settlement system, which will ensure that trades are settled in a timely and efficient manner.</w:t>
      </w:r>
    </w:p>
    <w:p w:rsidR="005457BD" w:rsidRPr="0029675F" w:rsidRDefault="005457BD" w:rsidP="005457BD">
      <w:pPr>
        <w:numPr>
          <w:ilvl w:val="0"/>
          <w:numId w:val="5"/>
        </w:numPr>
      </w:pPr>
      <w:r w:rsidRPr="0029675F">
        <w:t>Trading Mechanism</w:t>
      </w:r>
    </w:p>
    <w:p w:rsidR="005457BD" w:rsidRPr="0029675F" w:rsidRDefault="005457BD" w:rsidP="005457BD">
      <w:r w:rsidRPr="0029675F">
        <w:t xml:space="preserve">The trading mechanism on the </w:t>
      </w:r>
      <w:proofErr w:type="spellStart"/>
      <w:r w:rsidRPr="0029675F">
        <w:t>TradeWiser</w:t>
      </w:r>
      <w:proofErr w:type="spellEnd"/>
      <w:r w:rsidRPr="0029675F">
        <w:t xml:space="preserve"> platform will be based on standardized contracts for commodities. The contracts will have specifications such as the commodity, quantity, quality, delivery location, and delivery date. The contracts will be traded on a continuous basis during market hours, which will be specified by the exchange. The exchange will have rules and regulations for the trading of contracts, which will include rules for order entry, order matching, trade execution, and trade reporting. The exchange will have a transparent and efficient price discovery mechanism, which will ensure that prices are fair and reflect the underlying supply and demand dynamics of the commodity market.</w:t>
      </w:r>
    </w:p>
    <w:p w:rsidR="005457BD" w:rsidRPr="0029675F" w:rsidRDefault="005457BD" w:rsidP="005457BD">
      <w:pPr>
        <w:numPr>
          <w:ilvl w:val="0"/>
          <w:numId w:val="6"/>
        </w:numPr>
      </w:pPr>
      <w:r w:rsidRPr="0029675F">
        <w:t>Warehousing Mechanism</w:t>
      </w:r>
    </w:p>
    <w:p w:rsidR="005457BD" w:rsidRPr="0029675F" w:rsidRDefault="005457BD" w:rsidP="005457BD">
      <w:r w:rsidRPr="0029675F">
        <w:t xml:space="preserve">The warehousing mechanism on the </w:t>
      </w:r>
      <w:proofErr w:type="spellStart"/>
      <w:r w:rsidRPr="0029675F">
        <w:t>TradeWiser</w:t>
      </w:r>
      <w:proofErr w:type="spellEnd"/>
      <w:r w:rsidRPr="0029675F">
        <w:t xml:space="preserve"> platform will provide farmers, traders, and other stakeholders in the commodity value chain with access to modern warehousing facilities. The warehouses will be equipped with state-of-the-art storage and handling equipment, which will ensure that the commodities are stored and handled in a safe and efficient manner. The warehouses will be located in strategic locations, which will enable easy access for farmers and traders. The </w:t>
      </w:r>
      <w:r w:rsidRPr="0029675F">
        <w:lastRenderedPageBreak/>
        <w:t>warehouses will be managed by professional warehouse operators, who will ensure that the commodities are stored and handled in accordance with best practices.</w:t>
      </w:r>
    </w:p>
    <w:p w:rsidR="005457BD" w:rsidRPr="0029675F" w:rsidRDefault="005457BD" w:rsidP="005457BD">
      <w:pPr>
        <w:numPr>
          <w:ilvl w:val="0"/>
          <w:numId w:val="7"/>
        </w:numPr>
      </w:pPr>
      <w:r w:rsidRPr="0029675F">
        <w:t>Financing Mechanism</w:t>
      </w:r>
    </w:p>
    <w:p w:rsidR="005457BD" w:rsidRPr="0029675F" w:rsidRDefault="005457BD" w:rsidP="005457BD">
      <w:r w:rsidRPr="0029675F">
        <w:t xml:space="preserve">The financing mechanism on the </w:t>
      </w:r>
      <w:proofErr w:type="spellStart"/>
      <w:r w:rsidRPr="0029675F">
        <w:t>TradeWiser</w:t>
      </w:r>
      <w:proofErr w:type="spellEnd"/>
      <w:r w:rsidRPr="0029675F">
        <w:t xml:space="preserve"> platform will provide farmers, traders, and other stakeholders in the commodity value chain with access to collateralized loans. The loans will be collateralized by the commodities stored in the </w:t>
      </w:r>
      <w:proofErr w:type="spellStart"/>
      <w:r w:rsidRPr="0029675F">
        <w:t>TradeWiser</w:t>
      </w:r>
      <w:proofErr w:type="spellEnd"/>
      <w:r w:rsidRPr="0029675F">
        <w:t xml:space="preserve"> warehouses. The financing mechanism will be based on a warehouse receipt financing (WRF) model, which will enable farmers and traders to use their stored commodities as collateral for loans. The loans will be provided by banks and other financial institutions, who will partner with </w:t>
      </w:r>
      <w:proofErr w:type="spellStart"/>
      <w:r w:rsidRPr="0029675F">
        <w:t>TradeWiser</w:t>
      </w:r>
      <w:proofErr w:type="spellEnd"/>
      <w:r w:rsidRPr="0029675F">
        <w:t xml:space="preserve"> to provide financing services. The loans will be priced competitively, and the collateral management fee charged by </w:t>
      </w:r>
      <w:proofErr w:type="spellStart"/>
      <w:r w:rsidRPr="0029675F">
        <w:t>TradeWiser</w:t>
      </w:r>
      <w:proofErr w:type="spellEnd"/>
      <w:r w:rsidRPr="0029675F">
        <w:t xml:space="preserve"> will be nominal.</w:t>
      </w:r>
    </w:p>
    <w:p w:rsidR="005457BD" w:rsidRPr="0029675F" w:rsidRDefault="005457BD" w:rsidP="005457BD">
      <w:pPr>
        <w:numPr>
          <w:ilvl w:val="0"/>
          <w:numId w:val="8"/>
        </w:numPr>
      </w:pPr>
      <w:r w:rsidRPr="0029675F">
        <w:t>Insurance Mechanism</w:t>
      </w:r>
    </w:p>
    <w:p w:rsidR="00044391" w:rsidRDefault="005457BD" w:rsidP="005457BD">
      <w:r w:rsidRPr="0029675F">
        <w:t xml:space="preserve">The insurance mechanism on the </w:t>
      </w:r>
      <w:proofErr w:type="spellStart"/>
      <w:r w:rsidRPr="0029675F">
        <w:t>TradeWiser</w:t>
      </w:r>
      <w:proofErr w:type="spellEnd"/>
      <w:r w:rsidRPr="0029675F">
        <w:t xml:space="preserve"> platform will provide farmers, traders, and other stakeholders in the commodity value chain with access to crop insurance, warehouse insurance, and transit insurance. The insurance products will be designed to mitigate risks associated with commodity trading and financing.</w:t>
      </w:r>
    </w:p>
    <w:sectPr w:rsidR="00044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F28"/>
    <w:multiLevelType w:val="multilevel"/>
    <w:tmpl w:val="DCA08A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203BEF"/>
    <w:multiLevelType w:val="multilevel"/>
    <w:tmpl w:val="24BA3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A146EC"/>
    <w:multiLevelType w:val="multilevel"/>
    <w:tmpl w:val="352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1E5538"/>
    <w:multiLevelType w:val="multilevel"/>
    <w:tmpl w:val="22EAB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BD574C"/>
    <w:multiLevelType w:val="multilevel"/>
    <w:tmpl w:val="77ECF8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4F46C9"/>
    <w:multiLevelType w:val="multilevel"/>
    <w:tmpl w:val="A5844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B84028"/>
    <w:multiLevelType w:val="multilevel"/>
    <w:tmpl w:val="FA94A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E97DE6"/>
    <w:multiLevelType w:val="multilevel"/>
    <w:tmpl w:val="5DAC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BD"/>
    <w:rsid w:val="00044391"/>
    <w:rsid w:val="0054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57161-46DA-4F44-A4B9-C2853923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2023-03-28T15:47:00Z</dcterms:created>
  <dcterms:modified xsi:type="dcterms:W3CDTF">2023-03-28T15:47:00Z</dcterms:modified>
</cp:coreProperties>
</file>