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A88A" w14:textId="052DB0B8" w:rsidR="009303D9" w:rsidRDefault="004E7C62" w:rsidP="00CA4392">
      <w:pPr>
        <w:pStyle w:val="papertitle"/>
        <w:spacing w:before="100" w:beforeAutospacing="1" w:after="100" w:afterAutospacing="1"/>
      </w:pPr>
      <w:r>
        <w:t>Predicting transplant success based on gene expression values in kidney tissue and peripheral blood lymphocytes</w:t>
      </w:r>
    </w:p>
    <w:p w14:paraId="0870A76E" w14:textId="77777777" w:rsidR="00D7522C" w:rsidRDefault="00D7522C" w:rsidP="008105FF">
      <w:pPr>
        <w:pStyle w:val="Author"/>
        <w:spacing w:before="100" w:beforeAutospacing="1" w:after="100" w:afterAutospacing="1" w:line="120" w:lineRule="auto"/>
        <w:rPr>
          <w:sz w:val="16"/>
          <w:szCs w:val="16"/>
        </w:rPr>
      </w:pPr>
    </w:p>
    <w:p w14:paraId="64D3CC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2C5EE428" w14:textId="05630D6D" w:rsidR="008105FF" w:rsidRDefault="004942DD" w:rsidP="00CA4392">
      <w:pPr>
        <w:pStyle w:val="Author"/>
        <w:spacing w:before="100" w:beforeAutospacing="1"/>
        <w:rPr>
          <w:sz w:val="18"/>
          <w:szCs w:val="18"/>
        </w:rPr>
        <w:sectPr w:rsidR="008105FF" w:rsidSect="008105FF">
          <w:type w:val="continuous"/>
          <w:pgSz w:w="12240" w:h="15840" w:code="1"/>
          <w:pgMar w:top="1080" w:right="893" w:bottom="1440" w:left="893" w:header="720" w:footer="720" w:gutter="0"/>
          <w:cols w:space="216"/>
          <w:docGrid w:linePitch="360"/>
        </w:sectPr>
      </w:pPr>
      <w:r>
        <w:rPr>
          <w:sz w:val="18"/>
          <w:szCs w:val="18"/>
        </w:rPr>
        <w:t>Mathew Golf</w:t>
      </w:r>
      <w:r w:rsidR="008105FF">
        <w:rPr>
          <w:sz w:val="18"/>
          <w:szCs w:val="18"/>
        </w:rPr>
        <w:br/>
      </w:r>
      <w:r>
        <w:rPr>
          <w:sz w:val="18"/>
          <w:szCs w:val="18"/>
        </w:rPr>
        <w:t>mathewggolf@lewisu.edu</w:t>
      </w:r>
      <w:r w:rsidR="00D72D06" w:rsidRPr="00F847A6">
        <w:rPr>
          <w:sz w:val="18"/>
          <w:szCs w:val="18"/>
        </w:rPr>
        <w:br/>
      </w:r>
      <w:r w:rsidR="009714C4">
        <w:rPr>
          <w:sz w:val="18"/>
          <w:szCs w:val="18"/>
        </w:rPr>
        <w:t>DATA-51000</w:t>
      </w:r>
      <w:r w:rsidR="00F43460">
        <w:rPr>
          <w:sz w:val="18"/>
          <w:szCs w:val="18"/>
        </w:rPr>
        <w:t>-</w:t>
      </w:r>
      <w:r>
        <w:rPr>
          <w:sz w:val="18"/>
          <w:szCs w:val="18"/>
        </w:rPr>
        <w:t>001</w:t>
      </w:r>
      <w:r w:rsidR="00F43460">
        <w:rPr>
          <w:sz w:val="18"/>
          <w:szCs w:val="18"/>
        </w:rPr>
        <w:t>,</w:t>
      </w:r>
      <w:r w:rsidR="002E1EC7">
        <w:rPr>
          <w:sz w:val="18"/>
          <w:szCs w:val="18"/>
        </w:rPr>
        <w:t xml:space="preserve"> </w:t>
      </w:r>
      <w:r>
        <w:rPr>
          <w:sz w:val="18"/>
          <w:szCs w:val="18"/>
        </w:rPr>
        <w:t>Summer 1</w:t>
      </w:r>
      <w:r w:rsidR="008105FF">
        <w:rPr>
          <w:sz w:val="18"/>
          <w:szCs w:val="18"/>
        </w:rPr>
        <w:br/>
      </w:r>
      <w:r w:rsidR="009714C4">
        <w:rPr>
          <w:sz w:val="18"/>
          <w:szCs w:val="18"/>
        </w:rPr>
        <w:t>Data Mining and Analytics</w:t>
      </w:r>
      <w:r w:rsidR="008105FF" w:rsidRPr="00F847A6">
        <w:rPr>
          <w:i/>
          <w:sz w:val="18"/>
          <w:szCs w:val="18"/>
        </w:rPr>
        <w:br/>
      </w:r>
      <w:r w:rsidR="008105FF">
        <w:rPr>
          <w:sz w:val="18"/>
          <w:szCs w:val="18"/>
        </w:rPr>
        <w:t>Lewis University</w:t>
      </w:r>
      <w:r w:rsidR="008105FF" w:rsidRPr="00F847A6">
        <w:rPr>
          <w:sz w:val="18"/>
          <w:szCs w:val="18"/>
        </w:rPr>
        <w:br/>
      </w:r>
    </w:p>
    <w:p w14:paraId="4F63A2EE" w14:textId="77777777" w:rsidR="00CA4392" w:rsidRDefault="00CA4392" w:rsidP="00CA4392">
      <w:pPr>
        <w:pStyle w:val="Author"/>
        <w:spacing w:before="100" w:beforeAutospacing="1"/>
        <w:rPr>
          <w:sz w:val="18"/>
          <w:szCs w:val="18"/>
        </w:rPr>
      </w:pPr>
    </w:p>
    <w:p w14:paraId="3C6E5A7B" w14:textId="77777777" w:rsidR="00CA4392" w:rsidRDefault="00CA4392" w:rsidP="00CA4392">
      <w:pPr>
        <w:pStyle w:val="Author"/>
        <w:spacing w:before="100" w:beforeAutospacing="1"/>
        <w:rPr>
          <w:sz w:val="18"/>
          <w:szCs w:val="18"/>
        </w:rPr>
      </w:pPr>
    </w:p>
    <w:p w14:paraId="7091E83D" w14:textId="77777777" w:rsidR="00CA4392" w:rsidRDefault="00CA4392" w:rsidP="00CA4392">
      <w:pPr>
        <w:pStyle w:val="Author"/>
        <w:spacing w:before="100" w:beforeAutospacing="1"/>
        <w:rPr>
          <w:sz w:val="18"/>
          <w:szCs w:val="18"/>
        </w:rPr>
      </w:pPr>
    </w:p>
    <w:p w14:paraId="288757E9" w14:textId="77777777" w:rsidR="00CA4392" w:rsidRDefault="00CA4392" w:rsidP="008105FF">
      <w:pPr>
        <w:pStyle w:val="Author"/>
        <w:spacing w:before="100" w:beforeAutospacing="1"/>
        <w:rPr>
          <w:sz w:val="18"/>
          <w:szCs w:val="18"/>
        </w:rPr>
      </w:pPr>
    </w:p>
    <w:p w14:paraId="6B4440E9"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47B1E7C" w14:textId="77777777" w:rsidR="009303D9" w:rsidRPr="00D632BE" w:rsidRDefault="008105FF" w:rsidP="006B6B66">
      <w:pPr>
        <w:pStyle w:val="Heading1"/>
      </w:pPr>
      <w:r>
        <w:t>Introduction</w:t>
      </w:r>
    </w:p>
    <w:p w14:paraId="147CD89B" w14:textId="719DA8C1" w:rsidR="00E63621" w:rsidRDefault="00E63621" w:rsidP="00E7596C">
      <w:pPr>
        <w:pStyle w:val="BodyText"/>
      </w:pPr>
      <w:r>
        <w:t>Transplants are an essential component of the healthcare industry especially as the average population age continues to grow</w:t>
      </w:r>
      <w:r w:rsidR="00915B84">
        <w:t xml:space="preserve"> in many countries around the world</w:t>
      </w:r>
      <w:r>
        <w:t>. Understanding the likelihood of rejection or acceptance and the degree of either</w:t>
      </w:r>
      <w:r w:rsidR="004F4B61">
        <w:t xml:space="preserve"> is important in determining which patient may be best suited for transplant</w:t>
      </w:r>
      <w:r w:rsidR="00915B84">
        <w:t xml:space="preserve"> priority</w:t>
      </w:r>
      <w:r w:rsidR="004F4B61">
        <w:t xml:space="preserve">. </w:t>
      </w:r>
      <w:r w:rsidR="00915B84">
        <w:t xml:space="preserve">Current intervention methods are based around the use of immunosuppressants to ensure the host immune system does not reject the transplanted organ. Additional intervention may be possible through targeted </w:t>
      </w:r>
      <w:r w:rsidR="004F4B61">
        <w:t xml:space="preserve">therapeutic </w:t>
      </w:r>
      <w:r w:rsidR="00915B84">
        <w:t>administration</w:t>
      </w:r>
      <w:r w:rsidR="004F4B61">
        <w:t xml:space="preserve"> t</w:t>
      </w:r>
      <w:r w:rsidR="00915B84">
        <w:t>hat</w:t>
      </w:r>
      <w:r w:rsidR="004F4B61">
        <w:t xml:space="preserve"> change</w:t>
      </w:r>
      <w:r w:rsidR="00915B84">
        <w:t>s</w:t>
      </w:r>
      <w:r w:rsidR="004F4B61">
        <w:t xml:space="preserve"> the gene expression landscape from all states</w:t>
      </w:r>
      <w:r w:rsidR="00DA72CA">
        <w:t xml:space="preserve"> (acute rejection, dysfunction, etc.)</w:t>
      </w:r>
      <w:r w:rsidR="004F4B61">
        <w:t xml:space="preserve"> to </w:t>
      </w:r>
      <w:r w:rsidR="00CE6FE2">
        <w:t xml:space="preserve">the </w:t>
      </w:r>
      <w:r w:rsidR="004F4B61">
        <w:t>well-functioning transplant</w:t>
      </w:r>
      <w:r w:rsidR="00DA72CA">
        <w:t xml:space="preserve"> </w:t>
      </w:r>
      <w:r w:rsidR="00915B84">
        <w:t xml:space="preserve">gene expression </w:t>
      </w:r>
      <w:r w:rsidR="00DA72CA">
        <w:t>landscape</w:t>
      </w:r>
      <w:r w:rsidR="00915B84">
        <w:t>, thus</w:t>
      </w:r>
      <w:r w:rsidR="00CE6FE2">
        <w:t xml:space="preserve"> ensur</w:t>
      </w:r>
      <w:r w:rsidR="00915B84">
        <w:t>ing</w:t>
      </w:r>
      <w:r w:rsidR="00CE6FE2">
        <w:t xml:space="preserve"> transplant viability and patient health</w:t>
      </w:r>
      <w:r w:rsidR="00DA72CA">
        <w:t>.</w:t>
      </w:r>
    </w:p>
    <w:p w14:paraId="033F6925" w14:textId="1E600C3B" w:rsidR="00CE6FE2" w:rsidRDefault="00CE6FE2" w:rsidP="00E7596C">
      <w:pPr>
        <w:pStyle w:val="BodyText"/>
      </w:pPr>
      <w:r>
        <w:t>Tissue samples were obtained from kidneys and peripheral blood lymphocytes (PBL) in transplant patients</w:t>
      </w:r>
      <w:r w:rsidRPr="003A7FDB">
        <w:rPr>
          <w:vertAlign w:val="superscript"/>
        </w:rPr>
        <w:t>[1]</w:t>
      </w:r>
      <w:r>
        <w:t>. DNA microarrays were then used to analyze gene expression in these samples indicating the stage of transplant related to the gene expression profile</w:t>
      </w:r>
      <w:r w:rsidRPr="003A7FDB">
        <w:rPr>
          <w:vertAlign w:val="superscript"/>
        </w:rPr>
        <w:t>[1]</w:t>
      </w:r>
      <w:r>
        <w:t>.</w:t>
      </w:r>
      <w:r w:rsidR="008E690F">
        <w:t xml:space="preserve"> Unfortunately the dataset is quite small as there are only 62 patient</w:t>
      </w:r>
      <w:r w:rsidR="00922BD3">
        <w:t>s</w:t>
      </w:r>
      <w:r w:rsidR="008E690F">
        <w:t xml:space="preserve"> sample</w:t>
      </w:r>
      <w:r w:rsidR="00922BD3">
        <w:t>d</w:t>
      </w:r>
      <w:r w:rsidR="008E690F">
        <w:t xml:space="preserve"> for predicting 8 class labels, however there are 9470 features </w:t>
      </w:r>
      <w:r w:rsidR="00922BD3">
        <w:t xml:space="preserve">for </w:t>
      </w:r>
      <w:r w:rsidR="008E690F">
        <w:t>gene expression values</w:t>
      </w:r>
      <w:r w:rsidR="008E690F" w:rsidRPr="003A7FDB">
        <w:rPr>
          <w:vertAlign w:val="superscript"/>
        </w:rPr>
        <w:t>[1]</w:t>
      </w:r>
      <w:r w:rsidR="008E690F">
        <w:t>. Nevertheless, prediction of transplant status using these values wou</w:t>
      </w:r>
      <w:r w:rsidR="003A7FDB">
        <w:t xml:space="preserve">ld </w:t>
      </w:r>
      <w:r w:rsidR="00922BD3">
        <w:t xml:space="preserve">also </w:t>
      </w:r>
      <w:r w:rsidR="003A7FDB">
        <w:t>help for monitoring the immune status and the degree of immunosuppression required to ensure transplant success</w:t>
      </w:r>
      <w:r w:rsidR="003A7FDB" w:rsidRPr="003A7FDB">
        <w:rPr>
          <w:vertAlign w:val="superscript"/>
        </w:rPr>
        <w:t>[1]</w:t>
      </w:r>
      <w:r w:rsidR="003A7FDB">
        <w:t>.</w:t>
      </w:r>
    </w:p>
    <w:p w14:paraId="1866EDE0" w14:textId="65C1E94E" w:rsidR="003A7FDB" w:rsidRDefault="003A7FDB" w:rsidP="00E7596C">
      <w:pPr>
        <w:pStyle w:val="BodyText"/>
      </w:pPr>
      <w:r>
        <w:t>In section II, we provide an overview of the data describing the features used for predicting the classes associated with transplant success in PBL and kidney tissues. Then in section III, the methodology for obtaining, processing, predicting, and evaluating the prediction is explained. Section IV describes the results from the aforementioned analysis and discusses the relevance of said results. Lastly, in section V conclusions from the results and the discussion of the analysis is provided indicating future directions for further investigation.</w:t>
      </w:r>
    </w:p>
    <w:p w14:paraId="4F46BC50" w14:textId="77777777" w:rsidR="009303D9" w:rsidRDefault="009714C4" w:rsidP="006B6B66">
      <w:pPr>
        <w:pStyle w:val="Heading1"/>
      </w:pPr>
      <w:r>
        <w:t>Data</w:t>
      </w:r>
      <w:r w:rsidR="00035CF1">
        <w:t xml:space="preserve"> Description</w:t>
      </w:r>
    </w:p>
    <w:p w14:paraId="297A3944" w14:textId="39ECB1B9" w:rsidR="001A09B2" w:rsidRDefault="00D5547A" w:rsidP="00E7596C">
      <w:pPr>
        <w:pStyle w:val="BodyText"/>
      </w:pPr>
      <w:r>
        <w:t>For this analysis one dataset was used and divided into training (90%) and test</w:t>
      </w:r>
      <w:r w:rsidR="00BB3257">
        <w:t xml:space="preserve"> sets</w:t>
      </w:r>
      <w:r>
        <w:t xml:space="preserve"> (10%) for prediction of transplant status based on gene expression values. Division</w:t>
      </w:r>
      <w:r w:rsidR="001A09B2">
        <w:t xml:space="preserve"> of the dataset</w:t>
      </w:r>
      <w:r>
        <w:t xml:space="preserve"> was required</w:t>
      </w:r>
      <w:r w:rsidR="001A09B2">
        <w:t xml:space="preserve"> in order</w:t>
      </w:r>
      <w:r>
        <w:t xml:space="preserve"> to t</w:t>
      </w:r>
      <w:r w:rsidR="001A09B2">
        <w:t>rain</w:t>
      </w:r>
      <w:r>
        <w:t xml:space="preserve"> prediction accuracy </w:t>
      </w:r>
      <w:r w:rsidR="00BB3257">
        <w:t xml:space="preserve">in </w:t>
      </w:r>
      <w:r w:rsidR="001A09B2">
        <w:t>comparing multiple different methods, using 9470 gene expression values for 62 patient samples (Table I). All genes were used in the analysis to ensure best prediction accuracy based on the low total sample number.</w:t>
      </w:r>
      <w:r w:rsidR="00570300">
        <w:t xml:space="preserve"> Differential gene expression profiles of transplant status are clearly apparent in the data as displayed in Figure 1.</w:t>
      </w:r>
    </w:p>
    <w:p w14:paraId="5F3D5EDB" w14:textId="49674047" w:rsidR="00B830EF" w:rsidRPr="005B520E" w:rsidRDefault="00D5547A" w:rsidP="00B830EF">
      <w:pPr>
        <w:pStyle w:val="tablehead"/>
      </w:pPr>
      <w:r>
        <w:t>Kidney and PBL Gene Expression Values for Transplant PAtients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7"/>
        <w:gridCol w:w="1702"/>
        <w:gridCol w:w="1559"/>
        <w:gridCol w:w="2119"/>
      </w:tblGrid>
      <w:tr w:rsidR="001D479D" w14:paraId="51E55266" w14:textId="77777777" w:rsidTr="001D479D">
        <w:trPr>
          <w:cantSplit/>
          <w:trHeight w:val="240"/>
          <w:tblHeader/>
          <w:jc w:val="center"/>
        </w:trPr>
        <w:tc>
          <w:tcPr>
            <w:tcW w:w="1447" w:type="dxa"/>
            <w:vAlign w:val="center"/>
          </w:tcPr>
          <w:p w14:paraId="29F5671C" w14:textId="77777777" w:rsidR="001D479D" w:rsidRDefault="001D479D" w:rsidP="002E12D3">
            <w:pPr>
              <w:pStyle w:val="tablecolhead"/>
            </w:pPr>
            <w:r>
              <w:t>Attribute</w:t>
            </w:r>
          </w:p>
        </w:tc>
        <w:tc>
          <w:tcPr>
            <w:tcW w:w="1702" w:type="dxa"/>
            <w:vAlign w:val="center"/>
          </w:tcPr>
          <w:p w14:paraId="46817570" w14:textId="77777777" w:rsidR="001D479D" w:rsidRDefault="001D479D" w:rsidP="002E12D3">
            <w:pPr>
              <w:pStyle w:val="tablecolhead"/>
            </w:pPr>
            <w:r>
              <w:t>Type</w:t>
            </w:r>
          </w:p>
        </w:tc>
        <w:tc>
          <w:tcPr>
            <w:tcW w:w="1559" w:type="dxa"/>
            <w:vAlign w:val="center"/>
          </w:tcPr>
          <w:p w14:paraId="6F83227A" w14:textId="77777777" w:rsidR="001D479D" w:rsidRDefault="001D479D" w:rsidP="002E12D3">
            <w:pPr>
              <w:pStyle w:val="tablecolhead"/>
            </w:pPr>
            <w:r>
              <w:t>Example Value</w:t>
            </w:r>
          </w:p>
        </w:tc>
        <w:tc>
          <w:tcPr>
            <w:tcW w:w="2119" w:type="dxa"/>
            <w:vAlign w:val="center"/>
          </w:tcPr>
          <w:p w14:paraId="14CE8587" w14:textId="77777777" w:rsidR="001D479D" w:rsidRDefault="001D479D" w:rsidP="002E12D3">
            <w:pPr>
              <w:pStyle w:val="tablecolhead"/>
            </w:pPr>
            <w:r>
              <w:t>Description</w:t>
            </w:r>
          </w:p>
        </w:tc>
      </w:tr>
      <w:tr w:rsidR="001D479D" w14:paraId="3F4D4B8F" w14:textId="77777777" w:rsidTr="001D479D">
        <w:trPr>
          <w:trHeight w:val="320"/>
          <w:jc w:val="center"/>
        </w:trPr>
        <w:tc>
          <w:tcPr>
            <w:tcW w:w="1447" w:type="dxa"/>
            <w:vAlign w:val="center"/>
          </w:tcPr>
          <w:p w14:paraId="65970265" w14:textId="65404D82" w:rsidR="001D479D" w:rsidRDefault="00D5547A" w:rsidP="002E12D3">
            <w:pPr>
              <w:pStyle w:val="tablecopy"/>
              <w:jc w:val="center"/>
              <w:rPr>
                <w:sz w:val="8"/>
                <w:szCs w:val="8"/>
              </w:rPr>
            </w:pPr>
            <w:r>
              <w:t>CLASS</w:t>
            </w:r>
          </w:p>
        </w:tc>
        <w:tc>
          <w:tcPr>
            <w:tcW w:w="1702" w:type="dxa"/>
            <w:vAlign w:val="center"/>
          </w:tcPr>
          <w:p w14:paraId="6D43D9BF" w14:textId="77777777" w:rsidR="001D479D" w:rsidRDefault="001D479D" w:rsidP="002E12D3">
            <w:pPr>
              <w:pStyle w:val="tablecopy"/>
              <w:jc w:val="center"/>
            </w:pPr>
            <w:r>
              <w:t>Nominal (string)</w:t>
            </w:r>
          </w:p>
        </w:tc>
        <w:tc>
          <w:tcPr>
            <w:tcW w:w="1559" w:type="dxa"/>
            <w:vAlign w:val="center"/>
          </w:tcPr>
          <w:p w14:paraId="5F05544B" w14:textId="7F213735" w:rsidR="001D479D" w:rsidRDefault="00D5547A" w:rsidP="002E12D3">
            <w:pPr>
              <w:rPr>
                <w:sz w:val="16"/>
                <w:szCs w:val="16"/>
              </w:rPr>
            </w:pPr>
            <w:r>
              <w:rPr>
                <w:sz w:val="16"/>
                <w:szCs w:val="16"/>
              </w:rPr>
              <w:t>Kidney | Acute Rejection</w:t>
            </w:r>
          </w:p>
        </w:tc>
        <w:tc>
          <w:tcPr>
            <w:tcW w:w="2119" w:type="dxa"/>
            <w:vAlign w:val="center"/>
          </w:tcPr>
          <w:p w14:paraId="6A7FAE44" w14:textId="47A33749" w:rsidR="001D479D" w:rsidRDefault="00D5547A" w:rsidP="002E12D3">
            <w:pPr>
              <w:rPr>
                <w:sz w:val="16"/>
                <w:szCs w:val="16"/>
              </w:rPr>
            </w:pPr>
            <w:r>
              <w:rPr>
                <w:sz w:val="16"/>
                <w:szCs w:val="16"/>
              </w:rPr>
              <w:t>Transplant status for kidney and PBL samples</w:t>
            </w:r>
          </w:p>
        </w:tc>
      </w:tr>
      <w:tr w:rsidR="001D479D" w14:paraId="6F7934EF" w14:textId="77777777" w:rsidTr="001D479D">
        <w:trPr>
          <w:trHeight w:val="320"/>
          <w:jc w:val="center"/>
        </w:trPr>
        <w:tc>
          <w:tcPr>
            <w:tcW w:w="1447" w:type="dxa"/>
            <w:vAlign w:val="center"/>
          </w:tcPr>
          <w:p w14:paraId="13587329" w14:textId="40DBF81C" w:rsidR="001D479D" w:rsidRDefault="00D5547A" w:rsidP="002E12D3">
            <w:pPr>
              <w:pStyle w:val="tablecopy"/>
              <w:jc w:val="center"/>
            </w:pPr>
            <w:r>
              <w:t>1949_at</w:t>
            </w:r>
          </w:p>
        </w:tc>
        <w:tc>
          <w:tcPr>
            <w:tcW w:w="1702" w:type="dxa"/>
            <w:vAlign w:val="center"/>
          </w:tcPr>
          <w:p w14:paraId="4346A6F0" w14:textId="77777777" w:rsidR="001D479D" w:rsidRDefault="001D479D" w:rsidP="002E12D3">
            <w:pPr>
              <w:pStyle w:val="tablecopy"/>
              <w:jc w:val="center"/>
            </w:pPr>
            <w:r>
              <w:t>Numeric (real)</w:t>
            </w:r>
          </w:p>
        </w:tc>
        <w:tc>
          <w:tcPr>
            <w:tcW w:w="1559" w:type="dxa"/>
            <w:vAlign w:val="center"/>
          </w:tcPr>
          <w:p w14:paraId="087F2420" w14:textId="080CAFEE" w:rsidR="001D479D" w:rsidRDefault="00D5547A" w:rsidP="002E12D3">
            <w:pPr>
              <w:rPr>
                <w:sz w:val="16"/>
                <w:szCs w:val="16"/>
              </w:rPr>
            </w:pPr>
            <w:r>
              <w:rPr>
                <w:sz w:val="16"/>
                <w:szCs w:val="16"/>
              </w:rPr>
              <w:t>97.400</w:t>
            </w:r>
          </w:p>
        </w:tc>
        <w:tc>
          <w:tcPr>
            <w:tcW w:w="2119" w:type="dxa"/>
            <w:vAlign w:val="center"/>
          </w:tcPr>
          <w:p w14:paraId="1099986D" w14:textId="7809995D" w:rsidR="001D479D" w:rsidRDefault="001D479D" w:rsidP="002E12D3">
            <w:pPr>
              <w:rPr>
                <w:sz w:val="16"/>
                <w:szCs w:val="16"/>
              </w:rPr>
            </w:pPr>
            <w:r>
              <w:rPr>
                <w:sz w:val="16"/>
                <w:szCs w:val="16"/>
              </w:rPr>
              <w:t xml:space="preserve">Gene expression value of </w:t>
            </w:r>
            <w:r w:rsidR="00D5547A">
              <w:rPr>
                <w:sz w:val="16"/>
                <w:szCs w:val="16"/>
              </w:rPr>
              <w:t>1949_at</w:t>
            </w:r>
          </w:p>
        </w:tc>
      </w:tr>
      <w:tr w:rsidR="001D479D" w14:paraId="599AD0C0" w14:textId="77777777" w:rsidTr="001D479D">
        <w:trPr>
          <w:trHeight w:val="320"/>
          <w:jc w:val="center"/>
        </w:trPr>
        <w:tc>
          <w:tcPr>
            <w:tcW w:w="1447" w:type="dxa"/>
            <w:vAlign w:val="center"/>
          </w:tcPr>
          <w:p w14:paraId="17F09C87" w14:textId="77777777" w:rsidR="001D479D" w:rsidRDefault="001D479D" w:rsidP="002E12D3">
            <w:pPr>
              <w:pStyle w:val="tablecopy"/>
              <w:jc w:val="center"/>
            </w:pPr>
            <w:r>
              <w:t>⁝</w:t>
            </w:r>
          </w:p>
        </w:tc>
        <w:tc>
          <w:tcPr>
            <w:tcW w:w="1702" w:type="dxa"/>
            <w:vAlign w:val="center"/>
          </w:tcPr>
          <w:p w14:paraId="04B1A982" w14:textId="77777777" w:rsidR="001D479D" w:rsidRDefault="001D479D" w:rsidP="002E12D3">
            <w:pPr>
              <w:pStyle w:val="tablecopy"/>
              <w:jc w:val="center"/>
            </w:pPr>
            <w:r>
              <w:t>⁝</w:t>
            </w:r>
          </w:p>
        </w:tc>
        <w:tc>
          <w:tcPr>
            <w:tcW w:w="1559" w:type="dxa"/>
            <w:vAlign w:val="center"/>
          </w:tcPr>
          <w:p w14:paraId="2EC09820" w14:textId="77777777" w:rsidR="001D479D" w:rsidRDefault="001D479D" w:rsidP="002E12D3">
            <w:pPr>
              <w:rPr>
                <w:sz w:val="16"/>
                <w:szCs w:val="16"/>
              </w:rPr>
            </w:pPr>
            <w:r>
              <w:t>⁝</w:t>
            </w:r>
          </w:p>
        </w:tc>
        <w:tc>
          <w:tcPr>
            <w:tcW w:w="2119" w:type="dxa"/>
            <w:vAlign w:val="center"/>
          </w:tcPr>
          <w:p w14:paraId="2D98CA6F" w14:textId="77777777" w:rsidR="001D479D" w:rsidRDefault="001D479D" w:rsidP="002E12D3">
            <w:pPr>
              <w:rPr>
                <w:sz w:val="16"/>
                <w:szCs w:val="16"/>
              </w:rPr>
            </w:pPr>
            <w:r>
              <w:t>⁝</w:t>
            </w:r>
          </w:p>
        </w:tc>
      </w:tr>
      <w:tr w:rsidR="001D479D" w14:paraId="17F09182" w14:textId="77777777" w:rsidTr="001D479D">
        <w:trPr>
          <w:trHeight w:val="320"/>
          <w:jc w:val="center"/>
        </w:trPr>
        <w:tc>
          <w:tcPr>
            <w:tcW w:w="1447" w:type="dxa"/>
            <w:vAlign w:val="center"/>
          </w:tcPr>
          <w:p w14:paraId="23473A15" w14:textId="69E6ED04" w:rsidR="001D479D" w:rsidRDefault="00D5547A" w:rsidP="002E12D3">
            <w:pPr>
              <w:pStyle w:val="tablecopy"/>
              <w:jc w:val="center"/>
            </w:pPr>
            <w:r>
              <w:t>ZZZ3 26009</w:t>
            </w:r>
          </w:p>
        </w:tc>
        <w:tc>
          <w:tcPr>
            <w:tcW w:w="1702" w:type="dxa"/>
            <w:vAlign w:val="center"/>
          </w:tcPr>
          <w:p w14:paraId="7E8BF36B" w14:textId="77777777" w:rsidR="001D479D" w:rsidRDefault="001D479D" w:rsidP="002E12D3">
            <w:pPr>
              <w:pStyle w:val="tablecopy"/>
              <w:jc w:val="center"/>
            </w:pPr>
            <w:r>
              <w:t>Numeric (real)</w:t>
            </w:r>
          </w:p>
        </w:tc>
        <w:tc>
          <w:tcPr>
            <w:tcW w:w="1559" w:type="dxa"/>
            <w:vAlign w:val="center"/>
          </w:tcPr>
          <w:p w14:paraId="5A064E20" w14:textId="1576C491" w:rsidR="001D479D" w:rsidRDefault="00D5547A" w:rsidP="002E12D3">
            <w:pPr>
              <w:rPr>
                <w:sz w:val="16"/>
                <w:szCs w:val="16"/>
              </w:rPr>
            </w:pPr>
            <w:r>
              <w:rPr>
                <w:sz w:val="16"/>
                <w:szCs w:val="16"/>
              </w:rPr>
              <w:t>133.200</w:t>
            </w:r>
          </w:p>
        </w:tc>
        <w:tc>
          <w:tcPr>
            <w:tcW w:w="2119" w:type="dxa"/>
            <w:vAlign w:val="center"/>
          </w:tcPr>
          <w:p w14:paraId="3EEFFE03" w14:textId="394FE6FD" w:rsidR="001D479D" w:rsidRDefault="001D479D" w:rsidP="002E12D3">
            <w:pPr>
              <w:rPr>
                <w:sz w:val="16"/>
                <w:szCs w:val="16"/>
              </w:rPr>
            </w:pPr>
            <w:r>
              <w:rPr>
                <w:sz w:val="16"/>
                <w:szCs w:val="16"/>
              </w:rPr>
              <w:t xml:space="preserve">Gene expression value of </w:t>
            </w:r>
            <w:r w:rsidR="00D5547A">
              <w:rPr>
                <w:sz w:val="16"/>
                <w:szCs w:val="16"/>
              </w:rPr>
              <w:t>ZZZ3 26009</w:t>
            </w:r>
          </w:p>
        </w:tc>
      </w:tr>
    </w:tbl>
    <w:p w14:paraId="20E821B1" w14:textId="77777777" w:rsidR="00720ECF" w:rsidRDefault="00720ECF" w:rsidP="00E7596C">
      <w:pPr>
        <w:pStyle w:val="BodyText"/>
      </w:pPr>
    </w:p>
    <w:p w14:paraId="21B2D421" w14:textId="3C5369D3" w:rsidR="004857F3" w:rsidRDefault="001A09B2" w:rsidP="004857F3">
      <w:pPr>
        <w:pStyle w:val="BodyText"/>
        <w:jc w:val="center"/>
      </w:pPr>
      <w:r>
        <w:rPr>
          <w:noProof/>
        </w:rPr>
        <w:lastRenderedPageBreak/>
        <w:drawing>
          <wp:inline distT="0" distB="0" distL="0" distR="0" wp14:anchorId="35720A2B" wp14:editId="258B27BF">
            <wp:extent cx="5562600" cy="435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635" cy="4380217"/>
                    </a:xfrm>
                    <a:prstGeom prst="rect">
                      <a:avLst/>
                    </a:prstGeom>
                    <a:noFill/>
                    <a:ln>
                      <a:noFill/>
                    </a:ln>
                  </pic:spPr>
                </pic:pic>
              </a:graphicData>
            </a:graphic>
          </wp:inline>
        </w:drawing>
      </w:r>
    </w:p>
    <w:p w14:paraId="6480BC6B" w14:textId="6B09CCFC" w:rsidR="004857F3" w:rsidRPr="004857F3" w:rsidRDefault="007F6FDD" w:rsidP="004857F3">
      <w:pPr>
        <w:pStyle w:val="figurecaption"/>
        <w:jc w:val="center"/>
      </w:pPr>
      <w:r>
        <w:t>Manifold learning transformation of all gene expression values for kidney and PBL samples, indicating differential expression for transplant status</w:t>
      </w:r>
      <w:r w:rsidR="004857F3">
        <w:t>.</w:t>
      </w:r>
    </w:p>
    <w:p w14:paraId="18282695" w14:textId="09D48E60" w:rsidR="007F6FDD" w:rsidRDefault="007F6FDD" w:rsidP="007F6FDD">
      <w:pPr>
        <w:pStyle w:val="BodyText"/>
        <w:ind w:firstLine="0"/>
      </w:pPr>
    </w:p>
    <w:p w14:paraId="0F732FEE" w14:textId="13859AA0" w:rsidR="007F6FDD" w:rsidRPr="005B520E" w:rsidRDefault="007F6FDD" w:rsidP="007F6FDD">
      <w:pPr>
        <w:pStyle w:val="tablehead"/>
      </w:pPr>
      <w:r>
        <w:t>Descriptive Statistics of the Manifold Learning Transformed Kidney and PBL Gene Expression Data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06"/>
        <w:gridCol w:w="1492"/>
        <w:gridCol w:w="1559"/>
        <w:gridCol w:w="1843"/>
      </w:tblGrid>
      <w:tr w:rsidR="007F6FDD" w14:paraId="6228B664" w14:textId="77777777" w:rsidTr="002E12D3">
        <w:trPr>
          <w:cantSplit/>
          <w:trHeight w:val="240"/>
          <w:tblHeader/>
          <w:jc w:val="center"/>
        </w:trPr>
        <w:tc>
          <w:tcPr>
            <w:tcW w:w="1306" w:type="dxa"/>
            <w:vAlign w:val="center"/>
          </w:tcPr>
          <w:p w14:paraId="5102883D" w14:textId="77777777" w:rsidR="007F6FDD" w:rsidRDefault="007F6FDD" w:rsidP="002E12D3">
            <w:pPr>
              <w:pStyle w:val="tablecolhead"/>
            </w:pPr>
            <w:r>
              <w:t>Attribute</w:t>
            </w:r>
          </w:p>
        </w:tc>
        <w:tc>
          <w:tcPr>
            <w:tcW w:w="1492" w:type="dxa"/>
            <w:vAlign w:val="center"/>
          </w:tcPr>
          <w:p w14:paraId="693170A3" w14:textId="77777777" w:rsidR="007F6FDD" w:rsidRDefault="007F6FDD" w:rsidP="002E12D3">
            <w:pPr>
              <w:pStyle w:val="tablecolhead"/>
            </w:pPr>
            <w:r>
              <w:t>Mean</w:t>
            </w:r>
          </w:p>
        </w:tc>
        <w:tc>
          <w:tcPr>
            <w:tcW w:w="1559" w:type="dxa"/>
            <w:vAlign w:val="center"/>
          </w:tcPr>
          <w:p w14:paraId="28BB0D4F" w14:textId="77777777" w:rsidR="007F6FDD" w:rsidRDefault="007F6FDD" w:rsidP="002E12D3">
            <w:pPr>
              <w:pStyle w:val="tablecolhead"/>
            </w:pPr>
            <w:r>
              <w:t>Median</w:t>
            </w:r>
          </w:p>
        </w:tc>
        <w:tc>
          <w:tcPr>
            <w:tcW w:w="1843" w:type="dxa"/>
            <w:vAlign w:val="center"/>
          </w:tcPr>
          <w:p w14:paraId="2AFA5F59" w14:textId="77777777" w:rsidR="007F6FDD" w:rsidRDefault="007F6FDD" w:rsidP="002E12D3">
            <w:pPr>
              <w:pStyle w:val="tablecolhead"/>
            </w:pPr>
            <w:r>
              <w:t>Range</w:t>
            </w:r>
          </w:p>
        </w:tc>
      </w:tr>
      <w:tr w:rsidR="007F6FDD" w14:paraId="3DB361B7" w14:textId="77777777" w:rsidTr="002E12D3">
        <w:trPr>
          <w:trHeight w:val="320"/>
          <w:jc w:val="center"/>
        </w:trPr>
        <w:tc>
          <w:tcPr>
            <w:tcW w:w="1306" w:type="dxa"/>
            <w:vAlign w:val="center"/>
          </w:tcPr>
          <w:p w14:paraId="4EEA0B18" w14:textId="3AD0CDF0" w:rsidR="007F6FDD" w:rsidRDefault="007F6FDD" w:rsidP="002E12D3">
            <w:pPr>
              <w:pStyle w:val="tablecopy"/>
              <w:jc w:val="center"/>
              <w:rPr>
                <w:sz w:val="8"/>
                <w:szCs w:val="8"/>
              </w:rPr>
            </w:pPr>
            <w:r>
              <w:t>C0</w:t>
            </w:r>
          </w:p>
        </w:tc>
        <w:tc>
          <w:tcPr>
            <w:tcW w:w="1492" w:type="dxa"/>
            <w:vAlign w:val="center"/>
          </w:tcPr>
          <w:p w14:paraId="03B87FB9" w14:textId="4CEE1CF8" w:rsidR="007F6FDD" w:rsidRDefault="007F6FDD" w:rsidP="002E12D3">
            <w:pPr>
              <w:pStyle w:val="tablecopy"/>
              <w:jc w:val="center"/>
            </w:pPr>
            <w:r>
              <w:t>-6.45448e-13</w:t>
            </w:r>
          </w:p>
        </w:tc>
        <w:tc>
          <w:tcPr>
            <w:tcW w:w="1559" w:type="dxa"/>
            <w:vAlign w:val="center"/>
          </w:tcPr>
          <w:p w14:paraId="5808942D" w14:textId="5E4265D4" w:rsidR="007F6FDD" w:rsidRDefault="007F6FDD" w:rsidP="002E12D3">
            <w:pPr>
              <w:rPr>
                <w:sz w:val="16"/>
                <w:szCs w:val="16"/>
              </w:rPr>
            </w:pPr>
            <w:r>
              <w:rPr>
                <w:sz w:val="16"/>
                <w:szCs w:val="16"/>
              </w:rPr>
              <w:t>-4679.19</w:t>
            </w:r>
          </w:p>
        </w:tc>
        <w:tc>
          <w:tcPr>
            <w:tcW w:w="1843" w:type="dxa"/>
            <w:vAlign w:val="center"/>
          </w:tcPr>
          <w:p w14:paraId="5C29767C" w14:textId="53FA5727" w:rsidR="007F6FDD" w:rsidRDefault="007F6FDD" w:rsidP="002E12D3">
            <w:pPr>
              <w:rPr>
                <w:sz w:val="16"/>
                <w:szCs w:val="16"/>
              </w:rPr>
            </w:pPr>
            <w:r>
              <w:rPr>
                <w:sz w:val="16"/>
                <w:szCs w:val="16"/>
              </w:rPr>
              <w:t>-44367.9 to 39454.4</w:t>
            </w:r>
          </w:p>
        </w:tc>
      </w:tr>
      <w:tr w:rsidR="007F6FDD" w14:paraId="2D277F26" w14:textId="77777777" w:rsidTr="002E12D3">
        <w:trPr>
          <w:trHeight w:val="320"/>
          <w:jc w:val="center"/>
        </w:trPr>
        <w:tc>
          <w:tcPr>
            <w:tcW w:w="1306" w:type="dxa"/>
            <w:vAlign w:val="center"/>
          </w:tcPr>
          <w:p w14:paraId="25B88E30" w14:textId="364BA7C3" w:rsidR="007F6FDD" w:rsidRDefault="007F6FDD" w:rsidP="002E12D3">
            <w:pPr>
              <w:pStyle w:val="tablecopy"/>
              <w:jc w:val="center"/>
            </w:pPr>
            <w:r>
              <w:t>C1</w:t>
            </w:r>
          </w:p>
        </w:tc>
        <w:tc>
          <w:tcPr>
            <w:tcW w:w="1492" w:type="dxa"/>
            <w:vAlign w:val="center"/>
          </w:tcPr>
          <w:p w14:paraId="34337FB6" w14:textId="62F64FA2" w:rsidR="007F6FDD" w:rsidRDefault="007F6FDD" w:rsidP="002E12D3">
            <w:pPr>
              <w:pStyle w:val="tablecopy"/>
              <w:jc w:val="center"/>
            </w:pPr>
            <w:r>
              <w:t>1.46693e-12</w:t>
            </w:r>
          </w:p>
        </w:tc>
        <w:tc>
          <w:tcPr>
            <w:tcW w:w="1559" w:type="dxa"/>
            <w:vAlign w:val="center"/>
          </w:tcPr>
          <w:p w14:paraId="36B72C67" w14:textId="75E41004" w:rsidR="007F6FDD" w:rsidRDefault="007F6FDD" w:rsidP="002E12D3">
            <w:pPr>
              <w:rPr>
                <w:sz w:val="16"/>
                <w:szCs w:val="16"/>
              </w:rPr>
            </w:pPr>
            <w:r>
              <w:rPr>
                <w:sz w:val="16"/>
                <w:szCs w:val="16"/>
              </w:rPr>
              <w:t>1068.42</w:t>
            </w:r>
          </w:p>
        </w:tc>
        <w:tc>
          <w:tcPr>
            <w:tcW w:w="1843" w:type="dxa"/>
            <w:vAlign w:val="center"/>
          </w:tcPr>
          <w:p w14:paraId="2C2F499B" w14:textId="2282C770" w:rsidR="007F6FDD" w:rsidRDefault="007F6FDD" w:rsidP="002E12D3">
            <w:pPr>
              <w:rPr>
                <w:sz w:val="16"/>
                <w:szCs w:val="16"/>
              </w:rPr>
            </w:pPr>
            <w:r>
              <w:rPr>
                <w:sz w:val="16"/>
                <w:szCs w:val="16"/>
              </w:rPr>
              <w:t>-3504</w:t>
            </w:r>
            <w:r w:rsidR="00D34BC6">
              <w:rPr>
                <w:sz w:val="16"/>
                <w:szCs w:val="16"/>
              </w:rPr>
              <w:t>2.3 to 52380.8</w:t>
            </w:r>
          </w:p>
        </w:tc>
      </w:tr>
    </w:tbl>
    <w:p w14:paraId="3A66A921" w14:textId="77777777" w:rsidR="007F6FDD" w:rsidRDefault="007F6FDD" w:rsidP="007F6FDD">
      <w:pPr>
        <w:pStyle w:val="BodyText"/>
        <w:ind w:firstLine="0"/>
      </w:pPr>
    </w:p>
    <w:p w14:paraId="7A561CA4" w14:textId="77777777" w:rsidR="008E7103" w:rsidRDefault="008E7103" w:rsidP="008E7103">
      <w:pPr>
        <w:pStyle w:val="Heading1"/>
      </w:pPr>
      <w:r>
        <w:t>Methodology</w:t>
      </w:r>
    </w:p>
    <w:p w14:paraId="5F9284E0" w14:textId="344AF2EE" w:rsidR="001E2CA1" w:rsidRPr="001E2CA1" w:rsidRDefault="001E2CA1" w:rsidP="008E7103">
      <w:pPr>
        <w:pStyle w:val="BodyText"/>
        <w:jc w:val="left"/>
      </w:pPr>
      <w:r>
        <w:t xml:space="preserve">Data was obtained through the in-built GEO dataset feature of Orange using their bioinformatics add-on package, and </w:t>
      </w:r>
      <w:r w:rsidR="00D72926">
        <w:t>the data</w:t>
      </w:r>
      <w:r>
        <w:t xml:space="preserve"> was </w:t>
      </w:r>
      <w:r w:rsidR="00D72926">
        <w:t>provided</w:t>
      </w:r>
      <w:r>
        <w:t xml:space="preserve"> by Flechner </w:t>
      </w:r>
      <w:r>
        <w:rPr>
          <w:i/>
          <w:iCs/>
        </w:rPr>
        <w:t>et al.</w:t>
      </w:r>
      <w:r w:rsidRPr="00B3014E">
        <w:rPr>
          <w:vertAlign w:val="superscript"/>
        </w:rPr>
        <w:t>[1]</w:t>
      </w:r>
      <w:r>
        <w:t xml:space="preserve">. The data was visualized using manifold learning to reduce the dimensionality of the data and </w:t>
      </w:r>
      <w:r w:rsidR="001F034E">
        <w:t xml:space="preserve">to </w:t>
      </w:r>
      <w:r>
        <w:t>visualize the inherent transplant status subgroups within</w:t>
      </w:r>
      <w:r w:rsidR="001F034E">
        <w:t>,</w:t>
      </w:r>
      <w:r>
        <w:t xml:space="preserve"> while</w:t>
      </w:r>
      <w:r w:rsidR="001F034E">
        <w:t xml:space="preserve"> also</w:t>
      </w:r>
      <w:r>
        <w:t xml:space="preserve"> preserving </w:t>
      </w:r>
      <w:r w:rsidR="001F034E">
        <w:t xml:space="preserve">any </w:t>
      </w:r>
      <w:r>
        <w:t>non-linear relationships (Fig. 1). Splitting the data into training and test</w:t>
      </w:r>
      <w:r w:rsidR="00D72926">
        <w:t>ing</w:t>
      </w:r>
      <w:r>
        <w:t xml:space="preserve"> sets was done by randomly sampling 90% of the data for the training set and 10% of the data for the test</w:t>
      </w:r>
      <w:r w:rsidR="00D72926">
        <w:t>ing</w:t>
      </w:r>
      <w:r>
        <w:t xml:space="preserve"> set.</w:t>
      </w:r>
      <w:r w:rsidR="00CC2C77">
        <w:t xml:space="preserve"> </w:t>
      </w:r>
      <w:r w:rsidR="00D72926">
        <w:t>Next,</w:t>
      </w:r>
      <w:r w:rsidR="00CC2C77">
        <w:t xml:space="preserve"> we ran the training data through multiple different techniques such as: tree, random forest, gradient boosting, kNN, and adaBoost. Since we used many </w:t>
      </w:r>
      <w:r w:rsidR="00612390">
        <w:t>techniques,</w:t>
      </w:r>
      <w:r w:rsidR="00CC2C77">
        <w:t xml:space="preserve"> we had to adjust each methods parameters to best fit the data and generate the highest </w:t>
      </w:r>
      <w:r w:rsidR="001F034E">
        <w:t>F1 score</w:t>
      </w:r>
      <w:r w:rsidR="00CC2C77">
        <w:t xml:space="preserve">. Afterwards we fed the results into the test and score function for </w:t>
      </w:r>
      <w:r w:rsidR="00612390">
        <w:t>evaluation,</w:t>
      </w:r>
      <w:r w:rsidR="00CC2C77">
        <w:t xml:space="preserve"> and we also examined the result</w:t>
      </w:r>
      <w:r w:rsidR="00612390">
        <w:t xml:space="preserve">ant </w:t>
      </w:r>
      <w:r w:rsidR="00CC2C77">
        <w:t>confusion matrix and ROC analysis.</w:t>
      </w:r>
      <w:r w:rsidR="00612390">
        <w:t xml:space="preserve"> Once complete and after the techniques were optimized from the training </w:t>
      </w:r>
      <w:r w:rsidR="00D72926">
        <w:t>data,</w:t>
      </w:r>
      <w:r w:rsidR="00612390">
        <w:t xml:space="preserve"> we then fed the test data into the test and score function in order to evaluate</w:t>
      </w:r>
      <w:r w:rsidR="00B3014E">
        <w:t xml:space="preserve"> the</w:t>
      </w:r>
      <w:r w:rsidR="00612390">
        <w:t xml:space="preserve"> prediction accuracy generated from the</w:t>
      </w:r>
      <w:r w:rsidR="00B3014E">
        <w:t xml:space="preserve"> model learned through the</w:t>
      </w:r>
      <w:r w:rsidR="00612390">
        <w:t xml:space="preserve"> training set.</w:t>
      </w:r>
    </w:p>
    <w:p w14:paraId="10E26249" w14:textId="77777777" w:rsidR="0009492D" w:rsidRDefault="0009492D" w:rsidP="0009492D">
      <w:pPr>
        <w:pStyle w:val="Heading1"/>
      </w:pPr>
      <w:r>
        <w:t>Results and Discussion</w:t>
      </w:r>
    </w:p>
    <w:p w14:paraId="57E13B5F" w14:textId="45CDCD5C" w:rsidR="0009492D" w:rsidRDefault="00682649" w:rsidP="0009492D">
      <w:pPr>
        <w:pStyle w:val="BodyText"/>
        <w:jc w:val="left"/>
      </w:pPr>
      <w:r>
        <w:t xml:space="preserve">Predicting transplant success based on gene expression values of kidney tissue and PBL’s was done using multiple different models. Since multiple models were used for </w:t>
      </w:r>
      <w:r w:rsidR="00AD7A2F">
        <w:t>analysis,</w:t>
      </w:r>
      <w:r>
        <w:t xml:space="preserve"> we will review all models used and suggest the best fit models for practical use. In order to do so</w:t>
      </w:r>
      <w:r w:rsidR="00D53025">
        <w:t>,</w:t>
      </w:r>
      <w:r>
        <w:t xml:space="preserve"> the model</w:t>
      </w:r>
      <w:r w:rsidR="00D53025">
        <w:t>s</w:t>
      </w:r>
      <w:r>
        <w:t xml:space="preserve"> learned by training on 90% of the data (55 samples) and w</w:t>
      </w:r>
      <w:r w:rsidR="00D53025">
        <w:t>ere</w:t>
      </w:r>
      <w:r>
        <w:t xml:space="preserve"> subsequently tested on 10% of the data (7 samples)</w:t>
      </w:r>
      <w:r w:rsidR="00DF2EE5">
        <w:t>.</w:t>
      </w:r>
      <w:r w:rsidR="00AD7A2F">
        <w:t xml:space="preserve"> Unfortunately, we were limited on the size of the </w:t>
      </w:r>
      <w:r w:rsidR="00D53025">
        <w:t>dataset as it contained</w:t>
      </w:r>
      <w:r w:rsidR="00AD7A2F">
        <w:t xml:space="preserve"> a total of 62 patient samples. Likewise, </w:t>
      </w:r>
      <w:r w:rsidR="00AD7A2F">
        <w:lastRenderedPageBreak/>
        <w:t xml:space="preserve">we were predicting class labels for 7 different instances regarding kidney samples and PBL samples relating to the rejection or acceptance of transplant. Therefore, as we are predicting 7 classes from 62 samples our dataset for learning is limited, small, and therefore imbalanced. Since our dataset is </w:t>
      </w:r>
      <w:r w:rsidR="006C7D89">
        <w:t>imbalanced,</w:t>
      </w:r>
      <w:r w:rsidR="00AD7A2F">
        <w:t xml:space="preserve"> we will focus more on the F1 score than the accuracy or AUC score to properly reflect the performance of the models on imbalanced data</w:t>
      </w:r>
      <w:r w:rsidR="006C7D89">
        <w:t xml:space="preserve">. Unsurprisingly, </w:t>
      </w:r>
      <w:r w:rsidR="002626E6">
        <w:t xml:space="preserve">for the training data </w:t>
      </w:r>
      <w:r w:rsidR="006C7D89">
        <w:t>the random forest and gradient boosting models performed the best</w:t>
      </w:r>
      <w:r w:rsidR="00D53025">
        <w:t>,</w:t>
      </w:r>
      <w:r w:rsidR="00285F83">
        <w:t xml:space="preserve"> as</w:t>
      </w:r>
      <w:r w:rsidR="002626E6">
        <w:t xml:space="preserve"> </w:t>
      </w:r>
      <w:r w:rsidR="00285F83">
        <w:t>indicated by their high F1 scores relative to the other methods, 0.675 and 0.673 respectively (Table III). Furthermore, their AUC values were also high despite the imbalance o</w:t>
      </w:r>
      <w:r w:rsidR="00F4225B">
        <w:t>f entries per class in the</w:t>
      </w:r>
      <w:r w:rsidR="00285F83">
        <w:t xml:space="preserve"> data from the given dataset</w:t>
      </w:r>
      <w:r w:rsidR="002626E6">
        <w:t xml:space="preserve"> (Table III).</w:t>
      </w:r>
      <w:r w:rsidR="00285F83">
        <w:t xml:space="preserve"> Both these methods are ensemble tree methods, therefore it makes sense they performed so well as they take the average of many different model iterations. For comparison</w:t>
      </w:r>
      <w:r w:rsidR="00F4225B">
        <w:t>,</w:t>
      </w:r>
      <w:r w:rsidR="00285F83">
        <w:t xml:space="preserve"> the tree method</w:t>
      </w:r>
      <w:r w:rsidR="00F4225B">
        <w:t xml:space="preserve"> is a single model iteration and</w:t>
      </w:r>
      <w:r w:rsidR="00285F83">
        <w:t xml:space="preserve"> had lower values in all measures as compared to the ensemble tree models of random forest and gradient boosting (Table III).</w:t>
      </w:r>
      <w:r w:rsidR="000D1D91">
        <w:t xml:space="preserve"> Interestingly, the AdaBoost method did not perform as well as the other ensemble methods and in fact the kNN method performed better as indicated by the higher model statistics </w:t>
      </w:r>
      <w:r w:rsidR="00D53025">
        <w:t>in</w:t>
      </w:r>
      <w:r w:rsidR="000D1D91">
        <w:t xml:space="preserve"> Table III.</w:t>
      </w:r>
      <w:r w:rsidR="00BC7752">
        <w:t xml:space="preserve"> kNN performed well, which makes sense as the exploration of the data in Fig. 1 indicates there is some underlying cluster structure within the data. Furthermore, c</w:t>
      </w:r>
      <w:r w:rsidR="00F4225B">
        <w:t>onfusion matrix data of all models generated from the training</w:t>
      </w:r>
      <w:r w:rsidR="00285716">
        <w:t xml:space="preserve"> data</w:t>
      </w:r>
      <w:r w:rsidR="00F4225B">
        <w:t xml:space="preserve"> is available and listed in the appendix (Tables V to IX).</w:t>
      </w:r>
      <w:r w:rsidR="000D1D91">
        <w:t xml:space="preserve"> </w:t>
      </w:r>
    </w:p>
    <w:p w14:paraId="0192C6DB" w14:textId="0FE6CEAE" w:rsidR="000C69E3" w:rsidRPr="005B520E" w:rsidRDefault="00DE4931" w:rsidP="000C69E3">
      <w:pPr>
        <w:pStyle w:val="tablehead"/>
      </w:pPr>
      <w:r>
        <w:t>Model Statistics for Training Data of Kidney and PBL Gene Expression Values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98"/>
        <w:gridCol w:w="993"/>
        <w:gridCol w:w="1134"/>
        <w:gridCol w:w="992"/>
        <w:gridCol w:w="1134"/>
        <w:gridCol w:w="1091"/>
      </w:tblGrid>
      <w:tr w:rsidR="000C69E3" w14:paraId="6ECBEEDC" w14:textId="77777777" w:rsidTr="00DE4931">
        <w:trPr>
          <w:cantSplit/>
          <w:trHeight w:val="240"/>
          <w:tblHeader/>
          <w:jc w:val="center"/>
        </w:trPr>
        <w:tc>
          <w:tcPr>
            <w:tcW w:w="1398" w:type="dxa"/>
            <w:vAlign w:val="center"/>
          </w:tcPr>
          <w:p w14:paraId="76E35DFA" w14:textId="1CCA8949" w:rsidR="000C69E3" w:rsidRDefault="000C69E3" w:rsidP="002E12D3">
            <w:pPr>
              <w:pStyle w:val="tablecolhead"/>
            </w:pPr>
            <w:r>
              <w:t>Model</w:t>
            </w:r>
          </w:p>
        </w:tc>
        <w:tc>
          <w:tcPr>
            <w:tcW w:w="993" w:type="dxa"/>
            <w:vAlign w:val="center"/>
          </w:tcPr>
          <w:p w14:paraId="0B993649" w14:textId="3E489338" w:rsidR="000C69E3" w:rsidRDefault="000C69E3" w:rsidP="002E12D3">
            <w:pPr>
              <w:pStyle w:val="tablecolhead"/>
            </w:pPr>
            <w:r>
              <w:t>AUC</w:t>
            </w:r>
          </w:p>
        </w:tc>
        <w:tc>
          <w:tcPr>
            <w:tcW w:w="1134" w:type="dxa"/>
          </w:tcPr>
          <w:p w14:paraId="0FC45448" w14:textId="19E8279D" w:rsidR="000C69E3" w:rsidRDefault="000C69E3" w:rsidP="002E12D3">
            <w:pPr>
              <w:pStyle w:val="tablecolhead"/>
            </w:pPr>
            <w:r>
              <w:t>Accuracy</w:t>
            </w:r>
          </w:p>
        </w:tc>
        <w:tc>
          <w:tcPr>
            <w:tcW w:w="992" w:type="dxa"/>
          </w:tcPr>
          <w:p w14:paraId="79E205C0" w14:textId="74EA0130" w:rsidR="000C69E3" w:rsidRDefault="000C69E3" w:rsidP="002E12D3">
            <w:pPr>
              <w:pStyle w:val="tablecolhead"/>
            </w:pPr>
            <w:r>
              <w:t>F1</w:t>
            </w:r>
          </w:p>
        </w:tc>
        <w:tc>
          <w:tcPr>
            <w:tcW w:w="1134" w:type="dxa"/>
            <w:vAlign w:val="center"/>
          </w:tcPr>
          <w:p w14:paraId="6F038E68" w14:textId="52050D59" w:rsidR="000C69E3" w:rsidRDefault="000C69E3" w:rsidP="002E12D3">
            <w:pPr>
              <w:pStyle w:val="tablecolhead"/>
            </w:pPr>
            <w:r>
              <w:t>Precision</w:t>
            </w:r>
          </w:p>
        </w:tc>
        <w:tc>
          <w:tcPr>
            <w:tcW w:w="1091" w:type="dxa"/>
            <w:vAlign w:val="center"/>
          </w:tcPr>
          <w:p w14:paraId="767B2F21" w14:textId="31B9A51A" w:rsidR="000C69E3" w:rsidRDefault="000C69E3" w:rsidP="002E12D3">
            <w:pPr>
              <w:pStyle w:val="tablecolhead"/>
            </w:pPr>
            <w:r>
              <w:t>Recall</w:t>
            </w:r>
          </w:p>
        </w:tc>
      </w:tr>
      <w:tr w:rsidR="000C69E3" w14:paraId="3B02717A" w14:textId="77777777" w:rsidTr="00DE4931">
        <w:trPr>
          <w:trHeight w:val="320"/>
          <w:jc w:val="center"/>
        </w:trPr>
        <w:tc>
          <w:tcPr>
            <w:tcW w:w="1398" w:type="dxa"/>
            <w:vAlign w:val="center"/>
          </w:tcPr>
          <w:p w14:paraId="20976117" w14:textId="799EFEAA" w:rsidR="000C69E3" w:rsidRPr="00E24D53" w:rsidRDefault="000C69E3" w:rsidP="002E12D3">
            <w:pPr>
              <w:pStyle w:val="tablecopy"/>
              <w:jc w:val="center"/>
            </w:pPr>
            <w:r>
              <w:t>kNN</w:t>
            </w:r>
          </w:p>
        </w:tc>
        <w:tc>
          <w:tcPr>
            <w:tcW w:w="993" w:type="dxa"/>
            <w:vAlign w:val="center"/>
          </w:tcPr>
          <w:p w14:paraId="6A7469DF" w14:textId="50B5F081" w:rsidR="000C69E3" w:rsidRPr="00E24D53" w:rsidRDefault="00DE4931" w:rsidP="002E12D3">
            <w:pPr>
              <w:pStyle w:val="tablecopy"/>
              <w:jc w:val="center"/>
            </w:pPr>
            <w:r>
              <w:t>0.926</w:t>
            </w:r>
          </w:p>
        </w:tc>
        <w:tc>
          <w:tcPr>
            <w:tcW w:w="1134" w:type="dxa"/>
          </w:tcPr>
          <w:p w14:paraId="0F0E8AE6" w14:textId="06914421" w:rsidR="000C69E3" w:rsidRPr="00E24D53" w:rsidRDefault="000C69E3" w:rsidP="002E12D3">
            <w:pPr>
              <w:rPr>
                <w:sz w:val="16"/>
                <w:szCs w:val="16"/>
              </w:rPr>
            </w:pPr>
            <w:r>
              <w:rPr>
                <w:sz w:val="16"/>
                <w:szCs w:val="16"/>
              </w:rPr>
              <w:t>0.</w:t>
            </w:r>
            <w:r w:rsidR="00DE4931">
              <w:rPr>
                <w:sz w:val="16"/>
                <w:szCs w:val="16"/>
              </w:rPr>
              <w:t>709</w:t>
            </w:r>
          </w:p>
        </w:tc>
        <w:tc>
          <w:tcPr>
            <w:tcW w:w="992" w:type="dxa"/>
          </w:tcPr>
          <w:p w14:paraId="3BF348D6" w14:textId="63BC803E" w:rsidR="000C69E3" w:rsidRPr="00E24D53" w:rsidRDefault="00DE4931" w:rsidP="002E12D3">
            <w:pPr>
              <w:rPr>
                <w:sz w:val="16"/>
                <w:szCs w:val="16"/>
              </w:rPr>
            </w:pPr>
            <w:r>
              <w:rPr>
                <w:sz w:val="16"/>
                <w:szCs w:val="16"/>
              </w:rPr>
              <w:t>0.636</w:t>
            </w:r>
          </w:p>
        </w:tc>
        <w:tc>
          <w:tcPr>
            <w:tcW w:w="1134" w:type="dxa"/>
            <w:vAlign w:val="center"/>
          </w:tcPr>
          <w:p w14:paraId="7F3E04D1" w14:textId="6DAF43F5" w:rsidR="000C69E3" w:rsidRPr="00E24D53" w:rsidRDefault="00DE4931" w:rsidP="002E12D3">
            <w:pPr>
              <w:rPr>
                <w:sz w:val="16"/>
                <w:szCs w:val="16"/>
              </w:rPr>
            </w:pPr>
            <w:r>
              <w:rPr>
                <w:sz w:val="16"/>
                <w:szCs w:val="16"/>
              </w:rPr>
              <w:t>0.594</w:t>
            </w:r>
          </w:p>
        </w:tc>
        <w:tc>
          <w:tcPr>
            <w:tcW w:w="1091" w:type="dxa"/>
            <w:vAlign w:val="center"/>
          </w:tcPr>
          <w:p w14:paraId="094BC648" w14:textId="32CBA0B9" w:rsidR="000C69E3" w:rsidRPr="00E24D53" w:rsidRDefault="00DE4931" w:rsidP="002E12D3">
            <w:pPr>
              <w:rPr>
                <w:sz w:val="16"/>
                <w:szCs w:val="16"/>
              </w:rPr>
            </w:pPr>
            <w:r>
              <w:rPr>
                <w:sz w:val="16"/>
                <w:szCs w:val="16"/>
              </w:rPr>
              <w:t>0.709</w:t>
            </w:r>
          </w:p>
        </w:tc>
      </w:tr>
      <w:tr w:rsidR="000C69E3" w14:paraId="1220AFB3" w14:textId="77777777" w:rsidTr="00DE4931">
        <w:trPr>
          <w:trHeight w:val="320"/>
          <w:jc w:val="center"/>
        </w:trPr>
        <w:tc>
          <w:tcPr>
            <w:tcW w:w="1398" w:type="dxa"/>
            <w:vAlign w:val="center"/>
          </w:tcPr>
          <w:p w14:paraId="67C82D6F" w14:textId="4931278E" w:rsidR="000C69E3" w:rsidRPr="00E24D53" w:rsidRDefault="000C69E3" w:rsidP="002E12D3">
            <w:pPr>
              <w:pStyle w:val="tablecopy"/>
              <w:jc w:val="center"/>
            </w:pPr>
            <w:r>
              <w:t>Tree</w:t>
            </w:r>
          </w:p>
        </w:tc>
        <w:tc>
          <w:tcPr>
            <w:tcW w:w="993" w:type="dxa"/>
            <w:vAlign w:val="center"/>
          </w:tcPr>
          <w:p w14:paraId="0583EC8B" w14:textId="6FFF034F" w:rsidR="000C69E3" w:rsidRPr="00E24D53" w:rsidRDefault="000C69E3" w:rsidP="002E12D3">
            <w:pPr>
              <w:pStyle w:val="tablecopy"/>
              <w:jc w:val="center"/>
            </w:pPr>
            <w:r>
              <w:t>0.</w:t>
            </w:r>
            <w:r w:rsidR="00DE4931">
              <w:t>751</w:t>
            </w:r>
          </w:p>
        </w:tc>
        <w:tc>
          <w:tcPr>
            <w:tcW w:w="1134" w:type="dxa"/>
          </w:tcPr>
          <w:p w14:paraId="31165595" w14:textId="4E40FA5B" w:rsidR="000C69E3" w:rsidRPr="00E24D53" w:rsidRDefault="000C69E3" w:rsidP="002E12D3">
            <w:pPr>
              <w:rPr>
                <w:sz w:val="16"/>
                <w:szCs w:val="16"/>
              </w:rPr>
            </w:pPr>
            <w:r>
              <w:rPr>
                <w:sz w:val="16"/>
                <w:szCs w:val="16"/>
              </w:rPr>
              <w:t>0.</w:t>
            </w:r>
            <w:r w:rsidR="00DE4931">
              <w:rPr>
                <w:sz w:val="16"/>
                <w:szCs w:val="16"/>
              </w:rPr>
              <w:t>564</w:t>
            </w:r>
          </w:p>
        </w:tc>
        <w:tc>
          <w:tcPr>
            <w:tcW w:w="992" w:type="dxa"/>
          </w:tcPr>
          <w:p w14:paraId="40DDFABD" w14:textId="6C40C195" w:rsidR="000C69E3" w:rsidRPr="00E24D53" w:rsidRDefault="00DE4931" w:rsidP="002E12D3">
            <w:pPr>
              <w:rPr>
                <w:sz w:val="16"/>
                <w:szCs w:val="16"/>
              </w:rPr>
            </w:pPr>
            <w:r>
              <w:rPr>
                <w:sz w:val="16"/>
                <w:szCs w:val="16"/>
              </w:rPr>
              <w:t>0</w:t>
            </w:r>
            <w:r w:rsidR="000C69E3">
              <w:rPr>
                <w:sz w:val="16"/>
                <w:szCs w:val="16"/>
              </w:rPr>
              <w:t>.</w:t>
            </w:r>
            <w:r>
              <w:rPr>
                <w:sz w:val="16"/>
                <w:szCs w:val="16"/>
              </w:rPr>
              <w:t>554</w:t>
            </w:r>
          </w:p>
        </w:tc>
        <w:tc>
          <w:tcPr>
            <w:tcW w:w="1134" w:type="dxa"/>
            <w:vAlign w:val="center"/>
          </w:tcPr>
          <w:p w14:paraId="1EE8F4B0" w14:textId="699F825E" w:rsidR="000C69E3" w:rsidRPr="00E24D53" w:rsidRDefault="00DE4931" w:rsidP="002E12D3">
            <w:pPr>
              <w:rPr>
                <w:sz w:val="16"/>
                <w:szCs w:val="16"/>
              </w:rPr>
            </w:pPr>
            <w:r>
              <w:rPr>
                <w:sz w:val="16"/>
                <w:szCs w:val="16"/>
              </w:rPr>
              <w:t>0.564</w:t>
            </w:r>
          </w:p>
        </w:tc>
        <w:tc>
          <w:tcPr>
            <w:tcW w:w="1091" w:type="dxa"/>
            <w:vAlign w:val="center"/>
          </w:tcPr>
          <w:p w14:paraId="69FFB71C" w14:textId="5BFBD8CD" w:rsidR="000C69E3" w:rsidRPr="00E24D53" w:rsidRDefault="00DE4931" w:rsidP="002E12D3">
            <w:pPr>
              <w:rPr>
                <w:sz w:val="16"/>
                <w:szCs w:val="16"/>
              </w:rPr>
            </w:pPr>
            <w:r>
              <w:rPr>
                <w:sz w:val="16"/>
                <w:szCs w:val="16"/>
              </w:rPr>
              <w:t>0.564</w:t>
            </w:r>
          </w:p>
        </w:tc>
      </w:tr>
      <w:tr w:rsidR="000C69E3" w14:paraId="1304F6E6" w14:textId="77777777" w:rsidTr="00DE4931">
        <w:trPr>
          <w:trHeight w:val="320"/>
          <w:jc w:val="center"/>
        </w:trPr>
        <w:tc>
          <w:tcPr>
            <w:tcW w:w="1398" w:type="dxa"/>
            <w:vAlign w:val="center"/>
          </w:tcPr>
          <w:p w14:paraId="0B01298B" w14:textId="484006D0" w:rsidR="000C69E3" w:rsidRPr="00E24D53" w:rsidRDefault="000C69E3" w:rsidP="002E12D3">
            <w:pPr>
              <w:pStyle w:val="tablecopy"/>
              <w:jc w:val="center"/>
            </w:pPr>
            <w:r>
              <w:t>Random Forest</w:t>
            </w:r>
          </w:p>
        </w:tc>
        <w:tc>
          <w:tcPr>
            <w:tcW w:w="993" w:type="dxa"/>
            <w:vAlign w:val="center"/>
          </w:tcPr>
          <w:p w14:paraId="46A35FDC" w14:textId="6AB4BB65" w:rsidR="000C69E3" w:rsidRPr="00E24D53" w:rsidRDefault="000C69E3" w:rsidP="002E12D3">
            <w:pPr>
              <w:pStyle w:val="tablecopy"/>
              <w:jc w:val="center"/>
            </w:pPr>
            <w:r>
              <w:t>0.</w:t>
            </w:r>
            <w:r w:rsidR="00DE4931">
              <w:t>895</w:t>
            </w:r>
          </w:p>
        </w:tc>
        <w:tc>
          <w:tcPr>
            <w:tcW w:w="1134" w:type="dxa"/>
          </w:tcPr>
          <w:p w14:paraId="04A154C4" w14:textId="6AD62DEB" w:rsidR="000C69E3" w:rsidRPr="00E24D53" w:rsidRDefault="000C69E3" w:rsidP="002E12D3">
            <w:pPr>
              <w:rPr>
                <w:sz w:val="16"/>
                <w:szCs w:val="16"/>
              </w:rPr>
            </w:pPr>
            <w:r>
              <w:rPr>
                <w:sz w:val="16"/>
                <w:szCs w:val="16"/>
              </w:rPr>
              <w:t>0.</w:t>
            </w:r>
            <w:r w:rsidR="00DE4931">
              <w:rPr>
                <w:sz w:val="16"/>
                <w:szCs w:val="16"/>
              </w:rPr>
              <w:t>673</w:t>
            </w:r>
          </w:p>
        </w:tc>
        <w:tc>
          <w:tcPr>
            <w:tcW w:w="992" w:type="dxa"/>
          </w:tcPr>
          <w:p w14:paraId="3C3D8E83" w14:textId="0DF1FA2C" w:rsidR="000C69E3" w:rsidRPr="00E24D53" w:rsidRDefault="00DE4931" w:rsidP="002E12D3">
            <w:pPr>
              <w:rPr>
                <w:sz w:val="16"/>
                <w:szCs w:val="16"/>
              </w:rPr>
            </w:pPr>
            <w:r>
              <w:rPr>
                <w:sz w:val="16"/>
                <w:szCs w:val="16"/>
              </w:rPr>
              <w:t>0</w:t>
            </w:r>
            <w:r w:rsidR="000C69E3">
              <w:rPr>
                <w:sz w:val="16"/>
                <w:szCs w:val="16"/>
              </w:rPr>
              <w:t>.</w:t>
            </w:r>
            <w:r>
              <w:rPr>
                <w:sz w:val="16"/>
                <w:szCs w:val="16"/>
              </w:rPr>
              <w:t>675</w:t>
            </w:r>
          </w:p>
        </w:tc>
        <w:tc>
          <w:tcPr>
            <w:tcW w:w="1134" w:type="dxa"/>
            <w:vAlign w:val="center"/>
          </w:tcPr>
          <w:p w14:paraId="209110FB" w14:textId="258EFB5C" w:rsidR="000C69E3" w:rsidRPr="00E24D53" w:rsidRDefault="00DE4931" w:rsidP="002E12D3">
            <w:pPr>
              <w:rPr>
                <w:sz w:val="16"/>
                <w:szCs w:val="16"/>
              </w:rPr>
            </w:pPr>
            <w:r>
              <w:rPr>
                <w:sz w:val="16"/>
                <w:szCs w:val="16"/>
              </w:rPr>
              <w:t>0.688</w:t>
            </w:r>
          </w:p>
        </w:tc>
        <w:tc>
          <w:tcPr>
            <w:tcW w:w="1091" w:type="dxa"/>
            <w:vAlign w:val="center"/>
          </w:tcPr>
          <w:p w14:paraId="78453B68" w14:textId="4AFB9FEC" w:rsidR="000C69E3" w:rsidRPr="00E24D53" w:rsidRDefault="00DE4931" w:rsidP="002E12D3">
            <w:pPr>
              <w:rPr>
                <w:sz w:val="16"/>
                <w:szCs w:val="16"/>
              </w:rPr>
            </w:pPr>
            <w:r>
              <w:rPr>
                <w:sz w:val="16"/>
                <w:szCs w:val="16"/>
              </w:rPr>
              <w:t>0.673</w:t>
            </w:r>
          </w:p>
        </w:tc>
      </w:tr>
      <w:tr w:rsidR="000C69E3" w14:paraId="2B751CB1" w14:textId="77777777" w:rsidTr="00DE4931">
        <w:trPr>
          <w:trHeight w:val="320"/>
          <w:jc w:val="center"/>
        </w:trPr>
        <w:tc>
          <w:tcPr>
            <w:tcW w:w="1398" w:type="dxa"/>
            <w:vAlign w:val="center"/>
          </w:tcPr>
          <w:p w14:paraId="4080A19B" w14:textId="3F0E17C2" w:rsidR="000C69E3" w:rsidRPr="00E24D53" w:rsidRDefault="000C69E3" w:rsidP="002E12D3">
            <w:pPr>
              <w:pStyle w:val="tablecopy"/>
              <w:jc w:val="center"/>
            </w:pPr>
            <w:r>
              <w:t>Gradient Boosting</w:t>
            </w:r>
          </w:p>
        </w:tc>
        <w:tc>
          <w:tcPr>
            <w:tcW w:w="993" w:type="dxa"/>
            <w:vAlign w:val="center"/>
          </w:tcPr>
          <w:p w14:paraId="21C49F29" w14:textId="35C7612C" w:rsidR="000C69E3" w:rsidRPr="00E24D53" w:rsidRDefault="000C69E3" w:rsidP="002E12D3">
            <w:pPr>
              <w:pStyle w:val="tablecopy"/>
              <w:jc w:val="center"/>
            </w:pPr>
            <w:r>
              <w:t>0.</w:t>
            </w:r>
            <w:r w:rsidR="00DE4931">
              <w:t>926</w:t>
            </w:r>
          </w:p>
        </w:tc>
        <w:tc>
          <w:tcPr>
            <w:tcW w:w="1134" w:type="dxa"/>
          </w:tcPr>
          <w:p w14:paraId="0F1AB84C" w14:textId="729CF578" w:rsidR="000C69E3" w:rsidRPr="00E24D53" w:rsidRDefault="000C69E3" w:rsidP="002E12D3">
            <w:pPr>
              <w:rPr>
                <w:sz w:val="16"/>
                <w:szCs w:val="16"/>
              </w:rPr>
            </w:pPr>
            <w:r>
              <w:rPr>
                <w:sz w:val="16"/>
                <w:szCs w:val="16"/>
              </w:rPr>
              <w:t>0.</w:t>
            </w:r>
            <w:r w:rsidR="00DE4931">
              <w:rPr>
                <w:sz w:val="16"/>
                <w:szCs w:val="16"/>
              </w:rPr>
              <w:t>709</w:t>
            </w:r>
          </w:p>
        </w:tc>
        <w:tc>
          <w:tcPr>
            <w:tcW w:w="992" w:type="dxa"/>
          </w:tcPr>
          <w:p w14:paraId="0F1CEB44" w14:textId="52C25D26" w:rsidR="000C69E3" w:rsidRPr="00E24D53" w:rsidRDefault="00DE4931" w:rsidP="002E12D3">
            <w:pPr>
              <w:rPr>
                <w:sz w:val="16"/>
                <w:szCs w:val="16"/>
              </w:rPr>
            </w:pPr>
            <w:r>
              <w:rPr>
                <w:sz w:val="16"/>
                <w:szCs w:val="16"/>
              </w:rPr>
              <w:t>0</w:t>
            </w:r>
            <w:r w:rsidR="000C69E3">
              <w:rPr>
                <w:sz w:val="16"/>
                <w:szCs w:val="16"/>
              </w:rPr>
              <w:t>.</w:t>
            </w:r>
            <w:r>
              <w:rPr>
                <w:sz w:val="16"/>
                <w:szCs w:val="16"/>
              </w:rPr>
              <w:t>673</w:t>
            </w:r>
          </w:p>
        </w:tc>
        <w:tc>
          <w:tcPr>
            <w:tcW w:w="1134" w:type="dxa"/>
            <w:vAlign w:val="center"/>
          </w:tcPr>
          <w:p w14:paraId="637A5742" w14:textId="79E336BE" w:rsidR="000C69E3" w:rsidRPr="00E24D53" w:rsidRDefault="00DE4931" w:rsidP="002E12D3">
            <w:pPr>
              <w:rPr>
                <w:sz w:val="16"/>
                <w:szCs w:val="16"/>
              </w:rPr>
            </w:pPr>
            <w:r>
              <w:rPr>
                <w:sz w:val="16"/>
                <w:szCs w:val="16"/>
              </w:rPr>
              <w:t>0.672</w:t>
            </w:r>
          </w:p>
        </w:tc>
        <w:tc>
          <w:tcPr>
            <w:tcW w:w="1091" w:type="dxa"/>
            <w:vAlign w:val="center"/>
          </w:tcPr>
          <w:p w14:paraId="67726AB9" w14:textId="185DDF7C" w:rsidR="000C69E3" w:rsidRPr="00E24D53" w:rsidRDefault="00DE4931" w:rsidP="002E12D3">
            <w:pPr>
              <w:rPr>
                <w:sz w:val="16"/>
                <w:szCs w:val="16"/>
              </w:rPr>
            </w:pPr>
            <w:r>
              <w:rPr>
                <w:sz w:val="16"/>
                <w:szCs w:val="16"/>
              </w:rPr>
              <w:t>0.709</w:t>
            </w:r>
          </w:p>
        </w:tc>
      </w:tr>
      <w:tr w:rsidR="000C69E3" w14:paraId="6648818B" w14:textId="77777777" w:rsidTr="00DE4931">
        <w:trPr>
          <w:trHeight w:val="320"/>
          <w:jc w:val="center"/>
        </w:trPr>
        <w:tc>
          <w:tcPr>
            <w:tcW w:w="1398" w:type="dxa"/>
            <w:vAlign w:val="center"/>
          </w:tcPr>
          <w:p w14:paraId="46DA71D7" w14:textId="6280CAD3" w:rsidR="000C69E3" w:rsidRPr="00E24D53" w:rsidRDefault="000C69E3" w:rsidP="002E12D3">
            <w:pPr>
              <w:pStyle w:val="tablecopy"/>
              <w:jc w:val="center"/>
            </w:pPr>
            <w:r>
              <w:t>AdaBoost</w:t>
            </w:r>
          </w:p>
        </w:tc>
        <w:tc>
          <w:tcPr>
            <w:tcW w:w="993" w:type="dxa"/>
            <w:vAlign w:val="center"/>
          </w:tcPr>
          <w:p w14:paraId="454E2025" w14:textId="08D00BE2" w:rsidR="000C69E3" w:rsidRPr="00E24D53" w:rsidRDefault="000C69E3" w:rsidP="002E12D3">
            <w:pPr>
              <w:pStyle w:val="tablecopy"/>
              <w:jc w:val="center"/>
            </w:pPr>
            <w:r>
              <w:t>0.</w:t>
            </w:r>
            <w:r w:rsidR="00DE4931">
              <w:t>779</w:t>
            </w:r>
          </w:p>
        </w:tc>
        <w:tc>
          <w:tcPr>
            <w:tcW w:w="1134" w:type="dxa"/>
          </w:tcPr>
          <w:p w14:paraId="6133F984" w14:textId="2F7AA37F" w:rsidR="000C69E3" w:rsidRPr="00E24D53" w:rsidRDefault="000C69E3" w:rsidP="002E12D3">
            <w:pPr>
              <w:rPr>
                <w:sz w:val="16"/>
                <w:szCs w:val="16"/>
              </w:rPr>
            </w:pPr>
            <w:r>
              <w:rPr>
                <w:sz w:val="16"/>
                <w:szCs w:val="16"/>
              </w:rPr>
              <w:t>0.</w:t>
            </w:r>
            <w:r w:rsidR="00DE4931">
              <w:rPr>
                <w:sz w:val="16"/>
                <w:szCs w:val="16"/>
              </w:rPr>
              <w:t>618</w:t>
            </w:r>
          </w:p>
        </w:tc>
        <w:tc>
          <w:tcPr>
            <w:tcW w:w="992" w:type="dxa"/>
          </w:tcPr>
          <w:p w14:paraId="21F82122" w14:textId="4E3042A3" w:rsidR="000C69E3" w:rsidRPr="00E24D53" w:rsidRDefault="00DE4931" w:rsidP="002E12D3">
            <w:pPr>
              <w:rPr>
                <w:sz w:val="16"/>
                <w:szCs w:val="16"/>
              </w:rPr>
            </w:pPr>
            <w:r>
              <w:rPr>
                <w:sz w:val="16"/>
                <w:szCs w:val="16"/>
              </w:rPr>
              <w:t>0</w:t>
            </w:r>
            <w:r w:rsidR="000C69E3">
              <w:rPr>
                <w:sz w:val="16"/>
                <w:szCs w:val="16"/>
              </w:rPr>
              <w:t>.</w:t>
            </w:r>
            <w:r>
              <w:rPr>
                <w:sz w:val="16"/>
                <w:szCs w:val="16"/>
              </w:rPr>
              <w:t>592</w:t>
            </w:r>
          </w:p>
        </w:tc>
        <w:tc>
          <w:tcPr>
            <w:tcW w:w="1134" w:type="dxa"/>
            <w:vAlign w:val="center"/>
          </w:tcPr>
          <w:p w14:paraId="471BE992" w14:textId="4F787EC1" w:rsidR="000C69E3" w:rsidRPr="00E24D53" w:rsidRDefault="00DE4931" w:rsidP="002E12D3">
            <w:pPr>
              <w:rPr>
                <w:sz w:val="16"/>
                <w:szCs w:val="16"/>
              </w:rPr>
            </w:pPr>
            <w:r>
              <w:rPr>
                <w:sz w:val="16"/>
                <w:szCs w:val="16"/>
              </w:rPr>
              <w:t>0.631</w:t>
            </w:r>
          </w:p>
        </w:tc>
        <w:tc>
          <w:tcPr>
            <w:tcW w:w="1091" w:type="dxa"/>
            <w:vAlign w:val="center"/>
          </w:tcPr>
          <w:p w14:paraId="14DC662D" w14:textId="03CB4E7D" w:rsidR="000C69E3" w:rsidRPr="00E24D53" w:rsidRDefault="00DE4931" w:rsidP="002E12D3">
            <w:pPr>
              <w:rPr>
                <w:sz w:val="16"/>
                <w:szCs w:val="16"/>
              </w:rPr>
            </w:pPr>
            <w:r>
              <w:rPr>
                <w:sz w:val="16"/>
                <w:szCs w:val="16"/>
              </w:rPr>
              <w:t>0.618</w:t>
            </w:r>
          </w:p>
        </w:tc>
      </w:tr>
    </w:tbl>
    <w:p w14:paraId="5DCDD103" w14:textId="77777777" w:rsidR="00DE4931" w:rsidRDefault="00DE4931" w:rsidP="000C69E3">
      <w:pPr>
        <w:pStyle w:val="BodyText"/>
        <w:ind w:firstLine="0"/>
        <w:jc w:val="left"/>
      </w:pPr>
    </w:p>
    <w:p w14:paraId="53489C64" w14:textId="6686005D" w:rsidR="00DE4931" w:rsidRDefault="00285716" w:rsidP="000C69E3">
      <w:pPr>
        <w:pStyle w:val="BodyText"/>
        <w:ind w:firstLine="0"/>
        <w:jc w:val="left"/>
      </w:pPr>
      <w:r>
        <w:tab/>
      </w:r>
      <w:r w:rsidR="000D1D91">
        <w:t xml:space="preserve">After learning </w:t>
      </w:r>
      <w:r w:rsidR="00A15027">
        <w:t>using</w:t>
      </w:r>
      <w:r w:rsidR="000D1D91">
        <w:t xml:space="preserve"> the training data</w:t>
      </w:r>
      <w:r w:rsidR="00A15027">
        <w:t>,</w:t>
      </w:r>
      <w:r w:rsidR="000D1D91">
        <w:t xml:space="preserve"> models were tested using the remaining 10% of</w:t>
      </w:r>
      <w:r w:rsidR="003C237F">
        <w:t xml:space="preserve"> the randomly sampled</w:t>
      </w:r>
      <w:r w:rsidR="000D1D91">
        <w:t xml:space="preserve"> data. Since the data available for analysis was limited in size</w:t>
      </w:r>
      <w:r w:rsidR="00A15027">
        <w:t>,</w:t>
      </w:r>
      <w:r w:rsidR="000D1D91">
        <w:t xml:space="preserve"> th</w:t>
      </w:r>
      <w:r w:rsidR="00A15027">
        <w:t>is</w:t>
      </w:r>
      <w:r w:rsidR="000D1D91">
        <w:t xml:space="preserve"> 10%</w:t>
      </w:r>
      <w:r w:rsidR="00A15027">
        <w:t xml:space="preserve"> accounted for only 7 samples</w:t>
      </w:r>
      <w:r w:rsidR="000D1D91">
        <w:t>. As sampling of the data into training and testing</w:t>
      </w:r>
      <w:r w:rsidR="00A15027">
        <w:t xml:space="preserve"> sets</w:t>
      </w:r>
      <w:r w:rsidR="000D1D91">
        <w:t xml:space="preserve"> was random, we cannot be sure that the 7 samples selected are evenly distributed throughout the 7 different classes.</w:t>
      </w:r>
      <w:r w:rsidR="00A15027">
        <w:t xml:space="preserve"> Even if the remaining data was evenly distributed throughout the classes 1 entry per class is not sufficient to truly test the model performance</w:t>
      </w:r>
      <w:r w:rsidR="003C237F">
        <w:t>,</w:t>
      </w:r>
      <w:r w:rsidR="00A15027">
        <w:t xml:space="preserve"> especially given the practical impact of changing the transplant patients genetic landscape to ensure transplant acceptance. Nevertheless, model performance on testing data was still evaluated and similar results are seen in Table III and IV.</w:t>
      </w:r>
      <w:r w:rsidR="008702D5">
        <w:t xml:space="preserve"> kNN performed the best, classifying all samples correctly and therefore scoring 1.000 in all statistics (Table IV). Similarly, random forest and gradient boosting also performed well only misclassifying one sample in each model (Table IV). All confusion matrices resultant from the testing data are available in the </w:t>
      </w:r>
      <w:r w:rsidR="003C237F">
        <w:t>appendix</w:t>
      </w:r>
      <w:r w:rsidR="008702D5">
        <w:t xml:space="preserve"> (Table X to XIV). True comparison and judgement of model performance is not possible given the small set of data. Future directions should be focused at increasing the number of patients sampled to construct more robust models and ensure predictions are accurate and not just a byproduct of imbalanced data. Likewise, clinical application of these techniques may be the difference in changing a transplant gene expression landscape from rejection to acceptance based on therapeutic intervention targeted at changing gene expression or modulating the given immunosuppressants.</w:t>
      </w:r>
    </w:p>
    <w:p w14:paraId="6760E3F4" w14:textId="178BFDA4" w:rsidR="00DE4931" w:rsidRPr="005B520E" w:rsidRDefault="00DE4931" w:rsidP="00DE4931">
      <w:pPr>
        <w:pStyle w:val="tablehead"/>
      </w:pPr>
      <w:r>
        <w:t>Model Statistics for Testing Data of Kidney and PBL Gene Expression Values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98"/>
        <w:gridCol w:w="993"/>
        <w:gridCol w:w="1134"/>
        <w:gridCol w:w="992"/>
        <w:gridCol w:w="1134"/>
        <w:gridCol w:w="1091"/>
      </w:tblGrid>
      <w:tr w:rsidR="00DE4931" w14:paraId="22F455D1" w14:textId="77777777" w:rsidTr="002E12D3">
        <w:trPr>
          <w:cantSplit/>
          <w:trHeight w:val="240"/>
          <w:tblHeader/>
          <w:jc w:val="center"/>
        </w:trPr>
        <w:tc>
          <w:tcPr>
            <w:tcW w:w="1398" w:type="dxa"/>
            <w:vAlign w:val="center"/>
          </w:tcPr>
          <w:p w14:paraId="0B15ED66" w14:textId="77777777" w:rsidR="00DE4931" w:rsidRDefault="00DE4931" w:rsidP="002E12D3">
            <w:pPr>
              <w:pStyle w:val="tablecolhead"/>
            </w:pPr>
            <w:r>
              <w:t>Model</w:t>
            </w:r>
          </w:p>
        </w:tc>
        <w:tc>
          <w:tcPr>
            <w:tcW w:w="993" w:type="dxa"/>
            <w:vAlign w:val="center"/>
          </w:tcPr>
          <w:p w14:paraId="634108CA" w14:textId="77777777" w:rsidR="00DE4931" w:rsidRDefault="00DE4931" w:rsidP="002E12D3">
            <w:pPr>
              <w:pStyle w:val="tablecolhead"/>
            </w:pPr>
            <w:r>
              <w:t>AUC</w:t>
            </w:r>
          </w:p>
        </w:tc>
        <w:tc>
          <w:tcPr>
            <w:tcW w:w="1134" w:type="dxa"/>
          </w:tcPr>
          <w:p w14:paraId="50FB2A10" w14:textId="77777777" w:rsidR="00DE4931" w:rsidRDefault="00DE4931" w:rsidP="002E12D3">
            <w:pPr>
              <w:pStyle w:val="tablecolhead"/>
            </w:pPr>
            <w:r>
              <w:t>Accuracy</w:t>
            </w:r>
          </w:p>
        </w:tc>
        <w:tc>
          <w:tcPr>
            <w:tcW w:w="992" w:type="dxa"/>
          </w:tcPr>
          <w:p w14:paraId="4E898B3E" w14:textId="77777777" w:rsidR="00DE4931" w:rsidRDefault="00DE4931" w:rsidP="002E12D3">
            <w:pPr>
              <w:pStyle w:val="tablecolhead"/>
            </w:pPr>
            <w:r>
              <w:t>F1</w:t>
            </w:r>
          </w:p>
        </w:tc>
        <w:tc>
          <w:tcPr>
            <w:tcW w:w="1134" w:type="dxa"/>
            <w:vAlign w:val="center"/>
          </w:tcPr>
          <w:p w14:paraId="0DAFA4CA" w14:textId="77777777" w:rsidR="00DE4931" w:rsidRDefault="00DE4931" w:rsidP="002E12D3">
            <w:pPr>
              <w:pStyle w:val="tablecolhead"/>
            </w:pPr>
            <w:r>
              <w:t>Precision</w:t>
            </w:r>
          </w:p>
        </w:tc>
        <w:tc>
          <w:tcPr>
            <w:tcW w:w="1091" w:type="dxa"/>
            <w:vAlign w:val="center"/>
          </w:tcPr>
          <w:p w14:paraId="26519600" w14:textId="77777777" w:rsidR="00DE4931" w:rsidRDefault="00DE4931" w:rsidP="002E12D3">
            <w:pPr>
              <w:pStyle w:val="tablecolhead"/>
            </w:pPr>
            <w:r>
              <w:t>Recall</w:t>
            </w:r>
          </w:p>
        </w:tc>
      </w:tr>
      <w:tr w:rsidR="00DE4931" w14:paraId="0EEF7E1F" w14:textId="77777777" w:rsidTr="002E12D3">
        <w:trPr>
          <w:trHeight w:val="320"/>
          <w:jc w:val="center"/>
        </w:trPr>
        <w:tc>
          <w:tcPr>
            <w:tcW w:w="1398" w:type="dxa"/>
            <w:vAlign w:val="center"/>
          </w:tcPr>
          <w:p w14:paraId="128D0846" w14:textId="77777777" w:rsidR="00DE4931" w:rsidRPr="00E24D53" w:rsidRDefault="00DE4931" w:rsidP="002E12D3">
            <w:pPr>
              <w:pStyle w:val="tablecopy"/>
              <w:jc w:val="center"/>
            </w:pPr>
            <w:r>
              <w:t>kNN</w:t>
            </w:r>
          </w:p>
        </w:tc>
        <w:tc>
          <w:tcPr>
            <w:tcW w:w="993" w:type="dxa"/>
            <w:vAlign w:val="center"/>
          </w:tcPr>
          <w:p w14:paraId="478314A2" w14:textId="21F06ADD" w:rsidR="00DE4931" w:rsidRPr="00E24D53" w:rsidRDefault="000F5489" w:rsidP="002E12D3">
            <w:pPr>
              <w:pStyle w:val="tablecopy"/>
              <w:jc w:val="center"/>
            </w:pPr>
            <w:r>
              <w:t>1.000</w:t>
            </w:r>
          </w:p>
        </w:tc>
        <w:tc>
          <w:tcPr>
            <w:tcW w:w="1134" w:type="dxa"/>
          </w:tcPr>
          <w:p w14:paraId="0ABB7554" w14:textId="78DE7128" w:rsidR="00DE4931" w:rsidRPr="00E24D53" w:rsidRDefault="000F5489" w:rsidP="002E12D3">
            <w:pPr>
              <w:rPr>
                <w:sz w:val="16"/>
                <w:szCs w:val="16"/>
              </w:rPr>
            </w:pPr>
            <w:r>
              <w:rPr>
                <w:sz w:val="16"/>
                <w:szCs w:val="16"/>
              </w:rPr>
              <w:t>1.000</w:t>
            </w:r>
          </w:p>
        </w:tc>
        <w:tc>
          <w:tcPr>
            <w:tcW w:w="992" w:type="dxa"/>
          </w:tcPr>
          <w:p w14:paraId="5490CF43" w14:textId="2FCE8E0F" w:rsidR="00DE4931" w:rsidRPr="00E24D53" w:rsidRDefault="000F5489" w:rsidP="002E12D3">
            <w:pPr>
              <w:rPr>
                <w:sz w:val="16"/>
                <w:szCs w:val="16"/>
              </w:rPr>
            </w:pPr>
            <w:r>
              <w:rPr>
                <w:sz w:val="16"/>
                <w:szCs w:val="16"/>
              </w:rPr>
              <w:t>1.000</w:t>
            </w:r>
          </w:p>
        </w:tc>
        <w:tc>
          <w:tcPr>
            <w:tcW w:w="1134" w:type="dxa"/>
            <w:vAlign w:val="center"/>
          </w:tcPr>
          <w:p w14:paraId="526C1C93" w14:textId="10C73F4B" w:rsidR="00DE4931" w:rsidRPr="00E24D53" w:rsidRDefault="000F5489" w:rsidP="002E12D3">
            <w:pPr>
              <w:rPr>
                <w:sz w:val="16"/>
                <w:szCs w:val="16"/>
              </w:rPr>
            </w:pPr>
            <w:r>
              <w:rPr>
                <w:sz w:val="16"/>
                <w:szCs w:val="16"/>
              </w:rPr>
              <w:t>1.000</w:t>
            </w:r>
          </w:p>
        </w:tc>
        <w:tc>
          <w:tcPr>
            <w:tcW w:w="1091" w:type="dxa"/>
            <w:vAlign w:val="center"/>
          </w:tcPr>
          <w:p w14:paraId="18910813" w14:textId="0467E2EC" w:rsidR="00DE4931" w:rsidRPr="00E24D53" w:rsidRDefault="000F5489" w:rsidP="002E12D3">
            <w:pPr>
              <w:rPr>
                <w:sz w:val="16"/>
                <w:szCs w:val="16"/>
              </w:rPr>
            </w:pPr>
            <w:r>
              <w:rPr>
                <w:sz w:val="16"/>
                <w:szCs w:val="16"/>
              </w:rPr>
              <w:t>1.000</w:t>
            </w:r>
          </w:p>
        </w:tc>
      </w:tr>
      <w:tr w:rsidR="00DE4931" w14:paraId="4FF4785E" w14:textId="77777777" w:rsidTr="002E12D3">
        <w:trPr>
          <w:trHeight w:val="320"/>
          <w:jc w:val="center"/>
        </w:trPr>
        <w:tc>
          <w:tcPr>
            <w:tcW w:w="1398" w:type="dxa"/>
            <w:vAlign w:val="center"/>
          </w:tcPr>
          <w:p w14:paraId="14C62E1A" w14:textId="77777777" w:rsidR="00DE4931" w:rsidRPr="00E24D53" w:rsidRDefault="00DE4931" w:rsidP="002E12D3">
            <w:pPr>
              <w:pStyle w:val="tablecopy"/>
              <w:jc w:val="center"/>
            </w:pPr>
            <w:r>
              <w:t>Tree</w:t>
            </w:r>
          </w:p>
        </w:tc>
        <w:tc>
          <w:tcPr>
            <w:tcW w:w="993" w:type="dxa"/>
            <w:vAlign w:val="center"/>
          </w:tcPr>
          <w:p w14:paraId="11E34FD3" w14:textId="31466FF6" w:rsidR="00DE4931" w:rsidRPr="00E24D53" w:rsidRDefault="000F5489" w:rsidP="002E12D3">
            <w:pPr>
              <w:pStyle w:val="tablecopy"/>
              <w:jc w:val="center"/>
            </w:pPr>
            <w:r>
              <w:t>0.838</w:t>
            </w:r>
          </w:p>
        </w:tc>
        <w:tc>
          <w:tcPr>
            <w:tcW w:w="1134" w:type="dxa"/>
          </w:tcPr>
          <w:p w14:paraId="587A03DA" w14:textId="1D43DD76" w:rsidR="00DE4931" w:rsidRPr="00E24D53" w:rsidRDefault="000F5489" w:rsidP="002E12D3">
            <w:pPr>
              <w:rPr>
                <w:sz w:val="16"/>
                <w:szCs w:val="16"/>
              </w:rPr>
            </w:pPr>
            <w:r>
              <w:rPr>
                <w:sz w:val="16"/>
                <w:szCs w:val="16"/>
              </w:rPr>
              <w:t>0.714</w:t>
            </w:r>
          </w:p>
        </w:tc>
        <w:tc>
          <w:tcPr>
            <w:tcW w:w="992" w:type="dxa"/>
          </w:tcPr>
          <w:p w14:paraId="5BF2B6DB" w14:textId="76E67064" w:rsidR="00DE4931" w:rsidRPr="00E24D53" w:rsidRDefault="000F5489" w:rsidP="002E12D3">
            <w:pPr>
              <w:rPr>
                <w:sz w:val="16"/>
                <w:szCs w:val="16"/>
              </w:rPr>
            </w:pPr>
            <w:r>
              <w:rPr>
                <w:sz w:val="16"/>
                <w:szCs w:val="16"/>
              </w:rPr>
              <w:t>0.667</w:t>
            </w:r>
          </w:p>
        </w:tc>
        <w:tc>
          <w:tcPr>
            <w:tcW w:w="1134" w:type="dxa"/>
            <w:vAlign w:val="center"/>
          </w:tcPr>
          <w:p w14:paraId="095DE8A5" w14:textId="7F1D600E" w:rsidR="00DE4931" w:rsidRPr="00E24D53" w:rsidRDefault="000F5489" w:rsidP="002E12D3">
            <w:pPr>
              <w:rPr>
                <w:sz w:val="16"/>
                <w:szCs w:val="16"/>
              </w:rPr>
            </w:pPr>
            <w:r>
              <w:rPr>
                <w:sz w:val="16"/>
                <w:szCs w:val="16"/>
              </w:rPr>
              <w:t>0.643</w:t>
            </w:r>
          </w:p>
        </w:tc>
        <w:tc>
          <w:tcPr>
            <w:tcW w:w="1091" w:type="dxa"/>
            <w:vAlign w:val="center"/>
          </w:tcPr>
          <w:p w14:paraId="72B2C9CB" w14:textId="5CCA4872" w:rsidR="00DE4931" w:rsidRPr="00E24D53" w:rsidRDefault="000F5489" w:rsidP="002E12D3">
            <w:pPr>
              <w:rPr>
                <w:sz w:val="16"/>
                <w:szCs w:val="16"/>
              </w:rPr>
            </w:pPr>
            <w:r>
              <w:rPr>
                <w:sz w:val="16"/>
                <w:szCs w:val="16"/>
              </w:rPr>
              <w:t>0.714</w:t>
            </w:r>
          </w:p>
        </w:tc>
      </w:tr>
      <w:tr w:rsidR="00DE4931" w14:paraId="2360508F" w14:textId="77777777" w:rsidTr="002E12D3">
        <w:trPr>
          <w:trHeight w:val="320"/>
          <w:jc w:val="center"/>
        </w:trPr>
        <w:tc>
          <w:tcPr>
            <w:tcW w:w="1398" w:type="dxa"/>
            <w:vAlign w:val="center"/>
          </w:tcPr>
          <w:p w14:paraId="70BA7F4B" w14:textId="77777777" w:rsidR="00DE4931" w:rsidRPr="00E24D53" w:rsidRDefault="00DE4931" w:rsidP="002E12D3">
            <w:pPr>
              <w:pStyle w:val="tablecopy"/>
              <w:jc w:val="center"/>
            </w:pPr>
            <w:r>
              <w:t>Random Forest</w:t>
            </w:r>
          </w:p>
        </w:tc>
        <w:tc>
          <w:tcPr>
            <w:tcW w:w="993" w:type="dxa"/>
            <w:vAlign w:val="center"/>
          </w:tcPr>
          <w:p w14:paraId="3DB25596" w14:textId="5E308B79" w:rsidR="00DE4931" w:rsidRPr="00E24D53" w:rsidRDefault="000F5489" w:rsidP="002E12D3">
            <w:pPr>
              <w:pStyle w:val="tablecopy"/>
              <w:jc w:val="center"/>
            </w:pPr>
            <w:r>
              <w:t>0.975</w:t>
            </w:r>
          </w:p>
        </w:tc>
        <w:tc>
          <w:tcPr>
            <w:tcW w:w="1134" w:type="dxa"/>
          </w:tcPr>
          <w:p w14:paraId="7D8A2059" w14:textId="3D73B59B" w:rsidR="00DE4931" w:rsidRPr="00E24D53" w:rsidRDefault="000F5489" w:rsidP="002E12D3">
            <w:pPr>
              <w:rPr>
                <w:sz w:val="16"/>
                <w:szCs w:val="16"/>
              </w:rPr>
            </w:pPr>
            <w:r>
              <w:rPr>
                <w:sz w:val="16"/>
                <w:szCs w:val="16"/>
              </w:rPr>
              <w:t>0.857</w:t>
            </w:r>
          </w:p>
        </w:tc>
        <w:tc>
          <w:tcPr>
            <w:tcW w:w="992" w:type="dxa"/>
          </w:tcPr>
          <w:p w14:paraId="3707F3C3" w14:textId="27398EBC" w:rsidR="00DE4931" w:rsidRPr="00E24D53" w:rsidRDefault="000F5489" w:rsidP="002E12D3">
            <w:pPr>
              <w:rPr>
                <w:sz w:val="16"/>
                <w:szCs w:val="16"/>
              </w:rPr>
            </w:pPr>
            <w:r>
              <w:rPr>
                <w:sz w:val="16"/>
                <w:szCs w:val="16"/>
              </w:rPr>
              <w:t>0.857</w:t>
            </w:r>
          </w:p>
        </w:tc>
        <w:tc>
          <w:tcPr>
            <w:tcW w:w="1134" w:type="dxa"/>
            <w:vAlign w:val="center"/>
          </w:tcPr>
          <w:p w14:paraId="471F5C60" w14:textId="1F6A1650" w:rsidR="00DE4931" w:rsidRPr="00E24D53" w:rsidRDefault="000F5489" w:rsidP="002E12D3">
            <w:pPr>
              <w:rPr>
                <w:sz w:val="16"/>
                <w:szCs w:val="16"/>
              </w:rPr>
            </w:pPr>
            <w:r>
              <w:rPr>
                <w:sz w:val="16"/>
                <w:szCs w:val="16"/>
              </w:rPr>
              <w:t>0.857</w:t>
            </w:r>
          </w:p>
        </w:tc>
        <w:tc>
          <w:tcPr>
            <w:tcW w:w="1091" w:type="dxa"/>
            <w:vAlign w:val="center"/>
          </w:tcPr>
          <w:p w14:paraId="1927B53B" w14:textId="02F51C18" w:rsidR="00DE4931" w:rsidRPr="00E24D53" w:rsidRDefault="000F5489" w:rsidP="002E12D3">
            <w:pPr>
              <w:rPr>
                <w:sz w:val="16"/>
                <w:szCs w:val="16"/>
              </w:rPr>
            </w:pPr>
            <w:r>
              <w:rPr>
                <w:sz w:val="16"/>
                <w:szCs w:val="16"/>
              </w:rPr>
              <w:t>0.857</w:t>
            </w:r>
          </w:p>
        </w:tc>
      </w:tr>
      <w:tr w:rsidR="00DE4931" w14:paraId="6B8F2FC0" w14:textId="77777777" w:rsidTr="002E12D3">
        <w:trPr>
          <w:trHeight w:val="320"/>
          <w:jc w:val="center"/>
        </w:trPr>
        <w:tc>
          <w:tcPr>
            <w:tcW w:w="1398" w:type="dxa"/>
            <w:vAlign w:val="center"/>
          </w:tcPr>
          <w:p w14:paraId="40FF334C" w14:textId="77777777" w:rsidR="00DE4931" w:rsidRPr="00E24D53" w:rsidRDefault="00DE4931" w:rsidP="002E12D3">
            <w:pPr>
              <w:pStyle w:val="tablecopy"/>
              <w:jc w:val="center"/>
            </w:pPr>
            <w:r>
              <w:t>Gradient Boosting</w:t>
            </w:r>
          </w:p>
        </w:tc>
        <w:tc>
          <w:tcPr>
            <w:tcW w:w="993" w:type="dxa"/>
            <w:vAlign w:val="center"/>
          </w:tcPr>
          <w:p w14:paraId="195FD10A" w14:textId="23AD7E3C" w:rsidR="00DE4931" w:rsidRPr="00E24D53" w:rsidRDefault="000F5489" w:rsidP="002E12D3">
            <w:pPr>
              <w:pStyle w:val="tablecopy"/>
              <w:jc w:val="center"/>
            </w:pPr>
            <w:r>
              <w:t>1.000</w:t>
            </w:r>
          </w:p>
        </w:tc>
        <w:tc>
          <w:tcPr>
            <w:tcW w:w="1134" w:type="dxa"/>
          </w:tcPr>
          <w:p w14:paraId="0BE32BBA" w14:textId="5593D3BC" w:rsidR="00DE4931" w:rsidRPr="00E24D53" w:rsidRDefault="000F5489" w:rsidP="002E12D3">
            <w:pPr>
              <w:rPr>
                <w:sz w:val="16"/>
                <w:szCs w:val="16"/>
              </w:rPr>
            </w:pPr>
            <w:r>
              <w:rPr>
                <w:sz w:val="16"/>
                <w:szCs w:val="16"/>
              </w:rPr>
              <w:t>0.857</w:t>
            </w:r>
          </w:p>
        </w:tc>
        <w:tc>
          <w:tcPr>
            <w:tcW w:w="992" w:type="dxa"/>
          </w:tcPr>
          <w:p w14:paraId="25112FCD" w14:textId="7CF2E05E" w:rsidR="00DE4931" w:rsidRPr="00E24D53" w:rsidRDefault="000F5489" w:rsidP="002E12D3">
            <w:pPr>
              <w:rPr>
                <w:sz w:val="16"/>
                <w:szCs w:val="16"/>
              </w:rPr>
            </w:pPr>
            <w:r>
              <w:rPr>
                <w:sz w:val="16"/>
                <w:szCs w:val="16"/>
              </w:rPr>
              <w:t>0.810</w:t>
            </w:r>
          </w:p>
        </w:tc>
        <w:tc>
          <w:tcPr>
            <w:tcW w:w="1134" w:type="dxa"/>
            <w:vAlign w:val="center"/>
          </w:tcPr>
          <w:p w14:paraId="1F638BEA" w14:textId="7070C9EC" w:rsidR="00DE4931" w:rsidRPr="00E24D53" w:rsidRDefault="000F5489" w:rsidP="002E12D3">
            <w:pPr>
              <w:rPr>
                <w:sz w:val="16"/>
                <w:szCs w:val="16"/>
              </w:rPr>
            </w:pPr>
            <w:r>
              <w:rPr>
                <w:sz w:val="16"/>
                <w:szCs w:val="16"/>
              </w:rPr>
              <w:t>0.786</w:t>
            </w:r>
          </w:p>
        </w:tc>
        <w:tc>
          <w:tcPr>
            <w:tcW w:w="1091" w:type="dxa"/>
            <w:vAlign w:val="center"/>
          </w:tcPr>
          <w:p w14:paraId="48FB4B93" w14:textId="0E4C6DCF" w:rsidR="00DE4931" w:rsidRPr="00E24D53" w:rsidRDefault="000F5489" w:rsidP="002E12D3">
            <w:pPr>
              <w:rPr>
                <w:sz w:val="16"/>
                <w:szCs w:val="16"/>
              </w:rPr>
            </w:pPr>
            <w:r>
              <w:rPr>
                <w:sz w:val="16"/>
                <w:szCs w:val="16"/>
              </w:rPr>
              <w:t>0.857</w:t>
            </w:r>
          </w:p>
        </w:tc>
      </w:tr>
      <w:tr w:rsidR="00DE4931" w14:paraId="6554E1D9" w14:textId="77777777" w:rsidTr="002E12D3">
        <w:trPr>
          <w:trHeight w:val="320"/>
          <w:jc w:val="center"/>
        </w:trPr>
        <w:tc>
          <w:tcPr>
            <w:tcW w:w="1398" w:type="dxa"/>
            <w:vAlign w:val="center"/>
          </w:tcPr>
          <w:p w14:paraId="6F27C16C" w14:textId="77777777" w:rsidR="00DE4931" w:rsidRPr="00E24D53" w:rsidRDefault="00DE4931" w:rsidP="002E12D3">
            <w:pPr>
              <w:pStyle w:val="tablecopy"/>
              <w:jc w:val="center"/>
            </w:pPr>
            <w:r>
              <w:t>AdaBoost</w:t>
            </w:r>
          </w:p>
        </w:tc>
        <w:tc>
          <w:tcPr>
            <w:tcW w:w="993" w:type="dxa"/>
            <w:vAlign w:val="center"/>
          </w:tcPr>
          <w:p w14:paraId="633442FE" w14:textId="1F0C2A5E" w:rsidR="00DE4931" w:rsidRPr="00E24D53" w:rsidRDefault="000F5489" w:rsidP="002E12D3">
            <w:pPr>
              <w:pStyle w:val="tablecopy"/>
              <w:jc w:val="center"/>
            </w:pPr>
            <w:r>
              <w:t>0.850</w:t>
            </w:r>
          </w:p>
        </w:tc>
        <w:tc>
          <w:tcPr>
            <w:tcW w:w="1134" w:type="dxa"/>
          </w:tcPr>
          <w:p w14:paraId="66FB06BA" w14:textId="62F4C605" w:rsidR="00DE4931" w:rsidRPr="00E24D53" w:rsidRDefault="000F5489" w:rsidP="002E12D3">
            <w:pPr>
              <w:rPr>
                <w:sz w:val="16"/>
                <w:szCs w:val="16"/>
              </w:rPr>
            </w:pPr>
            <w:r>
              <w:rPr>
                <w:sz w:val="16"/>
                <w:szCs w:val="16"/>
              </w:rPr>
              <w:t>0.714</w:t>
            </w:r>
          </w:p>
        </w:tc>
        <w:tc>
          <w:tcPr>
            <w:tcW w:w="992" w:type="dxa"/>
          </w:tcPr>
          <w:p w14:paraId="473E0275" w14:textId="40B096D7" w:rsidR="00DE4931" w:rsidRPr="00E24D53" w:rsidRDefault="000F5489" w:rsidP="002E12D3">
            <w:pPr>
              <w:rPr>
                <w:sz w:val="16"/>
                <w:szCs w:val="16"/>
              </w:rPr>
            </w:pPr>
            <w:r>
              <w:rPr>
                <w:sz w:val="16"/>
                <w:szCs w:val="16"/>
              </w:rPr>
              <w:t>0.714</w:t>
            </w:r>
          </w:p>
        </w:tc>
        <w:tc>
          <w:tcPr>
            <w:tcW w:w="1134" w:type="dxa"/>
            <w:vAlign w:val="center"/>
          </w:tcPr>
          <w:p w14:paraId="30F12A22" w14:textId="0F965B4B" w:rsidR="00DE4931" w:rsidRPr="00E24D53" w:rsidRDefault="000F5489" w:rsidP="002E12D3">
            <w:pPr>
              <w:rPr>
                <w:sz w:val="16"/>
                <w:szCs w:val="16"/>
              </w:rPr>
            </w:pPr>
            <w:r>
              <w:rPr>
                <w:sz w:val="16"/>
                <w:szCs w:val="16"/>
              </w:rPr>
              <w:t>0.714</w:t>
            </w:r>
          </w:p>
        </w:tc>
        <w:tc>
          <w:tcPr>
            <w:tcW w:w="1091" w:type="dxa"/>
            <w:vAlign w:val="center"/>
          </w:tcPr>
          <w:p w14:paraId="2EEA15D9" w14:textId="6693C8D6" w:rsidR="00DE4931" w:rsidRPr="00E24D53" w:rsidRDefault="000F5489" w:rsidP="002E12D3">
            <w:pPr>
              <w:rPr>
                <w:sz w:val="16"/>
                <w:szCs w:val="16"/>
              </w:rPr>
            </w:pPr>
            <w:r>
              <w:rPr>
                <w:sz w:val="16"/>
                <w:szCs w:val="16"/>
              </w:rPr>
              <w:t>0.714</w:t>
            </w:r>
          </w:p>
        </w:tc>
      </w:tr>
    </w:tbl>
    <w:p w14:paraId="338DF0F0" w14:textId="77777777" w:rsidR="00DE4931" w:rsidRDefault="00DE4931" w:rsidP="000C69E3">
      <w:pPr>
        <w:pStyle w:val="BodyText"/>
        <w:ind w:firstLine="0"/>
        <w:jc w:val="left"/>
      </w:pPr>
    </w:p>
    <w:p w14:paraId="7CB37E20" w14:textId="78B3EBC5" w:rsidR="00AF5199" w:rsidRDefault="00DF2EE5" w:rsidP="00AF5199">
      <w:pPr>
        <w:pStyle w:val="Heading1"/>
      </w:pPr>
      <w:r>
        <w:t>Conclusions</w:t>
      </w:r>
    </w:p>
    <w:p w14:paraId="670BB10D" w14:textId="75C75600" w:rsidR="00751B58" w:rsidRDefault="009F6B62" w:rsidP="009F6B62">
      <w:pPr>
        <w:pStyle w:val="BodyText"/>
        <w:jc w:val="left"/>
      </w:pPr>
      <w:r>
        <w:t>Understanding the gene expression profile in kidney tissue and PBL’s of transplant patients is important for modulating immunosuppressant</w:t>
      </w:r>
      <w:r w:rsidR="00751B58">
        <w:t>s given to patients to ensure viability of the transplant</w:t>
      </w:r>
      <w:r w:rsidR="00751B58" w:rsidRPr="000A3379">
        <w:rPr>
          <w:vertAlign w:val="superscript"/>
        </w:rPr>
        <w:t>[1]</w:t>
      </w:r>
      <w:r w:rsidR="00751B58">
        <w:t>. Similarly, using gene expression from the samples to predict acceptance or rejection of the transplant and the degree of which, i.e. well-functioning transplant or acute rejection may be used in the future for targeted therapeutic intervention to change the gene expression profile from acute rejection to well-functioning transplant</w:t>
      </w:r>
      <w:r w:rsidR="00AF5199">
        <w:t xml:space="preserve"> in transplant patients</w:t>
      </w:r>
      <w:r w:rsidR="00751B58" w:rsidRPr="000A3379">
        <w:rPr>
          <w:vertAlign w:val="superscript"/>
        </w:rPr>
        <w:t>[1]</w:t>
      </w:r>
      <w:r w:rsidR="00751B58">
        <w:t>.</w:t>
      </w:r>
      <w:r w:rsidR="003F29E8">
        <w:t xml:space="preserve"> Therefore, we sought to prove transplant success prediction possible based on the gene expression from </w:t>
      </w:r>
      <w:r w:rsidR="000A7160">
        <w:t xml:space="preserve">the given </w:t>
      </w:r>
      <w:r w:rsidR="003F29E8">
        <w:t>samples. In doing so, we used data from 9470 genes</w:t>
      </w:r>
      <w:r w:rsidR="002D3EBC">
        <w:t xml:space="preserve"> for 62 patient samples in order to train our model for prediction</w:t>
      </w:r>
      <w:r w:rsidR="000A7160">
        <w:t xml:space="preserve"> of transplant status</w:t>
      </w:r>
      <w:r w:rsidR="002D3EBC">
        <w:t xml:space="preserve">. Despite the low sample numbers prediction was still highly </w:t>
      </w:r>
      <w:r w:rsidR="000A7160">
        <w:t>successful</w:t>
      </w:r>
      <w:r w:rsidR="00AF5199">
        <w:t>,</w:t>
      </w:r>
      <w:r w:rsidR="002D3EBC">
        <w:t xml:space="preserve"> indicating that </w:t>
      </w:r>
      <w:r w:rsidR="002D3EBC">
        <w:lastRenderedPageBreak/>
        <w:t xml:space="preserve">there are distinct expression profiles which can predict the </w:t>
      </w:r>
      <w:r w:rsidR="000A7160">
        <w:t xml:space="preserve">status and the </w:t>
      </w:r>
      <w:r w:rsidR="002D3EBC">
        <w:t xml:space="preserve">success of transplants. Reasoning from this conclusion it is apparent that analyzing expression profiles before and after transplant may help for ensuring success by modulating </w:t>
      </w:r>
      <w:r w:rsidR="00AF5199">
        <w:t>gene</w:t>
      </w:r>
      <w:r w:rsidR="002D3EBC">
        <w:t xml:space="preserve"> expression levels through drug interventions and administeri</w:t>
      </w:r>
      <w:r w:rsidR="00AF5199">
        <w:t>ng</w:t>
      </w:r>
      <w:r w:rsidR="002D3EBC">
        <w:t xml:space="preserve"> the correct amount of immunosuppressants.</w:t>
      </w:r>
      <w:r w:rsidR="00AF5199">
        <w:t xml:space="preserve"> Multiple models were tested with the best performing models</w:t>
      </w:r>
      <w:r w:rsidR="00B37E6B">
        <w:t xml:space="preserve"> – as indicated by the F1 score and AUC values</w:t>
      </w:r>
      <w:r w:rsidR="00AF5199">
        <w:t xml:space="preserve"> for both testing and training data</w:t>
      </w:r>
      <w:r w:rsidR="003C237F">
        <w:t>,</w:t>
      </w:r>
      <w:r w:rsidR="00AF5199">
        <w:t xml:space="preserve"> </w:t>
      </w:r>
      <w:r w:rsidR="00B37E6B">
        <w:t>were</w:t>
      </w:r>
      <w:r w:rsidR="00AF5199">
        <w:t xml:space="preserve"> the kNN, random forest, and gradient boosting models</w:t>
      </w:r>
      <w:r w:rsidR="003C237F">
        <w:t xml:space="preserve"> (Table III &amp; IV)</w:t>
      </w:r>
      <w:r w:rsidR="00AF5199">
        <w:t>.</w:t>
      </w:r>
      <w:r w:rsidR="00B37E6B">
        <w:t xml:space="preserve"> Unsurprisingly, ensemble methods were represented in 2 of the 3 best models (random forest and gradient boosting), performing the best for the training data and the second and third best in the test data (Table III &amp; IV). </w:t>
      </w:r>
      <w:r w:rsidR="003C237F">
        <w:t>As well, it is important to note that</w:t>
      </w:r>
      <w:r w:rsidR="00B37E6B">
        <w:t xml:space="preserve"> both the random forest and gradient boosting models are ensemble tree models.</w:t>
      </w:r>
    </w:p>
    <w:p w14:paraId="1E254580" w14:textId="7F107150" w:rsidR="00902325" w:rsidRDefault="000A7160" w:rsidP="00EC4EAD">
      <w:pPr>
        <w:pStyle w:val="BodyText"/>
        <w:jc w:val="left"/>
      </w:pPr>
      <w:r>
        <w:t>Future directions should be based around gathering more patient data to ensure that the predictions are true and not a byproduct of a small imbalanced dataset. As well, increasing the number of patients may increase the variance of the data or it may further delineate the underlying cluster structures apparent in the data</w:t>
      </w:r>
      <w:r w:rsidR="00401122">
        <w:t xml:space="preserve"> between different class labels</w:t>
      </w:r>
      <w:r w:rsidR="003C237F">
        <w:t xml:space="preserve"> (Fig. 1)</w:t>
      </w:r>
      <w:r>
        <w:t>.</w:t>
      </w:r>
      <w:r w:rsidR="00401122">
        <w:t xml:space="preserve"> More research may be needed to understand the why of the differential expression profiles relating to acceptance and rejection of transplant. Thus, investigating the significantly different expression levels between patients may result in finding key genes as targets for intervention to correct rejection to acceptance. Studies that focus on the how of changing the expression profiles may suggest that no prior knowledge of function is required if the problem turns out to be as simple as tweaking a combination of gene levels within the </w:t>
      </w:r>
      <w:r w:rsidR="002F718B">
        <w:t>transplant’s</w:t>
      </w:r>
      <w:r w:rsidR="00401122">
        <w:t xml:space="preserve"> local environment. Combining immunosuppressants and gene expression modulators in tandem may not only result in a significant increase in transplant acceptance likelihood</w:t>
      </w:r>
      <w:r w:rsidR="003C237F">
        <w:t>,</w:t>
      </w:r>
      <w:r w:rsidR="00401122">
        <w:t xml:space="preserve"> but they may also result in the optimization of transplant from good to great to best.</w:t>
      </w:r>
      <w:r w:rsidR="002F718B">
        <w:t xml:space="preserve"> With the increasing use of animal hybrids for transplant in some regions</w:t>
      </w:r>
      <w:r w:rsidR="003C237F">
        <w:t xml:space="preserve"> globally</w:t>
      </w:r>
      <w:r w:rsidR="002F718B">
        <w:t xml:space="preserve"> and the advancement of tissue regeneration research we may soon be at the stage of growing organs in vats or printing them derived from patient stem cells</w:t>
      </w:r>
      <w:r w:rsidR="003C237F">
        <w:t>, thus</w:t>
      </w:r>
      <w:r w:rsidR="002F718B">
        <w:t xml:space="preserve"> mitigating the requirement of immunosuppressants and increasing the likelihood of transplant success. Until that time however, it is important to understand the differential gene expression profiles between </w:t>
      </w:r>
      <w:r w:rsidR="003C237F">
        <w:t xml:space="preserve">transplant </w:t>
      </w:r>
      <w:r w:rsidR="002F718B">
        <w:t xml:space="preserve">samples. Focusing on the ability to predict the </w:t>
      </w:r>
      <w:r w:rsidR="003C237F">
        <w:t xml:space="preserve">transplant </w:t>
      </w:r>
      <w:r w:rsidR="002F718B">
        <w:t>status based on gene expression</w:t>
      </w:r>
      <w:r w:rsidR="003C237F">
        <w:t>,</w:t>
      </w:r>
      <w:r w:rsidR="002F718B">
        <w:t xml:space="preserve"> and subsequently how to change the expression of patients transplants to ensure acceptance and survival</w:t>
      </w:r>
      <w:r w:rsidR="003C237F">
        <w:t xml:space="preserve"> of both the patient and the transplanted organ</w:t>
      </w:r>
      <w:r w:rsidR="002F718B">
        <w:t>.</w:t>
      </w:r>
    </w:p>
    <w:p w14:paraId="66BE4F5C" w14:textId="77777777" w:rsidR="00EC4EAD" w:rsidRPr="005B520E" w:rsidRDefault="00EC4EAD" w:rsidP="00EC4EAD">
      <w:pPr>
        <w:pStyle w:val="BodyText"/>
        <w:jc w:val="left"/>
      </w:pPr>
    </w:p>
    <w:p w14:paraId="611A9F19" w14:textId="17A8EDE9" w:rsidR="009303D9" w:rsidRDefault="009303D9" w:rsidP="009F6B62">
      <w:pPr>
        <w:pStyle w:val="Heading5"/>
      </w:pPr>
      <w:r w:rsidRPr="005B520E">
        <w:t>References</w:t>
      </w:r>
    </w:p>
    <w:p w14:paraId="46BBD16C" w14:textId="77777777" w:rsidR="009F6B62" w:rsidRPr="009F6B62" w:rsidRDefault="009F6B62" w:rsidP="009F6B62"/>
    <w:p w14:paraId="7CD9DD56" w14:textId="4D0D33F0" w:rsidR="004920FF" w:rsidRDefault="009F6B62" w:rsidP="004920FF">
      <w:pPr>
        <w:pStyle w:val="references"/>
        <w:rPr>
          <w:lang w:val="en-CA" w:eastAsia="en-CA"/>
        </w:rPr>
      </w:pPr>
      <w:r w:rsidRPr="009F6B62">
        <w:rPr>
          <w:lang w:val="en-CA" w:eastAsia="en-CA"/>
        </w:rPr>
        <w:t>S. M. Flechner </w:t>
      </w:r>
      <w:r w:rsidRPr="009F6B62">
        <w:rPr>
          <w:i/>
          <w:iCs/>
          <w:lang w:val="en-CA" w:eastAsia="en-CA"/>
        </w:rPr>
        <w:t>et al.</w:t>
      </w:r>
      <w:r w:rsidRPr="009F6B62">
        <w:rPr>
          <w:lang w:val="en-CA" w:eastAsia="en-CA"/>
        </w:rPr>
        <w:t>, “Kidney transplant rejection and tissue injury by gene profiling of biopsies and peripheral blood lymphocytes,” </w:t>
      </w:r>
      <w:r w:rsidRPr="009F6B62">
        <w:rPr>
          <w:i/>
          <w:iCs/>
          <w:lang w:val="en-CA" w:eastAsia="en-CA"/>
        </w:rPr>
        <w:t>American Journal of Transplantation: Official Journal of the American Society of Transplantation and the American Society of Transplant Surgeons</w:t>
      </w:r>
      <w:r w:rsidRPr="009F6B62">
        <w:rPr>
          <w:lang w:val="en-CA" w:eastAsia="en-CA"/>
        </w:rPr>
        <w:t>, vol. 4, no. 9, pp. 1475–1489,Sep.2004,doi:10.1111/j.1600-6143.2004.00526.x.</w:t>
      </w:r>
    </w:p>
    <w:p w14:paraId="0E8E563B" w14:textId="77777777" w:rsidR="002768BA" w:rsidRDefault="002768BA" w:rsidP="002768BA">
      <w:pPr>
        <w:pStyle w:val="references"/>
        <w:numPr>
          <w:ilvl w:val="0"/>
          <w:numId w:val="0"/>
        </w:numPr>
        <w:rPr>
          <w:lang w:val="en-CA" w:eastAsia="en-CA"/>
        </w:rPr>
      </w:pPr>
    </w:p>
    <w:p w14:paraId="0D958346" w14:textId="5DF78C9A" w:rsidR="002768BA" w:rsidRPr="004920FF" w:rsidRDefault="002768BA" w:rsidP="00EC4EAD">
      <w:pPr>
        <w:pStyle w:val="references"/>
        <w:numPr>
          <w:ilvl w:val="0"/>
          <w:numId w:val="0"/>
        </w:numPr>
        <w:ind w:left="360"/>
        <w:rPr>
          <w:lang w:val="en-CA" w:eastAsia="en-CA"/>
        </w:rPr>
        <w:sectPr w:rsidR="002768BA" w:rsidRPr="004920FF">
          <w:type w:val="continuous"/>
          <w:pgSz w:w="12240" w:h="15840" w:code="1"/>
          <w:pgMar w:top="1080" w:right="893" w:bottom="1440" w:left="893" w:header="720" w:footer="720" w:gutter="0"/>
          <w:cols w:space="720"/>
          <w:docGrid w:linePitch="360"/>
        </w:sectPr>
      </w:pPr>
    </w:p>
    <w:p w14:paraId="35B55A7E" w14:textId="785653BF" w:rsidR="002768BA" w:rsidRDefault="002768BA" w:rsidP="002768BA">
      <w:pPr>
        <w:pStyle w:val="Heading5"/>
      </w:pPr>
      <w:r>
        <w:t>Appendix</w:t>
      </w:r>
    </w:p>
    <w:p w14:paraId="4D92524D" w14:textId="78BE17F6" w:rsidR="00F51337" w:rsidRPr="005B520E" w:rsidRDefault="00F51337" w:rsidP="00F51337">
      <w:pPr>
        <w:pStyle w:val="tablehead"/>
      </w:pPr>
      <w:r>
        <w:t xml:space="preserve">kNN </w:t>
      </w:r>
      <w:r w:rsidR="00F81BD0">
        <w:t>Confusion Matrix for Training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6C6BEE8B" w14:textId="77777777" w:rsidTr="002E12D3">
        <w:trPr>
          <w:cantSplit/>
          <w:trHeight w:val="240"/>
          <w:tblHeader/>
          <w:jc w:val="center"/>
        </w:trPr>
        <w:tc>
          <w:tcPr>
            <w:tcW w:w="1624" w:type="dxa"/>
            <w:vAlign w:val="center"/>
          </w:tcPr>
          <w:p w14:paraId="016C44E5" w14:textId="0259A1C8" w:rsidR="00F51337" w:rsidRDefault="00F51337" w:rsidP="002E12D3">
            <w:pPr>
              <w:pStyle w:val="tablecolhead"/>
            </w:pPr>
            <w:r>
              <w:t>kNN</w:t>
            </w:r>
          </w:p>
        </w:tc>
        <w:tc>
          <w:tcPr>
            <w:tcW w:w="864" w:type="dxa"/>
            <w:vAlign w:val="center"/>
          </w:tcPr>
          <w:p w14:paraId="319BAE67" w14:textId="77777777" w:rsidR="00F51337" w:rsidRPr="004920FF" w:rsidRDefault="00F51337" w:rsidP="002E12D3">
            <w:pPr>
              <w:pStyle w:val="tablecolhead"/>
              <w:rPr>
                <w:b w:val="0"/>
                <w:bCs w:val="0"/>
              </w:rPr>
            </w:pPr>
            <w:r>
              <w:t>Normal donor (K)</w:t>
            </w:r>
          </w:p>
        </w:tc>
        <w:tc>
          <w:tcPr>
            <w:tcW w:w="1418" w:type="dxa"/>
          </w:tcPr>
          <w:p w14:paraId="3C7E7B83" w14:textId="77777777" w:rsidR="00F51337" w:rsidRDefault="00F51337" w:rsidP="002E12D3">
            <w:pPr>
              <w:pStyle w:val="tablecolhead"/>
            </w:pPr>
          </w:p>
          <w:p w14:paraId="5B552A9D" w14:textId="77777777" w:rsidR="00F51337" w:rsidRDefault="00F51337" w:rsidP="002E12D3">
            <w:pPr>
              <w:pStyle w:val="tablecolhead"/>
            </w:pPr>
            <w:r>
              <w:t>Well-functioning transplant (PBL)</w:t>
            </w:r>
          </w:p>
        </w:tc>
        <w:tc>
          <w:tcPr>
            <w:tcW w:w="1417" w:type="dxa"/>
          </w:tcPr>
          <w:p w14:paraId="6D50BF45" w14:textId="77777777" w:rsidR="00F51337" w:rsidRDefault="00F51337" w:rsidP="002E12D3">
            <w:pPr>
              <w:pStyle w:val="tablecolhead"/>
            </w:pPr>
          </w:p>
          <w:p w14:paraId="4DC6AC08" w14:textId="77777777" w:rsidR="00F51337" w:rsidRPr="004920FF" w:rsidRDefault="00F51337" w:rsidP="002E12D3">
            <w:pPr>
              <w:pStyle w:val="tablecolhead"/>
            </w:pPr>
            <w:r w:rsidRPr="004920FF">
              <w:t>Well-functioning transplant (K)</w:t>
            </w:r>
          </w:p>
        </w:tc>
        <w:tc>
          <w:tcPr>
            <w:tcW w:w="851" w:type="dxa"/>
            <w:vAlign w:val="center"/>
          </w:tcPr>
          <w:p w14:paraId="59C29362" w14:textId="77777777" w:rsidR="00F51337" w:rsidRPr="004920FF" w:rsidRDefault="00F51337" w:rsidP="002E12D3">
            <w:pPr>
              <w:pStyle w:val="tablecolhead"/>
            </w:pPr>
            <w:r w:rsidRPr="004920FF">
              <w:t>Acute rejection (K)</w:t>
            </w:r>
          </w:p>
        </w:tc>
        <w:tc>
          <w:tcPr>
            <w:tcW w:w="850" w:type="dxa"/>
            <w:vAlign w:val="center"/>
          </w:tcPr>
          <w:p w14:paraId="189D06B2" w14:textId="77777777" w:rsidR="00F51337" w:rsidRPr="004920FF" w:rsidRDefault="00F51337" w:rsidP="002E12D3">
            <w:pPr>
              <w:pStyle w:val="tablecolhead"/>
            </w:pPr>
            <w:r w:rsidRPr="004920FF">
              <w:t>Normal donor (PBL)</w:t>
            </w:r>
          </w:p>
        </w:tc>
        <w:tc>
          <w:tcPr>
            <w:tcW w:w="1134" w:type="dxa"/>
            <w:vAlign w:val="center"/>
          </w:tcPr>
          <w:p w14:paraId="5B16AA50" w14:textId="77777777" w:rsidR="00F51337" w:rsidRPr="004920FF" w:rsidRDefault="00F51337" w:rsidP="002E12D3">
            <w:pPr>
              <w:pStyle w:val="tablecolhead"/>
            </w:pPr>
            <w:r w:rsidRPr="004920FF">
              <w:t>Renal dysfunction w/o rejection (PBL)</w:t>
            </w:r>
          </w:p>
        </w:tc>
        <w:tc>
          <w:tcPr>
            <w:tcW w:w="1276" w:type="dxa"/>
            <w:vAlign w:val="center"/>
          </w:tcPr>
          <w:p w14:paraId="0F909C20" w14:textId="77777777" w:rsidR="00F51337" w:rsidRPr="004920FF" w:rsidRDefault="00F51337" w:rsidP="002E12D3">
            <w:pPr>
              <w:pStyle w:val="tablecolhead"/>
            </w:pPr>
            <w:r w:rsidRPr="004920FF">
              <w:t>Acute rejection (PBL)</w:t>
            </w:r>
          </w:p>
        </w:tc>
        <w:tc>
          <w:tcPr>
            <w:tcW w:w="1460" w:type="dxa"/>
            <w:vAlign w:val="center"/>
          </w:tcPr>
          <w:p w14:paraId="39C24208" w14:textId="77777777" w:rsidR="00F51337" w:rsidRPr="004920FF" w:rsidRDefault="00F51337" w:rsidP="002E12D3">
            <w:pPr>
              <w:pStyle w:val="tablecolhead"/>
            </w:pPr>
            <w:r w:rsidRPr="004920FF">
              <w:t>Renal dysfunction w/o rejection (K)</w:t>
            </w:r>
          </w:p>
        </w:tc>
      </w:tr>
      <w:tr w:rsidR="00F12FC4" w14:paraId="68E1C8EB" w14:textId="77777777" w:rsidTr="002E12D3">
        <w:trPr>
          <w:trHeight w:val="320"/>
          <w:jc w:val="center"/>
        </w:trPr>
        <w:tc>
          <w:tcPr>
            <w:tcW w:w="1624" w:type="dxa"/>
            <w:vAlign w:val="center"/>
          </w:tcPr>
          <w:p w14:paraId="03AB28D6" w14:textId="77777777" w:rsidR="00F12FC4" w:rsidRPr="004920FF" w:rsidRDefault="00F12FC4" w:rsidP="00F12FC4">
            <w:pPr>
              <w:pStyle w:val="tablecopy"/>
              <w:jc w:val="center"/>
              <w:rPr>
                <w:b/>
                <w:bCs/>
              </w:rPr>
            </w:pPr>
            <w:r w:rsidRPr="004920FF">
              <w:rPr>
                <w:b/>
                <w:bCs/>
              </w:rPr>
              <w:t>Normal donor (K)</w:t>
            </w:r>
          </w:p>
        </w:tc>
        <w:tc>
          <w:tcPr>
            <w:tcW w:w="864" w:type="dxa"/>
            <w:vAlign w:val="center"/>
          </w:tcPr>
          <w:p w14:paraId="584A413A" w14:textId="65741A21" w:rsidR="00F12FC4" w:rsidRPr="00E24D53" w:rsidRDefault="00F12FC4" w:rsidP="00F12FC4">
            <w:pPr>
              <w:pStyle w:val="tablecopy"/>
              <w:jc w:val="center"/>
            </w:pPr>
            <w:r>
              <w:t>8</w:t>
            </w:r>
          </w:p>
        </w:tc>
        <w:tc>
          <w:tcPr>
            <w:tcW w:w="1418" w:type="dxa"/>
          </w:tcPr>
          <w:p w14:paraId="33B543B5" w14:textId="6BC25AC6" w:rsidR="00F12FC4" w:rsidRPr="00E24D53" w:rsidRDefault="00F12FC4" w:rsidP="00F12FC4">
            <w:pPr>
              <w:rPr>
                <w:sz w:val="16"/>
                <w:szCs w:val="16"/>
              </w:rPr>
            </w:pPr>
            <w:r>
              <w:rPr>
                <w:sz w:val="16"/>
                <w:szCs w:val="16"/>
              </w:rPr>
              <w:t>0</w:t>
            </w:r>
          </w:p>
        </w:tc>
        <w:tc>
          <w:tcPr>
            <w:tcW w:w="1417" w:type="dxa"/>
          </w:tcPr>
          <w:p w14:paraId="4BF35756" w14:textId="0CD1B3ED" w:rsidR="00F12FC4" w:rsidRPr="00E24D53" w:rsidRDefault="00F12FC4" w:rsidP="00F12FC4">
            <w:pPr>
              <w:rPr>
                <w:sz w:val="16"/>
                <w:szCs w:val="16"/>
              </w:rPr>
            </w:pPr>
            <w:r>
              <w:rPr>
                <w:sz w:val="16"/>
                <w:szCs w:val="16"/>
              </w:rPr>
              <w:t>0</w:t>
            </w:r>
          </w:p>
        </w:tc>
        <w:tc>
          <w:tcPr>
            <w:tcW w:w="851" w:type="dxa"/>
            <w:vAlign w:val="center"/>
          </w:tcPr>
          <w:p w14:paraId="516A5D40" w14:textId="154C602B" w:rsidR="00F12FC4" w:rsidRPr="00E24D53" w:rsidRDefault="00F12FC4" w:rsidP="00F12FC4">
            <w:pPr>
              <w:rPr>
                <w:sz w:val="16"/>
                <w:szCs w:val="16"/>
              </w:rPr>
            </w:pPr>
            <w:r>
              <w:rPr>
                <w:sz w:val="16"/>
                <w:szCs w:val="16"/>
              </w:rPr>
              <w:t>0</w:t>
            </w:r>
          </w:p>
        </w:tc>
        <w:tc>
          <w:tcPr>
            <w:tcW w:w="850" w:type="dxa"/>
            <w:vAlign w:val="center"/>
          </w:tcPr>
          <w:p w14:paraId="78884660" w14:textId="06292CF0" w:rsidR="00F12FC4" w:rsidRPr="00E24D53" w:rsidRDefault="00F12FC4" w:rsidP="00F12FC4">
            <w:pPr>
              <w:rPr>
                <w:sz w:val="16"/>
                <w:szCs w:val="16"/>
              </w:rPr>
            </w:pPr>
            <w:r>
              <w:rPr>
                <w:sz w:val="16"/>
                <w:szCs w:val="16"/>
              </w:rPr>
              <w:t>0</w:t>
            </w:r>
          </w:p>
        </w:tc>
        <w:tc>
          <w:tcPr>
            <w:tcW w:w="1134" w:type="dxa"/>
          </w:tcPr>
          <w:p w14:paraId="1F00C0D2" w14:textId="74AD9AE6" w:rsidR="00F12FC4" w:rsidRDefault="00F12FC4" w:rsidP="00F12FC4">
            <w:pPr>
              <w:rPr>
                <w:sz w:val="16"/>
                <w:szCs w:val="16"/>
              </w:rPr>
            </w:pPr>
            <w:r>
              <w:rPr>
                <w:sz w:val="16"/>
                <w:szCs w:val="16"/>
              </w:rPr>
              <w:t>0</w:t>
            </w:r>
          </w:p>
        </w:tc>
        <w:tc>
          <w:tcPr>
            <w:tcW w:w="1276" w:type="dxa"/>
          </w:tcPr>
          <w:p w14:paraId="7AF1FA26" w14:textId="431C4DBC" w:rsidR="00F12FC4" w:rsidRDefault="00F12FC4" w:rsidP="00F12FC4">
            <w:pPr>
              <w:rPr>
                <w:sz w:val="16"/>
                <w:szCs w:val="16"/>
              </w:rPr>
            </w:pPr>
            <w:r>
              <w:rPr>
                <w:sz w:val="16"/>
                <w:szCs w:val="16"/>
              </w:rPr>
              <w:t>0</w:t>
            </w:r>
          </w:p>
        </w:tc>
        <w:tc>
          <w:tcPr>
            <w:tcW w:w="1460" w:type="dxa"/>
          </w:tcPr>
          <w:p w14:paraId="3016770C" w14:textId="2FDEF998" w:rsidR="00F12FC4" w:rsidRDefault="00F12FC4" w:rsidP="00F12FC4">
            <w:pPr>
              <w:rPr>
                <w:sz w:val="16"/>
                <w:szCs w:val="16"/>
              </w:rPr>
            </w:pPr>
            <w:r>
              <w:rPr>
                <w:sz w:val="16"/>
                <w:szCs w:val="16"/>
              </w:rPr>
              <w:t>0</w:t>
            </w:r>
          </w:p>
        </w:tc>
      </w:tr>
      <w:tr w:rsidR="00F12FC4" w14:paraId="585A4BA2" w14:textId="77777777" w:rsidTr="002E12D3">
        <w:trPr>
          <w:trHeight w:val="320"/>
          <w:jc w:val="center"/>
        </w:trPr>
        <w:tc>
          <w:tcPr>
            <w:tcW w:w="1624" w:type="dxa"/>
            <w:vAlign w:val="center"/>
          </w:tcPr>
          <w:p w14:paraId="38E5DD1A" w14:textId="77777777" w:rsidR="00F12FC4" w:rsidRPr="004920FF" w:rsidRDefault="00F12FC4" w:rsidP="00F12FC4">
            <w:pPr>
              <w:pStyle w:val="tablecopy"/>
              <w:jc w:val="center"/>
              <w:rPr>
                <w:b/>
                <w:bCs/>
              </w:rPr>
            </w:pPr>
            <w:r w:rsidRPr="004920FF">
              <w:rPr>
                <w:b/>
                <w:bCs/>
              </w:rPr>
              <w:t>Well-functioning transplant (PBL)</w:t>
            </w:r>
          </w:p>
        </w:tc>
        <w:tc>
          <w:tcPr>
            <w:tcW w:w="864" w:type="dxa"/>
            <w:vAlign w:val="center"/>
          </w:tcPr>
          <w:p w14:paraId="65600057" w14:textId="380A1A72" w:rsidR="00F12FC4" w:rsidRPr="00E24D53" w:rsidRDefault="00F12FC4" w:rsidP="00F12FC4">
            <w:pPr>
              <w:pStyle w:val="tablecopy"/>
              <w:jc w:val="center"/>
            </w:pPr>
            <w:r>
              <w:t>0</w:t>
            </w:r>
          </w:p>
        </w:tc>
        <w:tc>
          <w:tcPr>
            <w:tcW w:w="1418" w:type="dxa"/>
          </w:tcPr>
          <w:p w14:paraId="2EF9F7E7" w14:textId="5DD734E1" w:rsidR="00F12FC4" w:rsidRPr="00E24D53" w:rsidRDefault="00F12FC4" w:rsidP="00F12FC4">
            <w:pPr>
              <w:rPr>
                <w:sz w:val="16"/>
                <w:szCs w:val="16"/>
              </w:rPr>
            </w:pPr>
            <w:r>
              <w:rPr>
                <w:sz w:val="16"/>
                <w:szCs w:val="16"/>
              </w:rPr>
              <w:t>7</w:t>
            </w:r>
          </w:p>
        </w:tc>
        <w:tc>
          <w:tcPr>
            <w:tcW w:w="1417" w:type="dxa"/>
          </w:tcPr>
          <w:p w14:paraId="46A81AC8" w14:textId="6518B71A" w:rsidR="00F12FC4" w:rsidRPr="00E24D53" w:rsidRDefault="00F12FC4" w:rsidP="00F12FC4">
            <w:pPr>
              <w:rPr>
                <w:sz w:val="16"/>
                <w:szCs w:val="16"/>
              </w:rPr>
            </w:pPr>
            <w:r>
              <w:rPr>
                <w:sz w:val="16"/>
                <w:szCs w:val="16"/>
              </w:rPr>
              <w:t>0</w:t>
            </w:r>
          </w:p>
        </w:tc>
        <w:tc>
          <w:tcPr>
            <w:tcW w:w="851" w:type="dxa"/>
            <w:vAlign w:val="center"/>
          </w:tcPr>
          <w:p w14:paraId="3A183789" w14:textId="192BA49A" w:rsidR="00F12FC4" w:rsidRPr="00E24D53" w:rsidRDefault="00F12FC4" w:rsidP="00F12FC4">
            <w:pPr>
              <w:rPr>
                <w:sz w:val="16"/>
                <w:szCs w:val="16"/>
              </w:rPr>
            </w:pPr>
            <w:r>
              <w:rPr>
                <w:sz w:val="16"/>
                <w:szCs w:val="16"/>
              </w:rPr>
              <w:t>0</w:t>
            </w:r>
          </w:p>
        </w:tc>
        <w:tc>
          <w:tcPr>
            <w:tcW w:w="850" w:type="dxa"/>
            <w:vAlign w:val="center"/>
          </w:tcPr>
          <w:p w14:paraId="4E17442E" w14:textId="209EC004" w:rsidR="00F12FC4" w:rsidRPr="00E24D53" w:rsidRDefault="00F12FC4" w:rsidP="00F12FC4">
            <w:pPr>
              <w:rPr>
                <w:sz w:val="16"/>
                <w:szCs w:val="16"/>
              </w:rPr>
            </w:pPr>
            <w:r>
              <w:rPr>
                <w:sz w:val="16"/>
                <w:szCs w:val="16"/>
              </w:rPr>
              <w:t>0</w:t>
            </w:r>
          </w:p>
        </w:tc>
        <w:tc>
          <w:tcPr>
            <w:tcW w:w="1134" w:type="dxa"/>
          </w:tcPr>
          <w:p w14:paraId="6D9F8880" w14:textId="05390A4F" w:rsidR="00F12FC4" w:rsidRDefault="00F12FC4" w:rsidP="00F12FC4">
            <w:pPr>
              <w:rPr>
                <w:sz w:val="16"/>
                <w:szCs w:val="16"/>
              </w:rPr>
            </w:pPr>
            <w:r>
              <w:rPr>
                <w:sz w:val="16"/>
                <w:szCs w:val="16"/>
              </w:rPr>
              <w:t>0</w:t>
            </w:r>
          </w:p>
        </w:tc>
        <w:tc>
          <w:tcPr>
            <w:tcW w:w="1276" w:type="dxa"/>
          </w:tcPr>
          <w:p w14:paraId="1C449701" w14:textId="784D3CA8" w:rsidR="00F12FC4" w:rsidRDefault="00F12FC4" w:rsidP="00F12FC4">
            <w:pPr>
              <w:rPr>
                <w:sz w:val="16"/>
                <w:szCs w:val="16"/>
              </w:rPr>
            </w:pPr>
            <w:r>
              <w:rPr>
                <w:sz w:val="16"/>
                <w:szCs w:val="16"/>
              </w:rPr>
              <w:t>0</w:t>
            </w:r>
          </w:p>
        </w:tc>
        <w:tc>
          <w:tcPr>
            <w:tcW w:w="1460" w:type="dxa"/>
          </w:tcPr>
          <w:p w14:paraId="0E61C8A0" w14:textId="461CEF91" w:rsidR="00F12FC4" w:rsidRDefault="00F12FC4" w:rsidP="00F12FC4">
            <w:pPr>
              <w:rPr>
                <w:sz w:val="16"/>
                <w:szCs w:val="16"/>
              </w:rPr>
            </w:pPr>
            <w:r>
              <w:rPr>
                <w:sz w:val="16"/>
                <w:szCs w:val="16"/>
              </w:rPr>
              <w:t>0</w:t>
            </w:r>
          </w:p>
        </w:tc>
      </w:tr>
      <w:tr w:rsidR="00F12FC4" w14:paraId="5FCBF748" w14:textId="77777777" w:rsidTr="002E12D3">
        <w:trPr>
          <w:trHeight w:val="320"/>
          <w:jc w:val="center"/>
        </w:trPr>
        <w:tc>
          <w:tcPr>
            <w:tcW w:w="1624" w:type="dxa"/>
            <w:vAlign w:val="center"/>
          </w:tcPr>
          <w:p w14:paraId="1B1477D2" w14:textId="77777777" w:rsidR="00F12FC4" w:rsidRPr="004920FF" w:rsidRDefault="00F12FC4" w:rsidP="00F12FC4">
            <w:pPr>
              <w:pStyle w:val="tablecopy"/>
              <w:jc w:val="center"/>
              <w:rPr>
                <w:b/>
                <w:bCs/>
              </w:rPr>
            </w:pPr>
            <w:r w:rsidRPr="004920FF">
              <w:rPr>
                <w:b/>
                <w:bCs/>
              </w:rPr>
              <w:t>Well-functioning transplant (K)</w:t>
            </w:r>
          </w:p>
        </w:tc>
        <w:tc>
          <w:tcPr>
            <w:tcW w:w="864" w:type="dxa"/>
            <w:vAlign w:val="center"/>
          </w:tcPr>
          <w:p w14:paraId="7B457154" w14:textId="54E3ECD4" w:rsidR="00F12FC4" w:rsidRPr="00E24D53" w:rsidRDefault="00F12FC4" w:rsidP="00F12FC4">
            <w:pPr>
              <w:pStyle w:val="tablecopy"/>
              <w:jc w:val="center"/>
            </w:pPr>
            <w:r>
              <w:t>0</w:t>
            </w:r>
          </w:p>
        </w:tc>
        <w:tc>
          <w:tcPr>
            <w:tcW w:w="1418" w:type="dxa"/>
          </w:tcPr>
          <w:p w14:paraId="32198CA4" w14:textId="1B4F067D" w:rsidR="00F12FC4" w:rsidRPr="00E24D53" w:rsidRDefault="00F12FC4" w:rsidP="00F12FC4">
            <w:pPr>
              <w:rPr>
                <w:sz w:val="16"/>
                <w:szCs w:val="16"/>
              </w:rPr>
            </w:pPr>
            <w:r>
              <w:rPr>
                <w:sz w:val="16"/>
                <w:szCs w:val="16"/>
              </w:rPr>
              <w:t>0</w:t>
            </w:r>
          </w:p>
        </w:tc>
        <w:tc>
          <w:tcPr>
            <w:tcW w:w="1417" w:type="dxa"/>
          </w:tcPr>
          <w:p w14:paraId="1935436D" w14:textId="426AC3DB" w:rsidR="00F12FC4" w:rsidRPr="00E24D53" w:rsidRDefault="00F12FC4" w:rsidP="00F12FC4">
            <w:pPr>
              <w:rPr>
                <w:sz w:val="16"/>
                <w:szCs w:val="16"/>
              </w:rPr>
            </w:pPr>
            <w:r>
              <w:rPr>
                <w:sz w:val="16"/>
                <w:szCs w:val="16"/>
              </w:rPr>
              <w:t>9</w:t>
            </w:r>
          </w:p>
        </w:tc>
        <w:tc>
          <w:tcPr>
            <w:tcW w:w="851" w:type="dxa"/>
            <w:vAlign w:val="center"/>
          </w:tcPr>
          <w:p w14:paraId="2B6869E4" w14:textId="31B9B116" w:rsidR="00F12FC4" w:rsidRPr="00E24D53" w:rsidRDefault="00F12FC4" w:rsidP="00F12FC4">
            <w:pPr>
              <w:rPr>
                <w:sz w:val="16"/>
                <w:szCs w:val="16"/>
              </w:rPr>
            </w:pPr>
            <w:r>
              <w:rPr>
                <w:sz w:val="16"/>
                <w:szCs w:val="16"/>
              </w:rPr>
              <w:t>0</w:t>
            </w:r>
          </w:p>
        </w:tc>
        <w:tc>
          <w:tcPr>
            <w:tcW w:w="850" w:type="dxa"/>
            <w:vAlign w:val="center"/>
          </w:tcPr>
          <w:p w14:paraId="5FB319A2" w14:textId="0591379C" w:rsidR="00F12FC4" w:rsidRPr="00E24D53" w:rsidRDefault="00F12FC4" w:rsidP="00F12FC4">
            <w:pPr>
              <w:rPr>
                <w:sz w:val="16"/>
                <w:szCs w:val="16"/>
              </w:rPr>
            </w:pPr>
            <w:r>
              <w:rPr>
                <w:sz w:val="16"/>
                <w:szCs w:val="16"/>
              </w:rPr>
              <w:t>0</w:t>
            </w:r>
          </w:p>
        </w:tc>
        <w:tc>
          <w:tcPr>
            <w:tcW w:w="1134" w:type="dxa"/>
          </w:tcPr>
          <w:p w14:paraId="74EB3277" w14:textId="2F0F051C" w:rsidR="00F12FC4" w:rsidRDefault="00F12FC4" w:rsidP="00F12FC4">
            <w:pPr>
              <w:rPr>
                <w:sz w:val="16"/>
                <w:szCs w:val="16"/>
              </w:rPr>
            </w:pPr>
            <w:r>
              <w:rPr>
                <w:sz w:val="16"/>
                <w:szCs w:val="16"/>
              </w:rPr>
              <w:t>0</w:t>
            </w:r>
          </w:p>
        </w:tc>
        <w:tc>
          <w:tcPr>
            <w:tcW w:w="1276" w:type="dxa"/>
          </w:tcPr>
          <w:p w14:paraId="7DFBFE88" w14:textId="6E43C7CE" w:rsidR="00F12FC4" w:rsidRDefault="00F12FC4" w:rsidP="00F12FC4">
            <w:pPr>
              <w:rPr>
                <w:sz w:val="16"/>
                <w:szCs w:val="16"/>
              </w:rPr>
            </w:pPr>
            <w:r>
              <w:rPr>
                <w:sz w:val="16"/>
                <w:szCs w:val="16"/>
              </w:rPr>
              <w:t>0</w:t>
            </w:r>
          </w:p>
        </w:tc>
        <w:tc>
          <w:tcPr>
            <w:tcW w:w="1460" w:type="dxa"/>
          </w:tcPr>
          <w:p w14:paraId="4760989F" w14:textId="3955125D" w:rsidR="00F12FC4" w:rsidRDefault="00F12FC4" w:rsidP="00F12FC4">
            <w:pPr>
              <w:rPr>
                <w:sz w:val="16"/>
                <w:szCs w:val="16"/>
              </w:rPr>
            </w:pPr>
            <w:r>
              <w:rPr>
                <w:sz w:val="16"/>
                <w:szCs w:val="16"/>
              </w:rPr>
              <w:t>0</w:t>
            </w:r>
          </w:p>
        </w:tc>
      </w:tr>
      <w:tr w:rsidR="00F12FC4" w14:paraId="3BBD4147" w14:textId="77777777" w:rsidTr="002E12D3">
        <w:trPr>
          <w:trHeight w:val="320"/>
          <w:jc w:val="center"/>
        </w:trPr>
        <w:tc>
          <w:tcPr>
            <w:tcW w:w="1624" w:type="dxa"/>
            <w:vAlign w:val="center"/>
          </w:tcPr>
          <w:p w14:paraId="2EDA7819" w14:textId="77777777" w:rsidR="00F12FC4" w:rsidRPr="004920FF" w:rsidRDefault="00F12FC4" w:rsidP="00F12FC4">
            <w:pPr>
              <w:pStyle w:val="tablecopy"/>
              <w:jc w:val="center"/>
              <w:rPr>
                <w:b/>
                <w:bCs/>
              </w:rPr>
            </w:pPr>
            <w:r w:rsidRPr="004920FF">
              <w:rPr>
                <w:b/>
                <w:bCs/>
              </w:rPr>
              <w:t>Acute rejection (K)</w:t>
            </w:r>
          </w:p>
        </w:tc>
        <w:tc>
          <w:tcPr>
            <w:tcW w:w="864" w:type="dxa"/>
            <w:vAlign w:val="center"/>
          </w:tcPr>
          <w:p w14:paraId="0E3E22FD" w14:textId="384C644E" w:rsidR="00F12FC4" w:rsidRPr="00E24D53" w:rsidRDefault="00F12FC4" w:rsidP="00F12FC4">
            <w:pPr>
              <w:pStyle w:val="tablecopy"/>
              <w:jc w:val="center"/>
            </w:pPr>
            <w:r>
              <w:t>1</w:t>
            </w:r>
          </w:p>
        </w:tc>
        <w:tc>
          <w:tcPr>
            <w:tcW w:w="1418" w:type="dxa"/>
          </w:tcPr>
          <w:p w14:paraId="00D0F777" w14:textId="3DC81E76" w:rsidR="00F12FC4" w:rsidRPr="00E24D53" w:rsidRDefault="00F12FC4" w:rsidP="00F12FC4">
            <w:pPr>
              <w:rPr>
                <w:sz w:val="16"/>
                <w:szCs w:val="16"/>
              </w:rPr>
            </w:pPr>
            <w:r>
              <w:rPr>
                <w:sz w:val="16"/>
                <w:szCs w:val="16"/>
              </w:rPr>
              <w:t>0</w:t>
            </w:r>
          </w:p>
        </w:tc>
        <w:tc>
          <w:tcPr>
            <w:tcW w:w="1417" w:type="dxa"/>
          </w:tcPr>
          <w:p w14:paraId="6BB24281" w14:textId="49854158" w:rsidR="00F12FC4" w:rsidRPr="00E24D53" w:rsidRDefault="00F12FC4" w:rsidP="00F12FC4">
            <w:pPr>
              <w:rPr>
                <w:sz w:val="16"/>
                <w:szCs w:val="16"/>
              </w:rPr>
            </w:pPr>
            <w:r>
              <w:rPr>
                <w:sz w:val="16"/>
                <w:szCs w:val="16"/>
              </w:rPr>
              <w:t>0</w:t>
            </w:r>
          </w:p>
        </w:tc>
        <w:tc>
          <w:tcPr>
            <w:tcW w:w="851" w:type="dxa"/>
            <w:vAlign w:val="center"/>
          </w:tcPr>
          <w:p w14:paraId="30AE4A7F" w14:textId="6A6EC68D" w:rsidR="00F12FC4" w:rsidRPr="00E24D53" w:rsidRDefault="00F12FC4" w:rsidP="00F12FC4">
            <w:pPr>
              <w:rPr>
                <w:sz w:val="16"/>
                <w:szCs w:val="16"/>
              </w:rPr>
            </w:pPr>
            <w:r>
              <w:rPr>
                <w:sz w:val="16"/>
                <w:szCs w:val="16"/>
              </w:rPr>
              <w:t>4</w:t>
            </w:r>
          </w:p>
        </w:tc>
        <w:tc>
          <w:tcPr>
            <w:tcW w:w="850" w:type="dxa"/>
            <w:vAlign w:val="center"/>
          </w:tcPr>
          <w:p w14:paraId="296CC447" w14:textId="17072303" w:rsidR="00F12FC4" w:rsidRPr="00E24D53" w:rsidRDefault="00F12FC4" w:rsidP="00F12FC4">
            <w:pPr>
              <w:rPr>
                <w:sz w:val="16"/>
                <w:szCs w:val="16"/>
              </w:rPr>
            </w:pPr>
            <w:r>
              <w:rPr>
                <w:sz w:val="16"/>
                <w:szCs w:val="16"/>
              </w:rPr>
              <w:t>1</w:t>
            </w:r>
          </w:p>
        </w:tc>
        <w:tc>
          <w:tcPr>
            <w:tcW w:w="1134" w:type="dxa"/>
          </w:tcPr>
          <w:p w14:paraId="4CB29EF9" w14:textId="04EFFD8D" w:rsidR="00F12FC4" w:rsidRDefault="00F12FC4" w:rsidP="00F12FC4">
            <w:pPr>
              <w:rPr>
                <w:sz w:val="16"/>
                <w:szCs w:val="16"/>
              </w:rPr>
            </w:pPr>
            <w:r>
              <w:rPr>
                <w:sz w:val="16"/>
                <w:szCs w:val="16"/>
              </w:rPr>
              <w:t>0</w:t>
            </w:r>
          </w:p>
        </w:tc>
        <w:tc>
          <w:tcPr>
            <w:tcW w:w="1276" w:type="dxa"/>
          </w:tcPr>
          <w:p w14:paraId="7B89A5B9" w14:textId="05DEAE7E" w:rsidR="00F12FC4" w:rsidRDefault="00F12FC4" w:rsidP="00F12FC4">
            <w:pPr>
              <w:rPr>
                <w:sz w:val="16"/>
                <w:szCs w:val="16"/>
              </w:rPr>
            </w:pPr>
            <w:r>
              <w:rPr>
                <w:sz w:val="16"/>
                <w:szCs w:val="16"/>
              </w:rPr>
              <w:t>0</w:t>
            </w:r>
          </w:p>
        </w:tc>
        <w:tc>
          <w:tcPr>
            <w:tcW w:w="1460" w:type="dxa"/>
          </w:tcPr>
          <w:p w14:paraId="6AA7A04B" w14:textId="4AD8C7F4" w:rsidR="00F12FC4" w:rsidRDefault="00F12FC4" w:rsidP="00F12FC4">
            <w:pPr>
              <w:rPr>
                <w:sz w:val="16"/>
                <w:szCs w:val="16"/>
              </w:rPr>
            </w:pPr>
            <w:r>
              <w:rPr>
                <w:sz w:val="16"/>
                <w:szCs w:val="16"/>
              </w:rPr>
              <w:t>0</w:t>
            </w:r>
          </w:p>
        </w:tc>
      </w:tr>
      <w:tr w:rsidR="00F12FC4" w14:paraId="3AE00DB2" w14:textId="77777777" w:rsidTr="002E12D3">
        <w:trPr>
          <w:trHeight w:val="320"/>
          <w:jc w:val="center"/>
        </w:trPr>
        <w:tc>
          <w:tcPr>
            <w:tcW w:w="1624" w:type="dxa"/>
            <w:vAlign w:val="center"/>
          </w:tcPr>
          <w:p w14:paraId="667E0713" w14:textId="77777777" w:rsidR="00F12FC4" w:rsidRPr="004920FF" w:rsidRDefault="00F12FC4" w:rsidP="00F12FC4">
            <w:pPr>
              <w:pStyle w:val="tablecopy"/>
              <w:jc w:val="center"/>
              <w:rPr>
                <w:b/>
                <w:bCs/>
              </w:rPr>
            </w:pPr>
            <w:r w:rsidRPr="004920FF">
              <w:rPr>
                <w:b/>
                <w:bCs/>
              </w:rPr>
              <w:t>Normal donor (PBL)</w:t>
            </w:r>
          </w:p>
        </w:tc>
        <w:tc>
          <w:tcPr>
            <w:tcW w:w="864" w:type="dxa"/>
            <w:vAlign w:val="center"/>
          </w:tcPr>
          <w:p w14:paraId="0BE24C48" w14:textId="18C02EF0" w:rsidR="00F12FC4" w:rsidRPr="00E24D53" w:rsidRDefault="00F12FC4" w:rsidP="00F12FC4">
            <w:pPr>
              <w:pStyle w:val="tablecopy"/>
              <w:jc w:val="center"/>
            </w:pPr>
            <w:r>
              <w:t>0</w:t>
            </w:r>
          </w:p>
        </w:tc>
        <w:tc>
          <w:tcPr>
            <w:tcW w:w="1418" w:type="dxa"/>
          </w:tcPr>
          <w:p w14:paraId="03951A9C" w14:textId="57FF00DB" w:rsidR="00F12FC4" w:rsidRPr="00E24D53" w:rsidRDefault="00F12FC4" w:rsidP="00F12FC4">
            <w:pPr>
              <w:rPr>
                <w:sz w:val="16"/>
                <w:szCs w:val="16"/>
              </w:rPr>
            </w:pPr>
            <w:r>
              <w:rPr>
                <w:sz w:val="16"/>
                <w:szCs w:val="16"/>
              </w:rPr>
              <w:t>1</w:t>
            </w:r>
          </w:p>
        </w:tc>
        <w:tc>
          <w:tcPr>
            <w:tcW w:w="1417" w:type="dxa"/>
          </w:tcPr>
          <w:p w14:paraId="0A2A8BD9" w14:textId="141E2AE8" w:rsidR="00F12FC4" w:rsidRPr="00E24D53" w:rsidRDefault="00F12FC4" w:rsidP="00F12FC4">
            <w:pPr>
              <w:rPr>
                <w:sz w:val="16"/>
                <w:szCs w:val="16"/>
              </w:rPr>
            </w:pPr>
            <w:r>
              <w:rPr>
                <w:sz w:val="16"/>
                <w:szCs w:val="16"/>
              </w:rPr>
              <w:t>0</w:t>
            </w:r>
          </w:p>
        </w:tc>
        <w:tc>
          <w:tcPr>
            <w:tcW w:w="851" w:type="dxa"/>
            <w:vAlign w:val="center"/>
          </w:tcPr>
          <w:p w14:paraId="1D43A7A6" w14:textId="6D8F5B79" w:rsidR="00F12FC4" w:rsidRPr="00E24D53" w:rsidRDefault="00F12FC4" w:rsidP="00F12FC4">
            <w:pPr>
              <w:rPr>
                <w:sz w:val="16"/>
                <w:szCs w:val="16"/>
              </w:rPr>
            </w:pPr>
            <w:r>
              <w:rPr>
                <w:sz w:val="16"/>
                <w:szCs w:val="16"/>
              </w:rPr>
              <w:t>0</w:t>
            </w:r>
          </w:p>
        </w:tc>
        <w:tc>
          <w:tcPr>
            <w:tcW w:w="850" w:type="dxa"/>
            <w:vAlign w:val="center"/>
          </w:tcPr>
          <w:p w14:paraId="47835E66" w14:textId="1F73F563" w:rsidR="00F12FC4" w:rsidRPr="00E24D53" w:rsidRDefault="00F12FC4" w:rsidP="00F12FC4">
            <w:pPr>
              <w:rPr>
                <w:sz w:val="16"/>
                <w:szCs w:val="16"/>
              </w:rPr>
            </w:pPr>
            <w:r>
              <w:rPr>
                <w:sz w:val="16"/>
                <w:szCs w:val="16"/>
              </w:rPr>
              <w:t>5</w:t>
            </w:r>
          </w:p>
        </w:tc>
        <w:tc>
          <w:tcPr>
            <w:tcW w:w="1134" w:type="dxa"/>
          </w:tcPr>
          <w:p w14:paraId="15C959C1" w14:textId="28012D71" w:rsidR="00F12FC4" w:rsidRDefault="00F12FC4" w:rsidP="00F12FC4">
            <w:pPr>
              <w:rPr>
                <w:sz w:val="16"/>
                <w:szCs w:val="16"/>
              </w:rPr>
            </w:pPr>
            <w:r>
              <w:rPr>
                <w:sz w:val="16"/>
                <w:szCs w:val="16"/>
              </w:rPr>
              <w:t>1</w:t>
            </w:r>
          </w:p>
        </w:tc>
        <w:tc>
          <w:tcPr>
            <w:tcW w:w="1276" w:type="dxa"/>
          </w:tcPr>
          <w:p w14:paraId="68850DC3" w14:textId="2E441B2F" w:rsidR="00F12FC4" w:rsidRDefault="00F12FC4" w:rsidP="00F12FC4">
            <w:pPr>
              <w:rPr>
                <w:sz w:val="16"/>
                <w:szCs w:val="16"/>
              </w:rPr>
            </w:pPr>
            <w:r>
              <w:rPr>
                <w:sz w:val="16"/>
                <w:szCs w:val="16"/>
              </w:rPr>
              <w:t>0</w:t>
            </w:r>
          </w:p>
        </w:tc>
        <w:tc>
          <w:tcPr>
            <w:tcW w:w="1460" w:type="dxa"/>
          </w:tcPr>
          <w:p w14:paraId="536DEB13" w14:textId="05D3999E" w:rsidR="00F12FC4" w:rsidRDefault="00F12FC4" w:rsidP="00F12FC4">
            <w:pPr>
              <w:rPr>
                <w:sz w:val="16"/>
                <w:szCs w:val="16"/>
              </w:rPr>
            </w:pPr>
            <w:r>
              <w:rPr>
                <w:sz w:val="16"/>
                <w:szCs w:val="16"/>
              </w:rPr>
              <w:t>0</w:t>
            </w:r>
          </w:p>
        </w:tc>
      </w:tr>
      <w:tr w:rsidR="00F12FC4" w14:paraId="4CA975A3" w14:textId="77777777" w:rsidTr="002E12D3">
        <w:trPr>
          <w:trHeight w:val="320"/>
          <w:jc w:val="center"/>
        </w:trPr>
        <w:tc>
          <w:tcPr>
            <w:tcW w:w="1624" w:type="dxa"/>
            <w:vAlign w:val="center"/>
          </w:tcPr>
          <w:p w14:paraId="407A3EAE" w14:textId="77777777" w:rsidR="00F12FC4" w:rsidRPr="004920FF" w:rsidRDefault="00F12FC4" w:rsidP="00F12FC4">
            <w:pPr>
              <w:pStyle w:val="tablecopy"/>
              <w:jc w:val="center"/>
              <w:rPr>
                <w:b/>
                <w:bCs/>
              </w:rPr>
            </w:pPr>
            <w:r w:rsidRPr="004920FF">
              <w:rPr>
                <w:b/>
                <w:bCs/>
              </w:rPr>
              <w:t>Renal dysfunction w/o rejection (PBL)</w:t>
            </w:r>
          </w:p>
        </w:tc>
        <w:tc>
          <w:tcPr>
            <w:tcW w:w="864" w:type="dxa"/>
            <w:vAlign w:val="center"/>
          </w:tcPr>
          <w:p w14:paraId="2CC36AF6" w14:textId="21B8F713" w:rsidR="00F12FC4" w:rsidRDefault="00F12FC4" w:rsidP="00F12FC4">
            <w:pPr>
              <w:pStyle w:val="tablecopy"/>
              <w:jc w:val="center"/>
            </w:pPr>
            <w:r>
              <w:t>0</w:t>
            </w:r>
          </w:p>
        </w:tc>
        <w:tc>
          <w:tcPr>
            <w:tcW w:w="1418" w:type="dxa"/>
          </w:tcPr>
          <w:p w14:paraId="5FEB195C" w14:textId="39494B59" w:rsidR="00F12FC4" w:rsidRDefault="00F12FC4" w:rsidP="00F12FC4">
            <w:pPr>
              <w:rPr>
                <w:sz w:val="16"/>
                <w:szCs w:val="16"/>
              </w:rPr>
            </w:pPr>
            <w:r>
              <w:rPr>
                <w:sz w:val="16"/>
                <w:szCs w:val="16"/>
              </w:rPr>
              <w:t>1</w:t>
            </w:r>
          </w:p>
        </w:tc>
        <w:tc>
          <w:tcPr>
            <w:tcW w:w="1417" w:type="dxa"/>
          </w:tcPr>
          <w:p w14:paraId="5938CEE3" w14:textId="141A9801" w:rsidR="00F12FC4" w:rsidRDefault="00F12FC4" w:rsidP="00F12FC4">
            <w:pPr>
              <w:rPr>
                <w:sz w:val="16"/>
                <w:szCs w:val="16"/>
              </w:rPr>
            </w:pPr>
            <w:r>
              <w:rPr>
                <w:sz w:val="16"/>
                <w:szCs w:val="16"/>
              </w:rPr>
              <w:t>0</w:t>
            </w:r>
          </w:p>
        </w:tc>
        <w:tc>
          <w:tcPr>
            <w:tcW w:w="851" w:type="dxa"/>
            <w:vAlign w:val="center"/>
          </w:tcPr>
          <w:p w14:paraId="7365CCF4" w14:textId="5B460C38" w:rsidR="00F12FC4" w:rsidRDefault="00F12FC4" w:rsidP="00F12FC4">
            <w:pPr>
              <w:rPr>
                <w:sz w:val="16"/>
                <w:szCs w:val="16"/>
              </w:rPr>
            </w:pPr>
            <w:r>
              <w:rPr>
                <w:sz w:val="16"/>
                <w:szCs w:val="16"/>
              </w:rPr>
              <w:t>0</w:t>
            </w:r>
          </w:p>
        </w:tc>
        <w:tc>
          <w:tcPr>
            <w:tcW w:w="850" w:type="dxa"/>
            <w:vAlign w:val="center"/>
          </w:tcPr>
          <w:p w14:paraId="23749B76" w14:textId="294FA07A" w:rsidR="00F12FC4" w:rsidRDefault="00F12FC4" w:rsidP="00F12FC4">
            <w:pPr>
              <w:rPr>
                <w:sz w:val="16"/>
                <w:szCs w:val="16"/>
              </w:rPr>
            </w:pPr>
            <w:r>
              <w:rPr>
                <w:sz w:val="16"/>
                <w:szCs w:val="16"/>
              </w:rPr>
              <w:t>0</w:t>
            </w:r>
          </w:p>
        </w:tc>
        <w:tc>
          <w:tcPr>
            <w:tcW w:w="1134" w:type="dxa"/>
          </w:tcPr>
          <w:p w14:paraId="4B7CCA38" w14:textId="618DC912" w:rsidR="00F12FC4" w:rsidRDefault="00F12FC4" w:rsidP="00F12FC4">
            <w:pPr>
              <w:rPr>
                <w:sz w:val="16"/>
                <w:szCs w:val="16"/>
              </w:rPr>
            </w:pPr>
            <w:r>
              <w:rPr>
                <w:sz w:val="16"/>
                <w:szCs w:val="16"/>
              </w:rPr>
              <w:t>6</w:t>
            </w:r>
          </w:p>
        </w:tc>
        <w:tc>
          <w:tcPr>
            <w:tcW w:w="1276" w:type="dxa"/>
          </w:tcPr>
          <w:p w14:paraId="0D66A3B5" w14:textId="2D550D98" w:rsidR="00F12FC4" w:rsidRDefault="00F12FC4" w:rsidP="00F12FC4">
            <w:pPr>
              <w:rPr>
                <w:sz w:val="16"/>
                <w:szCs w:val="16"/>
              </w:rPr>
            </w:pPr>
            <w:r>
              <w:rPr>
                <w:sz w:val="16"/>
                <w:szCs w:val="16"/>
              </w:rPr>
              <w:t>0</w:t>
            </w:r>
          </w:p>
        </w:tc>
        <w:tc>
          <w:tcPr>
            <w:tcW w:w="1460" w:type="dxa"/>
          </w:tcPr>
          <w:p w14:paraId="35A316AB" w14:textId="32F747A0" w:rsidR="00F12FC4" w:rsidRDefault="00F12FC4" w:rsidP="00F12FC4">
            <w:pPr>
              <w:rPr>
                <w:sz w:val="16"/>
                <w:szCs w:val="16"/>
              </w:rPr>
            </w:pPr>
            <w:r>
              <w:rPr>
                <w:sz w:val="16"/>
                <w:szCs w:val="16"/>
              </w:rPr>
              <w:t>0</w:t>
            </w:r>
          </w:p>
        </w:tc>
      </w:tr>
      <w:tr w:rsidR="00F12FC4" w14:paraId="7FDC398A" w14:textId="77777777" w:rsidTr="002E12D3">
        <w:trPr>
          <w:trHeight w:val="320"/>
          <w:jc w:val="center"/>
        </w:trPr>
        <w:tc>
          <w:tcPr>
            <w:tcW w:w="1624" w:type="dxa"/>
            <w:vAlign w:val="center"/>
          </w:tcPr>
          <w:p w14:paraId="1C12CE0D" w14:textId="77777777" w:rsidR="00F12FC4" w:rsidRPr="004920FF" w:rsidRDefault="00F12FC4" w:rsidP="00F12FC4">
            <w:pPr>
              <w:pStyle w:val="tablecopy"/>
              <w:jc w:val="center"/>
              <w:rPr>
                <w:b/>
                <w:bCs/>
              </w:rPr>
            </w:pPr>
            <w:r w:rsidRPr="004920FF">
              <w:rPr>
                <w:b/>
                <w:bCs/>
              </w:rPr>
              <w:t>Acute rejection (PBL)</w:t>
            </w:r>
          </w:p>
        </w:tc>
        <w:tc>
          <w:tcPr>
            <w:tcW w:w="864" w:type="dxa"/>
            <w:vAlign w:val="center"/>
          </w:tcPr>
          <w:p w14:paraId="1877886A" w14:textId="5383A2EF" w:rsidR="00F12FC4" w:rsidRDefault="00F12FC4" w:rsidP="00F12FC4">
            <w:pPr>
              <w:pStyle w:val="tablecopy"/>
              <w:jc w:val="center"/>
            </w:pPr>
            <w:r>
              <w:t>0</w:t>
            </w:r>
          </w:p>
        </w:tc>
        <w:tc>
          <w:tcPr>
            <w:tcW w:w="1418" w:type="dxa"/>
          </w:tcPr>
          <w:p w14:paraId="3CB90D1F" w14:textId="7CFBB3FE" w:rsidR="00F12FC4" w:rsidRDefault="00F12FC4" w:rsidP="00F12FC4">
            <w:pPr>
              <w:rPr>
                <w:sz w:val="16"/>
                <w:szCs w:val="16"/>
              </w:rPr>
            </w:pPr>
            <w:r>
              <w:rPr>
                <w:sz w:val="16"/>
                <w:szCs w:val="16"/>
              </w:rPr>
              <w:t>4</w:t>
            </w:r>
          </w:p>
        </w:tc>
        <w:tc>
          <w:tcPr>
            <w:tcW w:w="1417" w:type="dxa"/>
          </w:tcPr>
          <w:p w14:paraId="22392419" w14:textId="5665A403" w:rsidR="00F12FC4" w:rsidRDefault="00F12FC4" w:rsidP="00F12FC4">
            <w:pPr>
              <w:rPr>
                <w:sz w:val="16"/>
                <w:szCs w:val="16"/>
              </w:rPr>
            </w:pPr>
            <w:r>
              <w:rPr>
                <w:sz w:val="16"/>
                <w:szCs w:val="16"/>
              </w:rPr>
              <w:t>0</w:t>
            </w:r>
          </w:p>
        </w:tc>
        <w:tc>
          <w:tcPr>
            <w:tcW w:w="851" w:type="dxa"/>
            <w:vAlign w:val="center"/>
          </w:tcPr>
          <w:p w14:paraId="052A91A7" w14:textId="0FA219CD" w:rsidR="00F12FC4" w:rsidRDefault="00F12FC4" w:rsidP="00F12FC4">
            <w:pPr>
              <w:rPr>
                <w:sz w:val="16"/>
                <w:szCs w:val="16"/>
              </w:rPr>
            </w:pPr>
            <w:r>
              <w:rPr>
                <w:sz w:val="16"/>
                <w:szCs w:val="16"/>
              </w:rPr>
              <w:t>1</w:t>
            </w:r>
          </w:p>
        </w:tc>
        <w:tc>
          <w:tcPr>
            <w:tcW w:w="850" w:type="dxa"/>
            <w:vAlign w:val="center"/>
          </w:tcPr>
          <w:p w14:paraId="4D225A7B" w14:textId="03B9714B" w:rsidR="00F12FC4" w:rsidRDefault="00F12FC4" w:rsidP="00F12FC4">
            <w:pPr>
              <w:rPr>
                <w:sz w:val="16"/>
                <w:szCs w:val="16"/>
              </w:rPr>
            </w:pPr>
            <w:r>
              <w:rPr>
                <w:sz w:val="16"/>
                <w:szCs w:val="16"/>
              </w:rPr>
              <w:t>1</w:t>
            </w:r>
          </w:p>
        </w:tc>
        <w:tc>
          <w:tcPr>
            <w:tcW w:w="1134" w:type="dxa"/>
          </w:tcPr>
          <w:p w14:paraId="39F5FDF8" w14:textId="738E317E" w:rsidR="00F12FC4" w:rsidRDefault="00F12FC4" w:rsidP="00F12FC4">
            <w:pPr>
              <w:rPr>
                <w:sz w:val="16"/>
                <w:szCs w:val="16"/>
              </w:rPr>
            </w:pPr>
            <w:r>
              <w:rPr>
                <w:sz w:val="16"/>
                <w:szCs w:val="16"/>
              </w:rPr>
              <w:t>0</w:t>
            </w:r>
          </w:p>
        </w:tc>
        <w:tc>
          <w:tcPr>
            <w:tcW w:w="1276" w:type="dxa"/>
          </w:tcPr>
          <w:p w14:paraId="2D1CF267" w14:textId="310DA6F6" w:rsidR="00F12FC4" w:rsidRDefault="00F12FC4" w:rsidP="00F12FC4">
            <w:pPr>
              <w:rPr>
                <w:sz w:val="16"/>
                <w:szCs w:val="16"/>
              </w:rPr>
            </w:pPr>
            <w:r>
              <w:rPr>
                <w:sz w:val="16"/>
                <w:szCs w:val="16"/>
              </w:rPr>
              <w:t>0</w:t>
            </w:r>
          </w:p>
        </w:tc>
        <w:tc>
          <w:tcPr>
            <w:tcW w:w="1460" w:type="dxa"/>
          </w:tcPr>
          <w:p w14:paraId="4A8C350E" w14:textId="73CAEC54" w:rsidR="00F12FC4" w:rsidRDefault="00F12FC4" w:rsidP="00F12FC4">
            <w:pPr>
              <w:rPr>
                <w:sz w:val="16"/>
                <w:szCs w:val="16"/>
              </w:rPr>
            </w:pPr>
            <w:r>
              <w:rPr>
                <w:sz w:val="16"/>
                <w:szCs w:val="16"/>
              </w:rPr>
              <w:t>0</w:t>
            </w:r>
          </w:p>
        </w:tc>
      </w:tr>
      <w:tr w:rsidR="00F12FC4" w14:paraId="2761672D" w14:textId="77777777" w:rsidTr="002E12D3">
        <w:trPr>
          <w:trHeight w:val="320"/>
          <w:jc w:val="center"/>
        </w:trPr>
        <w:tc>
          <w:tcPr>
            <w:tcW w:w="1624" w:type="dxa"/>
            <w:vAlign w:val="center"/>
          </w:tcPr>
          <w:p w14:paraId="3E987312" w14:textId="77777777" w:rsidR="00F12FC4" w:rsidRPr="004920FF" w:rsidRDefault="00F12FC4" w:rsidP="00F12FC4">
            <w:pPr>
              <w:pStyle w:val="tablecopy"/>
              <w:jc w:val="center"/>
              <w:rPr>
                <w:b/>
                <w:bCs/>
              </w:rPr>
            </w:pPr>
            <w:r w:rsidRPr="004920FF">
              <w:rPr>
                <w:b/>
                <w:bCs/>
              </w:rPr>
              <w:t>Renal dysfunction w/o rejection (K)</w:t>
            </w:r>
          </w:p>
        </w:tc>
        <w:tc>
          <w:tcPr>
            <w:tcW w:w="864" w:type="dxa"/>
            <w:vAlign w:val="center"/>
          </w:tcPr>
          <w:p w14:paraId="798350D4" w14:textId="22DAE6E4" w:rsidR="00F12FC4" w:rsidRDefault="00F12FC4" w:rsidP="00F12FC4">
            <w:pPr>
              <w:pStyle w:val="tablecopy"/>
              <w:jc w:val="center"/>
            </w:pPr>
            <w:r>
              <w:t>4</w:t>
            </w:r>
          </w:p>
        </w:tc>
        <w:tc>
          <w:tcPr>
            <w:tcW w:w="1418" w:type="dxa"/>
          </w:tcPr>
          <w:p w14:paraId="3DC0C64F" w14:textId="0B4D70F1" w:rsidR="00F12FC4" w:rsidRDefault="00F12FC4" w:rsidP="00F12FC4">
            <w:pPr>
              <w:rPr>
                <w:sz w:val="16"/>
                <w:szCs w:val="16"/>
              </w:rPr>
            </w:pPr>
            <w:r>
              <w:rPr>
                <w:sz w:val="16"/>
                <w:szCs w:val="16"/>
              </w:rPr>
              <w:t>0</w:t>
            </w:r>
          </w:p>
        </w:tc>
        <w:tc>
          <w:tcPr>
            <w:tcW w:w="1417" w:type="dxa"/>
          </w:tcPr>
          <w:p w14:paraId="278490C1" w14:textId="34F27A0F" w:rsidR="00F12FC4" w:rsidRDefault="00F12FC4" w:rsidP="00F12FC4">
            <w:pPr>
              <w:rPr>
                <w:sz w:val="16"/>
                <w:szCs w:val="16"/>
              </w:rPr>
            </w:pPr>
            <w:r>
              <w:rPr>
                <w:sz w:val="16"/>
                <w:szCs w:val="16"/>
              </w:rPr>
              <w:t>0</w:t>
            </w:r>
          </w:p>
        </w:tc>
        <w:tc>
          <w:tcPr>
            <w:tcW w:w="851" w:type="dxa"/>
            <w:vAlign w:val="center"/>
          </w:tcPr>
          <w:p w14:paraId="23B1FD9A" w14:textId="083D8A48" w:rsidR="00F12FC4" w:rsidRDefault="00F12FC4" w:rsidP="00F12FC4">
            <w:pPr>
              <w:rPr>
                <w:sz w:val="16"/>
                <w:szCs w:val="16"/>
              </w:rPr>
            </w:pPr>
            <w:r>
              <w:rPr>
                <w:sz w:val="16"/>
                <w:szCs w:val="16"/>
              </w:rPr>
              <w:t>1</w:t>
            </w:r>
          </w:p>
        </w:tc>
        <w:tc>
          <w:tcPr>
            <w:tcW w:w="850" w:type="dxa"/>
            <w:vAlign w:val="center"/>
          </w:tcPr>
          <w:p w14:paraId="7E5ACD57" w14:textId="49228E8A" w:rsidR="00F12FC4" w:rsidRDefault="00F12FC4" w:rsidP="00F12FC4">
            <w:pPr>
              <w:rPr>
                <w:sz w:val="16"/>
                <w:szCs w:val="16"/>
              </w:rPr>
            </w:pPr>
            <w:r>
              <w:rPr>
                <w:sz w:val="16"/>
                <w:szCs w:val="16"/>
              </w:rPr>
              <w:t>0</w:t>
            </w:r>
          </w:p>
        </w:tc>
        <w:tc>
          <w:tcPr>
            <w:tcW w:w="1134" w:type="dxa"/>
          </w:tcPr>
          <w:p w14:paraId="7C847EFC" w14:textId="4DC315E1" w:rsidR="00F12FC4" w:rsidRDefault="00F12FC4" w:rsidP="00F12FC4">
            <w:pPr>
              <w:rPr>
                <w:sz w:val="16"/>
                <w:szCs w:val="16"/>
              </w:rPr>
            </w:pPr>
            <w:r>
              <w:rPr>
                <w:sz w:val="16"/>
                <w:szCs w:val="16"/>
              </w:rPr>
              <w:t>0</w:t>
            </w:r>
          </w:p>
        </w:tc>
        <w:tc>
          <w:tcPr>
            <w:tcW w:w="1276" w:type="dxa"/>
          </w:tcPr>
          <w:p w14:paraId="02087779" w14:textId="502B3918" w:rsidR="00F12FC4" w:rsidRDefault="00F12FC4" w:rsidP="00F12FC4">
            <w:pPr>
              <w:rPr>
                <w:sz w:val="16"/>
                <w:szCs w:val="16"/>
              </w:rPr>
            </w:pPr>
            <w:r>
              <w:rPr>
                <w:sz w:val="16"/>
                <w:szCs w:val="16"/>
              </w:rPr>
              <w:t>0</w:t>
            </w:r>
          </w:p>
        </w:tc>
        <w:tc>
          <w:tcPr>
            <w:tcW w:w="1460" w:type="dxa"/>
          </w:tcPr>
          <w:p w14:paraId="19DBFC0E" w14:textId="253A3E30" w:rsidR="00F12FC4" w:rsidRDefault="00F12FC4" w:rsidP="00F12FC4">
            <w:pPr>
              <w:rPr>
                <w:sz w:val="16"/>
                <w:szCs w:val="16"/>
              </w:rPr>
            </w:pPr>
            <w:r>
              <w:rPr>
                <w:sz w:val="16"/>
                <w:szCs w:val="16"/>
              </w:rPr>
              <w:t>0</w:t>
            </w:r>
          </w:p>
        </w:tc>
      </w:tr>
    </w:tbl>
    <w:p w14:paraId="1CD4A0BC" w14:textId="5EBFFBC4" w:rsidR="002768BA" w:rsidRDefault="002768BA" w:rsidP="0005592C">
      <w:pPr>
        <w:jc w:val="both"/>
      </w:pPr>
    </w:p>
    <w:p w14:paraId="28868A63" w14:textId="1D2AD6F3" w:rsidR="00F51337" w:rsidRPr="005B520E" w:rsidRDefault="00F51337" w:rsidP="00F51337">
      <w:pPr>
        <w:pStyle w:val="tablehead"/>
      </w:pPr>
      <w:r>
        <w:t xml:space="preserve">Tree </w:t>
      </w:r>
      <w:r w:rsidR="00F81BD0">
        <w:t>Confusion Matrix for Training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703253ED" w14:textId="77777777" w:rsidTr="002E12D3">
        <w:trPr>
          <w:cantSplit/>
          <w:trHeight w:val="240"/>
          <w:tblHeader/>
          <w:jc w:val="center"/>
        </w:trPr>
        <w:tc>
          <w:tcPr>
            <w:tcW w:w="1624" w:type="dxa"/>
            <w:vAlign w:val="center"/>
          </w:tcPr>
          <w:p w14:paraId="4C77C777" w14:textId="5576D5A6" w:rsidR="00F51337" w:rsidRDefault="00F51337" w:rsidP="002E12D3">
            <w:pPr>
              <w:pStyle w:val="tablecolhead"/>
            </w:pPr>
            <w:r>
              <w:t>Tree</w:t>
            </w:r>
          </w:p>
        </w:tc>
        <w:tc>
          <w:tcPr>
            <w:tcW w:w="864" w:type="dxa"/>
            <w:vAlign w:val="center"/>
          </w:tcPr>
          <w:p w14:paraId="2A2BEF5B" w14:textId="77777777" w:rsidR="00F51337" w:rsidRPr="004920FF" w:rsidRDefault="00F51337" w:rsidP="002E12D3">
            <w:pPr>
              <w:pStyle w:val="tablecolhead"/>
              <w:rPr>
                <w:b w:val="0"/>
                <w:bCs w:val="0"/>
              </w:rPr>
            </w:pPr>
            <w:r>
              <w:t>Normal donor (K)</w:t>
            </w:r>
          </w:p>
        </w:tc>
        <w:tc>
          <w:tcPr>
            <w:tcW w:w="1418" w:type="dxa"/>
          </w:tcPr>
          <w:p w14:paraId="728A48B4" w14:textId="77777777" w:rsidR="00F51337" w:rsidRDefault="00F51337" w:rsidP="002E12D3">
            <w:pPr>
              <w:pStyle w:val="tablecolhead"/>
            </w:pPr>
          </w:p>
          <w:p w14:paraId="3E1408A4" w14:textId="77777777" w:rsidR="00F51337" w:rsidRDefault="00F51337" w:rsidP="002E12D3">
            <w:pPr>
              <w:pStyle w:val="tablecolhead"/>
            </w:pPr>
            <w:r>
              <w:t>Well-functioning transplant (PBL)</w:t>
            </w:r>
          </w:p>
        </w:tc>
        <w:tc>
          <w:tcPr>
            <w:tcW w:w="1417" w:type="dxa"/>
          </w:tcPr>
          <w:p w14:paraId="219C611C" w14:textId="77777777" w:rsidR="00F51337" w:rsidRDefault="00F51337" w:rsidP="002E12D3">
            <w:pPr>
              <w:pStyle w:val="tablecolhead"/>
            </w:pPr>
          </w:p>
          <w:p w14:paraId="0746275F" w14:textId="77777777" w:rsidR="00F51337" w:rsidRPr="004920FF" w:rsidRDefault="00F51337" w:rsidP="002E12D3">
            <w:pPr>
              <w:pStyle w:val="tablecolhead"/>
            </w:pPr>
            <w:r w:rsidRPr="004920FF">
              <w:t>Well-functioning transplant (K)</w:t>
            </w:r>
          </w:p>
        </w:tc>
        <w:tc>
          <w:tcPr>
            <w:tcW w:w="851" w:type="dxa"/>
            <w:vAlign w:val="center"/>
          </w:tcPr>
          <w:p w14:paraId="296123D5" w14:textId="77777777" w:rsidR="00F51337" w:rsidRPr="004920FF" w:rsidRDefault="00F51337" w:rsidP="002E12D3">
            <w:pPr>
              <w:pStyle w:val="tablecolhead"/>
            </w:pPr>
            <w:r w:rsidRPr="004920FF">
              <w:t>Acute rejection (K)</w:t>
            </w:r>
          </w:p>
        </w:tc>
        <w:tc>
          <w:tcPr>
            <w:tcW w:w="850" w:type="dxa"/>
            <w:vAlign w:val="center"/>
          </w:tcPr>
          <w:p w14:paraId="0EA85E53" w14:textId="77777777" w:rsidR="00F51337" w:rsidRPr="004920FF" w:rsidRDefault="00F51337" w:rsidP="002E12D3">
            <w:pPr>
              <w:pStyle w:val="tablecolhead"/>
            </w:pPr>
            <w:r w:rsidRPr="004920FF">
              <w:t>Normal donor (PBL)</w:t>
            </w:r>
          </w:p>
        </w:tc>
        <w:tc>
          <w:tcPr>
            <w:tcW w:w="1134" w:type="dxa"/>
            <w:vAlign w:val="center"/>
          </w:tcPr>
          <w:p w14:paraId="6C37559D" w14:textId="77777777" w:rsidR="00F51337" w:rsidRPr="004920FF" w:rsidRDefault="00F51337" w:rsidP="002E12D3">
            <w:pPr>
              <w:pStyle w:val="tablecolhead"/>
            </w:pPr>
            <w:r w:rsidRPr="004920FF">
              <w:t>Renal dysfunction w/o rejection (PBL)</w:t>
            </w:r>
          </w:p>
        </w:tc>
        <w:tc>
          <w:tcPr>
            <w:tcW w:w="1276" w:type="dxa"/>
            <w:vAlign w:val="center"/>
          </w:tcPr>
          <w:p w14:paraId="21DC6278" w14:textId="77777777" w:rsidR="00F51337" w:rsidRPr="004920FF" w:rsidRDefault="00F51337" w:rsidP="002E12D3">
            <w:pPr>
              <w:pStyle w:val="tablecolhead"/>
            </w:pPr>
            <w:r w:rsidRPr="004920FF">
              <w:t>Acute rejection (PBL)</w:t>
            </w:r>
          </w:p>
        </w:tc>
        <w:tc>
          <w:tcPr>
            <w:tcW w:w="1460" w:type="dxa"/>
            <w:vAlign w:val="center"/>
          </w:tcPr>
          <w:p w14:paraId="1EBA67F1" w14:textId="77777777" w:rsidR="00F51337" w:rsidRPr="004920FF" w:rsidRDefault="00F51337" w:rsidP="002E12D3">
            <w:pPr>
              <w:pStyle w:val="tablecolhead"/>
            </w:pPr>
            <w:r w:rsidRPr="004920FF">
              <w:t>Renal dysfunction w/o rejection (K)</w:t>
            </w:r>
          </w:p>
        </w:tc>
      </w:tr>
      <w:tr w:rsidR="002F2396" w14:paraId="2A05C4AC" w14:textId="77777777" w:rsidTr="002E12D3">
        <w:trPr>
          <w:trHeight w:val="320"/>
          <w:jc w:val="center"/>
        </w:trPr>
        <w:tc>
          <w:tcPr>
            <w:tcW w:w="1624" w:type="dxa"/>
            <w:vAlign w:val="center"/>
          </w:tcPr>
          <w:p w14:paraId="55CAA0F5" w14:textId="77777777" w:rsidR="002F2396" w:rsidRPr="004920FF" w:rsidRDefault="002F2396" w:rsidP="002F2396">
            <w:pPr>
              <w:pStyle w:val="tablecopy"/>
              <w:jc w:val="center"/>
              <w:rPr>
                <w:b/>
                <w:bCs/>
              </w:rPr>
            </w:pPr>
            <w:r w:rsidRPr="004920FF">
              <w:rPr>
                <w:b/>
                <w:bCs/>
              </w:rPr>
              <w:lastRenderedPageBreak/>
              <w:t>Normal donor (K)</w:t>
            </w:r>
          </w:p>
        </w:tc>
        <w:tc>
          <w:tcPr>
            <w:tcW w:w="864" w:type="dxa"/>
            <w:vAlign w:val="center"/>
          </w:tcPr>
          <w:p w14:paraId="598DCC91" w14:textId="16E7BE13" w:rsidR="002F2396" w:rsidRPr="00E24D53" w:rsidRDefault="002F2396" w:rsidP="002F2396">
            <w:pPr>
              <w:pStyle w:val="tablecopy"/>
              <w:jc w:val="center"/>
            </w:pPr>
            <w:r>
              <w:t>4</w:t>
            </w:r>
          </w:p>
        </w:tc>
        <w:tc>
          <w:tcPr>
            <w:tcW w:w="1418" w:type="dxa"/>
          </w:tcPr>
          <w:p w14:paraId="2FEDB04B" w14:textId="6720AB15" w:rsidR="002F2396" w:rsidRPr="00E24D53" w:rsidRDefault="002F2396" w:rsidP="002F2396">
            <w:pPr>
              <w:rPr>
                <w:sz w:val="16"/>
                <w:szCs w:val="16"/>
              </w:rPr>
            </w:pPr>
            <w:r>
              <w:rPr>
                <w:sz w:val="16"/>
                <w:szCs w:val="16"/>
              </w:rPr>
              <w:t>0</w:t>
            </w:r>
          </w:p>
        </w:tc>
        <w:tc>
          <w:tcPr>
            <w:tcW w:w="1417" w:type="dxa"/>
          </w:tcPr>
          <w:p w14:paraId="4C90EA03" w14:textId="145E9DEE" w:rsidR="002F2396" w:rsidRPr="00E24D53" w:rsidRDefault="002F2396" w:rsidP="002F2396">
            <w:pPr>
              <w:rPr>
                <w:sz w:val="16"/>
                <w:szCs w:val="16"/>
              </w:rPr>
            </w:pPr>
            <w:r>
              <w:rPr>
                <w:sz w:val="16"/>
                <w:szCs w:val="16"/>
              </w:rPr>
              <w:t>1</w:t>
            </w:r>
          </w:p>
        </w:tc>
        <w:tc>
          <w:tcPr>
            <w:tcW w:w="851" w:type="dxa"/>
            <w:vAlign w:val="center"/>
          </w:tcPr>
          <w:p w14:paraId="6E6E5AD7" w14:textId="0360D790" w:rsidR="002F2396" w:rsidRPr="00E24D53" w:rsidRDefault="002F2396" w:rsidP="002F2396">
            <w:pPr>
              <w:rPr>
                <w:sz w:val="16"/>
                <w:szCs w:val="16"/>
              </w:rPr>
            </w:pPr>
            <w:r>
              <w:rPr>
                <w:sz w:val="16"/>
                <w:szCs w:val="16"/>
              </w:rPr>
              <w:t>0</w:t>
            </w:r>
          </w:p>
        </w:tc>
        <w:tc>
          <w:tcPr>
            <w:tcW w:w="850" w:type="dxa"/>
            <w:vAlign w:val="center"/>
          </w:tcPr>
          <w:p w14:paraId="1A9FDD93" w14:textId="1ACA5E1F" w:rsidR="002F2396" w:rsidRPr="00E24D53" w:rsidRDefault="002F2396" w:rsidP="002F2396">
            <w:pPr>
              <w:rPr>
                <w:sz w:val="16"/>
                <w:szCs w:val="16"/>
              </w:rPr>
            </w:pPr>
            <w:r>
              <w:rPr>
                <w:sz w:val="16"/>
                <w:szCs w:val="16"/>
              </w:rPr>
              <w:t>0</w:t>
            </w:r>
          </w:p>
        </w:tc>
        <w:tc>
          <w:tcPr>
            <w:tcW w:w="1134" w:type="dxa"/>
          </w:tcPr>
          <w:p w14:paraId="0204006F" w14:textId="60897884" w:rsidR="002F2396" w:rsidRDefault="002F2396" w:rsidP="002F2396">
            <w:pPr>
              <w:rPr>
                <w:sz w:val="16"/>
                <w:szCs w:val="16"/>
              </w:rPr>
            </w:pPr>
            <w:r>
              <w:rPr>
                <w:sz w:val="16"/>
                <w:szCs w:val="16"/>
              </w:rPr>
              <w:t>0</w:t>
            </w:r>
          </w:p>
        </w:tc>
        <w:tc>
          <w:tcPr>
            <w:tcW w:w="1276" w:type="dxa"/>
          </w:tcPr>
          <w:p w14:paraId="6E91665B" w14:textId="14E15512" w:rsidR="002F2396" w:rsidRDefault="002F2396" w:rsidP="002F2396">
            <w:pPr>
              <w:rPr>
                <w:sz w:val="16"/>
                <w:szCs w:val="16"/>
              </w:rPr>
            </w:pPr>
            <w:r>
              <w:rPr>
                <w:sz w:val="16"/>
                <w:szCs w:val="16"/>
              </w:rPr>
              <w:t>0</w:t>
            </w:r>
          </w:p>
        </w:tc>
        <w:tc>
          <w:tcPr>
            <w:tcW w:w="1460" w:type="dxa"/>
          </w:tcPr>
          <w:p w14:paraId="5B10AE91" w14:textId="25D6CA72" w:rsidR="002F2396" w:rsidRDefault="002F2396" w:rsidP="002F2396">
            <w:pPr>
              <w:rPr>
                <w:sz w:val="16"/>
                <w:szCs w:val="16"/>
              </w:rPr>
            </w:pPr>
            <w:r>
              <w:rPr>
                <w:sz w:val="16"/>
                <w:szCs w:val="16"/>
              </w:rPr>
              <w:t>3</w:t>
            </w:r>
          </w:p>
        </w:tc>
      </w:tr>
      <w:tr w:rsidR="002F2396" w14:paraId="40F98880" w14:textId="77777777" w:rsidTr="002E12D3">
        <w:trPr>
          <w:trHeight w:val="320"/>
          <w:jc w:val="center"/>
        </w:trPr>
        <w:tc>
          <w:tcPr>
            <w:tcW w:w="1624" w:type="dxa"/>
            <w:vAlign w:val="center"/>
          </w:tcPr>
          <w:p w14:paraId="3A56C5B7" w14:textId="77777777" w:rsidR="002F2396" w:rsidRPr="004920FF" w:rsidRDefault="002F2396" w:rsidP="002F2396">
            <w:pPr>
              <w:pStyle w:val="tablecopy"/>
              <w:jc w:val="center"/>
              <w:rPr>
                <w:b/>
                <w:bCs/>
              </w:rPr>
            </w:pPr>
            <w:r w:rsidRPr="004920FF">
              <w:rPr>
                <w:b/>
                <w:bCs/>
              </w:rPr>
              <w:t>Well-functioning transplant (PBL)</w:t>
            </w:r>
          </w:p>
        </w:tc>
        <w:tc>
          <w:tcPr>
            <w:tcW w:w="864" w:type="dxa"/>
            <w:vAlign w:val="center"/>
          </w:tcPr>
          <w:p w14:paraId="2DEBBF0B" w14:textId="0A8CFE60" w:rsidR="002F2396" w:rsidRPr="00E24D53" w:rsidRDefault="002F2396" w:rsidP="002F2396">
            <w:pPr>
              <w:pStyle w:val="tablecopy"/>
              <w:jc w:val="center"/>
            </w:pPr>
            <w:r>
              <w:t>0</w:t>
            </w:r>
          </w:p>
        </w:tc>
        <w:tc>
          <w:tcPr>
            <w:tcW w:w="1418" w:type="dxa"/>
          </w:tcPr>
          <w:p w14:paraId="480CE05D" w14:textId="6359D1C0" w:rsidR="002F2396" w:rsidRPr="00E24D53" w:rsidRDefault="002F2396" w:rsidP="002F2396">
            <w:pPr>
              <w:rPr>
                <w:sz w:val="16"/>
                <w:szCs w:val="16"/>
              </w:rPr>
            </w:pPr>
            <w:r>
              <w:rPr>
                <w:sz w:val="16"/>
                <w:szCs w:val="16"/>
              </w:rPr>
              <w:t>7</w:t>
            </w:r>
          </w:p>
        </w:tc>
        <w:tc>
          <w:tcPr>
            <w:tcW w:w="1417" w:type="dxa"/>
          </w:tcPr>
          <w:p w14:paraId="310821AF" w14:textId="34097012" w:rsidR="002F2396" w:rsidRPr="00E24D53" w:rsidRDefault="002F2396" w:rsidP="002F2396">
            <w:pPr>
              <w:rPr>
                <w:sz w:val="16"/>
                <w:szCs w:val="16"/>
              </w:rPr>
            </w:pPr>
            <w:r>
              <w:rPr>
                <w:sz w:val="16"/>
                <w:szCs w:val="16"/>
              </w:rPr>
              <w:t>0</w:t>
            </w:r>
          </w:p>
        </w:tc>
        <w:tc>
          <w:tcPr>
            <w:tcW w:w="851" w:type="dxa"/>
            <w:vAlign w:val="center"/>
          </w:tcPr>
          <w:p w14:paraId="2000FE82" w14:textId="1DE7DD5A" w:rsidR="002F2396" w:rsidRPr="00E24D53" w:rsidRDefault="002F2396" w:rsidP="002F2396">
            <w:pPr>
              <w:rPr>
                <w:sz w:val="16"/>
                <w:szCs w:val="16"/>
              </w:rPr>
            </w:pPr>
            <w:r>
              <w:rPr>
                <w:sz w:val="16"/>
                <w:szCs w:val="16"/>
              </w:rPr>
              <w:t>0</w:t>
            </w:r>
          </w:p>
        </w:tc>
        <w:tc>
          <w:tcPr>
            <w:tcW w:w="850" w:type="dxa"/>
            <w:vAlign w:val="center"/>
          </w:tcPr>
          <w:p w14:paraId="61308316" w14:textId="631D3C75" w:rsidR="002F2396" w:rsidRPr="00E24D53" w:rsidRDefault="002F2396" w:rsidP="002F2396">
            <w:pPr>
              <w:rPr>
                <w:sz w:val="16"/>
                <w:szCs w:val="16"/>
              </w:rPr>
            </w:pPr>
            <w:r>
              <w:rPr>
                <w:sz w:val="16"/>
                <w:szCs w:val="16"/>
              </w:rPr>
              <w:t>0</w:t>
            </w:r>
          </w:p>
        </w:tc>
        <w:tc>
          <w:tcPr>
            <w:tcW w:w="1134" w:type="dxa"/>
          </w:tcPr>
          <w:p w14:paraId="1D21D63C" w14:textId="73A5348F" w:rsidR="002F2396" w:rsidRDefault="002F2396" w:rsidP="002F2396">
            <w:pPr>
              <w:rPr>
                <w:sz w:val="16"/>
                <w:szCs w:val="16"/>
              </w:rPr>
            </w:pPr>
            <w:r>
              <w:rPr>
                <w:sz w:val="16"/>
                <w:szCs w:val="16"/>
              </w:rPr>
              <w:t>0</w:t>
            </w:r>
          </w:p>
        </w:tc>
        <w:tc>
          <w:tcPr>
            <w:tcW w:w="1276" w:type="dxa"/>
          </w:tcPr>
          <w:p w14:paraId="36247D36" w14:textId="23DE4CE9" w:rsidR="002F2396" w:rsidRDefault="002F2396" w:rsidP="002F2396">
            <w:pPr>
              <w:rPr>
                <w:sz w:val="16"/>
                <w:szCs w:val="16"/>
              </w:rPr>
            </w:pPr>
            <w:r>
              <w:rPr>
                <w:sz w:val="16"/>
                <w:szCs w:val="16"/>
              </w:rPr>
              <w:t>0</w:t>
            </w:r>
          </w:p>
        </w:tc>
        <w:tc>
          <w:tcPr>
            <w:tcW w:w="1460" w:type="dxa"/>
          </w:tcPr>
          <w:p w14:paraId="30E44A0C" w14:textId="22393CF8" w:rsidR="002F2396" w:rsidRDefault="002F2396" w:rsidP="002F2396">
            <w:pPr>
              <w:rPr>
                <w:sz w:val="16"/>
                <w:szCs w:val="16"/>
              </w:rPr>
            </w:pPr>
            <w:r>
              <w:rPr>
                <w:sz w:val="16"/>
                <w:szCs w:val="16"/>
              </w:rPr>
              <w:t>0</w:t>
            </w:r>
          </w:p>
        </w:tc>
      </w:tr>
      <w:tr w:rsidR="002F2396" w14:paraId="52A644FB" w14:textId="77777777" w:rsidTr="002E12D3">
        <w:trPr>
          <w:trHeight w:val="320"/>
          <w:jc w:val="center"/>
        </w:trPr>
        <w:tc>
          <w:tcPr>
            <w:tcW w:w="1624" w:type="dxa"/>
            <w:vAlign w:val="center"/>
          </w:tcPr>
          <w:p w14:paraId="3FF65DAF" w14:textId="77777777" w:rsidR="002F2396" w:rsidRPr="004920FF" w:rsidRDefault="002F2396" w:rsidP="002F2396">
            <w:pPr>
              <w:pStyle w:val="tablecopy"/>
              <w:jc w:val="center"/>
              <w:rPr>
                <w:b/>
                <w:bCs/>
              </w:rPr>
            </w:pPr>
            <w:r w:rsidRPr="004920FF">
              <w:rPr>
                <w:b/>
                <w:bCs/>
              </w:rPr>
              <w:t>Well-functioning transplant (K)</w:t>
            </w:r>
          </w:p>
        </w:tc>
        <w:tc>
          <w:tcPr>
            <w:tcW w:w="864" w:type="dxa"/>
            <w:vAlign w:val="center"/>
          </w:tcPr>
          <w:p w14:paraId="6974CB7A" w14:textId="4B40CA0F" w:rsidR="002F2396" w:rsidRPr="00E24D53" w:rsidRDefault="002F2396" w:rsidP="002F2396">
            <w:pPr>
              <w:pStyle w:val="tablecopy"/>
              <w:jc w:val="center"/>
            </w:pPr>
            <w:r>
              <w:t>0</w:t>
            </w:r>
          </w:p>
        </w:tc>
        <w:tc>
          <w:tcPr>
            <w:tcW w:w="1418" w:type="dxa"/>
          </w:tcPr>
          <w:p w14:paraId="40AEFD68" w14:textId="4EAF3307" w:rsidR="002F2396" w:rsidRPr="00E24D53" w:rsidRDefault="002F2396" w:rsidP="002F2396">
            <w:pPr>
              <w:rPr>
                <w:sz w:val="16"/>
                <w:szCs w:val="16"/>
              </w:rPr>
            </w:pPr>
            <w:r>
              <w:rPr>
                <w:sz w:val="16"/>
                <w:szCs w:val="16"/>
              </w:rPr>
              <w:t>0</w:t>
            </w:r>
          </w:p>
        </w:tc>
        <w:tc>
          <w:tcPr>
            <w:tcW w:w="1417" w:type="dxa"/>
          </w:tcPr>
          <w:p w14:paraId="143C62D0" w14:textId="6B659835" w:rsidR="002F2396" w:rsidRPr="00E24D53" w:rsidRDefault="002F2396" w:rsidP="002F2396">
            <w:pPr>
              <w:rPr>
                <w:sz w:val="16"/>
                <w:szCs w:val="16"/>
              </w:rPr>
            </w:pPr>
            <w:r>
              <w:rPr>
                <w:sz w:val="16"/>
                <w:szCs w:val="16"/>
              </w:rPr>
              <w:t>7</w:t>
            </w:r>
          </w:p>
        </w:tc>
        <w:tc>
          <w:tcPr>
            <w:tcW w:w="851" w:type="dxa"/>
            <w:vAlign w:val="center"/>
          </w:tcPr>
          <w:p w14:paraId="6BA78BD8" w14:textId="48BE87C9" w:rsidR="002F2396" w:rsidRPr="00E24D53" w:rsidRDefault="002F2396" w:rsidP="002F2396">
            <w:pPr>
              <w:rPr>
                <w:sz w:val="16"/>
                <w:szCs w:val="16"/>
              </w:rPr>
            </w:pPr>
            <w:r>
              <w:rPr>
                <w:sz w:val="16"/>
                <w:szCs w:val="16"/>
              </w:rPr>
              <w:t>2</w:t>
            </w:r>
          </w:p>
        </w:tc>
        <w:tc>
          <w:tcPr>
            <w:tcW w:w="850" w:type="dxa"/>
            <w:vAlign w:val="center"/>
          </w:tcPr>
          <w:p w14:paraId="15ACC5D9" w14:textId="3551A4A8" w:rsidR="002F2396" w:rsidRPr="00E24D53" w:rsidRDefault="002F2396" w:rsidP="002F2396">
            <w:pPr>
              <w:rPr>
                <w:sz w:val="16"/>
                <w:szCs w:val="16"/>
              </w:rPr>
            </w:pPr>
            <w:r>
              <w:rPr>
                <w:sz w:val="16"/>
                <w:szCs w:val="16"/>
              </w:rPr>
              <w:t>0</w:t>
            </w:r>
          </w:p>
        </w:tc>
        <w:tc>
          <w:tcPr>
            <w:tcW w:w="1134" w:type="dxa"/>
          </w:tcPr>
          <w:p w14:paraId="202ECA5C" w14:textId="182692C8" w:rsidR="002F2396" w:rsidRDefault="002F2396" w:rsidP="002F2396">
            <w:pPr>
              <w:rPr>
                <w:sz w:val="16"/>
                <w:szCs w:val="16"/>
              </w:rPr>
            </w:pPr>
            <w:r>
              <w:rPr>
                <w:sz w:val="16"/>
                <w:szCs w:val="16"/>
              </w:rPr>
              <w:t>0</w:t>
            </w:r>
          </w:p>
        </w:tc>
        <w:tc>
          <w:tcPr>
            <w:tcW w:w="1276" w:type="dxa"/>
          </w:tcPr>
          <w:p w14:paraId="3E15EB90" w14:textId="1AD9BCA7" w:rsidR="002F2396" w:rsidRDefault="002F2396" w:rsidP="002F2396">
            <w:pPr>
              <w:rPr>
                <w:sz w:val="16"/>
                <w:szCs w:val="16"/>
              </w:rPr>
            </w:pPr>
            <w:r>
              <w:rPr>
                <w:sz w:val="16"/>
                <w:szCs w:val="16"/>
              </w:rPr>
              <w:t>0</w:t>
            </w:r>
          </w:p>
        </w:tc>
        <w:tc>
          <w:tcPr>
            <w:tcW w:w="1460" w:type="dxa"/>
          </w:tcPr>
          <w:p w14:paraId="69FAB95E" w14:textId="2E271CC6" w:rsidR="002F2396" w:rsidRDefault="002F2396" w:rsidP="002F2396">
            <w:pPr>
              <w:rPr>
                <w:sz w:val="16"/>
                <w:szCs w:val="16"/>
              </w:rPr>
            </w:pPr>
            <w:r>
              <w:rPr>
                <w:sz w:val="16"/>
                <w:szCs w:val="16"/>
              </w:rPr>
              <w:t>0</w:t>
            </w:r>
          </w:p>
        </w:tc>
      </w:tr>
      <w:tr w:rsidR="002F2396" w14:paraId="2BC2133B" w14:textId="77777777" w:rsidTr="002E12D3">
        <w:trPr>
          <w:trHeight w:val="320"/>
          <w:jc w:val="center"/>
        </w:trPr>
        <w:tc>
          <w:tcPr>
            <w:tcW w:w="1624" w:type="dxa"/>
            <w:vAlign w:val="center"/>
          </w:tcPr>
          <w:p w14:paraId="4FB1385C" w14:textId="77777777" w:rsidR="002F2396" w:rsidRPr="004920FF" w:rsidRDefault="002F2396" w:rsidP="002F2396">
            <w:pPr>
              <w:pStyle w:val="tablecopy"/>
              <w:jc w:val="center"/>
              <w:rPr>
                <w:b/>
                <w:bCs/>
              </w:rPr>
            </w:pPr>
            <w:r w:rsidRPr="004920FF">
              <w:rPr>
                <w:b/>
                <w:bCs/>
              </w:rPr>
              <w:t>Acute rejection (K)</w:t>
            </w:r>
          </w:p>
        </w:tc>
        <w:tc>
          <w:tcPr>
            <w:tcW w:w="864" w:type="dxa"/>
            <w:vAlign w:val="center"/>
          </w:tcPr>
          <w:p w14:paraId="5CCBFFD5" w14:textId="47AD9BE8" w:rsidR="002F2396" w:rsidRPr="00E24D53" w:rsidRDefault="002F2396" w:rsidP="002F2396">
            <w:pPr>
              <w:pStyle w:val="tablecopy"/>
              <w:jc w:val="center"/>
            </w:pPr>
            <w:r>
              <w:t>0</w:t>
            </w:r>
          </w:p>
        </w:tc>
        <w:tc>
          <w:tcPr>
            <w:tcW w:w="1418" w:type="dxa"/>
          </w:tcPr>
          <w:p w14:paraId="19226320" w14:textId="5C5B2F64" w:rsidR="002F2396" w:rsidRPr="00E24D53" w:rsidRDefault="002F2396" w:rsidP="002F2396">
            <w:pPr>
              <w:rPr>
                <w:sz w:val="16"/>
                <w:szCs w:val="16"/>
              </w:rPr>
            </w:pPr>
            <w:r>
              <w:rPr>
                <w:sz w:val="16"/>
                <w:szCs w:val="16"/>
              </w:rPr>
              <w:t>1</w:t>
            </w:r>
          </w:p>
        </w:tc>
        <w:tc>
          <w:tcPr>
            <w:tcW w:w="1417" w:type="dxa"/>
          </w:tcPr>
          <w:p w14:paraId="574186CF" w14:textId="0046D9DF" w:rsidR="002F2396" w:rsidRPr="00E24D53" w:rsidRDefault="002F2396" w:rsidP="002F2396">
            <w:pPr>
              <w:rPr>
                <w:sz w:val="16"/>
                <w:szCs w:val="16"/>
              </w:rPr>
            </w:pPr>
            <w:r>
              <w:rPr>
                <w:sz w:val="16"/>
                <w:szCs w:val="16"/>
              </w:rPr>
              <w:t>0</w:t>
            </w:r>
          </w:p>
        </w:tc>
        <w:tc>
          <w:tcPr>
            <w:tcW w:w="851" w:type="dxa"/>
            <w:vAlign w:val="center"/>
          </w:tcPr>
          <w:p w14:paraId="07DD9848" w14:textId="3CD9DA3C" w:rsidR="002F2396" w:rsidRPr="00E24D53" w:rsidRDefault="002F2396" w:rsidP="002F2396">
            <w:pPr>
              <w:rPr>
                <w:sz w:val="16"/>
                <w:szCs w:val="16"/>
              </w:rPr>
            </w:pPr>
            <w:r>
              <w:rPr>
                <w:sz w:val="16"/>
                <w:szCs w:val="16"/>
              </w:rPr>
              <w:t>4</w:t>
            </w:r>
          </w:p>
        </w:tc>
        <w:tc>
          <w:tcPr>
            <w:tcW w:w="850" w:type="dxa"/>
            <w:vAlign w:val="center"/>
          </w:tcPr>
          <w:p w14:paraId="5B27B6E8" w14:textId="2D04EEDE" w:rsidR="002F2396" w:rsidRPr="00E24D53" w:rsidRDefault="002F2396" w:rsidP="002F2396">
            <w:pPr>
              <w:rPr>
                <w:sz w:val="16"/>
                <w:szCs w:val="16"/>
              </w:rPr>
            </w:pPr>
            <w:r>
              <w:rPr>
                <w:sz w:val="16"/>
                <w:szCs w:val="16"/>
              </w:rPr>
              <w:t>0</w:t>
            </w:r>
          </w:p>
        </w:tc>
        <w:tc>
          <w:tcPr>
            <w:tcW w:w="1134" w:type="dxa"/>
          </w:tcPr>
          <w:p w14:paraId="1DA0B754" w14:textId="314C9384" w:rsidR="002F2396" w:rsidRDefault="002F2396" w:rsidP="002F2396">
            <w:pPr>
              <w:rPr>
                <w:sz w:val="16"/>
                <w:szCs w:val="16"/>
              </w:rPr>
            </w:pPr>
            <w:r>
              <w:rPr>
                <w:sz w:val="16"/>
                <w:szCs w:val="16"/>
              </w:rPr>
              <w:t>0</w:t>
            </w:r>
          </w:p>
        </w:tc>
        <w:tc>
          <w:tcPr>
            <w:tcW w:w="1276" w:type="dxa"/>
          </w:tcPr>
          <w:p w14:paraId="39A5CB36" w14:textId="61C3F2C3" w:rsidR="002F2396" w:rsidRDefault="002F2396" w:rsidP="002F2396">
            <w:pPr>
              <w:rPr>
                <w:sz w:val="16"/>
                <w:szCs w:val="16"/>
              </w:rPr>
            </w:pPr>
            <w:r>
              <w:rPr>
                <w:sz w:val="16"/>
                <w:szCs w:val="16"/>
              </w:rPr>
              <w:t>0</w:t>
            </w:r>
          </w:p>
        </w:tc>
        <w:tc>
          <w:tcPr>
            <w:tcW w:w="1460" w:type="dxa"/>
          </w:tcPr>
          <w:p w14:paraId="2871AB37" w14:textId="734A2064" w:rsidR="002F2396" w:rsidRDefault="002F2396" w:rsidP="002F2396">
            <w:pPr>
              <w:rPr>
                <w:sz w:val="16"/>
                <w:szCs w:val="16"/>
              </w:rPr>
            </w:pPr>
            <w:r>
              <w:rPr>
                <w:sz w:val="16"/>
                <w:szCs w:val="16"/>
              </w:rPr>
              <w:t>1</w:t>
            </w:r>
          </w:p>
        </w:tc>
      </w:tr>
      <w:tr w:rsidR="002F2396" w14:paraId="12D3B736" w14:textId="77777777" w:rsidTr="002E12D3">
        <w:trPr>
          <w:trHeight w:val="320"/>
          <w:jc w:val="center"/>
        </w:trPr>
        <w:tc>
          <w:tcPr>
            <w:tcW w:w="1624" w:type="dxa"/>
            <w:vAlign w:val="center"/>
          </w:tcPr>
          <w:p w14:paraId="4F688564" w14:textId="77777777" w:rsidR="002F2396" w:rsidRPr="004920FF" w:rsidRDefault="002F2396" w:rsidP="002F2396">
            <w:pPr>
              <w:pStyle w:val="tablecopy"/>
              <w:jc w:val="center"/>
              <w:rPr>
                <w:b/>
                <w:bCs/>
              </w:rPr>
            </w:pPr>
            <w:r w:rsidRPr="004920FF">
              <w:rPr>
                <w:b/>
                <w:bCs/>
              </w:rPr>
              <w:t>Normal donor (PBL)</w:t>
            </w:r>
          </w:p>
        </w:tc>
        <w:tc>
          <w:tcPr>
            <w:tcW w:w="864" w:type="dxa"/>
            <w:vAlign w:val="center"/>
          </w:tcPr>
          <w:p w14:paraId="77D227B0" w14:textId="5F8CE3F3" w:rsidR="002F2396" w:rsidRPr="00E24D53" w:rsidRDefault="002F2396" w:rsidP="002F2396">
            <w:pPr>
              <w:pStyle w:val="tablecopy"/>
              <w:jc w:val="center"/>
            </w:pPr>
            <w:r>
              <w:t>0</w:t>
            </w:r>
          </w:p>
        </w:tc>
        <w:tc>
          <w:tcPr>
            <w:tcW w:w="1418" w:type="dxa"/>
          </w:tcPr>
          <w:p w14:paraId="54498D63" w14:textId="35D65672" w:rsidR="002F2396" w:rsidRPr="00E24D53" w:rsidRDefault="002F2396" w:rsidP="002F2396">
            <w:pPr>
              <w:rPr>
                <w:sz w:val="16"/>
                <w:szCs w:val="16"/>
              </w:rPr>
            </w:pPr>
            <w:r>
              <w:rPr>
                <w:sz w:val="16"/>
                <w:szCs w:val="16"/>
              </w:rPr>
              <w:t>0</w:t>
            </w:r>
          </w:p>
        </w:tc>
        <w:tc>
          <w:tcPr>
            <w:tcW w:w="1417" w:type="dxa"/>
          </w:tcPr>
          <w:p w14:paraId="24C1F1F2" w14:textId="123AF3AB" w:rsidR="002F2396" w:rsidRPr="00E24D53" w:rsidRDefault="002F2396" w:rsidP="002F2396">
            <w:pPr>
              <w:rPr>
                <w:sz w:val="16"/>
                <w:szCs w:val="16"/>
              </w:rPr>
            </w:pPr>
            <w:r>
              <w:rPr>
                <w:sz w:val="16"/>
                <w:szCs w:val="16"/>
              </w:rPr>
              <w:t>0</w:t>
            </w:r>
          </w:p>
        </w:tc>
        <w:tc>
          <w:tcPr>
            <w:tcW w:w="851" w:type="dxa"/>
            <w:vAlign w:val="center"/>
          </w:tcPr>
          <w:p w14:paraId="3F6BA8BB" w14:textId="4DA113C4" w:rsidR="002F2396" w:rsidRPr="00E24D53" w:rsidRDefault="002F2396" w:rsidP="002F2396">
            <w:pPr>
              <w:rPr>
                <w:sz w:val="16"/>
                <w:szCs w:val="16"/>
              </w:rPr>
            </w:pPr>
            <w:r>
              <w:rPr>
                <w:sz w:val="16"/>
                <w:szCs w:val="16"/>
              </w:rPr>
              <w:t>0</w:t>
            </w:r>
          </w:p>
        </w:tc>
        <w:tc>
          <w:tcPr>
            <w:tcW w:w="850" w:type="dxa"/>
            <w:vAlign w:val="center"/>
          </w:tcPr>
          <w:p w14:paraId="2034E347" w14:textId="3B083942" w:rsidR="002F2396" w:rsidRPr="00E24D53" w:rsidRDefault="002F2396" w:rsidP="002F2396">
            <w:pPr>
              <w:rPr>
                <w:sz w:val="16"/>
                <w:szCs w:val="16"/>
              </w:rPr>
            </w:pPr>
            <w:r>
              <w:rPr>
                <w:sz w:val="16"/>
                <w:szCs w:val="16"/>
              </w:rPr>
              <w:t>3</w:t>
            </w:r>
          </w:p>
        </w:tc>
        <w:tc>
          <w:tcPr>
            <w:tcW w:w="1134" w:type="dxa"/>
          </w:tcPr>
          <w:p w14:paraId="27FFF05D" w14:textId="45EC8340" w:rsidR="002F2396" w:rsidRDefault="002F2396" w:rsidP="002F2396">
            <w:pPr>
              <w:rPr>
                <w:sz w:val="16"/>
                <w:szCs w:val="16"/>
              </w:rPr>
            </w:pPr>
            <w:r>
              <w:rPr>
                <w:sz w:val="16"/>
                <w:szCs w:val="16"/>
              </w:rPr>
              <w:t>1</w:t>
            </w:r>
          </w:p>
        </w:tc>
        <w:tc>
          <w:tcPr>
            <w:tcW w:w="1276" w:type="dxa"/>
          </w:tcPr>
          <w:p w14:paraId="20B4E3E6" w14:textId="09ABD1E8" w:rsidR="002F2396" w:rsidRDefault="002F2396" w:rsidP="002F2396">
            <w:pPr>
              <w:rPr>
                <w:sz w:val="16"/>
                <w:szCs w:val="16"/>
              </w:rPr>
            </w:pPr>
            <w:r>
              <w:rPr>
                <w:sz w:val="16"/>
                <w:szCs w:val="16"/>
              </w:rPr>
              <w:t>3</w:t>
            </w:r>
          </w:p>
        </w:tc>
        <w:tc>
          <w:tcPr>
            <w:tcW w:w="1460" w:type="dxa"/>
          </w:tcPr>
          <w:p w14:paraId="5697A64D" w14:textId="2C8A4325" w:rsidR="002F2396" w:rsidRDefault="002F2396" w:rsidP="002F2396">
            <w:pPr>
              <w:rPr>
                <w:sz w:val="16"/>
                <w:szCs w:val="16"/>
              </w:rPr>
            </w:pPr>
            <w:r>
              <w:rPr>
                <w:sz w:val="16"/>
                <w:szCs w:val="16"/>
              </w:rPr>
              <w:t>0</w:t>
            </w:r>
          </w:p>
        </w:tc>
      </w:tr>
      <w:tr w:rsidR="002F2396" w14:paraId="5130B197" w14:textId="77777777" w:rsidTr="002E12D3">
        <w:trPr>
          <w:trHeight w:val="320"/>
          <w:jc w:val="center"/>
        </w:trPr>
        <w:tc>
          <w:tcPr>
            <w:tcW w:w="1624" w:type="dxa"/>
            <w:vAlign w:val="center"/>
          </w:tcPr>
          <w:p w14:paraId="5F2840EC" w14:textId="77777777" w:rsidR="002F2396" w:rsidRPr="004920FF" w:rsidRDefault="002F2396" w:rsidP="002F2396">
            <w:pPr>
              <w:pStyle w:val="tablecopy"/>
              <w:jc w:val="center"/>
              <w:rPr>
                <w:b/>
                <w:bCs/>
              </w:rPr>
            </w:pPr>
            <w:r w:rsidRPr="004920FF">
              <w:rPr>
                <w:b/>
                <w:bCs/>
              </w:rPr>
              <w:t>Renal dysfunction w/o rejection (PBL)</w:t>
            </w:r>
          </w:p>
        </w:tc>
        <w:tc>
          <w:tcPr>
            <w:tcW w:w="864" w:type="dxa"/>
            <w:vAlign w:val="center"/>
          </w:tcPr>
          <w:p w14:paraId="264F8151" w14:textId="4F3E9B3D" w:rsidR="002F2396" w:rsidRDefault="002F2396" w:rsidP="002F2396">
            <w:pPr>
              <w:pStyle w:val="tablecopy"/>
              <w:jc w:val="center"/>
            </w:pPr>
            <w:r>
              <w:t>0</w:t>
            </w:r>
          </w:p>
        </w:tc>
        <w:tc>
          <w:tcPr>
            <w:tcW w:w="1418" w:type="dxa"/>
          </w:tcPr>
          <w:p w14:paraId="5320C343" w14:textId="68EFA502" w:rsidR="002F2396" w:rsidRDefault="002F2396" w:rsidP="002F2396">
            <w:pPr>
              <w:rPr>
                <w:sz w:val="16"/>
                <w:szCs w:val="16"/>
              </w:rPr>
            </w:pPr>
            <w:r>
              <w:rPr>
                <w:sz w:val="16"/>
                <w:szCs w:val="16"/>
              </w:rPr>
              <w:t>1</w:t>
            </w:r>
          </w:p>
        </w:tc>
        <w:tc>
          <w:tcPr>
            <w:tcW w:w="1417" w:type="dxa"/>
          </w:tcPr>
          <w:p w14:paraId="2AEFBC14" w14:textId="49831F9F" w:rsidR="002F2396" w:rsidRDefault="002F2396" w:rsidP="002F2396">
            <w:pPr>
              <w:rPr>
                <w:sz w:val="16"/>
                <w:szCs w:val="16"/>
              </w:rPr>
            </w:pPr>
            <w:r>
              <w:rPr>
                <w:sz w:val="16"/>
                <w:szCs w:val="16"/>
              </w:rPr>
              <w:t>0</w:t>
            </w:r>
          </w:p>
        </w:tc>
        <w:tc>
          <w:tcPr>
            <w:tcW w:w="851" w:type="dxa"/>
            <w:vAlign w:val="center"/>
          </w:tcPr>
          <w:p w14:paraId="4A0F23D5" w14:textId="4660FF96" w:rsidR="002F2396" w:rsidRDefault="002F2396" w:rsidP="002F2396">
            <w:pPr>
              <w:rPr>
                <w:sz w:val="16"/>
                <w:szCs w:val="16"/>
              </w:rPr>
            </w:pPr>
            <w:r>
              <w:rPr>
                <w:sz w:val="16"/>
                <w:szCs w:val="16"/>
              </w:rPr>
              <w:t>0</w:t>
            </w:r>
          </w:p>
        </w:tc>
        <w:tc>
          <w:tcPr>
            <w:tcW w:w="850" w:type="dxa"/>
            <w:vAlign w:val="center"/>
          </w:tcPr>
          <w:p w14:paraId="41DE70AE" w14:textId="4F0B2166" w:rsidR="002F2396" w:rsidRDefault="002F2396" w:rsidP="002F2396">
            <w:pPr>
              <w:rPr>
                <w:sz w:val="16"/>
                <w:szCs w:val="16"/>
              </w:rPr>
            </w:pPr>
            <w:r>
              <w:rPr>
                <w:sz w:val="16"/>
                <w:szCs w:val="16"/>
              </w:rPr>
              <w:t>1</w:t>
            </w:r>
          </w:p>
        </w:tc>
        <w:tc>
          <w:tcPr>
            <w:tcW w:w="1134" w:type="dxa"/>
          </w:tcPr>
          <w:p w14:paraId="0D9595EF" w14:textId="07D262C3" w:rsidR="002F2396" w:rsidRDefault="002F2396" w:rsidP="002F2396">
            <w:pPr>
              <w:rPr>
                <w:sz w:val="16"/>
                <w:szCs w:val="16"/>
              </w:rPr>
            </w:pPr>
            <w:r>
              <w:rPr>
                <w:sz w:val="16"/>
                <w:szCs w:val="16"/>
              </w:rPr>
              <w:t>3</w:t>
            </w:r>
          </w:p>
        </w:tc>
        <w:tc>
          <w:tcPr>
            <w:tcW w:w="1276" w:type="dxa"/>
          </w:tcPr>
          <w:p w14:paraId="3EA5B9AE" w14:textId="494607AE" w:rsidR="002F2396" w:rsidRDefault="002F2396" w:rsidP="002F2396">
            <w:pPr>
              <w:rPr>
                <w:sz w:val="16"/>
                <w:szCs w:val="16"/>
              </w:rPr>
            </w:pPr>
            <w:r>
              <w:rPr>
                <w:sz w:val="16"/>
                <w:szCs w:val="16"/>
              </w:rPr>
              <w:t>2</w:t>
            </w:r>
          </w:p>
        </w:tc>
        <w:tc>
          <w:tcPr>
            <w:tcW w:w="1460" w:type="dxa"/>
          </w:tcPr>
          <w:p w14:paraId="76D12977" w14:textId="142EF43A" w:rsidR="002F2396" w:rsidRDefault="002F2396" w:rsidP="002F2396">
            <w:pPr>
              <w:rPr>
                <w:sz w:val="16"/>
                <w:szCs w:val="16"/>
              </w:rPr>
            </w:pPr>
            <w:r>
              <w:rPr>
                <w:sz w:val="16"/>
                <w:szCs w:val="16"/>
              </w:rPr>
              <w:t>0</w:t>
            </w:r>
          </w:p>
        </w:tc>
      </w:tr>
      <w:tr w:rsidR="002F2396" w14:paraId="02C78538" w14:textId="77777777" w:rsidTr="002E12D3">
        <w:trPr>
          <w:trHeight w:val="320"/>
          <w:jc w:val="center"/>
        </w:trPr>
        <w:tc>
          <w:tcPr>
            <w:tcW w:w="1624" w:type="dxa"/>
            <w:vAlign w:val="center"/>
          </w:tcPr>
          <w:p w14:paraId="5419D555" w14:textId="77777777" w:rsidR="002F2396" w:rsidRPr="004920FF" w:rsidRDefault="002F2396" w:rsidP="002F2396">
            <w:pPr>
              <w:pStyle w:val="tablecopy"/>
              <w:jc w:val="center"/>
              <w:rPr>
                <w:b/>
                <w:bCs/>
              </w:rPr>
            </w:pPr>
            <w:r w:rsidRPr="004920FF">
              <w:rPr>
                <w:b/>
                <w:bCs/>
              </w:rPr>
              <w:t>Acute rejection (PBL)</w:t>
            </w:r>
          </w:p>
        </w:tc>
        <w:tc>
          <w:tcPr>
            <w:tcW w:w="864" w:type="dxa"/>
            <w:vAlign w:val="center"/>
          </w:tcPr>
          <w:p w14:paraId="7E19F1CC" w14:textId="685C10DC" w:rsidR="002F2396" w:rsidRDefault="002F2396" w:rsidP="002F2396">
            <w:pPr>
              <w:pStyle w:val="tablecopy"/>
              <w:jc w:val="center"/>
            </w:pPr>
            <w:r>
              <w:t>0</w:t>
            </w:r>
          </w:p>
        </w:tc>
        <w:tc>
          <w:tcPr>
            <w:tcW w:w="1418" w:type="dxa"/>
          </w:tcPr>
          <w:p w14:paraId="445E09BB" w14:textId="34C38E2B" w:rsidR="002F2396" w:rsidRDefault="002F2396" w:rsidP="002F2396">
            <w:pPr>
              <w:rPr>
                <w:sz w:val="16"/>
                <w:szCs w:val="16"/>
              </w:rPr>
            </w:pPr>
            <w:r>
              <w:rPr>
                <w:sz w:val="16"/>
                <w:szCs w:val="16"/>
              </w:rPr>
              <w:t>1</w:t>
            </w:r>
          </w:p>
        </w:tc>
        <w:tc>
          <w:tcPr>
            <w:tcW w:w="1417" w:type="dxa"/>
          </w:tcPr>
          <w:p w14:paraId="66A8370E" w14:textId="256288A9" w:rsidR="002F2396" w:rsidRDefault="002F2396" w:rsidP="002F2396">
            <w:pPr>
              <w:rPr>
                <w:sz w:val="16"/>
                <w:szCs w:val="16"/>
              </w:rPr>
            </w:pPr>
            <w:r>
              <w:rPr>
                <w:sz w:val="16"/>
                <w:szCs w:val="16"/>
              </w:rPr>
              <w:t>0</w:t>
            </w:r>
          </w:p>
        </w:tc>
        <w:tc>
          <w:tcPr>
            <w:tcW w:w="851" w:type="dxa"/>
            <w:vAlign w:val="center"/>
          </w:tcPr>
          <w:p w14:paraId="5E54F20B" w14:textId="50218CD7" w:rsidR="002F2396" w:rsidRDefault="002F2396" w:rsidP="002F2396">
            <w:pPr>
              <w:rPr>
                <w:sz w:val="16"/>
                <w:szCs w:val="16"/>
              </w:rPr>
            </w:pPr>
            <w:r>
              <w:rPr>
                <w:sz w:val="16"/>
                <w:szCs w:val="16"/>
              </w:rPr>
              <w:t>0</w:t>
            </w:r>
          </w:p>
        </w:tc>
        <w:tc>
          <w:tcPr>
            <w:tcW w:w="850" w:type="dxa"/>
            <w:vAlign w:val="center"/>
          </w:tcPr>
          <w:p w14:paraId="7BD687A7" w14:textId="0EA03229" w:rsidR="002F2396" w:rsidRDefault="002F2396" w:rsidP="002F2396">
            <w:pPr>
              <w:rPr>
                <w:sz w:val="16"/>
                <w:szCs w:val="16"/>
              </w:rPr>
            </w:pPr>
            <w:r>
              <w:rPr>
                <w:sz w:val="16"/>
                <w:szCs w:val="16"/>
              </w:rPr>
              <w:t>1</w:t>
            </w:r>
          </w:p>
        </w:tc>
        <w:tc>
          <w:tcPr>
            <w:tcW w:w="1134" w:type="dxa"/>
          </w:tcPr>
          <w:p w14:paraId="701F14F1" w14:textId="4EC864BF" w:rsidR="002F2396" w:rsidRDefault="002F2396" w:rsidP="002F2396">
            <w:pPr>
              <w:rPr>
                <w:sz w:val="16"/>
                <w:szCs w:val="16"/>
              </w:rPr>
            </w:pPr>
            <w:r>
              <w:rPr>
                <w:sz w:val="16"/>
                <w:szCs w:val="16"/>
              </w:rPr>
              <w:t>1</w:t>
            </w:r>
          </w:p>
        </w:tc>
        <w:tc>
          <w:tcPr>
            <w:tcW w:w="1276" w:type="dxa"/>
          </w:tcPr>
          <w:p w14:paraId="73734461" w14:textId="0D775704" w:rsidR="002F2396" w:rsidRDefault="002F2396" w:rsidP="002F2396">
            <w:pPr>
              <w:rPr>
                <w:sz w:val="16"/>
                <w:szCs w:val="16"/>
              </w:rPr>
            </w:pPr>
            <w:r>
              <w:rPr>
                <w:sz w:val="16"/>
                <w:szCs w:val="16"/>
              </w:rPr>
              <w:t>3</w:t>
            </w:r>
          </w:p>
        </w:tc>
        <w:tc>
          <w:tcPr>
            <w:tcW w:w="1460" w:type="dxa"/>
          </w:tcPr>
          <w:p w14:paraId="28132D8F" w14:textId="0DEC0F5C" w:rsidR="002F2396" w:rsidRDefault="002F2396" w:rsidP="002F2396">
            <w:pPr>
              <w:rPr>
                <w:sz w:val="16"/>
                <w:szCs w:val="16"/>
              </w:rPr>
            </w:pPr>
            <w:r>
              <w:rPr>
                <w:sz w:val="16"/>
                <w:szCs w:val="16"/>
              </w:rPr>
              <w:t>0</w:t>
            </w:r>
          </w:p>
        </w:tc>
      </w:tr>
      <w:tr w:rsidR="002F2396" w14:paraId="06162891" w14:textId="77777777" w:rsidTr="002E12D3">
        <w:trPr>
          <w:trHeight w:val="320"/>
          <w:jc w:val="center"/>
        </w:trPr>
        <w:tc>
          <w:tcPr>
            <w:tcW w:w="1624" w:type="dxa"/>
            <w:vAlign w:val="center"/>
          </w:tcPr>
          <w:p w14:paraId="3B4E66A6" w14:textId="77777777" w:rsidR="002F2396" w:rsidRPr="004920FF" w:rsidRDefault="002F2396" w:rsidP="002F2396">
            <w:pPr>
              <w:pStyle w:val="tablecopy"/>
              <w:jc w:val="center"/>
              <w:rPr>
                <w:b/>
                <w:bCs/>
              </w:rPr>
            </w:pPr>
            <w:r w:rsidRPr="004920FF">
              <w:rPr>
                <w:b/>
                <w:bCs/>
              </w:rPr>
              <w:t>Renal dysfunction w/o rejection (K)</w:t>
            </w:r>
          </w:p>
        </w:tc>
        <w:tc>
          <w:tcPr>
            <w:tcW w:w="864" w:type="dxa"/>
            <w:vAlign w:val="center"/>
          </w:tcPr>
          <w:p w14:paraId="49C4B5B7" w14:textId="02044710" w:rsidR="002F2396" w:rsidRDefault="002F2396" w:rsidP="002F2396">
            <w:pPr>
              <w:pStyle w:val="tablecopy"/>
              <w:jc w:val="center"/>
            </w:pPr>
            <w:r>
              <w:t>3</w:t>
            </w:r>
          </w:p>
        </w:tc>
        <w:tc>
          <w:tcPr>
            <w:tcW w:w="1418" w:type="dxa"/>
          </w:tcPr>
          <w:p w14:paraId="1A7BFBEF" w14:textId="477360CF" w:rsidR="002F2396" w:rsidRDefault="002F2396" w:rsidP="002F2396">
            <w:pPr>
              <w:rPr>
                <w:sz w:val="16"/>
                <w:szCs w:val="16"/>
              </w:rPr>
            </w:pPr>
            <w:r>
              <w:rPr>
                <w:sz w:val="16"/>
                <w:szCs w:val="16"/>
              </w:rPr>
              <w:t>0</w:t>
            </w:r>
          </w:p>
        </w:tc>
        <w:tc>
          <w:tcPr>
            <w:tcW w:w="1417" w:type="dxa"/>
          </w:tcPr>
          <w:p w14:paraId="217CBA1F" w14:textId="3055C03D" w:rsidR="002F2396" w:rsidRDefault="002F2396" w:rsidP="002F2396">
            <w:pPr>
              <w:rPr>
                <w:sz w:val="16"/>
                <w:szCs w:val="16"/>
              </w:rPr>
            </w:pPr>
            <w:r>
              <w:rPr>
                <w:sz w:val="16"/>
                <w:szCs w:val="16"/>
              </w:rPr>
              <w:t>0</w:t>
            </w:r>
          </w:p>
        </w:tc>
        <w:tc>
          <w:tcPr>
            <w:tcW w:w="851" w:type="dxa"/>
            <w:vAlign w:val="center"/>
          </w:tcPr>
          <w:p w14:paraId="48FCF6E0" w14:textId="66106589" w:rsidR="002F2396" w:rsidRDefault="002F2396" w:rsidP="002F2396">
            <w:pPr>
              <w:rPr>
                <w:sz w:val="16"/>
                <w:szCs w:val="16"/>
              </w:rPr>
            </w:pPr>
            <w:r>
              <w:rPr>
                <w:sz w:val="16"/>
                <w:szCs w:val="16"/>
              </w:rPr>
              <w:t>2</w:t>
            </w:r>
          </w:p>
        </w:tc>
        <w:tc>
          <w:tcPr>
            <w:tcW w:w="850" w:type="dxa"/>
            <w:vAlign w:val="center"/>
          </w:tcPr>
          <w:p w14:paraId="2B97D162" w14:textId="360E8BFA" w:rsidR="002F2396" w:rsidRDefault="002F2396" w:rsidP="002F2396">
            <w:pPr>
              <w:rPr>
                <w:sz w:val="16"/>
                <w:szCs w:val="16"/>
              </w:rPr>
            </w:pPr>
            <w:r>
              <w:rPr>
                <w:sz w:val="16"/>
                <w:szCs w:val="16"/>
              </w:rPr>
              <w:t>0</w:t>
            </w:r>
          </w:p>
        </w:tc>
        <w:tc>
          <w:tcPr>
            <w:tcW w:w="1134" w:type="dxa"/>
          </w:tcPr>
          <w:p w14:paraId="7A48668D" w14:textId="671CCA0A" w:rsidR="002F2396" w:rsidRDefault="002F2396" w:rsidP="002F2396">
            <w:pPr>
              <w:rPr>
                <w:sz w:val="16"/>
                <w:szCs w:val="16"/>
              </w:rPr>
            </w:pPr>
            <w:r>
              <w:rPr>
                <w:sz w:val="16"/>
                <w:szCs w:val="16"/>
              </w:rPr>
              <w:t>0</w:t>
            </w:r>
          </w:p>
        </w:tc>
        <w:tc>
          <w:tcPr>
            <w:tcW w:w="1276" w:type="dxa"/>
          </w:tcPr>
          <w:p w14:paraId="46933A24" w14:textId="567FC1C4" w:rsidR="002F2396" w:rsidRDefault="002F2396" w:rsidP="002F2396">
            <w:pPr>
              <w:rPr>
                <w:sz w:val="16"/>
                <w:szCs w:val="16"/>
              </w:rPr>
            </w:pPr>
            <w:r>
              <w:rPr>
                <w:sz w:val="16"/>
                <w:szCs w:val="16"/>
              </w:rPr>
              <w:t>0</w:t>
            </w:r>
          </w:p>
        </w:tc>
        <w:tc>
          <w:tcPr>
            <w:tcW w:w="1460" w:type="dxa"/>
          </w:tcPr>
          <w:p w14:paraId="192A47EE" w14:textId="7E3957C3" w:rsidR="002F2396" w:rsidRDefault="002F2396" w:rsidP="002F2396">
            <w:pPr>
              <w:rPr>
                <w:sz w:val="16"/>
                <w:szCs w:val="16"/>
              </w:rPr>
            </w:pPr>
            <w:r>
              <w:rPr>
                <w:sz w:val="16"/>
                <w:szCs w:val="16"/>
              </w:rPr>
              <w:t>0</w:t>
            </w:r>
          </w:p>
        </w:tc>
      </w:tr>
    </w:tbl>
    <w:p w14:paraId="062A86EB" w14:textId="1B1EF182" w:rsidR="00F51337" w:rsidRDefault="00F51337" w:rsidP="0005592C">
      <w:pPr>
        <w:jc w:val="both"/>
      </w:pPr>
    </w:p>
    <w:p w14:paraId="31E9F746" w14:textId="62C83874" w:rsidR="00F51337" w:rsidRPr="005B520E" w:rsidRDefault="00F51337" w:rsidP="00F51337">
      <w:pPr>
        <w:pStyle w:val="tablehead"/>
      </w:pPr>
      <w:r>
        <w:t xml:space="preserve">Random Forest </w:t>
      </w:r>
      <w:r w:rsidR="00F81BD0">
        <w:t>Confusion Matrix for Training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70FD8086" w14:textId="77777777" w:rsidTr="002E12D3">
        <w:trPr>
          <w:cantSplit/>
          <w:trHeight w:val="240"/>
          <w:tblHeader/>
          <w:jc w:val="center"/>
        </w:trPr>
        <w:tc>
          <w:tcPr>
            <w:tcW w:w="1624" w:type="dxa"/>
            <w:vAlign w:val="center"/>
          </w:tcPr>
          <w:p w14:paraId="77C015CA" w14:textId="29E94B10" w:rsidR="00F51337" w:rsidRDefault="00F51337" w:rsidP="002E12D3">
            <w:pPr>
              <w:pStyle w:val="tablecolhead"/>
            </w:pPr>
            <w:r>
              <w:t>Random Forest</w:t>
            </w:r>
          </w:p>
        </w:tc>
        <w:tc>
          <w:tcPr>
            <w:tcW w:w="864" w:type="dxa"/>
            <w:vAlign w:val="center"/>
          </w:tcPr>
          <w:p w14:paraId="1F10CCAA" w14:textId="77777777" w:rsidR="00F51337" w:rsidRPr="004920FF" w:rsidRDefault="00F51337" w:rsidP="002E12D3">
            <w:pPr>
              <w:pStyle w:val="tablecolhead"/>
              <w:rPr>
                <w:b w:val="0"/>
                <w:bCs w:val="0"/>
              </w:rPr>
            </w:pPr>
            <w:r>
              <w:t>Normal donor (K)</w:t>
            </w:r>
          </w:p>
        </w:tc>
        <w:tc>
          <w:tcPr>
            <w:tcW w:w="1418" w:type="dxa"/>
          </w:tcPr>
          <w:p w14:paraId="628846FC" w14:textId="77777777" w:rsidR="00F51337" w:rsidRDefault="00F51337" w:rsidP="002E12D3">
            <w:pPr>
              <w:pStyle w:val="tablecolhead"/>
            </w:pPr>
          </w:p>
          <w:p w14:paraId="2118185A" w14:textId="77777777" w:rsidR="00F51337" w:rsidRDefault="00F51337" w:rsidP="002E12D3">
            <w:pPr>
              <w:pStyle w:val="tablecolhead"/>
            </w:pPr>
            <w:r>
              <w:t>Well-functioning transplant (PBL)</w:t>
            </w:r>
          </w:p>
        </w:tc>
        <w:tc>
          <w:tcPr>
            <w:tcW w:w="1417" w:type="dxa"/>
          </w:tcPr>
          <w:p w14:paraId="346AF044" w14:textId="77777777" w:rsidR="00F51337" w:rsidRDefault="00F51337" w:rsidP="002E12D3">
            <w:pPr>
              <w:pStyle w:val="tablecolhead"/>
            </w:pPr>
          </w:p>
          <w:p w14:paraId="059023B1" w14:textId="77777777" w:rsidR="00F51337" w:rsidRPr="004920FF" w:rsidRDefault="00F51337" w:rsidP="002E12D3">
            <w:pPr>
              <w:pStyle w:val="tablecolhead"/>
            </w:pPr>
            <w:r w:rsidRPr="004920FF">
              <w:t>Well-functioning transplant (K)</w:t>
            </w:r>
          </w:p>
        </w:tc>
        <w:tc>
          <w:tcPr>
            <w:tcW w:w="851" w:type="dxa"/>
            <w:vAlign w:val="center"/>
          </w:tcPr>
          <w:p w14:paraId="05B5FF9E" w14:textId="77777777" w:rsidR="00F51337" w:rsidRPr="004920FF" w:rsidRDefault="00F51337" w:rsidP="002E12D3">
            <w:pPr>
              <w:pStyle w:val="tablecolhead"/>
            </w:pPr>
            <w:r w:rsidRPr="004920FF">
              <w:t>Acute rejection (K)</w:t>
            </w:r>
          </w:p>
        </w:tc>
        <w:tc>
          <w:tcPr>
            <w:tcW w:w="850" w:type="dxa"/>
            <w:vAlign w:val="center"/>
          </w:tcPr>
          <w:p w14:paraId="321BFA5C" w14:textId="77777777" w:rsidR="00F51337" w:rsidRPr="004920FF" w:rsidRDefault="00F51337" w:rsidP="002E12D3">
            <w:pPr>
              <w:pStyle w:val="tablecolhead"/>
            </w:pPr>
            <w:r w:rsidRPr="004920FF">
              <w:t>Normal donor (PBL)</w:t>
            </w:r>
          </w:p>
        </w:tc>
        <w:tc>
          <w:tcPr>
            <w:tcW w:w="1134" w:type="dxa"/>
            <w:vAlign w:val="center"/>
          </w:tcPr>
          <w:p w14:paraId="76606A78" w14:textId="77777777" w:rsidR="00F51337" w:rsidRPr="004920FF" w:rsidRDefault="00F51337" w:rsidP="002E12D3">
            <w:pPr>
              <w:pStyle w:val="tablecolhead"/>
            </w:pPr>
            <w:r w:rsidRPr="004920FF">
              <w:t>Renal dysfunction w/o rejection (PBL)</w:t>
            </w:r>
          </w:p>
        </w:tc>
        <w:tc>
          <w:tcPr>
            <w:tcW w:w="1276" w:type="dxa"/>
            <w:vAlign w:val="center"/>
          </w:tcPr>
          <w:p w14:paraId="6BE16FA2" w14:textId="77777777" w:rsidR="00F51337" w:rsidRPr="004920FF" w:rsidRDefault="00F51337" w:rsidP="002E12D3">
            <w:pPr>
              <w:pStyle w:val="tablecolhead"/>
            </w:pPr>
            <w:r w:rsidRPr="004920FF">
              <w:t>Acute rejection (PBL)</w:t>
            </w:r>
          </w:p>
        </w:tc>
        <w:tc>
          <w:tcPr>
            <w:tcW w:w="1460" w:type="dxa"/>
            <w:vAlign w:val="center"/>
          </w:tcPr>
          <w:p w14:paraId="42848560" w14:textId="77777777" w:rsidR="00F51337" w:rsidRPr="004920FF" w:rsidRDefault="00F51337" w:rsidP="002E12D3">
            <w:pPr>
              <w:pStyle w:val="tablecolhead"/>
            </w:pPr>
            <w:r w:rsidRPr="004920FF">
              <w:t>Renal dysfunction w/o rejection (K)</w:t>
            </w:r>
          </w:p>
        </w:tc>
      </w:tr>
      <w:tr w:rsidR="00BF4E07" w14:paraId="153E9A49" w14:textId="77777777" w:rsidTr="002E12D3">
        <w:trPr>
          <w:trHeight w:val="320"/>
          <w:jc w:val="center"/>
        </w:trPr>
        <w:tc>
          <w:tcPr>
            <w:tcW w:w="1624" w:type="dxa"/>
            <w:vAlign w:val="center"/>
          </w:tcPr>
          <w:p w14:paraId="48388DEA" w14:textId="77777777" w:rsidR="00BF4E07" w:rsidRPr="004920FF" w:rsidRDefault="00BF4E07" w:rsidP="00BF4E07">
            <w:pPr>
              <w:pStyle w:val="tablecopy"/>
              <w:jc w:val="center"/>
              <w:rPr>
                <w:b/>
                <w:bCs/>
              </w:rPr>
            </w:pPr>
            <w:r w:rsidRPr="004920FF">
              <w:rPr>
                <w:b/>
                <w:bCs/>
              </w:rPr>
              <w:t>Normal donor (K)</w:t>
            </w:r>
          </w:p>
        </w:tc>
        <w:tc>
          <w:tcPr>
            <w:tcW w:w="864" w:type="dxa"/>
            <w:vAlign w:val="center"/>
          </w:tcPr>
          <w:p w14:paraId="3CA91FF3" w14:textId="7809042A" w:rsidR="00BF4E07" w:rsidRPr="00E24D53" w:rsidRDefault="00BF4E07" w:rsidP="00BF4E07">
            <w:pPr>
              <w:pStyle w:val="tablecopy"/>
              <w:jc w:val="center"/>
            </w:pPr>
            <w:r>
              <w:t>5</w:t>
            </w:r>
          </w:p>
        </w:tc>
        <w:tc>
          <w:tcPr>
            <w:tcW w:w="1418" w:type="dxa"/>
          </w:tcPr>
          <w:p w14:paraId="3F3B943B" w14:textId="0818338C" w:rsidR="00BF4E07" w:rsidRPr="00E24D53" w:rsidRDefault="00BF4E07" w:rsidP="00BF4E07">
            <w:pPr>
              <w:rPr>
                <w:sz w:val="16"/>
                <w:szCs w:val="16"/>
              </w:rPr>
            </w:pPr>
            <w:r>
              <w:rPr>
                <w:sz w:val="16"/>
                <w:szCs w:val="16"/>
              </w:rPr>
              <w:t>0</w:t>
            </w:r>
          </w:p>
        </w:tc>
        <w:tc>
          <w:tcPr>
            <w:tcW w:w="1417" w:type="dxa"/>
          </w:tcPr>
          <w:p w14:paraId="6BB264F0" w14:textId="3A66C636" w:rsidR="00BF4E07" w:rsidRPr="00E24D53" w:rsidRDefault="00BF4E07" w:rsidP="00BF4E07">
            <w:pPr>
              <w:rPr>
                <w:sz w:val="16"/>
                <w:szCs w:val="16"/>
              </w:rPr>
            </w:pPr>
            <w:r>
              <w:rPr>
                <w:sz w:val="16"/>
                <w:szCs w:val="16"/>
              </w:rPr>
              <w:t>0</w:t>
            </w:r>
          </w:p>
        </w:tc>
        <w:tc>
          <w:tcPr>
            <w:tcW w:w="851" w:type="dxa"/>
            <w:vAlign w:val="center"/>
          </w:tcPr>
          <w:p w14:paraId="35D72C4C" w14:textId="7FA1FCBA" w:rsidR="00BF4E07" w:rsidRPr="00E24D53" w:rsidRDefault="00BF4E07" w:rsidP="00BF4E07">
            <w:pPr>
              <w:rPr>
                <w:sz w:val="16"/>
                <w:szCs w:val="16"/>
              </w:rPr>
            </w:pPr>
            <w:r>
              <w:rPr>
                <w:sz w:val="16"/>
                <w:szCs w:val="16"/>
              </w:rPr>
              <w:t>0</w:t>
            </w:r>
          </w:p>
        </w:tc>
        <w:tc>
          <w:tcPr>
            <w:tcW w:w="850" w:type="dxa"/>
            <w:vAlign w:val="center"/>
          </w:tcPr>
          <w:p w14:paraId="1ACB22AC" w14:textId="2E11E8A8" w:rsidR="00BF4E07" w:rsidRPr="00E24D53" w:rsidRDefault="00BF4E07" w:rsidP="00BF4E07">
            <w:pPr>
              <w:rPr>
                <w:sz w:val="16"/>
                <w:szCs w:val="16"/>
              </w:rPr>
            </w:pPr>
            <w:r>
              <w:rPr>
                <w:sz w:val="16"/>
                <w:szCs w:val="16"/>
              </w:rPr>
              <w:t>1</w:t>
            </w:r>
          </w:p>
        </w:tc>
        <w:tc>
          <w:tcPr>
            <w:tcW w:w="1134" w:type="dxa"/>
          </w:tcPr>
          <w:p w14:paraId="7DFDE9C3" w14:textId="57F66A0D" w:rsidR="00BF4E07" w:rsidRDefault="00BF4E07" w:rsidP="00BF4E07">
            <w:pPr>
              <w:rPr>
                <w:sz w:val="16"/>
                <w:szCs w:val="16"/>
              </w:rPr>
            </w:pPr>
            <w:r>
              <w:rPr>
                <w:sz w:val="16"/>
                <w:szCs w:val="16"/>
              </w:rPr>
              <w:t>0</w:t>
            </w:r>
          </w:p>
        </w:tc>
        <w:tc>
          <w:tcPr>
            <w:tcW w:w="1276" w:type="dxa"/>
          </w:tcPr>
          <w:p w14:paraId="10FDD069" w14:textId="234F650B" w:rsidR="00BF4E07" w:rsidRDefault="00BF4E07" w:rsidP="00BF4E07">
            <w:pPr>
              <w:rPr>
                <w:sz w:val="16"/>
                <w:szCs w:val="16"/>
              </w:rPr>
            </w:pPr>
            <w:r>
              <w:rPr>
                <w:sz w:val="16"/>
                <w:szCs w:val="16"/>
              </w:rPr>
              <w:t>0</w:t>
            </w:r>
          </w:p>
        </w:tc>
        <w:tc>
          <w:tcPr>
            <w:tcW w:w="1460" w:type="dxa"/>
          </w:tcPr>
          <w:p w14:paraId="7430F547" w14:textId="182E3EB7" w:rsidR="00BF4E07" w:rsidRDefault="00BF4E07" w:rsidP="00BF4E07">
            <w:pPr>
              <w:rPr>
                <w:sz w:val="16"/>
                <w:szCs w:val="16"/>
              </w:rPr>
            </w:pPr>
            <w:r>
              <w:rPr>
                <w:sz w:val="16"/>
                <w:szCs w:val="16"/>
              </w:rPr>
              <w:t>2</w:t>
            </w:r>
          </w:p>
        </w:tc>
      </w:tr>
      <w:tr w:rsidR="00BF4E07" w14:paraId="5DE8737A" w14:textId="77777777" w:rsidTr="002E12D3">
        <w:trPr>
          <w:trHeight w:val="320"/>
          <w:jc w:val="center"/>
        </w:trPr>
        <w:tc>
          <w:tcPr>
            <w:tcW w:w="1624" w:type="dxa"/>
            <w:vAlign w:val="center"/>
          </w:tcPr>
          <w:p w14:paraId="1DB18ECE" w14:textId="77777777" w:rsidR="00BF4E07" w:rsidRPr="004920FF" w:rsidRDefault="00BF4E07" w:rsidP="00BF4E07">
            <w:pPr>
              <w:pStyle w:val="tablecopy"/>
              <w:jc w:val="center"/>
              <w:rPr>
                <w:b/>
                <w:bCs/>
              </w:rPr>
            </w:pPr>
            <w:r w:rsidRPr="004920FF">
              <w:rPr>
                <w:b/>
                <w:bCs/>
              </w:rPr>
              <w:t>Well-functioning transplant (PBL)</w:t>
            </w:r>
          </w:p>
        </w:tc>
        <w:tc>
          <w:tcPr>
            <w:tcW w:w="864" w:type="dxa"/>
            <w:vAlign w:val="center"/>
          </w:tcPr>
          <w:p w14:paraId="3FC035B9" w14:textId="5A38413E" w:rsidR="00BF4E07" w:rsidRPr="00E24D53" w:rsidRDefault="00BF4E07" w:rsidP="00BF4E07">
            <w:pPr>
              <w:pStyle w:val="tablecopy"/>
              <w:jc w:val="center"/>
            </w:pPr>
            <w:r>
              <w:t>0</w:t>
            </w:r>
          </w:p>
        </w:tc>
        <w:tc>
          <w:tcPr>
            <w:tcW w:w="1418" w:type="dxa"/>
          </w:tcPr>
          <w:p w14:paraId="4BD9DF96" w14:textId="4F53E8C1" w:rsidR="00BF4E07" w:rsidRPr="00E24D53" w:rsidRDefault="00BF4E07" w:rsidP="00BF4E07">
            <w:pPr>
              <w:rPr>
                <w:sz w:val="16"/>
                <w:szCs w:val="16"/>
              </w:rPr>
            </w:pPr>
            <w:r>
              <w:rPr>
                <w:sz w:val="16"/>
                <w:szCs w:val="16"/>
              </w:rPr>
              <w:t>4</w:t>
            </w:r>
          </w:p>
        </w:tc>
        <w:tc>
          <w:tcPr>
            <w:tcW w:w="1417" w:type="dxa"/>
          </w:tcPr>
          <w:p w14:paraId="00634E1F" w14:textId="070EB427" w:rsidR="00BF4E07" w:rsidRPr="00E24D53" w:rsidRDefault="00BF4E07" w:rsidP="00BF4E07">
            <w:pPr>
              <w:rPr>
                <w:sz w:val="16"/>
                <w:szCs w:val="16"/>
              </w:rPr>
            </w:pPr>
            <w:r>
              <w:rPr>
                <w:sz w:val="16"/>
                <w:szCs w:val="16"/>
              </w:rPr>
              <w:t>0</w:t>
            </w:r>
          </w:p>
        </w:tc>
        <w:tc>
          <w:tcPr>
            <w:tcW w:w="851" w:type="dxa"/>
            <w:vAlign w:val="center"/>
          </w:tcPr>
          <w:p w14:paraId="7CB89974" w14:textId="6440CF9C" w:rsidR="00BF4E07" w:rsidRPr="00E24D53" w:rsidRDefault="00BF4E07" w:rsidP="00BF4E07">
            <w:pPr>
              <w:rPr>
                <w:sz w:val="16"/>
                <w:szCs w:val="16"/>
              </w:rPr>
            </w:pPr>
            <w:r>
              <w:rPr>
                <w:sz w:val="16"/>
                <w:szCs w:val="16"/>
              </w:rPr>
              <w:t>0</w:t>
            </w:r>
          </w:p>
        </w:tc>
        <w:tc>
          <w:tcPr>
            <w:tcW w:w="850" w:type="dxa"/>
            <w:vAlign w:val="center"/>
          </w:tcPr>
          <w:p w14:paraId="50E3FF10" w14:textId="7FE799C2" w:rsidR="00BF4E07" w:rsidRPr="00E24D53" w:rsidRDefault="00BF4E07" w:rsidP="00BF4E07">
            <w:pPr>
              <w:rPr>
                <w:sz w:val="16"/>
                <w:szCs w:val="16"/>
              </w:rPr>
            </w:pPr>
            <w:r>
              <w:rPr>
                <w:sz w:val="16"/>
                <w:szCs w:val="16"/>
              </w:rPr>
              <w:t>1</w:t>
            </w:r>
          </w:p>
        </w:tc>
        <w:tc>
          <w:tcPr>
            <w:tcW w:w="1134" w:type="dxa"/>
          </w:tcPr>
          <w:p w14:paraId="55BCDDB5" w14:textId="1D75EE36" w:rsidR="00BF4E07" w:rsidRDefault="00BF4E07" w:rsidP="00BF4E07">
            <w:pPr>
              <w:rPr>
                <w:sz w:val="16"/>
                <w:szCs w:val="16"/>
              </w:rPr>
            </w:pPr>
            <w:r>
              <w:rPr>
                <w:sz w:val="16"/>
                <w:szCs w:val="16"/>
              </w:rPr>
              <w:t>0</w:t>
            </w:r>
          </w:p>
        </w:tc>
        <w:tc>
          <w:tcPr>
            <w:tcW w:w="1276" w:type="dxa"/>
          </w:tcPr>
          <w:p w14:paraId="49923AE0" w14:textId="462CE3E0" w:rsidR="00BF4E07" w:rsidRDefault="00BF4E07" w:rsidP="00BF4E07">
            <w:pPr>
              <w:rPr>
                <w:sz w:val="16"/>
                <w:szCs w:val="16"/>
              </w:rPr>
            </w:pPr>
            <w:r>
              <w:rPr>
                <w:sz w:val="16"/>
                <w:szCs w:val="16"/>
              </w:rPr>
              <w:t>2</w:t>
            </w:r>
          </w:p>
        </w:tc>
        <w:tc>
          <w:tcPr>
            <w:tcW w:w="1460" w:type="dxa"/>
          </w:tcPr>
          <w:p w14:paraId="09E98037" w14:textId="4DF99146" w:rsidR="00BF4E07" w:rsidRDefault="00BF4E07" w:rsidP="00BF4E07">
            <w:pPr>
              <w:rPr>
                <w:sz w:val="16"/>
                <w:szCs w:val="16"/>
              </w:rPr>
            </w:pPr>
            <w:r>
              <w:rPr>
                <w:sz w:val="16"/>
                <w:szCs w:val="16"/>
              </w:rPr>
              <w:t>0</w:t>
            </w:r>
          </w:p>
        </w:tc>
      </w:tr>
      <w:tr w:rsidR="00BF4E07" w14:paraId="278E45FE" w14:textId="77777777" w:rsidTr="002E12D3">
        <w:trPr>
          <w:trHeight w:val="320"/>
          <w:jc w:val="center"/>
        </w:trPr>
        <w:tc>
          <w:tcPr>
            <w:tcW w:w="1624" w:type="dxa"/>
            <w:vAlign w:val="center"/>
          </w:tcPr>
          <w:p w14:paraId="39A303AF" w14:textId="77777777" w:rsidR="00BF4E07" w:rsidRPr="004920FF" w:rsidRDefault="00BF4E07" w:rsidP="00BF4E07">
            <w:pPr>
              <w:pStyle w:val="tablecopy"/>
              <w:jc w:val="center"/>
              <w:rPr>
                <w:b/>
                <w:bCs/>
              </w:rPr>
            </w:pPr>
            <w:r w:rsidRPr="004920FF">
              <w:rPr>
                <w:b/>
                <w:bCs/>
              </w:rPr>
              <w:t>Well-functioning transplant (K)</w:t>
            </w:r>
          </w:p>
        </w:tc>
        <w:tc>
          <w:tcPr>
            <w:tcW w:w="864" w:type="dxa"/>
            <w:vAlign w:val="center"/>
          </w:tcPr>
          <w:p w14:paraId="3DD12DC9" w14:textId="150AD3BF" w:rsidR="00BF4E07" w:rsidRPr="00E24D53" w:rsidRDefault="00BF4E07" w:rsidP="00BF4E07">
            <w:pPr>
              <w:pStyle w:val="tablecopy"/>
              <w:jc w:val="center"/>
            </w:pPr>
            <w:r>
              <w:t>0</w:t>
            </w:r>
          </w:p>
        </w:tc>
        <w:tc>
          <w:tcPr>
            <w:tcW w:w="1418" w:type="dxa"/>
          </w:tcPr>
          <w:p w14:paraId="1CD6505D" w14:textId="0B476919" w:rsidR="00BF4E07" w:rsidRPr="00E24D53" w:rsidRDefault="00BF4E07" w:rsidP="00BF4E07">
            <w:pPr>
              <w:rPr>
                <w:sz w:val="16"/>
                <w:szCs w:val="16"/>
              </w:rPr>
            </w:pPr>
            <w:r>
              <w:rPr>
                <w:sz w:val="16"/>
                <w:szCs w:val="16"/>
              </w:rPr>
              <w:t>0</w:t>
            </w:r>
          </w:p>
        </w:tc>
        <w:tc>
          <w:tcPr>
            <w:tcW w:w="1417" w:type="dxa"/>
          </w:tcPr>
          <w:p w14:paraId="64D5B92E" w14:textId="6CA1E125" w:rsidR="00BF4E07" w:rsidRPr="00E24D53" w:rsidRDefault="00BF4E07" w:rsidP="00BF4E07">
            <w:pPr>
              <w:rPr>
                <w:sz w:val="16"/>
                <w:szCs w:val="16"/>
              </w:rPr>
            </w:pPr>
            <w:r>
              <w:rPr>
                <w:sz w:val="16"/>
                <w:szCs w:val="16"/>
              </w:rPr>
              <w:t>9</w:t>
            </w:r>
          </w:p>
        </w:tc>
        <w:tc>
          <w:tcPr>
            <w:tcW w:w="851" w:type="dxa"/>
            <w:vAlign w:val="center"/>
          </w:tcPr>
          <w:p w14:paraId="762DF8CB" w14:textId="36643599" w:rsidR="00BF4E07" w:rsidRPr="00E24D53" w:rsidRDefault="00BF4E07" w:rsidP="00BF4E07">
            <w:pPr>
              <w:rPr>
                <w:sz w:val="16"/>
                <w:szCs w:val="16"/>
              </w:rPr>
            </w:pPr>
            <w:r>
              <w:rPr>
                <w:sz w:val="16"/>
                <w:szCs w:val="16"/>
              </w:rPr>
              <w:t>0</w:t>
            </w:r>
          </w:p>
        </w:tc>
        <w:tc>
          <w:tcPr>
            <w:tcW w:w="850" w:type="dxa"/>
            <w:vAlign w:val="center"/>
          </w:tcPr>
          <w:p w14:paraId="5CAE70D7" w14:textId="7F4D01BC" w:rsidR="00BF4E07" w:rsidRPr="00E24D53" w:rsidRDefault="00BF4E07" w:rsidP="00BF4E07">
            <w:pPr>
              <w:rPr>
                <w:sz w:val="16"/>
                <w:szCs w:val="16"/>
              </w:rPr>
            </w:pPr>
            <w:r>
              <w:rPr>
                <w:sz w:val="16"/>
                <w:szCs w:val="16"/>
              </w:rPr>
              <w:t>0</w:t>
            </w:r>
          </w:p>
        </w:tc>
        <w:tc>
          <w:tcPr>
            <w:tcW w:w="1134" w:type="dxa"/>
          </w:tcPr>
          <w:p w14:paraId="2B2BD3EE" w14:textId="48487AAA" w:rsidR="00BF4E07" w:rsidRDefault="00BF4E07" w:rsidP="00BF4E07">
            <w:pPr>
              <w:rPr>
                <w:sz w:val="16"/>
                <w:szCs w:val="16"/>
              </w:rPr>
            </w:pPr>
            <w:r>
              <w:rPr>
                <w:sz w:val="16"/>
                <w:szCs w:val="16"/>
              </w:rPr>
              <w:t>0</w:t>
            </w:r>
          </w:p>
        </w:tc>
        <w:tc>
          <w:tcPr>
            <w:tcW w:w="1276" w:type="dxa"/>
          </w:tcPr>
          <w:p w14:paraId="4B6E138C" w14:textId="1F969EDB" w:rsidR="00BF4E07" w:rsidRDefault="00BF4E07" w:rsidP="00BF4E07">
            <w:pPr>
              <w:rPr>
                <w:sz w:val="16"/>
                <w:szCs w:val="16"/>
              </w:rPr>
            </w:pPr>
            <w:r>
              <w:rPr>
                <w:sz w:val="16"/>
                <w:szCs w:val="16"/>
              </w:rPr>
              <w:t>0</w:t>
            </w:r>
          </w:p>
        </w:tc>
        <w:tc>
          <w:tcPr>
            <w:tcW w:w="1460" w:type="dxa"/>
          </w:tcPr>
          <w:p w14:paraId="58F0C3A4" w14:textId="7058FBE4" w:rsidR="00BF4E07" w:rsidRDefault="00BF4E07" w:rsidP="00BF4E07">
            <w:pPr>
              <w:rPr>
                <w:sz w:val="16"/>
                <w:szCs w:val="16"/>
              </w:rPr>
            </w:pPr>
            <w:r>
              <w:rPr>
                <w:sz w:val="16"/>
                <w:szCs w:val="16"/>
              </w:rPr>
              <w:t>0</w:t>
            </w:r>
          </w:p>
        </w:tc>
      </w:tr>
      <w:tr w:rsidR="00BF4E07" w14:paraId="7B4E1BB7" w14:textId="77777777" w:rsidTr="002E12D3">
        <w:trPr>
          <w:trHeight w:val="320"/>
          <w:jc w:val="center"/>
        </w:trPr>
        <w:tc>
          <w:tcPr>
            <w:tcW w:w="1624" w:type="dxa"/>
            <w:vAlign w:val="center"/>
          </w:tcPr>
          <w:p w14:paraId="181FEBD4" w14:textId="77777777" w:rsidR="00BF4E07" w:rsidRPr="004920FF" w:rsidRDefault="00BF4E07" w:rsidP="00BF4E07">
            <w:pPr>
              <w:pStyle w:val="tablecopy"/>
              <w:jc w:val="center"/>
              <w:rPr>
                <w:b/>
                <w:bCs/>
              </w:rPr>
            </w:pPr>
            <w:r w:rsidRPr="004920FF">
              <w:rPr>
                <w:b/>
                <w:bCs/>
              </w:rPr>
              <w:t>Acute rejection (K)</w:t>
            </w:r>
          </w:p>
        </w:tc>
        <w:tc>
          <w:tcPr>
            <w:tcW w:w="864" w:type="dxa"/>
            <w:vAlign w:val="center"/>
          </w:tcPr>
          <w:p w14:paraId="1BA6F398" w14:textId="25C4CD6B" w:rsidR="00BF4E07" w:rsidRPr="00E24D53" w:rsidRDefault="00BF4E07" w:rsidP="00BF4E07">
            <w:pPr>
              <w:pStyle w:val="tablecopy"/>
              <w:jc w:val="center"/>
            </w:pPr>
            <w:r>
              <w:t>0</w:t>
            </w:r>
          </w:p>
        </w:tc>
        <w:tc>
          <w:tcPr>
            <w:tcW w:w="1418" w:type="dxa"/>
          </w:tcPr>
          <w:p w14:paraId="6EDBBDF2" w14:textId="5A3A079F" w:rsidR="00BF4E07" w:rsidRPr="00E24D53" w:rsidRDefault="00BF4E07" w:rsidP="00BF4E07">
            <w:pPr>
              <w:rPr>
                <w:sz w:val="16"/>
                <w:szCs w:val="16"/>
              </w:rPr>
            </w:pPr>
            <w:r>
              <w:rPr>
                <w:sz w:val="16"/>
                <w:szCs w:val="16"/>
              </w:rPr>
              <w:t>1</w:t>
            </w:r>
          </w:p>
        </w:tc>
        <w:tc>
          <w:tcPr>
            <w:tcW w:w="1417" w:type="dxa"/>
          </w:tcPr>
          <w:p w14:paraId="7F12E1CC" w14:textId="5354C14B" w:rsidR="00BF4E07" w:rsidRPr="00E24D53" w:rsidRDefault="00BF4E07" w:rsidP="00BF4E07">
            <w:pPr>
              <w:rPr>
                <w:sz w:val="16"/>
                <w:szCs w:val="16"/>
              </w:rPr>
            </w:pPr>
            <w:r>
              <w:rPr>
                <w:sz w:val="16"/>
                <w:szCs w:val="16"/>
              </w:rPr>
              <w:t>0</w:t>
            </w:r>
          </w:p>
        </w:tc>
        <w:tc>
          <w:tcPr>
            <w:tcW w:w="851" w:type="dxa"/>
            <w:vAlign w:val="center"/>
          </w:tcPr>
          <w:p w14:paraId="126D5D1A" w14:textId="07EF22E3" w:rsidR="00BF4E07" w:rsidRPr="00E24D53" w:rsidRDefault="00BF4E07" w:rsidP="00BF4E07">
            <w:pPr>
              <w:rPr>
                <w:sz w:val="16"/>
                <w:szCs w:val="16"/>
              </w:rPr>
            </w:pPr>
            <w:r>
              <w:rPr>
                <w:sz w:val="16"/>
                <w:szCs w:val="16"/>
              </w:rPr>
              <w:t>4</w:t>
            </w:r>
          </w:p>
        </w:tc>
        <w:tc>
          <w:tcPr>
            <w:tcW w:w="850" w:type="dxa"/>
            <w:vAlign w:val="center"/>
          </w:tcPr>
          <w:p w14:paraId="08996A04" w14:textId="119C004B" w:rsidR="00BF4E07" w:rsidRPr="00E24D53" w:rsidRDefault="00BF4E07" w:rsidP="00BF4E07">
            <w:pPr>
              <w:rPr>
                <w:sz w:val="16"/>
                <w:szCs w:val="16"/>
              </w:rPr>
            </w:pPr>
            <w:r>
              <w:rPr>
                <w:sz w:val="16"/>
                <w:szCs w:val="16"/>
              </w:rPr>
              <w:t>1</w:t>
            </w:r>
          </w:p>
        </w:tc>
        <w:tc>
          <w:tcPr>
            <w:tcW w:w="1134" w:type="dxa"/>
          </w:tcPr>
          <w:p w14:paraId="0084DE71" w14:textId="0BF06B84" w:rsidR="00BF4E07" w:rsidRDefault="00BF4E07" w:rsidP="00BF4E07">
            <w:pPr>
              <w:rPr>
                <w:sz w:val="16"/>
                <w:szCs w:val="16"/>
              </w:rPr>
            </w:pPr>
            <w:r>
              <w:rPr>
                <w:sz w:val="16"/>
                <w:szCs w:val="16"/>
              </w:rPr>
              <w:t>0</w:t>
            </w:r>
          </w:p>
        </w:tc>
        <w:tc>
          <w:tcPr>
            <w:tcW w:w="1276" w:type="dxa"/>
          </w:tcPr>
          <w:p w14:paraId="0456575E" w14:textId="21595FAD" w:rsidR="00BF4E07" w:rsidRDefault="00BF4E07" w:rsidP="00BF4E07">
            <w:pPr>
              <w:rPr>
                <w:sz w:val="16"/>
                <w:szCs w:val="16"/>
              </w:rPr>
            </w:pPr>
            <w:r>
              <w:rPr>
                <w:sz w:val="16"/>
                <w:szCs w:val="16"/>
              </w:rPr>
              <w:t>0</w:t>
            </w:r>
          </w:p>
        </w:tc>
        <w:tc>
          <w:tcPr>
            <w:tcW w:w="1460" w:type="dxa"/>
          </w:tcPr>
          <w:p w14:paraId="7F625B1B" w14:textId="7CB83694" w:rsidR="00BF4E07" w:rsidRDefault="00BF4E07" w:rsidP="00BF4E07">
            <w:pPr>
              <w:rPr>
                <w:sz w:val="16"/>
                <w:szCs w:val="16"/>
              </w:rPr>
            </w:pPr>
            <w:r>
              <w:rPr>
                <w:sz w:val="16"/>
                <w:szCs w:val="16"/>
              </w:rPr>
              <w:t>0</w:t>
            </w:r>
          </w:p>
        </w:tc>
      </w:tr>
      <w:tr w:rsidR="00BF4E07" w14:paraId="71BA6A2D" w14:textId="77777777" w:rsidTr="002E12D3">
        <w:trPr>
          <w:trHeight w:val="320"/>
          <w:jc w:val="center"/>
        </w:trPr>
        <w:tc>
          <w:tcPr>
            <w:tcW w:w="1624" w:type="dxa"/>
            <w:vAlign w:val="center"/>
          </w:tcPr>
          <w:p w14:paraId="7E8A34A3" w14:textId="77777777" w:rsidR="00BF4E07" w:rsidRPr="004920FF" w:rsidRDefault="00BF4E07" w:rsidP="00BF4E07">
            <w:pPr>
              <w:pStyle w:val="tablecopy"/>
              <w:jc w:val="center"/>
              <w:rPr>
                <w:b/>
                <w:bCs/>
              </w:rPr>
            </w:pPr>
            <w:r w:rsidRPr="004920FF">
              <w:rPr>
                <w:b/>
                <w:bCs/>
              </w:rPr>
              <w:t>Normal donor (PBL)</w:t>
            </w:r>
          </w:p>
        </w:tc>
        <w:tc>
          <w:tcPr>
            <w:tcW w:w="864" w:type="dxa"/>
            <w:vAlign w:val="center"/>
          </w:tcPr>
          <w:p w14:paraId="1712467B" w14:textId="6319DE04" w:rsidR="00BF4E07" w:rsidRPr="00E24D53" w:rsidRDefault="00BF4E07" w:rsidP="00BF4E07">
            <w:pPr>
              <w:pStyle w:val="tablecopy"/>
              <w:jc w:val="center"/>
            </w:pPr>
            <w:r>
              <w:t>0</w:t>
            </w:r>
          </w:p>
        </w:tc>
        <w:tc>
          <w:tcPr>
            <w:tcW w:w="1418" w:type="dxa"/>
          </w:tcPr>
          <w:p w14:paraId="33269A80" w14:textId="7EC048D8" w:rsidR="00BF4E07" w:rsidRPr="00E24D53" w:rsidRDefault="00BF4E07" w:rsidP="00BF4E07">
            <w:pPr>
              <w:rPr>
                <w:sz w:val="16"/>
                <w:szCs w:val="16"/>
              </w:rPr>
            </w:pPr>
            <w:r>
              <w:rPr>
                <w:sz w:val="16"/>
                <w:szCs w:val="16"/>
              </w:rPr>
              <w:t>1</w:t>
            </w:r>
          </w:p>
        </w:tc>
        <w:tc>
          <w:tcPr>
            <w:tcW w:w="1417" w:type="dxa"/>
          </w:tcPr>
          <w:p w14:paraId="6B01F4B8" w14:textId="0B198A5D" w:rsidR="00BF4E07" w:rsidRPr="00E24D53" w:rsidRDefault="00BF4E07" w:rsidP="00BF4E07">
            <w:pPr>
              <w:rPr>
                <w:sz w:val="16"/>
                <w:szCs w:val="16"/>
              </w:rPr>
            </w:pPr>
            <w:r>
              <w:rPr>
                <w:sz w:val="16"/>
                <w:szCs w:val="16"/>
              </w:rPr>
              <w:t>0</w:t>
            </w:r>
          </w:p>
        </w:tc>
        <w:tc>
          <w:tcPr>
            <w:tcW w:w="851" w:type="dxa"/>
            <w:vAlign w:val="center"/>
          </w:tcPr>
          <w:p w14:paraId="451616FA" w14:textId="726C2FE9" w:rsidR="00BF4E07" w:rsidRPr="00E24D53" w:rsidRDefault="00BF4E07" w:rsidP="00BF4E07">
            <w:pPr>
              <w:rPr>
                <w:sz w:val="16"/>
                <w:szCs w:val="16"/>
              </w:rPr>
            </w:pPr>
            <w:r>
              <w:rPr>
                <w:sz w:val="16"/>
                <w:szCs w:val="16"/>
              </w:rPr>
              <w:t>0</w:t>
            </w:r>
          </w:p>
        </w:tc>
        <w:tc>
          <w:tcPr>
            <w:tcW w:w="850" w:type="dxa"/>
            <w:vAlign w:val="center"/>
          </w:tcPr>
          <w:p w14:paraId="7B7C5074" w14:textId="665AA163" w:rsidR="00BF4E07" w:rsidRPr="00E24D53" w:rsidRDefault="00BF4E07" w:rsidP="00BF4E07">
            <w:pPr>
              <w:rPr>
                <w:sz w:val="16"/>
                <w:szCs w:val="16"/>
              </w:rPr>
            </w:pPr>
            <w:r>
              <w:rPr>
                <w:sz w:val="16"/>
                <w:szCs w:val="16"/>
              </w:rPr>
              <w:t>5</w:t>
            </w:r>
          </w:p>
        </w:tc>
        <w:tc>
          <w:tcPr>
            <w:tcW w:w="1134" w:type="dxa"/>
          </w:tcPr>
          <w:p w14:paraId="6B2777F6" w14:textId="7969DC44" w:rsidR="00BF4E07" w:rsidRDefault="00BF4E07" w:rsidP="00BF4E07">
            <w:pPr>
              <w:rPr>
                <w:sz w:val="16"/>
                <w:szCs w:val="16"/>
              </w:rPr>
            </w:pPr>
            <w:r>
              <w:rPr>
                <w:sz w:val="16"/>
                <w:szCs w:val="16"/>
              </w:rPr>
              <w:t>1</w:t>
            </w:r>
          </w:p>
        </w:tc>
        <w:tc>
          <w:tcPr>
            <w:tcW w:w="1276" w:type="dxa"/>
          </w:tcPr>
          <w:p w14:paraId="64320217" w14:textId="1A865014" w:rsidR="00BF4E07" w:rsidRDefault="00BF4E07" w:rsidP="00BF4E07">
            <w:pPr>
              <w:rPr>
                <w:sz w:val="16"/>
                <w:szCs w:val="16"/>
              </w:rPr>
            </w:pPr>
            <w:r>
              <w:rPr>
                <w:sz w:val="16"/>
                <w:szCs w:val="16"/>
              </w:rPr>
              <w:t>0</w:t>
            </w:r>
          </w:p>
        </w:tc>
        <w:tc>
          <w:tcPr>
            <w:tcW w:w="1460" w:type="dxa"/>
          </w:tcPr>
          <w:p w14:paraId="6D871195" w14:textId="2DBAC61D" w:rsidR="00BF4E07" w:rsidRDefault="00BF4E07" w:rsidP="00BF4E07">
            <w:pPr>
              <w:rPr>
                <w:sz w:val="16"/>
                <w:szCs w:val="16"/>
              </w:rPr>
            </w:pPr>
            <w:r>
              <w:rPr>
                <w:sz w:val="16"/>
                <w:szCs w:val="16"/>
              </w:rPr>
              <w:t>0</w:t>
            </w:r>
          </w:p>
        </w:tc>
      </w:tr>
      <w:tr w:rsidR="00BF4E07" w14:paraId="2778158D" w14:textId="77777777" w:rsidTr="002E12D3">
        <w:trPr>
          <w:trHeight w:val="320"/>
          <w:jc w:val="center"/>
        </w:trPr>
        <w:tc>
          <w:tcPr>
            <w:tcW w:w="1624" w:type="dxa"/>
            <w:vAlign w:val="center"/>
          </w:tcPr>
          <w:p w14:paraId="178833AA" w14:textId="77777777" w:rsidR="00BF4E07" w:rsidRPr="004920FF" w:rsidRDefault="00BF4E07" w:rsidP="00BF4E07">
            <w:pPr>
              <w:pStyle w:val="tablecopy"/>
              <w:jc w:val="center"/>
              <w:rPr>
                <w:b/>
                <w:bCs/>
              </w:rPr>
            </w:pPr>
            <w:r w:rsidRPr="004920FF">
              <w:rPr>
                <w:b/>
                <w:bCs/>
              </w:rPr>
              <w:t>Renal dysfunction w/o rejection (PBL)</w:t>
            </w:r>
          </w:p>
        </w:tc>
        <w:tc>
          <w:tcPr>
            <w:tcW w:w="864" w:type="dxa"/>
            <w:vAlign w:val="center"/>
          </w:tcPr>
          <w:p w14:paraId="5F32C936" w14:textId="714F1EDF" w:rsidR="00BF4E07" w:rsidRDefault="00BF4E07" w:rsidP="00BF4E07">
            <w:pPr>
              <w:pStyle w:val="tablecopy"/>
              <w:jc w:val="center"/>
            </w:pPr>
            <w:r>
              <w:t>0</w:t>
            </w:r>
          </w:p>
        </w:tc>
        <w:tc>
          <w:tcPr>
            <w:tcW w:w="1418" w:type="dxa"/>
          </w:tcPr>
          <w:p w14:paraId="3A5E0F42" w14:textId="03605723" w:rsidR="00BF4E07" w:rsidRDefault="00BF4E07" w:rsidP="00BF4E07">
            <w:pPr>
              <w:rPr>
                <w:sz w:val="16"/>
                <w:szCs w:val="16"/>
              </w:rPr>
            </w:pPr>
            <w:r>
              <w:rPr>
                <w:sz w:val="16"/>
                <w:szCs w:val="16"/>
              </w:rPr>
              <w:t>0</w:t>
            </w:r>
          </w:p>
        </w:tc>
        <w:tc>
          <w:tcPr>
            <w:tcW w:w="1417" w:type="dxa"/>
          </w:tcPr>
          <w:p w14:paraId="457C2D5E" w14:textId="21FB9296" w:rsidR="00BF4E07" w:rsidRDefault="00BF4E07" w:rsidP="00BF4E07">
            <w:pPr>
              <w:rPr>
                <w:sz w:val="16"/>
                <w:szCs w:val="16"/>
              </w:rPr>
            </w:pPr>
            <w:r>
              <w:rPr>
                <w:sz w:val="16"/>
                <w:szCs w:val="16"/>
              </w:rPr>
              <w:t>0</w:t>
            </w:r>
          </w:p>
        </w:tc>
        <w:tc>
          <w:tcPr>
            <w:tcW w:w="851" w:type="dxa"/>
            <w:vAlign w:val="center"/>
          </w:tcPr>
          <w:p w14:paraId="47E5598C" w14:textId="4B335929" w:rsidR="00BF4E07" w:rsidRDefault="00BF4E07" w:rsidP="00BF4E07">
            <w:pPr>
              <w:rPr>
                <w:sz w:val="16"/>
                <w:szCs w:val="16"/>
              </w:rPr>
            </w:pPr>
            <w:r>
              <w:rPr>
                <w:sz w:val="16"/>
                <w:szCs w:val="16"/>
              </w:rPr>
              <w:t>0</w:t>
            </w:r>
          </w:p>
        </w:tc>
        <w:tc>
          <w:tcPr>
            <w:tcW w:w="850" w:type="dxa"/>
            <w:vAlign w:val="center"/>
          </w:tcPr>
          <w:p w14:paraId="44A92700" w14:textId="02CFE769" w:rsidR="00BF4E07" w:rsidRDefault="00BF4E07" w:rsidP="00BF4E07">
            <w:pPr>
              <w:rPr>
                <w:sz w:val="16"/>
                <w:szCs w:val="16"/>
              </w:rPr>
            </w:pPr>
            <w:r>
              <w:rPr>
                <w:sz w:val="16"/>
                <w:szCs w:val="16"/>
              </w:rPr>
              <w:t>1</w:t>
            </w:r>
          </w:p>
        </w:tc>
        <w:tc>
          <w:tcPr>
            <w:tcW w:w="1134" w:type="dxa"/>
          </w:tcPr>
          <w:p w14:paraId="284A0E5B" w14:textId="3755E779" w:rsidR="00BF4E07" w:rsidRDefault="00BF4E07" w:rsidP="00BF4E07">
            <w:pPr>
              <w:rPr>
                <w:sz w:val="16"/>
                <w:szCs w:val="16"/>
              </w:rPr>
            </w:pPr>
            <w:r>
              <w:rPr>
                <w:sz w:val="16"/>
                <w:szCs w:val="16"/>
              </w:rPr>
              <w:t>5</w:t>
            </w:r>
          </w:p>
        </w:tc>
        <w:tc>
          <w:tcPr>
            <w:tcW w:w="1276" w:type="dxa"/>
          </w:tcPr>
          <w:p w14:paraId="3C158D5A" w14:textId="4527B7BB" w:rsidR="00BF4E07" w:rsidRDefault="00BF4E07" w:rsidP="00BF4E07">
            <w:pPr>
              <w:rPr>
                <w:sz w:val="16"/>
                <w:szCs w:val="16"/>
              </w:rPr>
            </w:pPr>
            <w:r>
              <w:rPr>
                <w:sz w:val="16"/>
                <w:szCs w:val="16"/>
              </w:rPr>
              <w:t>1</w:t>
            </w:r>
          </w:p>
        </w:tc>
        <w:tc>
          <w:tcPr>
            <w:tcW w:w="1460" w:type="dxa"/>
          </w:tcPr>
          <w:p w14:paraId="21DC9CCC" w14:textId="53FE78A1" w:rsidR="00BF4E07" w:rsidRDefault="00BF4E07" w:rsidP="00BF4E07">
            <w:pPr>
              <w:rPr>
                <w:sz w:val="16"/>
                <w:szCs w:val="16"/>
              </w:rPr>
            </w:pPr>
            <w:r>
              <w:rPr>
                <w:sz w:val="16"/>
                <w:szCs w:val="16"/>
              </w:rPr>
              <w:t>0</w:t>
            </w:r>
          </w:p>
        </w:tc>
      </w:tr>
      <w:tr w:rsidR="00BF4E07" w14:paraId="127DA650" w14:textId="77777777" w:rsidTr="002E12D3">
        <w:trPr>
          <w:trHeight w:val="320"/>
          <w:jc w:val="center"/>
        </w:trPr>
        <w:tc>
          <w:tcPr>
            <w:tcW w:w="1624" w:type="dxa"/>
            <w:vAlign w:val="center"/>
          </w:tcPr>
          <w:p w14:paraId="44DF9B16" w14:textId="77777777" w:rsidR="00BF4E07" w:rsidRPr="004920FF" w:rsidRDefault="00BF4E07" w:rsidP="00BF4E07">
            <w:pPr>
              <w:pStyle w:val="tablecopy"/>
              <w:jc w:val="center"/>
              <w:rPr>
                <w:b/>
                <w:bCs/>
              </w:rPr>
            </w:pPr>
            <w:r w:rsidRPr="004920FF">
              <w:rPr>
                <w:b/>
                <w:bCs/>
              </w:rPr>
              <w:t>Acute rejection (PBL)</w:t>
            </w:r>
          </w:p>
        </w:tc>
        <w:tc>
          <w:tcPr>
            <w:tcW w:w="864" w:type="dxa"/>
            <w:vAlign w:val="center"/>
          </w:tcPr>
          <w:p w14:paraId="514D852A" w14:textId="6466AD26" w:rsidR="00BF4E07" w:rsidRDefault="00BF4E07" w:rsidP="00BF4E07">
            <w:pPr>
              <w:pStyle w:val="tablecopy"/>
              <w:jc w:val="center"/>
            </w:pPr>
            <w:r>
              <w:t>0</w:t>
            </w:r>
          </w:p>
        </w:tc>
        <w:tc>
          <w:tcPr>
            <w:tcW w:w="1418" w:type="dxa"/>
          </w:tcPr>
          <w:p w14:paraId="25FA84DC" w14:textId="520D83E3" w:rsidR="00BF4E07" w:rsidRDefault="00BF4E07" w:rsidP="00BF4E07">
            <w:pPr>
              <w:rPr>
                <w:sz w:val="16"/>
                <w:szCs w:val="16"/>
              </w:rPr>
            </w:pPr>
            <w:r>
              <w:rPr>
                <w:sz w:val="16"/>
                <w:szCs w:val="16"/>
              </w:rPr>
              <w:t>0</w:t>
            </w:r>
          </w:p>
        </w:tc>
        <w:tc>
          <w:tcPr>
            <w:tcW w:w="1417" w:type="dxa"/>
          </w:tcPr>
          <w:p w14:paraId="16C7B548" w14:textId="6B8989AF" w:rsidR="00BF4E07" w:rsidRDefault="00BF4E07" w:rsidP="00BF4E07">
            <w:pPr>
              <w:rPr>
                <w:sz w:val="16"/>
                <w:szCs w:val="16"/>
              </w:rPr>
            </w:pPr>
            <w:r>
              <w:rPr>
                <w:sz w:val="16"/>
                <w:szCs w:val="16"/>
              </w:rPr>
              <w:t>0</w:t>
            </w:r>
          </w:p>
        </w:tc>
        <w:tc>
          <w:tcPr>
            <w:tcW w:w="851" w:type="dxa"/>
            <w:vAlign w:val="center"/>
          </w:tcPr>
          <w:p w14:paraId="068237F8" w14:textId="1673DFD6" w:rsidR="00BF4E07" w:rsidRDefault="00BF4E07" w:rsidP="00BF4E07">
            <w:pPr>
              <w:rPr>
                <w:sz w:val="16"/>
                <w:szCs w:val="16"/>
              </w:rPr>
            </w:pPr>
            <w:r>
              <w:rPr>
                <w:sz w:val="16"/>
                <w:szCs w:val="16"/>
              </w:rPr>
              <w:t>0</w:t>
            </w:r>
          </w:p>
        </w:tc>
        <w:tc>
          <w:tcPr>
            <w:tcW w:w="850" w:type="dxa"/>
            <w:vAlign w:val="center"/>
          </w:tcPr>
          <w:p w14:paraId="4CA9CA08" w14:textId="30FFB442" w:rsidR="00BF4E07" w:rsidRDefault="00BF4E07" w:rsidP="00BF4E07">
            <w:pPr>
              <w:rPr>
                <w:sz w:val="16"/>
                <w:szCs w:val="16"/>
              </w:rPr>
            </w:pPr>
            <w:r>
              <w:rPr>
                <w:sz w:val="16"/>
                <w:szCs w:val="16"/>
              </w:rPr>
              <w:t>2</w:t>
            </w:r>
          </w:p>
        </w:tc>
        <w:tc>
          <w:tcPr>
            <w:tcW w:w="1134" w:type="dxa"/>
          </w:tcPr>
          <w:p w14:paraId="28B883CD" w14:textId="5E506A2B" w:rsidR="00BF4E07" w:rsidRDefault="00BF4E07" w:rsidP="00BF4E07">
            <w:pPr>
              <w:rPr>
                <w:sz w:val="16"/>
                <w:szCs w:val="16"/>
              </w:rPr>
            </w:pPr>
            <w:r>
              <w:rPr>
                <w:sz w:val="16"/>
                <w:szCs w:val="16"/>
              </w:rPr>
              <w:t>1</w:t>
            </w:r>
          </w:p>
        </w:tc>
        <w:tc>
          <w:tcPr>
            <w:tcW w:w="1276" w:type="dxa"/>
          </w:tcPr>
          <w:p w14:paraId="49A522B8" w14:textId="4F4BFDAD" w:rsidR="00BF4E07" w:rsidRDefault="00BF4E07" w:rsidP="00BF4E07">
            <w:pPr>
              <w:rPr>
                <w:sz w:val="16"/>
                <w:szCs w:val="16"/>
              </w:rPr>
            </w:pPr>
            <w:r>
              <w:rPr>
                <w:sz w:val="16"/>
                <w:szCs w:val="16"/>
              </w:rPr>
              <w:t>3</w:t>
            </w:r>
          </w:p>
        </w:tc>
        <w:tc>
          <w:tcPr>
            <w:tcW w:w="1460" w:type="dxa"/>
          </w:tcPr>
          <w:p w14:paraId="5F31BF1D" w14:textId="5A0C4CEA" w:rsidR="00BF4E07" w:rsidRDefault="00BF4E07" w:rsidP="00BF4E07">
            <w:pPr>
              <w:rPr>
                <w:sz w:val="16"/>
                <w:szCs w:val="16"/>
              </w:rPr>
            </w:pPr>
            <w:r>
              <w:rPr>
                <w:sz w:val="16"/>
                <w:szCs w:val="16"/>
              </w:rPr>
              <w:t>0</w:t>
            </w:r>
          </w:p>
        </w:tc>
      </w:tr>
      <w:tr w:rsidR="00BF4E07" w14:paraId="68411718" w14:textId="77777777" w:rsidTr="002E12D3">
        <w:trPr>
          <w:trHeight w:val="320"/>
          <w:jc w:val="center"/>
        </w:trPr>
        <w:tc>
          <w:tcPr>
            <w:tcW w:w="1624" w:type="dxa"/>
            <w:vAlign w:val="center"/>
          </w:tcPr>
          <w:p w14:paraId="7961F851" w14:textId="77777777" w:rsidR="00BF4E07" w:rsidRPr="004920FF" w:rsidRDefault="00BF4E07" w:rsidP="00BF4E07">
            <w:pPr>
              <w:pStyle w:val="tablecopy"/>
              <w:jc w:val="center"/>
              <w:rPr>
                <w:b/>
                <w:bCs/>
              </w:rPr>
            </w:pPr>
            <w:r w:rsidRPr="004920FF">
              <w:rPr>
                <w:b/>
                <w:bCs/>
              </w:rPr>
              <w:t>Renal dysfunction w/o rejection (K)</w:t>
            </w:r>
          </w:p>
        </w:tc>
        <w:tc>
          <w:tcPr>
            <w:tcW w:w="864" w:type="dxa"/>
            <w:vAlign w:val="center"/>
          </w:tcPr>
          <w:p w14:paraId="3E80308A" w14:textId="5B86686A" w:rsidR="00BF4E07" w:rsidRDefault="00BF4E07" w:rsidP="00BF4E07">
            <w:pPr>
              <w:pStyle w:val="tablecopy"/>
              <w:jc w:val="center"/>
            </w:pPr>
            <w:r>
              <w:t>2</w:t>
            </w:r>
          </w:p>
        </w:tc>
        <w:tc>
          <w:tcPr>
            <w:tcW w:w="1418" w:type="dxa"/>
          </w:tcPr>
          <w:p w14:paraId="56D2F460" w14:textId="1476C01C" w:rsidR="00BF4E07" w:rsidRDefault="00BF4E07" w:rsidP="00BF4E07">
            <w:pPr>
              <w:rPr>
                <w:sz w:val="16"/>
                <w:szCs w:val="16"/>
              </w:rPr>
            </w:pPr>
            <w:r>
              <w:rPr>
                <w:sz w:val="16"/>
                <w:szCs w:val="16"/>
              </w:rPr>
              <w:t>0</w:t>
            </w:r>
          </w:p>
        </w:tc>
        <w:tc>
          <w:tcPr>
            <w:tcW w:w="1417" w:type="dxa"/>
          </w:tcPr>
          <w:p w14:paraId="75F5E355" w14:textId="2AB4B289" w:rsidR="00BF4E07" w:rsidRDefault="00BF4E07" w:rsidP="00BF4E07">
            <w:pPr>
              <w:rPr>
                <w:sz w:val="16"/>
                <w:szCs w:val="16"/>
              </w:rPr>
            </w:pPr>
            <w:r>
              <w:rPr>
                <w:sz w:val="16"/>
                <w:szCs w:val="16"/>
              </w:rPr>
              <w:t>0</w:t>
            </w:r>
          </w:p>
        </w:tc>
        <w:tc>
          <w:tcPr>
            <w:tcW w:w="851" w:type="dxa"/>
            <w:vAlign w:val="center"/>
          </w:tcPr>
          <w:p w14:paraId="751F399F" w14:textId="6B09763D" w:rsidR="00BF4E07" w:rsidRDefault="00BF4E07" w:rsidP="00BF4E07">
            <w:pPr>
              <w:rPr>
                <w:sz w:val="16"/>
                <w:szCs w:val="16"/>
              </w:rPr>
            </w:pPr>
            <w:r>
              <w:rPr>
                <w:sz w:val="16"/>
                <w:szCs w:val="16"/>
              </w:rPr>
              <w:t>1</w:t>
            </w:r>
          </w:p>
        </w:tc>
        <w:tc>
          <w:tcPr>
            <w:tcW w:w="850" w:type="dxa"/>
            <w:vAlign w:val="center"/>
          </w:tcPr>
          <w:p w14:paraId="49F291CE" w14:textId="281F4F68" w:rsidR="00BF4E07" w:rsidRDefault="00BF4E07" w:rsidP="00BF4E07">
            <w:pPr>
              <w:rPr>
                <w:sz w:val="16"/>
                <w:szCs w:val="16"/>
              </w:rPr>
            </w:pPr>
            <w:r>
              <w:rPr>
                <w:sz w:val="16"/>
                <w:szCs w:val="16"/>
              </w:rPr>
              <w:t>0</w:t>
            </w:r>
          </w:p>
        </w:tc>
        <w:tc>
          <w:tcPr>
            <w:tcW w:w="1134" w:type="dxa"/>
          </w:tcPr>
          <w:p w14:paraId="79D06E37" w14:textId="54360ACB" w:rsidR="00BF4E07" w:rsidRDefault="00BF4E07" w:rsidP="00BF4E07">
            <w:pPr>
              <w:rPr>
                <w:sz w:val="16"/>
                <w:szCs w:val="16"/>
              </w:rPr>
            </w:pPr>
            <w:r>
              <w:rPr>
                <w:sz w:val="16"/>
                <w:szCs w:val="16"/>
              </w:rPr>
              <w:t>0</w:t>
            </w:r>
          </w:p>
        </w:tc>
        <w:tc>
          <w:tcPr>
            <w:tcW w:w="1276" w:type="dxa"/>
          </w:tcPr>
          <w:p w14:paraId="4C2120C7" w14:textId="3848E88F" w:rsidR="00BF4E07" w:rsidRDefault="00BF4E07" w:rsidP="00BF4E07">
            <w:pPr>
              <w:rPr>
                <w:sz w:val="16"/>
                <w:szCs w:val="16"/>
              </w:rPr>
            </w:pPr>
            <w:r>
              <w:rPr>
                <w:sz w:val="16"/>
                <w:szCs w:val="16"/>
              </w:rPr>
              <w:t>0</w:t>
            </w:r>
          </w:p>
        </w:tc>
        <w:tc>
          <w:tcPr>
            <w:tcW w:w="1460" w:type="dxa"/>
          </w:tcPr>
          <w:p w14:paraId="2DF3423E" w14:textId="49DBD49F" w:rsidR="00BF4E07" w:rsidRDefault="00BF4E07" w:rsidP="00BF4E07">
            <w:pPr>
              <w:rPr>
                <w:sz w:val="16"/>
                <w:szCs w:val="16"/>
              </w:rPr>
            </w:pPr>
            <w:r>
              <w:rPr>
                <w:sz w:val="16"/>
                <w:szCs w:val="16"/>
              </w:rPr>
              <w:t>2</w:t>
            </w:r>
          </w:p>
        </w:tc>
      </w:tr>
    </w:tbl>
    <w:p w14:paraId="0D23CFDD" w14:textId="241FD401" w:rsidR="00F51337" w:rsidRDefault="00F51337" w:rsidP="002768BA"/>
    <w:p w14:paraId="61E817BF" w14:textId="183F8E2E" w:rsidR="00F51337" w:rsidRPr="005B520E" w:rsidRDefault="00F51337" w:rsidP="00F51337">
      <w:pPr>
        <w:pStyle w:val="tablehead"/>
      </w:pPr>
      <w:r>
        <w:t xml:space="preserve">Gradient Boosting Confusion </w:t>
      </w:r>
      <w:r w:rsidR="00F81BD0">
        <w:t xml:space="preserve">Matrix for Training Data from </w:t>
      </w:r>
      <w:r>
        <w:t>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1219D94D" w14:textId="77777777" w:rsidTr="002E12D3">
        <w:trPr>
          <w:cantSplit/>
          <w:trHeight w:val="240"/>
          <w:tblHeader/>
          <w:jc w:val="center"/>
        </w:trPr>
        <w:tc>
          <w:tcPr>
            <w:tcW w:w="1624" w:type="dxa"/>
            <w:vAlign w:val="center"/>
          </w:tcPr>
          <w:p w14:paraId="1FE3E8E9" w14:textId="5F978502" w:rsidR="00F51337" w:rsidRDefault="00F51337" w:rsidP="002E12D3">
            <w:pPr>
              <w:pStyle w:val="tablecolhead"/>
            </w:pPr>
            <w:r>
              <w:t>Gradient Boosting</w:t>
            </w:r>
          </w:p>
        </w:tc>
        <w:tc>
          <w:tcPr>
            <w:tcW w:w="864" w:type="dxa"/>
            <w:vAlign w:val="center"/>
          </w:tcPr>
          <w:p w14:paraId="056AE30D" w14:textId="77777777" w:rsidR="00F51337" w:rsidRPr="004920FF" w:rsidRDefault="00F51337" w:rsidP="002E12D3">
            <w:pPr>
              <w:pStyle w:val="tablecolhead"/>
              <w:rPr>
                <w:b w:val="0"/>
                <w:bCs w:val="0"/>
              </w:rPr>
            </w:pPr>
            <w:r>
              <w:t>Normal donor (K)</w:t>
            </w:r>
          </w:p>
        </w:tc>
        <w:tc>
          <w:tcPr>
            <w:tcW w:w="1418" w:type="dxa"/>
          </w:tcPr>
          <w:p w14:paraId="70952A3C" w14:textId="77777777" w:rsidR="00F51337" w:rsidRDefault="00F51337" w:rsidP="002E12D3">
            <w:pPr>
              <w:pStyle w:val="tablecolhead"/>
            </w:pPr>
          </w:p>
          <w:p w14:paraId="258228B3" w14:textId="77777777" w:rsidR="00F51337" w:rsidRDefault="00F51337" w:rsidP="002E12D3">
            <w:pPr>
              <w:pStyle w:val="tablecolhead"/>
            </w:pPr>
            <w:r>
              <w:t>Well-functioning transplant (PBL)</w:t>
            </w:r>
          </w:p>
        </w:tc>
        <w:tc>
          <w:tcPr>
            <w:tcW w:w="1417" w:type="dxa"/>
          </w:tcPr>
          <w:p w14:paraId="0D6019E5" w14:textId="77777777" w:rsidR="00F51337" w:rsidRDefault="00F51337" w:rsidP="002E12D3">
            <w:pPr>
              <w:pStyle w:val="tablecolhead"/>
            </w:pPr>
          </w:p>
          <w:p w14:paraId="3ACE28E1" w14:textId="77777777" w:rsidR="00F51337" w:rsidRPr="004920FF" w:rsidRDefault="00F51337" w:rsidP="002E12D3">
            <w:pPr>
              <w:pStyle w:val="tablecolhead"/>
            </w:pPr>
            <w:r w:rsidRPr="004920FF">
              <w:t>Well-functioning transplant (K)</w:t>
            </w:r>
          </w:p>
        </w:tc>
        <w:tc>
          <w:tcPr>
            <w:tcW w:w="851" w:type="dxa"/>
            <w:vAlign w:val="center"/>
          </w:tcPr>
          <w:p w14:paraId="12030C8B" w14:textId="77777777" w:rsidR="00F51337" w:rsidRPr="004920FF" w:rsidRDefault="00F51337" w:rsidP="002E12D3">
            <w:pPr>
              <w:pStyle w:val="tablecolhead"/>
            </w:pPr>
            <w:r w:rsidRPr="004920FF">
              <w:t>Acute rejection (K)</w:t>
            </w:r>
          </w:p>
        </w:tc>
        <w:tc>
          <w:tcPr>
            <w:tcW w:w="850" w:type="dxa"/>
            <w:vAlign w:val="center"/>
          </w:tcPr>
          <w:p w14:paraId="1A04EAF1" w14:textId="77777777" w:rsidR="00F51337" w:rsidRPr="004920FF" w:rsidRDefault="00F51337" w:rsidP="002E12D3">
            <w:pPr>
              <w:pStyle w:val="tablecolhead"/>
            </w:pPr>
            <w:r w:rsidRPr="004920FF">
              <w:t>Normal donor (PBL)</w:t>
            </w:r>
          </w:p>
        </w:tc>
        <w:tc>
          <w:tcPr>
            <w:tcW w:w="1134" w:type="dxa"/>
            <w:vAlign w:val="center"/>
          </w:tcPr>
          <w:p w14:paraId="49B5ED1A" w14:textId="77777777" w:rsidR="00F51337" w:rsidRPr="004920FF" w:rsidRDefault="00F51337" w:rsidP="002E12D3">
            <w:pPr>
              <w:pStyle w:val="tablecolhead"/>
            </w:pPr>
            <w:r w:rsidRPr="004920FF">
              <w:t>Renal dysfunction w/o rejection (PBL)</w:t>
            </w:r>
          </w:p>
        </w:tc>
        <w:tc>
          <w:tcPr>
            <w:tcW w:w="1276" w:type="dxa"/>
            <w:vAlign w:val="center"/>
          </w:tcPr>
          <w:p w14:paraId="6355D835" w14:textId="77777777" w:rsidR="00F51337" w:rsidRPr="004920FF" w:rsidRDefault="00F51337" w:rsidP="002E12D3">
            <w:pPr>
              <w:pStyle w:val="tablecolhead"/>
            </w:pPr>
            <w:r w:rsidRPr="004920FF">
              <w:t>Acute rejection (PBL)</w:t>
            </w:r>
          </w:p>
        </w:tc>
        <w:tc>
          <w:tcPr>
            <w:tcW w:w="1460" w:type="dxa"/>
            <w:vAlign w:val="center"/>
          </w:tcPr>
          <w:p w14:paraId="6F545A51" w14:textId="77777777" w:rsidR="00F51337" w:rsidRPr="004920FF" w:rsidRDefault="00F51337" w:rsidP="002E12D3">
            <w:pPr>
              <w:pStyle w:val="tablecolhead"/>
            </w:pPr>
            <w:r w:rsidRPr="004920FF">
              <w:t>Renal dysfunction w/o rejection (K)</w:t>
            </w:r>
          </w:p>
        </w:tc>
      </w:tr>
      <w:tr w:rsidR="00E47E8C" w14:paraId="3E6FC62C" w14:textId="77777777" w:rsidTr="002E12D3">
        <w:trPr>
          <w:trHeight w:val="320"/>
          <w:jc w:val="center"/>
        </w:trPr>
        <w:tc>
          <w:tcPr>
            <w:tcW w:w="1624" w:type="dxa"/>
            <w:vAlign w:val="center"/>
          </w:tcPr>
          <w:p w14:paraId="04B22CD4" w14:textId="77777777" w:rsidR="00E47E8C" w:rsidRPr="004920FF" w:rsidRDefault="00E47E8C" w:rsidP="00E47E8C">
            <w:pPr>
              <w:pStyle w:val="tablecopy"/>
              <w:jc w:val="center"/>
              <w:rPr>
                <w:b/>
                <w:bCs/>
              </w:rPr>
            </w:pPr>
            <w:r w:rsidRPr="004920FF">
              <w:rPr>
                <w:b/>
                <w:bCs/>
              </w:rPr>
              <w:t>Normal donor (K)</w:t>
            </w:r>
          </w:p>
        </w:tc>
        <w:tc>
          <w:tcPr>
            <w:tcW w:w="864" w:type="dxa"/>
            <w:vAlign w:val="center"/>
          </w:tcPr>
          <w:p w14:paraId="426E69ED" w14:textId="11CD005E" w:rsidR="00E47E8C" w:rsidRPr="00E24D53" w:rsidRDefault="00E47E8C" w:rsidP="00E47E8C">
            <w:pPr>
              <w:pStyle w:val="tablecopy"/>
              <w:jc w:val="center"/>
            </w:pPr>
            <w:r>
              <w:t>7</w:t>
            </w:r>
          </w:p>
        </w:tc>
        <w:tc>
          <w:tcPr>
            <w:tcW w:w="1418" w:type="dxa"/>
          </w:tcPr>
          <w:p w14:paraId="20E289AF" w14:textId="73E33F24" w:rsidR="00E47E8C" w:rsidRPr="00E24D53" w:rsidRDefault="00E47E8C" w:rsidP="00E47E8C">
            <w:pPr>
              <w:rPr>
                <w:sz w:val="16"/>
                <w:szCs w:val="16"/>
              </w:rPr>
            </w:pPr>
            <w:r>
              <w:rPr>
                <w:sz w:val="16"/>
                <w:szCs w:val="16"/>
              </w:rPr>
              <w:t>0</w:t>
            </w:r>
          </w:p>
        </w:tc>
        <w:tc>
          <w:tcPr>
            <w:tcW w:w="1417" w:type="dxa"/>
          </w:tcPr>
          <w:p w14:paraId="2DC8B739" w14:textId="6C1BED49" w:rsidR="00E47E8C" w:rsidRPr="00E24D53" w:rsidRDefault="00E47E8C" w:rsidP="00E47E8C">
            <w:pPr>
              <w:rPr>
                <w:sz w:val="16"/>
                <w:szCs w:val="16"/>
              </w:rPr>
            </w:pPr>
            <w:r>
              <w:rPr>
                <w:sz w:val="16"/>
                <w:szCs w:val="16"/>
              </w:rPr>
              <w:t>0</w:t>
            </w:r>
          </w:p>
        </w:tc>
        <w:tc>
          <w:tcPr>
            <w:tcW w:w="851" w:type="dxa"/>
            <w:vAlign w:val="center"/>
          </w:tcPr>
          <w:p w14:paraId="0829C57A" w14:textId="50C5EDF5" w:rsidR="00E47E8C" w:rsidRPr="00E24D53" w:rsidRDefault="00E47E8C" w:rsidP="00E47E8C">
            <w:pPr>
              <w:rPr>
                <w:sz w:val="16"/>
                <w:szCs w:val="16"/>
              </w:rPr>
            </w:pPr>
            <w:r>
              <w:rPr>
                <w:sz w:val="16"/>
                <w:szCs w:val="16"/>
              </w:rPr>
              <w:t>0</w:t>
            </w:r>
          </w:p>
        </w:tc>
        <w:tc>
          <w:tcPr>
            <w:tcW w:w="850" w:type="dxa"/>
            <w:vAlign w:val="center"/>
          </w:tcPr>
          <w:p w14:paraId="45897C89" w14:textId="3675AF10" w:rsidR="00E47E8C" w:rsidRPr="00E24D53" w:rsidRDefault="00E47E8C" w:rsidP="00E47E8C">
            <w:pPr>
              <w:rPr>
                <w:sz w:val="16"/>
                <w:szCs w:val="16"/>
              </w:rPr>
            </w:pPr>
            <w:r>
              <w:rPr>
                <w:sz w:val="16"/>
                <w:szCs w:val="16"/>
              </w:rPr>
              <w:t>0</w:t>
            </w:r>
          </w:p>
        </w:tc>
        <w:tc>
          <w:tcPr>
            <w:tcW w:w="1134" w:type="dxa"/>
          </w:tcPr>
          <w:p w14:paraId="467B7BD8" w14:textId="5BC9D054" w:rsidR="00E47E8C" w:rsidRDefault="00E47E8C" w:rsidP="00E47E8C">
            <w:pPr>
              <w:rPr>
                <w:sz w:val="16"/>
                <w:szCs w:val="16"/>
              </w:rPr>
            </w:pPr>
            <w:r>
              <w:rPr>
                <w:sz w:val="16"/>
                <w:szCs w:val="16"/>
              </w:rPr>
              <w:t>0</w:t>
            </w:r>
          </w:p>
        </w:tc>
        <w:tc>
          <w:tcPr>
            <w:tcW w:w="1276" w:type="dxa"/>
          </w:tcPr>
          <w:p w14:paraId="0A4AF2C7" w14:textId="684A0659" w:rsidR="00E47E8C" w:rsidRDefault="00E47E8C" w:rsidP="00E47E8C">
            <w:pPr>
              <w:rPr>
                <w:sz w:val="16"/>
                <w:szCs w:val="16"/>
              </w:rPr>
            </w:pPr>
            <w:r>
              <w:rPr>
                <w:sz w:val="16"/>
                <w:szCs w:val="16"/>
              </w:rPr>
              <w:t>0</w:t>
            </w:r>
          </w:p>
        </w:tc>
        <w:tc>
          <w:tcPr>
            <w:tcW w:w="1460" w:type="dxa"/>
          </w:tcPr>
          <w:p w14:paraId="78505F95" w14:textId="434E5268" w:rsidR="00E47E8C" w:rsidRDefault="00E47E8C" w:rsidP="00E47E8C">
            <w:pPr>
              <w:rPr>
                <w:sz w:val="16"/>
                <w:szCs w:val="16"/>
              </w:rPr>
            </w:pPr>
            <w:r>
              <w:rPr>
                <w:sz w:val="16"/>
                <w:szCs w:val="16"/>
              </w:rPr>
              <w:t>1</w:t>
            </w:r>
          </w:p>
        </w:tc>
      </w:tr>
      <w:tr w:rsidR="00E47E8C" w14:paraId="7629463E" w14:textId="77777777" w:rsidTr="002E12D3">
        <w:trPr>
          <w:trHeight w:val="320"/>
          <w:jc w:val="center"/>
        </w:trPr>
        <w:tc>
          <w:tcPr>
            <w:tcW w:w="1624" w:type="dxa"/>
            <w:vAlign w:val="center"/>
          </w:tcPr>
          <w:p w14:paraId="61126751" w14:textId="77777777" w:rsidR="00E47E8C" w:rsidRPr="004920FF" w:rsidRDefault="00E47E8C" w:rsidP="00E47E8C">
            <w:pPr>
              <w:pStyle w:val="tablecopy"/>
              <w:jc w:val="center"/>
              <w:rPr>
                <w:b/>
                <w:bCs/>
              </w:rPr>
            </w:pPr>
            <w:r w:rsidRPr="004920FF">
              <w:rPr>
                <w:b/>
                <w:bCs/>
              </w:rPr>
              <w:t>Well-functioning transplant (PBL)</w:t>
            </w:r>
          </w:p>
        </w:tc>
        <w:tc>
          <w:tcPr>
            <w:tcW w:w="864" w:type="dxa"/>
            <w:vAlign w:val="center"/>
          </w:tcPr>
          <w:p w14:paraId="1A126665" w14:textId="46C065AC" w:rsidR="00E47E8C" w:rsidRPr="00E24D53" w:rsidRDefault="00E47E8C" w:rsidP="00E47E8C">
            <w:pPr>
              <w:pStyle w:val="tablecopy"/>
              <w:jc w:val="center"/>
            </w:pPr>
            <w:r>
              <w:t>0</w:t>
            </w:r>
          </w:p>
        </w:tc>
        <w:tc>
          <w:tcPr>
            <w:tcW w:w="1418" w:type="dxa"/>
          </w:tcPr>
          <w:p w14:paraId="4EEEED9C" w14:textId="0482D6D8" w:rsidR="00E47E8C" w:rsidRPr="00E24D53" w:rsidRDefault="00E47E8C" w:rsidP="00E47E8C">
            <w:pPr>
              <w:rPr>
                <w:sz w:val="16"/>
                <w:szCs w:val="16"/>
              </w:rPr>
            </w:pPr>
            <w:r>
              <w:rPr>
                <w:sz w:val="16"/>
                <w:szCs w:val="16"/>
              </w:rPr>
              <w:t>7</w:t>
            </w:r>
          </w:p>
        </w:tc>
        <w:tc>
          <w:tcPr>
            <w:tcW w:w="1417" w:type="dxa"/>
          </w:tcPr>
          <w:p w14:paraId="3F1E4700" w14:textId="7A252B16" w:rsidR="00E47E8C" w:rsidRPr="00E24D53" w:rsidRDefault="00E47E8C" w:rsidP="00E47E8C">
            <w:pPr>
              <w:rPr>
                <w:sz w:val="16"/>
                <w:szCs w:val="16"/>
              </w:rPr>
            </w:pPr>
            <w:r>
              <w:rPr>
                <w:sz w:val="16"/>
                <w:szCs w:val="16"/>
              </w:rPr>
              <w:t>0</w:t>
            </w:r>
          </w:p>
        </w:tc>
        <w:tc>
          <w:tcPr>
            <w:tcW w:w="851" w:type="dxa"/>
            <w:vAlign w:val="center"/>
          </w:tcPr>
          <w:p w14:paraId="07968FDD" w14:textId="45642F4C" w:rsidR="00E47E8C" w:rsidRPr="00E24D53" w:rsidRDefault="00E47E8C" w:rsidP="00E47E8C">
            <w:pPr>
              <w:rPr>
                <w:sz w:val="16"/>
                <w:szCs w:val="16"/>
              </w:rPr>
            </w:pPr>
            <w:r>
              <w:rPr>
                <w:sz w:val="16"/>
                <w:szCs w:val="16"/>
              </w:rPr>
              <w:t>0</w:t>
            </w:r>
          </w:p>
        </w:tc>
        <w:tc>
          <w:tcPr>
            <w:tcW w:w="850" w:type="dxa"/>
            <w:vAlign w:val="center"/>
          </w:tcPr>
          <w:p w14:paraId="3619C1FD" w14:textId="0F11208E" w:rsidR="00E47E8C" w:rsidRPr="00E24D53" w:rsidRDefault="00E47E8C" w:rsidP="00E47E8C">
            <w:pPr>
              <w:rPr>
                <w:sz w:val="16"/>
                <w:szCs w:val="16"/>
              </w:rPr>
            </w:pPr>
            <w:r>
              <w:rPr>
                <w:sz w:val="16"/>
                <w:szCs w:val="16"/>
              </w:rPr>
              <w:t>0</w:t>
            </w:r>
          </w:p>
        </w:tc>
        <w:tc>
          <w:tcPr>
            <w:tcW w:w="1134" w:type="dxa"/>
          </w:tcPr>
          <w:p w14:paraId="1533E34D" w14:textId="1F1AB0CB" w:rsidR="00E47E8C" w:rsidRDefault="00E47E8C" w:rsidP="00E47E8C">
            <w:pPr>
              <w:rPr>
                <w:sz w:val="16"/>
                <w:szCs w:val="16"/>
              </w:rPr>
            </w:pPr>
            <w:r>
              <w:rPr>
                <w:sz w:val="16"/>
                <w:szCs w:val="16"/>
              </w:rPr>
              <w:t>0</w:t>
            </w:r>
          </w:p>
        </w:tc>
        <w:tc>
          <w:tcPr>
            <w:tcW w:w="1276" w:type="dxa"/>
          </w:tcPr>
          <w:p w14:paraId="02A3B307" w14:textId="5DFD20FA" w:rsidR="00E47E8C" w:rsidRDefault="00E47E8C" w:rsidP="00E47E8C">
            <w:pPr>
              <w:rPr>
                <w:sz w:val="16"/>
                <w:szCs w:val="16"/>
              </w:rPr>
            </w:pPr>
            <w:r>
              <w:rPr>
                <w:sz w:val="16"/>
                <w:szCs w:val="16"/>
              </w:rPr>
              <w:t>0</w:t>
            </w:r>
          </w:p>
        </w:tc>
        <w:tc>
          <w:tcPr>
            <w:tcW w:w="1460" w:type="dxa"/>
          </w:tcPr>
          <w:p w14:paraId="5D17D3E8" w14:textId="52E710BA" w:rsidR="00E47E8C" w:rsidRDefault="00E47E8C" w:rsidP="00E47E8C">
            <w:pPr>
              <w:rPr>
                <w:sz w:val="16"/>
                <w:szCs w:val="16"/>
              </w:rPr>
            </w:pPr>
            <w:r>
              <w:rPr>
                <w:sz w:val="16"/>
                <w:szCs w:val="16"/>
              </w:rPr>
              <w:t>0</w:t>
            </w:r>
          </w:p>
        </w:tc>
      </w:tr>
      <w:tr w:rsidR="00E47E8C" w14:paraId="002D7E99" w14:textId="77777777" w:rsidTr="002E12D3">
        <w:trPr>
          <w:trHeight w:val="320"/>
          <w:jc w:val="center"/>
        </w:trPr>
        <w:tc>
          <w:tcPr>
            <w:tcW w:w="1624" w:type="dxa"/>
            <w:vAlign w:val="center"/>
          </w:tcPr>
          <w:p w14:paraId="2878BD00" w14:textId="77777777" w:rsidR="00E47E8C" w:rsidRPr="004920FF" w:rsidRDefault="00E47E8C" w:rsidP="00E47E8C">
            <w:pPr>
              <w:pStyle w:val="tablecopy"/>
              <w:jc w:val="center"/>
              <w:rPr>
                <w:b/>
                <w:bCs/>
              </w:rPr>
            </w:pPr>
            <w:r w:rsidRPr="004920FF">
              <w:rPr>
                <w:b/>
                <w:bCs/>
              </w:rPr>
              <w:t>Well-functioning transplant (K)</w:t>
            </w:r>
          </w:p>
        </w:tc>
        <w:tc>
          <w:tcPr>
            <w:tcW w:w="864" w:type="dxa"/>
            <w:vAlign w:val="center"/>
          </w:tcPr>
          <w:p w14:paraId="3AF761DF" w14:textId="25A44FC5" w:rsidR="00E47E8C" w:rsidRPr="00E24D53" w:rsidRDefault="00E47E8C" w:rsidP="00E47E8C">
            <w:pPr>
              <w:pStyle w:val="tablecopy"/>
              <w:jc w:val="center"/>
            </w:pPr>
            <w:r>
              <w:t>0</w:t>
            </w:r>
          </w:p>
        </w:tc>
        <w:tc>
          <w:tcPr>
            <w:tcW w:w="1418" w:type="dxa"/>
          </w:tcPr>
          <w:p w14:paraId="3F727CAE" w14:textId="103AD99B" w:rsidR="00E47E8C" w:rsidRPr="00E24D53" w:rsidRDefault="00E47E8C" w:rsidP="00E47E8C">
            <w:pPr>
              <w:rPr>
                <w:sz w:val="16"/>
                <w:szCs w:val="16"/>
              </w:rPr>
            </w:pPr>
            <w:r>
              <w:rPr>
                <w:sz w:val="16"/>
                <w:szCs w:val="16"/>
              </w:rPr>
              <w:t>0</w:t>
            </w:r>
          </w:p>
        </w:tc>
        <w:tc>
          <w:tcPr>
            <w:tcW w:w="1417" w:type="dxa"/>
          </w:tcPr>
          <w:p w14:paraId="262602CB" w14:textId="76F3D269" w:rsidR="00E47E8C" w:rsidRPr="00E24D53" w:rsidRDefault="00E47E8C" w:rsidP="00E47E8C">
            <w:pPr>
              <w:rPr>
                <w:sz w:val="16"/>
                <w:szCs w:val="16"/>
              </w:rPr>
            </w:pPr>
            <w:r>
              <w:rPr>
                <w:sz w:val="16"/>
                <w:szCs w:val="16"/>
              </w:rPr>
              <w:t>9</w:t>
            </w:r>
          </w:p>
        </w:tc>
        <w:tc>
          <w:tcPr>
            <w:tcW w:w="851" w:type="dxa"/>
            <w:vAlign w:val="center"/>
          </w:tcPr>
          <w:p w14:paraId="1B45E896" w14:textId="4967E82E" w:rsidR="00E47E8C" w:rsidRPr="00E24D53" w:rsidRDefault="00E47E8C" w:rsidP="00E47E8C">
            <w:pPr>
              <w:rPr>
                <w:sz w:val="16"/>
                <w:szCs w:val="16"/>
              </w:rPr>
            </w:pPr>
            <w:r>
              <w:rPr>
                <w:sz w:val="16"/>
                <w:szCs w:val="16"/>
              </w:rPr>
              <w:t>0</w:t>
            </w:r>
          </w:p>
        </w:tc>
        <w:tc>
          <w:tcPr>
            <w:tcW w:w="850" w:type="dxa"/>
            <w:vAlign w:val="center"/>
          </w:tcPr>
          <w:p w14:paraId="63F876DD" w14:textId="50FD39C8" w:rsidR="00E47E8C" w:rsidRPr="00E24D53" w:rsidRDefault="00E47E8C" w:rsidP="00E47E8C">
            <w:pPr>
              <w:rPr>
                <w:sz w:val="16"/>
                <w:szCs w:val="16"/>
              </w:rPr>
            </w:pPr>
            <w:r>
              <w:rPr>
                <w:sz w:val="16"/>
                <w:szCs w:val="16"/>
              </w:rPr>
              <w:t>0</w:t>
            </w:r>
          </w:p>
        </w:tc>
        <w:tc>
          <w:tcPr>
            <w:tcW w:w="1134" w:type="dxa"/>
          </w:tcPr>
          <w:p w14:paraId="4DF4FB37" w14:textId="1D9E8A92" w:rsidR="00E47E8C" w:rsidRDefault="00E47E8C" w:rsidP="00E47E8C">
            <w:pPr>
              <w:rPr>
                <w:sz w:val="16"/>
                <w:szCs w:val="16"/>
              </w:rPr>
            </w:pPr>
            <w:r>
              <w:rPr>
                <w:sz w:val="16"/>
                <w:szCs w:val="16"/>
              </w:rPr>
              <w:t>0</w:t>
            </w:r>
          </w:p>
        </w:tc>
        <w:tc>
          <w:tcPr>
            <w:tcW w:w="1276" w:type="dxa"/>
          </w:tcPr>
          <w:p w14:paraId="4A563B48" w14:textId="6636BF81" w:rsidR="00E47E8C" w:rsidRDefault="00E47E8C" w:rsidP="00E47E8C">
            <w:pPr>
              <w:rPr>
                <w:sz w:val="16"/>
                <w:szCs w:val="16"/>
              </w:rPr>
            </w:pPr>
            <w:r>
              <w:rPr>
                <w:sz w:val="16"/>
                <w:szCs w:val="16"/>
              </w:rPr>
              <w:t>0</w:t>
            </w:r>
          </w:p>
        </w:tc>
        <w:tc>
          <w:tcPr>
            <w:tcW w:w="1460" w:type="dxa"/>
          </w:tcPr>
          <w:p w14:paraId="692D0BE0" w14:textId="5D5DA81B" w:rsidR="00E47E8C" w:rsidRDefault="00E47E8C" w:rsidP="00E47E8C">
            <w:pPr>
              <w:rPr>
                <w:sz w:val="16"/>
                <w:szCs w:val="16"/>
              </w:rPr>
            </w:pPr>
            <w:r>
              <w:rPr>
                <w:sz w:val="16"/>
                <w:szCs w:val="16"/>
              </w:rPr>
              <w:t>0</w:t>
            </w:r>
          </w:p>
        </w:tc>
      </w:tr>
      <w:tr w:rsidR="00E47E8C" w14:paraId="6D9EC319" w14:textId="77777777" w:rsidTr="002E12D3">
        <w:trPr>
          <w:trHeight w:val="320"/>
          <w:jc w:val="center"/>
        </w:trPr>
        <w:tc>
          <w:tcPr>
            <w:tcW w:w="1624" w:type="dxa"/>
            <w:vAlign w:val="center"/>
          </w:tcPr>
          <w:p w14:paraId="6C5E6E79" w14:textId="77777777" w:rsidR="00E47E8C" w:rsidRPr="004920FF" w:rsidRDefault="00E47E8C" w:rsidP="00E47E8C">
            <w:pPr>
              <w:pStyle w:val="tablecopy"/>
              <w:jc w:val="center"/>
              <w:rPr>
                <w:b/>
                <w:bCs/>
              </w:rPr>
            </w:pPr>
            <w:r w:rsidRPr="004920FF">
              <w:rPr>
                <w:b/>
                <w:bCs/>
              </w:rPr>
              <w:t>Acute rejection (K)</w:t>
            </w:r>
          </w:p>
        </w:tc>
        <w:tc>
          <w:tcPr>
            <w:tcW w:w="864" w:type="dxa"/>
            <w:vAlign w:val="center"/>
          </w:tcPr>
          <w:p w14:paraId="7DC10F51" w14:textId="3E678483" w:rsidR="00E47E8C" w:rsidRPr="00E24D53" w:rsidRDefault="00E47E8C" w:rsidP="00E47E8C">
            <w:pPr>
              <w:pStyle w:val="tablecopy"/>
              <w:jc w:val="center"/>
            </w:pPr>
            <w:r>
              <w:t>0</w:t>
            </w:r>
          </w:p>
        </w:tc>
        <w:tc>
          <w:tcPr>
            <w:tcW w:w="1418" w:type="dxa"/>
          </w:tcPr>
          <w:p w14:paraId="72758C49" w14:textId="2DB339FB" w:rsidR="00E47E8C" w:rsidRPr="00E24D53" w:rsidRDefault="00E47E8C" w:rsidP="00E47E8C">
            <w:pPr>
              <w:rPr>
                <w:sz w:val="16"/>
                <w:szCs w:val="16"/>
              </w:rPr>
            </w:pPr>
            <w:r>
              <w:rPr>
                <w:sz w:val="16"/>
                <w:szCs w:val="16"/>
              </w:rPr>
              <w:t>0</w:t>
            </w:r>
          </w:p>
        </w:tc>
        <w:tc>
          <w:tcPr>
            <w:tcW w:w="1417" w:type="dxa"/>
          </w:tcPr>
          <w:p w14:paraId="2293C216" w14:textId="3418F102" w:rsidR="00E47E8C" w:rsidRPr="00E24D53" w:rsidRDefault="00E47E8C" w:rsidP="00E47E8C">
            <w:pPr>
              <w:rPr>
                <w:sz w:val="16"/>
                <w:szCs w:val="16"/>
              </w:rPr>
            </w:pPr>
            <w:r>
              <w:rPr>
                <w:sz w:val="16"/>
                <w:szCs w:val="16"/>
              </w:rPr>
              <w:t>1</w:t>
            </w:r>
          </w:p>
        </w:tc>
        <w:tc>
          <w:tcPr>
            <w:tcW w:w="851" w:type="dxa"/>
            <w:vAlign w:val="center"/>
          </w:tcPr>
          <w:p w14:paraId="19897952" w14:textId="4ECC8BFE" w:rsidR="00E47E8C" w:rsidRPr="00E24D53" w:rsidRDefault="00E47E8C" w:rsidP="00E47E8C">
            <w:pPr>
              <w:rPr>
                <w:sz w:val="16"/>
                <w:szCs w:val="16"/>
              </w:rPr>
            </w:pPr>
            <w:r>
              <w:rPr>
                <w:sz w:val="16"/>
                <w:szCs w:val="16"/>
              </w:rPr>
              <w:t>2</w:t>
            </w:r>
          </w:p>
        </w:tc>
        <w:tc>
          <w:tcPr>
            <w:tcW w:w="850" w:type="dxa"/>
            <w:vAlign w:val="center"/>
          </w:tcPr>
          <w:p w14:paraId="4A000286" w14:textId="2050D40D" w:rsidR="00E47E8C" w:rsidRPr="00E24D53" w:rsidRDefault="00E47E8C" w:rsidP="00E47E8C">
            <w:pPr>
              <w:rPr>
                <w:sz w:val="16"/>
                <w:szCs w:val="16"/>
              </w:rPr>
            </w:pPr>
            <w:r>
              <w:rPr>
                <w:sz w:val="16"/>
                <w:szCs w:val="16"/>
              </w:rPr>
              <w:t>1</w:t>
            </w:r>
          </w:p>
        </w:tc>
        <w:tc>
          <w:tcPr>
            <w:tcW w:w="1134" w:type="dxa"/>
          </w:tcPr>
          <w:p w14:paraId="7D6DB04F" w14:textId="14A6C3B2" w:rsidR="00E47E8C" w:rsidRDefault="00E47E8C" w:rsidP="00E47E8C">
            <w:pPr>
              <w:rPr>
                <w:sz w:val="16"/>
                <w:szCs w:val="16"/>
              </w:rPr>
            </w:pPr>
            <w:r>
              <w:rPr>
                <w:sz w:val="16"/>
                <w:szCs w:val="16"/>
              </w:rPr>
              <w:t>0</w:t>
            </w:r>
          </w:p>
        </w:tc>
        <w:tc>
          <w:tcPr>
            <w:tcW w:w="1276" w:type="dxa"/>
          </w:tcPr>
          <w:p w14:paraId="7411BA89" w14:textId="5CAE4C6B" w:rsidR="00E47E8C" w:rsidRDefault="00E47E8C" w:rsidP="00E47E8C">
            <w:pPr>
              <w:rPr>
                <w:sz w:val="16"/>
                <w:szCs w:val="16"/>
              </w:rPr>
            </w:pPr>
            <w:r>
              <w:rPr>
                <w:sz w:val="16"/>
                <w:szCs w:val="16"/>
              </w:rPr>
              <w:t>0</w:t>
            </w:r>
          </w:p>
        </w:tc>
        <w:tc>
          <w:tcPr>
            <w:tcW w:w="1460" w:type="dxa"/>
          </w:tcPr>
          <w:p w14:paraId="672E1314" w14:textId="556F67E7" w:rsidR="00E47E8C" w:rsidRDefault="00E47E8C" w:rsidP="00E47E8C">
            <w:pPr>
              <w:rPr>
                <w:sz w:val="16"/>
                <w:szCs w:val="16"/>
              </w:rPr>
            </w:pPr>
            <w:r>
              <w:rPr>
                <w:sz w:val="16"/>
                <w:szCs w:val="16"/>
              </w:rPr>
              <w:t>2</w:t>
            </w:r>
          </w:p>
        </w:tc>
      </w:tr>
      <w:tr w:rsidR="00E47E8C" w14:paraId="0291EF0C" w14:textId="77777777" w:rsidTr="002E12D3">
        <w:trPr>
          <w:trHeight w:val="320"/>
          <w:jc w:val="center"/>
        </w:trPr>
        <w:tc>
          <w:tcPr>
            <w:tcW w:w="1624" w:type="dxa"/>
            <w:vAlign w:val="center"/>
          </w:tcPr>
          <w:p w14:paraId="7EAF984E" w14:textId="77777777" w:rsidR="00E47E8C" w:rsidRPr="004920FF" w:rsidRDefault="00E47E8C" w:rsidP="00E47E8C">
            <w:pPr>
              <w:pStyle w:val="tablecopy"/>
              <w:jc w:val="center"/>
              <w:rPr>
                <w:b/>
                <w:bCs/>
              </w:rPr>
            </w:pPr>
            <w:r w:rsidRPr="004920FF">
              <w:rPr>
                <w:b/>
                <w:bCs/>
              </w:rPr>
              <w:t>Normal donor (PBL)</w:t>
            </w:r>
          </w:p>
        </w:tc>
        <w:tc>
          <w:tcPr>
            <w:tcW w:w="864" w:type="dxa"/>
            <w:vAlign w:val="center"/>
          </w:tcPr>
          <w:p w14:paraId="3172DCDA" w14:textId="0BFD68E4" w:rsidR="00E47E8C" w:rsidRPr="00E24D53" w:rsidRDefault="00E47E8C" w:rsidP="00E47E8C">
            <w:pPr>
              <w:pStyle w:val="tablecopy"/>
              <w:jc w:val="center"/>
            </w:pPr>
            <w:r>
              <w:t>0</w:t>
            </w:r>
          </w:p>
        </w:tc>
        <w:tc>
          <w:tcPr>
            <w:tcW w:w="1418" w:type="dxa"/>
          </w:tcPr>
          <w:p w14:paraId="1E8F5C0F" w14:textId="0B0DAAC4" w:rsidR="00E47E8C" w:rsidRPr="00E24D53" w:rsidRDefault="00E47E8C" w:rsidP="00E47E8C">
            <w:pPr>
              <w:rPr>
                <w:sz w:val="16"/>
                <w:szCs w:val="16"/>
              </w:rPr>
            </w:pPr>
            <w:r>
              <w:rPr>
                <w:sz w:val="16"/>
                <w:szCs w:val="16"/>
              </w:rPr>
              <w:t>0</w:t>
            </w:r>
          </w:p>
        </w:tc>
        <w:tc>
          <w:tcPr>
            <w:tcW w:w="1417" w:type="dxa"/>
          </w:tcPr>
          <w:p w14:paraId="7CCB5C26" w14:textId="52A2A585" w:rsidR="00E47E8C" w:rsidRPr="00E24D53" w:rsidRDefault="00E47E8C" w:rsidP="00E47E8C">
            <w:pPr>
              <w:rPr>
                <w:sz w:val="16"/>
                <w:szCs w:val="16"/>
              </w:rPr>
            </w:pPr>
            <w:r>
              <w:rPr>
                <w:sz w:val="16"/>
                <w:szCs w:val="16"/>
              </w:rPr>
              <w:t>0</w:t>
            </w:r>
          </w:p>
        </w:tc>
        <w:tc>
          <w:tcPr>
            <w:tcW w:w="851" w:type="dxa"/>
            <w:vAlign w:val="center"/>
          </w:tcPr>
          <w:p w14:paraId="209B208F" w14:textId="654F7845" w:rsidR="00E47E8C" w:rsidRPr="00E24D53" w:rsidRDefault="00E47E8C" w:rsidP="00E47E8C">
            <w:pPr>
              <w:rPr>
                <w:sz w:val="16"/>
                <w:szCs w:val="16"/>
              </w:rPr>
            </w:pPr>
            <w:r>
              <w:rPr>
                <w:sz w:val="16"/>
                <w:szCs w:val="16"/>
              </w:rPr>
              <w:t>0</w:t>
            </w:r>
          </w:p>
        </w:tc>
        <w:tc>
          <w:tcPr>
            <w:tcW w:w="850" w:type="dxa"/>
            <w:vAlign w:val="center"/>
          </w:tcPr>
          <w:p w14:paraId="7A3CC013" w14:textId="18C89100" w:rsidR="00E47E8C" w:rsidRPr="00E24D53" w:rsidRDefault="00473CF5" w:rsidP="00E47E8C">
            <w:pPr>
              <w:rPr>
                <w:sz w:val="16"/>
                <w:szCs w:val="16"/>
              </w:rPr>
            </w:pPr>
            <w:r>
              <w:rPr>
                <w:sz w:val="16"/>
                <w:szCs w:val="16"/>
              </w:rPr>
              <w:t>6</w:t>
            </w:r>
          </w:p>
        </w:tc>
        <w:tc>
          <w:tcPr>
            <w:tcW w:w="1134" w:type="dxa"/>
          </w:tcPr>
          <w:p w14:paraId="07A1869A" w14:textId="08B27B8C" w:rsidR="00E47E8C" w:rsidRDefault="00473CF5" w:rsidP="00E47E8C">
            <w:pPr>
              <w:rPr>
                <w:sz w:val="16"/>
                <w:szCs w:val="16"/>
              </w:rPr>
            </w:pPr>
            <w:r>
              <w:rPr>
                <w:sz w:val="16"/>
                <w:szCs w:val="16"/>
              </w:rPr>
              <w:t>1</w:t>
            </w:r>
          </w:p>
        </w:tc>
        <w:tc>
          <w:tcPr>
            <w:tcW w:w="1276" w:type="dxa"/>
          </w:tcPr>
          <w:p w14:paraId="5AB5726C" w14:textId="79C6E1AD" w:rsidR="00E47E8C" w:rsidRDefault="00E47E8C" w:rsidP="00E47E8C">
            <w:pPr>
              <w:rPr>
                <w:sz w:val="16"/>
                <w:szCs w:val="16"/>
              </w:rPr>
            </w:pPr>
            <w:r>
              <w:rPr>
                <w:sz w:val="16"/>
                <w:szCs w:val="16"/>
              </w:rPr>
              <w:t>0</w:t>
            </w:r>
          </w:p>
        </w:tc>
        <w:tc>
          <w:tcPr>
            <w:tcW w:w="1460" w:type="dxa"/>
          </w:tcPr>
          <w:p w14:paraId="7DF38713" w14:textId="5DCCACBF" w:rsidR="00E47E8C" w:rsidRDefault="00E47E8C" w:rsidP="00E47E8C">
            <w:pPr>
              <w:rPr>
                <w:sz w:val="16"/>
                <w:szCs w:val="16"/>
              </w:rPr>
            </w:pPr>
            <w:r>
              <w:rPr>
                <w:sz w:val="16"/>
                <w:szCs w:val="16"/>
              </w:rPr>
              <w:t>0</w:t>
            </w:r>
          </w:p>
        </w:tc>
      </w:tr>
      <w:tr w:rsidR="00E47E8C" w14:paraId="6E5EAC94" w14:textId="77777777" w:rsidTr="002E12D3">
        <w:trPr>
          <w:trHeight w:val="320"/>
          <w:jc w:val="center"/>
        </w:trPr>
        <w:tc>
          <w:tcPr>
            <w:tcW w:w="1624" w:type="dxa"/>
            <w:vAlign w:val="center"/>
          </w:tcPr>
          <w:p w14:paraId="338C5EAD" w14:textId="77777777" w:rsidR="00E47E8C" w:rsidRPr="004920FF" w:rsidRDefault="00E47E8C" w:rsidP="00E47E8C">
            <w:pPr>
              <w:pStyle w:val="tablecopy"/>
              <w:jc w:val="center"/>
              <w:rPr>
                <w:b/>
                <w:bCs/>
              </w:rPr>
            </w:pPr>
            <w:r w:rsidRPr="004920FF">
              <w:rPr>
                <w:b/>
                <w:bCs/>
              </w:rPr>
              <w:t>Renal dysfunction w/o rejection (PBL)</w:t>
            </w:r>
          </w:p>
        </w:tc>
        <w:tc>
          <w:tcPr>
            <w:tcW w:w="864" w:type="dxa"/>
            <w:vAlign w:val="center"/>
          </w:tcPr>
          <w:p w14:paraId="2B18D8FC" w14:textId="100C01D1" w:rsidR="00E47E8C" w:rsidRDefault="00E47E8C" w:rsidP="00E47E8C">
            <w:pPr>
              <w:pStyle w:val="tablecopy"/>
              <w:jc w:val="center"/>
            </w:pPr>
            <w:r>
              <w:t>0</w:t>
            </w:r>
          </w:p>
        </w:tc>
        <w:tc>
          <w:tcPr>
            <w:tcW w:w="1418" w:type="dxa"/>
          </w:tcPr>
          <w:p w14:paraId="7349069F" w14:textId="37AE6E04" w:rsidR="00E47E8C" w:rsidRDefault="00E47E8C" w:rsidP="00E47E8C">
            <w:pPr>
              <w:rPr>
                <w:sz w:val="16"/>
                <w:szCs w:val="16"/>
              </w:rPr>
            </w:pPr>
            <w:r>
              <w:rPr>
                <w:sz w:val="16"/>
                <w:szCs w:val="16"/>
              </w:rPr>
              <w:t>0</w:t>
            </w:r>
          </w:p>
        </w:tc>
        <w:tc>
          <w:tcPr>
            <w:tcW w:w="1417" w:type="dxa"/>
          </w:tcPr>
          <w:p w14:paraId="5390021D" w14:textId="39BF670C" w:rsidR="00E47E8C" w:rsidRDefault="00E47E8C" w:rsidP="00E47E8C">
            <w:pPr>
              <w:rPr>
                <w:sz w:val="16"/>
                <w:szCs w:val="16"/>
              </w:rPr>
            </w:pPr>
            <w:r>
              <w:rPr>
                <w:sz w:val="16"/>
                <w:szCs w:val="16"/>
              </w:rPr>
              <w:t>0</w:t>
            </w:r>
          </w:p>
        </w:tc>
        <w:tc>
          <w:tcPr>
            <w:tcW w:w="851" w:type="dxa"/>
            <w:vAlign w:val="center"/>
          </w:tcPr>
          <w:p w14:paraId="56ADF238" w14:textId="7EE0F7CB" w:rsidR="00E47E8C" w:rsidRDefault="00E47E8C" w:rsidP="00E47E8C">
            <w:pPr>
              <w:rPr>
                <w:sz w:val="16"/>
                <w:szCs w:val="16"/>
              </w:rPr>
            </w:pPr>
            <w:r>
              <w:rPr>
                <w:sz w:val="16"/>
                <w:szCs w:val="16"/>
              </w:rPr>
              <w:t>0</w:t>
            </w:r>
          </w:p>
        </w:tc>
        <w:tc>
          <w:tcPr>
            <w:tcW w:w="850" w:type="dxa"/>
            <w:vAlign w:val="center"/>
          </w:tcPr>
          <w:p w14:paraId="6A322675" w14:textId="178F2F0B" w:rsidR="00E47E8C" w:rsidRDefault="00E47E8C" w:rsidP="00E47E8C">
            <w:pPr>
              <w:rPr>
                <w:sz w:val="16"/>
                <w:szCs w:val="16"/>
              </w:rPr>
            </w:pPr>
            <w:r>
              <w:rPr>
                <w:sz w:val="16"/>
                <w:szCs w:val="16"/>
              </w:rPr>
              <w:t>0</w:t>
            </w:r>
          </w:p>
        </w:tc>
        <w:tc>
          <w:tcPr>
            <w:tcW w:w="1134" w:type="dxa"/>
          </w:tcPr>
          <w:p w14:paraId="20FA47B9" w14:textId="55B3AB8C" w:rsidR="00E47E8C" w:rsidRDefault="00473CF5" w:rsidP="00E47E8C">
            <w:pPr>
              <w:rPr>
                <w:sz w:val="16"/>
                <w:szCs w:val="16"/>
              </w:rPr>
            </w:pPr>
            <w:r>
              <w:rPr>
                <w:sz w:val="16"/>
                <w:szCs w:val="16"/>
              </w:rPr>
              <w:t>6</w:t>
            </w:r>
          </w:p>
        </w:tc>
        <w:tc>
          <w:tcPr>
            <w:tcW w:w="1276" w:type="dxa"/>
          </w:tcPr>
          <w:p w14:paraId="3C9E494B" w14:textId="0472BB14" w:rsidR="00E47E8C" w:rsidRDefault="00473CF5" w:rsidP="00E47E8C">
            <w:pPr>
              <w:rPr>
                <w:sz w:val="16"/>
                <w:szCs w:val="16"/>
              </w:rPr>
            </w:pPr>
            <w:r>
              <w:rPr>
                <w:sz w:val="16"/>
                <w:szCs w:val="16"/>
              </w:rPr>
              <w:t>1</w:t>
            </w:r>
          </w:p>
        </w:tc>
        <w:tc>
          <w:tcPr>
            <w:tcW w:w="1460" w:type="dxa"/>
          </w:tcPr>
          <w:p w14:paraId="1F6E87DB" w14:textId="73281648" w:rsidR="00E47E8C" w:rsidRDefault="00E47E8C" w:rsidP="00E47E8C">
            <w:pPr>
              <w:rPr>
                <w:sz w:val="16"/>
                <w:szCs w:val="16"/>
              </w:rPr>
            </w:pPr>
            <w:r>
              <w:rPr>
                <w:sz w:val="16"/>
                <w:szCs w:val="16"/>
              </w:rPr>
              <w:t>0</w:t>
            </w:r>
          </w:p>
        </w:tc>
      </w:tr>
      <w:tr w:rsidR="00E47E8C" w14:paraId="39D800C3" w14:textId="77777777" w:rsidTr="002E12D3">
        <w:trPr>
          <w:trHeight w:val="320"/>
          <w:jc w:val="center"/>
        </w:trPr>
        <w:tc>
          <w:tcPr>
            <w:tcW w:w="1624" w:type="dxa"/>
            <w:vAlign w:val="center"/>
          </w:tcPr>
          <w:p w14:paraId="410FA9AB" w14:textId="77777777" w:rsidR="00E47E8C" w:rsidRPr="004920FF" w:rsidRDefault="00E47E8C" w:rsidP="00E47E8C">
            <w:pPr>
              <w:pStyle w:val="tablecopy"/>
              <w:jc w:val="center"/>
              <w:rPr>
                <w:b/>
                <w:bCs/>
              </w:rPr>
            </w:pPr>
            <w:r w:rsidRPr="004920FF">
              <w:rPr>
                <w:b/>
                <w:bCs/>
              </w:rPr>
              <w:t>Acute rejection (PBL)</w:t>
            </w:r>
          </w:p>
        </w:tc>
        <w:tc>
          <w:tcPr>
            <w:tcW w:w="864" w:type="dxa"/>
            <w:vAlign w:val="center"/>
          </w:tcPr>
          <w:p w14:paraId="10ECE15C" w14:textId="63EBCBE1" w:rsidR="00E47E8C" w:rsidRDefault="00E47E8C" w:rsidP="00E47E8C">
            <w:pPr>
              <w:pStyle w:val="tablecopy"/>
              <w:jc w:val="center"/>
            </w:pPr>
            <w:r>
              <w:t>0</w:t>
            </w:r>
          </w:p>
        </w:tc>
        <w:tc>
          <w:tcPr>
            <w:tcW w:w="1418" w:type="dxa"/>
          </w:tcPr>
          <w:p w14:paraId="6A8E50E6" w14:textId="791CA255" w:rsidR="00E47E8C" w:rsidRDefault="00473CF5" w:rsidP="00E47E8C">
            <w:pPr>
              <w:rPr>
                <w:sz w:val="16"/>
                <w:szCs w:val="16"/>
              </w:rPr>
            </w:pPr>
            <w:r>
              <w:rPr>
                <w:sz w:val="16"/>
                <w:szCs w:val="16"/>
              </w:rPr>
              <w:t>1</w:t>
            </w:r>
          </w:p>
        </w:tc>
        <w:tc>
          <w:tcPr>
            <w:tcW w:w="1417" w:type="dxa"/>
          </w:tcPr>
          <w:p w14:paraId="70C27685" w14:textId="5F394A9D" w:rsidR="00E47E8C" w:rsidRDefault="00473CF5" w:rsidP="00E47E8C">
            <w:pPr>
              <w:rPr>
                <w:sz w:val="16"/>
                <w:szCs w:val="16"/>
              </w:rPr>
            </w:pPr>
            <w:r>
              <w:rPr>
                <w:sz w:val="16"/>
                <w:szCs w:val="16"/>
              </w:rPr>
              <w:t>1</w:t>
            </w:r>
          </w:p>
        </w:tc>
        <w:tc>
          <w:tcPr>
            <w:tcW w:w="851" w:type="dxa"/>
            <w:vAlign w:val="center"/>
          </w:tcPr>
          <w:p w14:paraId="6F49CCE4" w14:textId="69B392B5" w:rsidR="00E47E8C" w:rsidRDefault="00E47E8C" w:rsidP="00E47E8C">
            <w:pPr>
              <w:rPr>
                <w:sz w:val="16"/>
                <w:szCs w:val="16"/>
              </w:rPr>
            </w:pPr>
            <w:r>
              <w:rPr>
                <w:sz w:val="16"/>
                <w:szCs w:val="16"/>
              </w:rPr>
              <w:t>0</w:t>
            </w:r>
          </w:p>
        </w:tc>
        <w:tc>
          <w:tcPr>
            <w:tcW w:w="850" w:type="dxa"/>
            <w:vAlign w:val="center"/>
          </w:tcPr>
          <w:p w14:paraId="7D463B57" w14:textId="276CCD12" w:rsidR="00E47E8C" w:rsidRDefault="00473CF5" w:rsidP="00E47E8C">
            <w:pPr>
              <w:rPr>
                <w:sz w:val="16"/>
                <w:szCs w:val="16"/>
              </w:rPr>
            </w:pPr>
            <w:r>
              <w:rPr>
                <w:sz w:val="16"/>
                <w:szCs w:val="16"/>
              </w:rPr>
              <w:t>1</w:t>
            </w:r>
          </w:p>
        </w:tc>
        <w:tc>
          <w:tcPr>
            <w:tcW w:w="1134" w:type="dxa"/>
          </w:tcPr>
          <w:p w14:paraId="0A5F63D5" w14:textId="7455C533" w:rsidR="00E47E8C" w:rsidRDefault="00473CF5" w:rsidP="00E47E8C">
            <w:pPr>
              <w:rPr>
                <w:sz w:val="16"/>
                <w:szCs w:val="16"/>
              </w:rPr>
            </w:pPr>
            <w:r>
              <w:rPr>
                <w:sz w:val="16"/>
                <w:szCs w:val="16"/>
              </w:rPr>
              <w:t>1</w:t>
            </w:r>
          </w:p>
        </w:tc>
        <w:tc>
          <w:tcPr>
            <w:tcW w:w="1276" w:type="dxa"/>
          </w:tcPr>
          <w:p w14:paraId="08859329" w14:textId="245954D2" w:rsidR="00E47E8C" w:rsidRDefault="00473CF5" w:rsidP="00E47E8C">
            <w:pPr>
              <w:rPr>
                <w:sz w:val="16"/>
                <w:szCs w:val="16"/>
              </w:rPr>
            </w:pPr>
            <w:r>
              <w:rPr>
                <w:sz w:val="16"/>
                <w:szCs w:val="16"/>
              </w:rPr>
              <w:t>2</w:t>
            </w:r>
          </w:p>
        </w:tc>
        <w:tc>
          <w:tcPr>
            <w:tcW w:w="1460" w:type="dxa"/>
          </w:tcPr>
          <w:p w14:paraId="076B48E4" w14:textId="772640A5" w:rsidR="00E47E8C" w:rsidRDefault="00E47E8C" w:rsidP="00E47E8C">
            <w:pPr>
              <w:rPr>
                <w:sz w:val="16"/>
                <w:szCs w:val="16"/>
              </w:rPr>
            </w:pPr>
            <w:r>
              <w:rPr>
                <w:sz w:val="16"/>
                <w:szCs w:val="16"/>
              </w:rPr>
              <w:t>0</w:t>
            </w:r>
          </w:p>
        </w:tc>
      </w:tr>
      <w:tr w:rsidR="00E47E8C" w14:paraId="4FB23060" w14:textId="77777777" w:rsidTr="002E12D3">
        <w:trPr>
          <w:trHeight w:val="320"/>
          <w:jc w:val="center"/>
        </w:trPr>
        <w:tc>
          <w:tcPr>
            <w:tcW w:w="1624" w:type="dxa"/>
            <w:vAlign w:val="center"/>
          </w:tcPr>
          <w:p w14:paraId="2EA1F994" w14:textId="77777777" w:rsidR="00E47E8C" w:rsidRPr="004920FF" w:rsidRDefault="00E47E8C" w:rsidP="00E47E8C">
            <w:pPr>
              <w:pStyle w:val="tablecopy"/>
              <w:jc w:val="center"/>
              <w:rPr>
                <w:b/>
                <w:bCs/>
              </w:rPr>
            </w:pPr>
            <w:r w:rsidRPr="004920FF">
              <w:rPr>
                <w:b/>
                <w:bCs/>
              </w:rPr>
              <w:t>Renal dysfunction w/o rejection (K)</w:t>
            </w:r>
          </w:p>
        </w:tc>
        <w:tc>
          <w:tcPr>
            <w:tcW w:w="864" w:type="dxa"/>
            <w:vAlign w:val="center"/>
          </w:tcPr>
          <w:p w14:paraId="16F07A36" w14:textId="358D3809" w:rsidR="00E47E8C" w:rsidRDefault="00473CF5" w:rsidP="00E47E8C">
            <w:pPr>
              <w:pStyle w:val="tablecopy"/>
              <w:jc w:val="center"/>
            </w:pPr>
            <w:r>
              <w:t>2</w:t>
            </w:r>
          </w:p>
        </w:tc>
        <w:tc>
          <w:tcPr>
            <w:tcW w:w="1418" w:type="dxa"/>
          </w:tcPr>
          <w:p w14:paraId="228D1C1F" w14:textId="1E8EFF2B" w:rsidR="00E47E8C" w:rsidRDefault="00473CF5" w:rsidP="00E47E8C">
            <w:pPr>
              <w:rPr>
                <w:sz w:val="16"/>
                <w:szCs w:val="16"/>
              </w:rPr>
            </w:pPr>
            <w:r>
              <w:rPr>
                <w:sz w:val="16"/>
                <w:szCs w:val="16"/>
              </w:rPr>
              <w:t>1</w:t>
            </w:r>
          </w:p>
        </w:tc>
        <w:tc>
          <w:tcPr>
            <w:tcW w:w="1417" w:type="dxa"/>
          </w:tcPr>
          <w:p w14:paraId="1A7C9513" w14:textId="5C4CBCCF" w:rsidR="00E47E8C" w:rsidRDefault="00E47E8C" w:rsidP="00E47E8C">
            <w:pPr>
              <w:rPr>
                <w:sz w:val="16"/>
                <w:szCs w:val="16"/>
              </w:rPr>
            </w:pPr>
            <w:r>
              <w:rPr>
                <w:sz w:val="16"/>
                <w:szCs w:val="16"/>
              </w:rPr>
              <w:t>0</w:t>
            </w:r>
          </w:p>
        </w:tc>
        <w:tc>
          <w:tcPr>
            <w:tcW w:w="851" w:type="dxa"/>
            <w:vAlign w:val="center"/>
          </w:tcPr>
          <w:p w14:paraId="386FBC24" w14:textId="1D0036BE" w:rsidR="00E47E8C" w:rsidRDefault="00473CF5" w:rsidP="00E47E8C">
            <w:pPr>
              <w:rPr>
                <w:sz w:val="16"/>
                <w:szCs w:val="16"/>
              </w:rPr>
            </w:pPr>
            <w:r>
              <w:rPr>
                <w:sz w:val="16"/>
                <w:szCs w:val="16"/>
              </w:rPr>
              <w:t>1</w:t>
            </w:r>
          </w:p>
        </w:tc>
        <w:tc>
          <w:tcPr>
            <w:tcW w:w="850" w:type="dxa"/>
            <w:vAlign w:val="center"/>
          </w:tcPr>
          <w:p w14:paraId="31917A6F" w14:textId="62C4920A" w:rsidR="00E47E8C" w:rsidRDefault="00E47E8C" w:rsidP="00E47E8C">
            <w:pPr>
              <w:rPr>
                <w:sz w:val="16"/>
                <w:szCs w:val="16"/>
              </w:rPr>
            </w:pPr>
            <w:r>
              <w:rPr>
                <w:sz w:val="16"/>
                <w:szCs w:val="16"/>
              </w:rPr>
              <w:t>0</w:t>
            </w:r>
          </w:p>
        </w:tc>
        <w:tc>
          <w:tcPr>
            <w:tcW w:w="1134" w:type="dxa"/>
          </w:tcPr>
          <w:p w14:paraId="3512C77F" w14:textId="50E3F149" w:rsidR="00E47E8C" w:rsidRDefault="00473CF5" w:rsidP="00E47E8C">
            <w:pPr>
              <w:rPr>
                <w:sz w:val="16"/>
                <w:szCs w:val="16"/>
              </w:rPr>
            </w:pPr>
            <w:r>
              <w:rPr>
                <w:sz w:val="16"/>
                <w:szCs w:val="16"/>
              </w:rPr>
              <w:t>1</w:t>
            </w:r>
          </w:p>
        </w:tc>
        <w:tc>
          <w:tcPr>
            <w:tcW w:w="1276" w:type="dxa"/>
          </w:tcPr>
          <w:p w14:paraId="2C7C1E71" w14:textId="2F91323E" w:rsidR="00E47E8C" w:rsidRDefault="00E47E8C" w:rsidP="00E47E8C">
            <w:pPr>
              <w:rPr>
                <w:sz w:val="16"/>
                <w:szCs w:val="16"/>
              </w:rPr>
            </w:pPr>
            <w:r>
              <w:rPr>
                <w:sz w:val="16"/>
                <w:szCs w:val="16"/>
              </w:rPr>
              <w:t>0</w:t>
            </w:r>
          </w:p>
        </w:tc>
        <w:tc>
          <w:tcPr>
            <w:tcW w:w="1460" w:type="dxa"/>
          </w:tcPr>
          <w:p w14:paraId="30A89D95" w14:textId="70415434" w:rsidR="00E47E8C" w:rsidRDefault="00E47E8C" w:rsidP="00E47E8C">
            <w:pPr>
              <w:rPr>
                <w:sz w:val="16"/>
                <w:szCs w:val="16"/>
              </w:rPr>
            </w:pPr>
            <w:r>
              <w:rPr>
                <w:sz w:val="16"/>
                <w:szCs w:val="16"/>
              </w:rPr>
              <w:t>0</w:t>
            </w:r>
          </w:p>
        </w:tc>
      </w:tr>
    </w:tbl>
    <w:p w14:paraId="7414ED7F" w14:textId="01F6A526" w:rsidR="00F51337" w:rsidRDefault="00F51337" w:rsidP="0005592C">
      <w:pPr>
        <w:jc w:val="both"/>
      </w:pPr>
    </w:p>
    <w:p w14:paraId="6BC67C9A" w14:textId="1E6ABAE1" w:rsidR="00F51337" w:rsidRPr="005B520E" w:rsidRDefault="00F51337" w:rsidP="00F51337">
      <w:pPr>
        <w:pStyle w:val="tablehead"/>
      </w:pPr>
      <w:r>
        <w:t xml:space="preserve">AdaBoost Confusion Matrix for </w:t>
      </w:r>
      <w:r w:rsidR="00F81BD0">
        <w:t xml:space="preserve">Training Data from </w:t>
      </w:r>
      <w:r>
        <w:t>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4AB43FC4" w14:textId="77777777" w:rsidTr="002E12D3">
        <w:trPr>
          <w:cantSplit/>
          <w:trHeight w:val="240"/>
          <w:tblHeader/>
          <w:jc w:val="center"/>
        </w:trPr>
        <w:tc>
          <w:tcPr>
            <w:tcW w:w="1624" w:type="dxa"/>
            <w:vAlign w:val="center"/>
          </w:tcPr>
          <w:p w14:paraId="38A705C6" w14:textId="6E6B3082" w:rsidR="00F51337" w:rsidRDefault="00F51337" w:rsidP="002E12D3">
            <w:pPr>
              <w:pStyle w:val="tablecolhead"/>
            </w:pPr>
            <w:r>
              <w:lastRenderedPageBreak/>
              <w:t>AdaBoost</w:t>
            </w:r>
          </w:p>
        </w:tc>
        <w:tc>
          <w:tcPr>
            <w:tcW w:w="864" w:type="dxa"/>
            <w:vAlign w:val="center"/>
          </w:tcPr>
          <w:p w14:paraId="7A955112" w14:textId="77777777" w:rsidR="00F51337" w:rsidRPr="004920FF" w:rsidRDefault="00F51337" w:rsidP="002E12D3">
            <w:pPr>
              <w:pStyle w:val="tablecolhead"/>
              <w:rPr>
                <w:b w:val="0"/>
                <w:bCs w:val="0"/>
              </w:rPr>
            </w:pPr>
            <w:r>
              <w:t>Normal donor (K)</w:t>
            </w:r>
          </w:p>
        </w:tc>
        <w:tc>
          <w:tcPr>
            <w:tcW w:w="1418" w:type="dxa"/>
          </w:tcPr>
          <w:p w14:paraId="4D541F11" w14:textId="77777777" w:rsidR="00F51337" w:rsidRDefault="00F51337" w:rsidP="002E12D3">
            <w:pPr>
              <w:pStyle w:val="tablecolhead"/>
            </w:pPr>
          </w:p>
          <w:p w14:paraId="2F38AF03" w14:textId="77777777" w:rsidR="00F51337" w:rsidRDefault="00F51337" w:rsidP="002E12D3">
            <w:pPr>
              <w:pStyle w:val="tablecolhead"/>
            </w:pPr>
            <w:r>
              <w:t>Well-functioning transplant (PBL)</w:t>
            </w:r>
          </w:p>
        </w:tc>
        <w:tc>
          <w:tcPr>
            <w:tcW w:w="1417" w:type="dxa"/>
          </w:tcPr>
          <w:p w14:paraId="2C9EC5C8" w14:textId="77777777" w:rsidR="00F51337" w:rsidRDefault="00F51337" w:rsidP="002E12D3">
            <w:pPr>
              <w:pStyle w:val="tablecolhead"/>
            </w:pPr>
          </w:p>
          <w:p w14:paraId="62164C44" w14:textId="77777777" w:rsidR="00F51337" w:rsidRPr="004920FF" w:rsidRDefault="00F51337" w:rsidP="002E12D3">
            <w:pPr>
              <w:pStyle w:val="tablecolhead"/>
            </w:pPr>
            <w:r w:rsidRPr="004920FF">
              <w:t>Well-functioning transplant (K)</w:t>
            </w:r>
          </w:p>
        </w:tc>
        <w:tc>
          <w:tcPr>
            <w:tcW w:w="851" w:type="dxa"/>
            <w:vAlign w:val="center"/>
          </w:tcPr>
          <w:p w14:paraId="0C78B8E7" w14:textId="77777777" w:rsidR="00F51337" w:rsidRPr="004920FF" w:rsidRDefault="00F51337" w:rsidP="002E12D3">
            <w:pPr>
              <w:pStyle w:val="tablecolhead"/>
            </w:pPr>
            <w:r w:rsidRPr="004920FF">
              <w:t>Acute rejection (K)</w:t>
            </w:r>
          </w:p>
        </w:tc>
        <w:tc>
          <w:tcPr>
            <w:tcW w:w="850" w:type="dxa"/>
            <w:vAlign w:val="center"/>
          </w:tcPr>
          <w:p w14:paraId="0E5A347D" w14:textId="77777777" w:rsidR="00F51337" w:rsidRPr="004920FF" w:rsidRDefault="00F51337" w:rsidP="002E12D3">
            <w:pPr>
              <w:pStyle w:val="tablecolhead"/>
            </w:pPr>
            <w:r w:rsidRPr="004920FF">
              <w:t>Normal donor (PBL)</w:t>
            </w:r>
          </w:p>
        </w:tc>
        <w:tc>
          <w:tcPr>
            <w:tcW w:w="1134" w:type="dxa"/>
            <w:vAlign w:val="center"/>
          </w:tcPr>
          <w:p w14:paraId="359C4639" w14:textId="77777777" w:rsidR="00F51337" w:rsidRPr="004920FF" w:rsidRDefault="00F51337" w:rsidP="002E12D3">
            <w:pPr>
              <w:pStyle w:val="tablecolhead"/>
            </w:pPr>
            <w:r w:rsidRPr="004920FF">
              <w:t>Renal dysfunction w/o rejection (PBL)</w:t>
            </w:r>
          </w:p>
        </w:tc>
        <w:tc>
          <w:tcPr>
            <w:tcW w:w="1276" w:type="dxa"/>
            <w:vAlign w:val="center"/>
          </w:tcPr>
          <w:p w14:paraId="473ED5FE" w14:textId="77777777" w:rsidR="00F51337" w:rsidRPr="004920FF" w:rsidRDefault="00F51337" w:rsidP="002E12D3">
            <w:pPr>
              <w:pStyle w:val="tablecolhead"/>
            </w:pPr>
            <w:r w:rsidRPr="004920FF">
              <w:t>Acute rejection (PBL)</w:t>
            </w:r>
          </w:p>
        </w:tc>
        <w:tc>
          <w:tcPr>
            <w:tcW w:w="1460" w:type="dxa"/>
            <w:vAlign w:val="center"/>
          </w:tcPr>
          <w:p w14:paraId="50A45095" w14:textId="77777777" w:rsidR="00F51337" w:rsidRPr="004920FF" w:rsidRDefault="00F51337" w:rsidP="002E12D3">
            <w:pPr>
              <w:pStyle w:val="tablecolhead"/>
            </w:pPr>
            <w:r w:rsidRPr="004920FF">
              <w:t>Renal dysfunction w/o rejection (K)</w:t>
            </w:r>
          </w:p>
        </w:tc>
      </w:tr>
      <w:tr w:rsidR="00E47E8C" w14:paraId="1D97E2C8" w14:textId="77777777" w:rsidTr="002E12D3">
        <w:trPr>
          <w:trHeight w:val="320"/>
          <w:jc w:val="center"/>
        </w:trPr>
        <w:tc>
          <w:tcPr>
            <w:tcW w:w="1624" w:type="dxa"/>
            <w:vAlign w:val="center"/>
          </w:tcPr>
          <w:p w14:paraId="7FFF21A8" w14:textId="77777777" w:rsidR="00E47E8C" w:rsidRPr="004920FF" w:rsidRDefault="00E47E8C" w:rsidP="00E47E8C">
            <w:pPr>
              <w:pStyle w:val="tablecopy"/>
              <w:jc w:val="center"/>
              <w:rPr>
                <w:b/>
                <w:bCs/>
              </w:rPr>
            </w:pPr>
            <w:r w:rsidRPr="004920FF">
              <w:rPr>
                <w:b/>
                <w:bCs/>
              </w:rPr>
              <w:t>Normal donor (K)</w:t>
            </w:r>
          </w:p>
        </w:tc>
        <w:tc>
          <w:tcPr>
            <w:tcW w:w="864" w:type="dxa"/>
            <w:vAlign w:val="center"/>
          </w:tcPr>
          <w:p w14:paraId="79BB39F7" w14:textId="39F09F7A" w:rsidR="00E47E8C" w:rsidRPr="00E24D53" w:rsidRDefault="00E47E8C" w:rsidP="00E47E8C">
            <w:pPr>
              <w:pStyle w:val="tablecopy"/>
              <w:jc w:val="center"/>
            </w:pPr>
            <w:r>
              <w:t>8</w:t>
            </w:r>
          </w:p>
        </w:tc>
        <w:tc>
          <w:tcPr>
            <w:tcW w:w="1418" w:type="dxa"/>
          </w:tcPr>
          <w:p w14:paraId="1EABB663" w14:textId="5506F6D7" w:rsidR="00E47E8C" w:rsidRPr="00E24D53" w:rsidRDefault="00E47E8C" w:rsidP="00E47E8C">
            <w:pPr>
              <w:rPr>
                <w:sz w:val="16"/>
                <w:szCs w:val="16"/>
              </w:rPr>
            </w:pPr>
            <w:r>
              <w:rPr>
                <w:sz w:val="16"/>
                <w:szCs w:val="16"/>
              </w:rPr>
              <w:t>0</w:t>
            </w:r>
          </w:p>
        </w:tc>
        <w:tc>
          <w:tcPr>
            <w:tcW w:w="1417" w:type="dxa"/>
          </w:tcPr>
          <w:p w14:paraId="3C80BEF8" w14:textId="1DC36AB7" w:rsidR="00E47E8C" w:rsidRPr="00E24D53" w:rsidRDefault="00E47E8C" w:rsidP="00E47E8C">
            <w:pPr>
              <w:rPr>
                <w:sz w:val="16"/>
                <w:szCs w:val="16"/>
              </w:rPr>
            </w:pPr>
            <w:r>
              <w:rPr>
                <w:sz w:val="16"/>
                <w:szCs w:val="16"/>
              </w:rPr>
              <w:t>0</w:t>
            </w:r>
          </w:p>
        </w:tc>
        <w:tc>
          <w:tcPr>
            <w:tcW w:w="851" w:type="dxa"/>
            <w:vAlign w:val="center"/>
          </w:tcPr>
          <w:p w14:paraId="322B031E" w14:textId="280EDA2B" w:rsidR="00E47E8C" w:rsidRPr="00E24D53" w:rsidRDefault="00E47E8C" w:rsidP="00E47E8C">
            <w:pPr>
              <w:rPr>
                <w:sz w:val="16"/>
                <w:szCs w:val="16"/>
              </w:rPr>
            </w:pPr>
            <w:r>
              <w:rPr>
                <w:sz w:val="16"/>
                <w:szCs w:val="16"/>
              </w:rPr>
              <w:t>0</w:t>
            </w:r>
          </w:p>
        </w:tc>
        <w:tc>
          <w:tcPr>
            <w:tcW w:w="850" w:type="dxa"/>
            <w:vAlign w:val="center"/>
          </w:tcPr>
          <w:p w14:paraId="37235344" w14:textId="5B968F4D" w:rsidR="00E47E8C" w:rsidRPr="00E24D53" w:rsidRDefault="00E47E8C" w:rsidP="00E47E8C">
            <w:pPr>
              <w:rPr>
                <w:sz w:val="16"/>
                <w:szCs w:val="16"/>
              </w:rPr>
            </w:pPr>
            <w:r>
              <w:rPr>
                <w:sz w:val="16"/>
                <w:szCs w:val="16"/>
              </w:rPr>
              <w:t>0</w:t>
            </w:r>
          </w:p>
        </w:tc>
        <w:tc>
          <w:tcPr>
            <w:tcW w:w="1134" w:type="dxa"/>
          </w:tcPr>
          <w:p w14:paraId="613E2879" w14:textId="3A046473" w:rsidR="00E47E8C" w:rsidRDefault="00E47E8C" w:rsidP="00E47E8C">
            <w:pPr>
              <w:rPr>
                <w:sz w:val="16"/>
                <w:szCs w:val="16"/>
              </w:rPr>
            </w:pPr>
            <w:r>
              <w:rPr>
                <w:sz w:val="16"/>
                <w:szCs w:val="16"/>
              </w:rPr>
              <w:t>0</w:t>
            </w:r>
          </w:p>
        </w:tc>
        <w:tc>
          <w:tcPr>
            <w:tcW w:w="1276" w:type="dxa"/>
          </w:tcPr>
          <w:p w14:paraId="28A3A2D1" w14:textId="558E63B2" w:rsidR="00E47E8C" w:rsidRDefault="00E47E8C" w:rsidP="00E47E8C">
            <w:pPr>
              <w:rPr>
                <w:sz w:val="16"/>
                <w:szCs w:val="16"/>
              </w:rPr>
            </w:pPr>
            <w:r>
              <w:rPr>
                <w:sz w:val="16"/>
                <w:szCs w:val="16"/>
              </w:rPr>
              <w:t>0</w:t>
            </w:r>
          </w:p>
        </w:tc>
        <w:tc>
          <w:tcPr>
            <w:tcW w:w="1460" w:type="dxa"/>
          </w:tcPr>
          <w:p w14:paraId="28AA053E" w14:textId="52938E49" w:rsidR="00E47E8C" w:rsidRDefault="00E47E8C" w:rsidP="00E47E8C">
            <w:pPr>
              <w:rPr>
                <w:sz w:val="16"/>
                <w:szCs w:val="16"/>
              </w:rPr>
            </w:pPr>
            <w:r>
              <w:rPr>
                <w:sz w:val="16"/>
                <w:szCs w:val="16"/>
              </w:rPr>
              <w:t>0</w:t>
            </w:r>
          </w:p>
        </w:tc>
      </w:tr>
      <w:tr w:rsidR="00E47E8C" w14:paraId="6E57FB75" w14:textId="77777777" w:rsidTr="002E12D3">
        <w:trPr>
          <w:trHeight w:val="320"/>
          <w:jc w:val="center"/>
        </w:trPr>
        <w:tc>
          <w:tcPr>
            <w:tcW w:w="1624" w:type="dxa"/>
            <w:vAlign w:val="center"/>
          </w:tcPr>
          <w:p w14:paraId="66E3E287" w14:textId="77777777" w:rsidR="00E47E8C" w:rsidRPr="004920FF" w:rsidRDefault="00E47E8C" w:rsidP="00E47E8C">
            <w:pPr>
              <w:pStyle w:val="tablecopy"/>
              <w:jc w:val="center"/>
              <w:rPr>
                <w:b/>
                <w:bCs/>
              </w:rPr>
            </w:pPr>
            <w:r w:rsidRPr="004920FF">
              <w:rPr>
                <w:b/>
                <w:bCs/>
              </w:rPr>
              <w:t>Well-functioning transplant (PBL)</w:t>
            </w:r>
          </w:p>
        </w:tc>
        <w:tc>
          <w:tcPr>
            <w:tcW w:w="864" w:type="dxa"/>
            <w:vAlign w:val="center"/>
          </w:tcPr>
          <w:p w14:paraId="4F764702" w14:textId="3525FBAB" w:rsidR="00E47E8C" w:rsidRPr="00E24D53" w:rsidRDefault="00E47E8C" w:rsidP="00E47E8C">
            <w:pPr>
              <w:pStyle w:val="tablecopy"/>
              <w:jc w:val="center"/>
            </w:pPr>
            <w:r>
              <w:t>0</w:t>
            </w:r>
          </w:p>
        </w:tc>
        <w:tc>
          <w:tcPr>
            <w:tcW w:w="1418" w:type="dxa"/>
          </w:tcPr>
          <w:p w14:paraId="078EFC22" w14:textId="5600C71F" w:rsidR="00E47E8C" w:rsidRPr="00E24D53" w:rsidRDefault="00E47E8C" w:rsidP="00E47E8C">
            <w:pPr>
              <w:rPr>
                <w:sz w:val="16"/>
                <w:szCs w:val="16"/>
              </w:rPr>
            </w:pPr>
            <w:r>
              <w:rPr>
                <w:sz w:val="16"/>
                <w:szCs w:val="16"/>
              </w:rPr>
              <w:t>6</w:t>
            </w:r>
          </w:p>
        </w:tc>
        <w:tc>
          <w:tcPr>
            <w:tcW w:w="1417" w:type="dxa"/>
          </w:tcPr>
          <w:p w14:paraId="136B671E" w14:textId="02D138E1" w:rsidR="00E47E8C" w:rsidRPr="00E24D53" w:rsidRDefault="00E47E8C" w:rsidP="00E47E8C">
            <w:pPr>
              <w:rPr>
                <w:sz w:val="16"/>
                <w:szCs w:val="16"/>
              </w:rPr>
            </w:pPr>
            <w:r>
              <w:rPr>
                <w:sz w:val="16"/>
                <w:szCs w:val="16"/>
              </w:rPr>
              <w:t>0</w:t>
            </w:r>
          </w:p>
        </w:tc>
        <w:tc>
          <w:tcPr>
            <w:tcW w:w="851" w:type="dxa"/>
            <w:vAlign w:val="center"/>
          </w:tcPr>
          <w:p w14:paraId="1A5F974F" w14:textId="53B5E38D" w:rsidR="00E47E8C" w:rsidRPr="00E24D53" w:rsidRDefault="00E47E8C" w:rsidP="00E47E8C">
            <w:pPr>
              <w:rPr>
                <w:sz w:val="16"/>
                <w:szCs w:val="16"/>
              </w:rPr>
            </w:pPr>
            <w:r>
              <w:rPr>
                <w:sz w:val="16"/>
                <w:szCs w:val="16"/>
              </w:rPr>
              <w:t>0</w:t>
            </w:r>
          </w:p>
        </w:tc>
        <w:tc>
          <w:tcPr>
            <w:tcW w:w="850" w:type="dxa"/>
            <w:vAlign w:val="center"/>
          </w:tcPr>
          <w:p w14:paraId="603C6805" w14:textId="611E00D6" w:rsidR="00E47E8C" w:rsidRPr="00E24D53" w:rsidRDefault="00E47E8C" w:rsidP="00E47E8C">
            <w:pPr>
              <w:rPr>
                <w:sz w:val="16"/>
                <w:szCs w:val="16"/>
              </w:rPr>
            </w:pPr>
            <w:r>
              <w:rPr>
                <w:sz w:val="16"/>
                <w:szCs w:val="16"/>
              </w:rPr>
              <w:t>0</w:t>
            </w:r>
          </w:p>
        </w:tc>
        <w:tc>
          <w:tcPr>
            <w:tcW w:w="1134" w:type="dxa"/>
          </w:tcPr>
          <w:p w14:paraId="086F7C1C" w14:textId="5712FCE3" w:rsidR="00E47E8C" w:rsidRDefault="00E47E8C" w:rsidP="00E47E8C">
            <w:pPr>
              <w:rPr>
                <w:sz w:val="16"/>
                <w:szCs w:val="16"/>
              </w:rPr>
            </w:pPr>
            <w:r>
              <w:rPr>
                <w:sz w:val="16"/>
                <w:szCs w:val="16"/>
              </w:rPr>
              <w:t>0</w:t>
            </w:r>
          </w:p>
        </w:tc>
        <w:tc>
          <w:tcPr>
            <w:tcW w:w="1276" w:type="dxa"/>
          </w:tcPr>
          <w:p w14:paraId="37F8EE0D" w14:textId="1CF24BEE" w:rsidR="00E47E8C" w:rsidRDefault="00E47E8C" w:rsidP="00E47E8C">
            <w:pPr>
              <w:rPr>
                <w:sz w:val="16"/>
                <w:szCs w:val="16"/>
              </w:rPr>
            </w:pPr>
            <w:r>
              <w:rPr>
                <w:sz w:val="16"/>
                <w:szCs w:val="16"/>
              </w:rPr>
              <w:t>1</w:t>
            </w:r>
          </w:p>
        </w:tc>
        <w:tc>
          <w:tcPr>
            <w:tcW w:w="1460" w:type="dxa"/>
          </w:tcPr>
          <w:p w14:paraId="63D1452F" w14:textId="5A51129B" w:rsidR="00E47E8C" w:rsidRDefault="00E47E8C" w:rsidP="00E47E8C">
            <w:pPr>
              <w:rPr>
                <w:sz w:val="16"/>
                <w:szCs w:val="16"/>
              </w:rPr>
            </w:pPr>
            <w:r>
              <w:rPr>
                <w:sz w:val="16"/>
                <w:szCs w:val="16"/>
              </w:rPr>
              <w:t>0</w:t>
            </w:r>
          </w:p>
        </w:tc>
      </w:tr>
      <w:tr w:rsidR="00E47E8C" w14:paraId="3AEC0045" w14:textId="77777777" w:rsidTr="002E12D3">
        <w:trPr>
          <w:trHeight w:val="320"/>
          <w:jc w:val="center"/>
        </w:trPr>
        <w:tc>
          <w:tcPr>
            <w:tcW w:w="1624" w:type="dxa"/>
            <w:vAlign w:val="center"/>
          </w:tcPr>
          <w:p w14:paraId="40569A1C" w14:textId="77777777" w:rsidR="00E47E8C" w:rsidRPr="004920FF" w:rsidRDefault="00E47E8C" w:rsidP="00E47E8C">
            <w:pPr>
              <w:pStyle w:val="tablecopy"/>
              <w:jc w:val="center"/>
              <w:rPr>
                <w:b/>
                <w:bCs/>
              </w:rPr>
            </w:pPr>
            <w:r w:rsidRPr="004920FF">
              <w:rPr>
                <w:b/>
                <w:bCs/>
              </w:rPr>
              <w:t>Well-functioning transplant (K)</w:t>
            </w:r>
          </w:p>
        </w:tc>
        <w:tc>
          <w:tcPr>
            <w:tcW w:w="864" w:type="dxa"/>
            <w:vAlign w:val="center"/>
          </w:tcPr>
          <w:p w14:paraId="5562FF82" w14:textId="03D1EC96" w:rsidR="00E47E8C" w:rsidRPr="00E24D53" w:rsidRDefault="00E47E8C" w:rsidP="00E47E8C">
            <w:pPr>
              <w:pStyle w:val="tablecopy"/>
              <w:jc w:val="center"/>
            </w:pPr>
            <w:r>
              <w:t>0</w:t>
            </w:r>
          </w:p>
        </w:tc>
        <w:tc>
          <w:tcPr>
            <w:tcW w:w="1418" w:type="dxa"/>
          </w:tcPr>
          <w:p w14:paraId="51F1082D" w14:textId="3C3D3D38" w:rsidR="00E47E8C" w:rsidRPr="00E24D53" w:rsidRDefault="00E47E8C" w:rsidP="00E47E8C">
            <w:pPr>
              <w:rPr>
                <w:sz w:val="16"/>
                <w:szCs w:val="16"/>
              </w:rPr>
            </w:pPr>
            <w:r>
              <w:rPr>
                <w:sz w:val="16"/>
                <w:szCs w:val="16"/>
              </w:rPr>
              <w:t>0</w:t>
            </w:r>
          </w:p>
        </w:tc>
        <w:tc>
          <w:tcPr>
            <w:tcW w:w="1417" w:type="dxa"/>
          </w:tcPr>
          <w:p w14:paraId="26D37A0B" w14:textId="3A5A72CA" w:rsidR="00E47E8C" w:rsidRPr="00E24D53" w:rsidRDefault="00E47E8C" w:rsidP="00E47E8C">
            <w:pPr>
              <w:rPr>
                <w:sz w:val="16"/>
                <w:szCs w:val="16"/>
              </w:rPr>
            </w:pPr>
            <w:r>
              <w:rPr>
                <w:sz w:val="16"/>
                <w:szCs w:val="16"/>
              </w:rPr>
              <w:t>8</w:t>
            </w:r>
          </w:p>
        </w:tc>
        <w:tc>
          <w:tcPr>
            <w:tcW w:w="851" w:type="dxa"/>
            <w:vAlign w:val="center"/>
          </w:tcPr>
          <w:p w14:paraId="19FDCDB7" w14:textId="5C9E302E" w:rsidR="00E47E8C" w:rsidRPr="00E24D53" w:rsidRDefault="00E47E8C" w:rsidP="00E47E8C">
            <w:pPr>
              <w:rPr>
                <w:sz w:val="16"/>
                <w:szCs w:val="16"/>
              </w:rPr>
            </w:pPr>
            <w:r>
              <w:rPr>
                <w:sz w:val="16"/>
                <w:szCs w:val="16"/>
              </w:rPr>
              <w:t>0</w:t>
            </w:r>
          </w:p>
        </w:tc>
        <w:tc>
          <w:tcPr>
            <w:tcW w:w="850" w:type="dxa"/>
            <w:vAlign w:val="center"/>
          </w:tcPr>
          <w:p w14:paraId="38C9B787" w14:textId="0713CF89" w:rsidR="00E47E8C" w:rsidRPr="00E24D53" w:rsidRDefault="00E47E8C" w:rsidP="00E47E8C">
            <w:pPr>
              <w:rPr>
                <w:sz w:val="16"/>
                <w:szCs w:val="16"/>
              </w:rPr>
            </w:pPr>
            <w:r>
              <w:rPr>
                <w:sz w:val="16"/>
                <w:szCs w:val="16"/>
              </w:rPr>
              <w:t>1</w:t>
            </w:r>
          </w:p>
        </w:tc>
        <w:tc>
          <w:tcPr>
            <w:tcW w:w="1134" w:type="dxa"/>
          </w:tcPr>
          <w:p w14:paraId="2D928BEA" w14:textId="66F6ADDE" w:rsidR="00E47E8C" w:rsidRDefault="00E47E8C" w:rsidP="00E47E8C">
            <w:pPr>
              <w:rPr>
                <w:sz w:val="16"/>
                <w:szCs w:val="16"/>
              </w:rPr>
            </w:pPr>
            <w:r>
              <w:rPr>
                <w:sz w:val="16"/>
                <w:szCs w:val="16"/>
              </w:rPr>
              <w:t>0</w:t>
            </w:r>
          </w:p>
        </w:tc>
        <w:tc>
          <w:tcPr>
            <w:tcW w:w="1276" w:type="dxa"/>
          </w:tcPr>
          <w:p w14:paraId="6A0E49A0" w14:textId="20791A2E" w:rsidR="00E47E8C" w:rsidRDefault="00E47E8C" w:rsidP="00E47E8C">
            <w:pPr>
              <w:rPr>
                <w:sz w:val="16"/>
                <w:szCs w:val="16"/>
              </w:rPr>
            </w:pPr>
            <w:r>
              <w:rPr>
                <w:sz w:val="16"/>
                <w:szCs w:val="16"/>
              </w:rPr>
              <w:t>0</w:t>
            </w:r>
          </w:p>
        </w:tc>
        <w:tc>
          <w:tcPr>
            <w:tcW w:w="1460" w:type="dxa"/>
          </w:tcPr>
          <w:p w14:paraId="412B731D" w14:textId="60EE2C34" w:rsidR="00E47E8C" w:rsidRDefault="00E47E8C" w:rsidP="00E47E8C">
            <w:pPr>
              <w:rPr>
                <w:sz w:val="16"/>
                <w:szCs w:val="16"/>
              </w:rPr>
            </w:pPr>
            <w:r>
              <w:rPr>
                <w:sz w:val="16"/>
                <w:szCs w:val="16"/>
              </w:rPr>
              <w:t>0</w:t>
            </w:r>
          </w:p>
        </w:tc>
      </w:tr>
      <w:tr w:rsidR="00E47E8C" w14:paraId="4C96AFC7" w14:textId="77777777" w:rsidTr="002E12D3">
        <w:trPr>
          <w:trHeight w:val="320"/>
          <w:jc w:val="center"/>
        </w:trPr>
        <w:tc>
          <w:tcPr>
            <w:tcW w:w="1624" w:type="dxa"/>
            <w:vAlign w:val="center"/>
          </w:tcPr>
          <w:p w14:paraId="0AD31DA7" w14:textId="77777777" w:rsidR="00E47E8C" w:rsidRPr="004920FF" w:rsidRDefault="00E47E8C" w:rsidP="00E47E8C">
            <w:pPr>
              <w:pStyle w:val="tablecopy"/>
              <w:jc w:val="center"/>
              <w:rPr>
                <w:b/>
                <w:bCs/>
              </w:rPr>
            </w:pPr>
            <w:r w:rsidRPr="004920FF">
              <w:rPr>
                <w:b/>
                <w:bCs/>
              </w:rPr>
              <w:t>Acute rejection (K)</w:t>
            </w:r>
          </w:p>
        </w:tc>
        <w:tc>
          <w:tcPr>
            <w:tcW w:w="864" w:type="dxa"/>
            <w:vAlign w:val="center"/>
          </w:tcPr>
          <w:p w14:paraId="60254730" w14:textId="48EFC6EC" w:rsidR="00E47E8C" w:rsidRPr="00E24D53" w:rsidRDefault="00E47E8C" w:rsidP="00E47E8C">
            <w:pPr>
              <w:pStyle w:val="tablecopy"/>
              <w:jc w:val="center"/>
            </w:pPr>
            <w:r>
              <w:t>0</w:t>
            </w:r>
          </w:p>
        </w:tc>
        <w:tc>
          <w:tcPr>
            <w:tcW w:w="1418" w:type="dxa"/>
          </w:tcPr>
          <w:p w14:paraId="1128ED22" w14:textId="053CADB3" w:rsidR="00E47E8C" w:rsidRPr="00E24D53" w:rsidRDefault="00E47E8C" w:rsidP="00E47E8C">
            <w:pPr>
              <w:rPr>
                <w:sz w:val="16"/>
                <w:szCs w:val="16"/>
              </w:rPr>
            </w:pPr>
            <w:r>
              <w:rPr>
                <w:sz w:val="16"/>
                <w:szCs w:val="16"/>
              </w:rPr>
              <w:t>1</w:t>
            </w:r>
          </w:p>
        </w:tc>
        <w:tc>
          <w:tcPr>
            <w:tcW w:w="1417" w:type="dxa"/>
          </w:tcPr>
          <w:p w14:paraId="6A1DEC05" w14:textId="5188EBDD" w:rsidR="00E47E8C" w:rsidRPr="00E24D53" w:rsidRDefault="00E47E8C" w:rsidP="00E47E8C">
            <w:pPr>
              <w:rPr>
                <w:sz w:val="16"/>
                <w:szCs w:val="16"/>
              </w:rPr>
            </w:pPr>
            <w:r>
              <w:rPr>
                <w:sz w:val="16"/>
                <w:szCs w:val="16"/>
              </w:rPr>
              <w:t>1</w:t>
            </w:r>
          </w:p>
        </w:tc>
        <w:tc>
          <w:tcPr>
            <w:tcW w:w="851" w:type="dxa"/>
            <w:vAlign w:val="center"/>
          </w:tcPr>
          <w:p w14:paraId="18F45E46" w14:textId="3C213D78" w:rsidR="00E47E8C" w:rsidRPr="00E24D53" w:rsidRDefault="00E47E8C" w:rsidP="00E47E8C">
            <w:pPr>
              <w:rPr>
                <w:sz w:val="16"/>
                <w:szCs w:val="16"/>
              </w:rPr>
            </w:pPr>
            <w:r>
              <w:rPr>
                <w:sz w:val="16"/>
                <w:szCs w:val="16"/>
              </w:rPr>
              <w:t>3</w:t>
            </w:r>
          </w:p>
        </w:tc>
        <w:tc>
          <w:tcPr>
            <w:tcW w:w="850" w:type="dxa"/>
            <w:vAlign w:val="center"/>
          </w:tcPr>
          <w:p w14:paraId="71D170D4" w14:textId="4DB4671D" w:rsidR="00E47E8C" w:rsidRPr="00E24D53" w:rsidRDefault="00E47E8C" w:rsidP="00E47E8C">
            <w:pPr>
              <w:rPr>
                <w:sz w:val="16"/>
                <w:szCs w:val="16"/>
              </w:rPr>
            </w:pPr>
            <w:r>
              <w:rPr>
                <w:sz w:val="16"/>
                <w:szCs w:val="16"/>
              </w:rPr>
              <w:t>1</w:t>
            </w:r>
          </w:p>
        </w:tc>
        <w:tc>
          <w:tcPr>
            <w:tcW w:w="1134" w:type="dxa"/>
          </w:tcPr>
          <w:p w14:paraId="0AE26736" w14:textId="38F169B3" w:rsidR="00E47E8C" w:rsidRDefault="00E47E8C" w:rsidP="00E47E8C">
            <w:pPr>
              <w:rPr>
                <w:sz w:val="16"/>
                <w:szCs w:val="16"/>
              </w:rPr>
            </w:pPr>
            <w:r>
              <w:rPr>
                <w:sz w:val="16"/>
                <w:szCs w:val="16"/>
              </w:rPr>
              <w:t>0</w:t>
            </w:r>
          </w:p>
        </w:tc>
        <w:tc>
          <w:tcPr>
            <w:tcW w:w="1276" w:type="dxa"/>
          </w:tcPr>
          <w:p w14:paraId="2A9E2F33" w14:textId="2070BC4A" w:rsidR="00E47E8C" w:rsidRDefault="00E47E8C" w:rsidP="00E47E8C">
            <w:pPr>
              <w:rPr>
                <w:sz w:val="16"/>
                <w:szCs w:val="16"/>
              </w:rPr>
            </w:pPr>
            <w:r>
              <w:rPr>
                <w:sz w:val="16"/>
                <w:szCs w:val="16"/>
              </w:rPr>
              <w:t>0</w:t>
            </w:r>
          </w:p>
        </w:tc>
        <w:tc>
          <w:tcPr>
            <w:tcW w:w="1460" w:type="dxa"/>
          </w:tcPr>
          <w:p w14:paraId="1185944B" w14:textId="1FF42892" w:rsidR="00E47E8C" w:rsidRDefault="00E47E8C" w:rsidP="00E47E8C">
            <w:pPr>
              <w:rPr>
                <w:sz w:val="16"/>
                <w:szCs w:val="16"/>
              </w:rPr>
            </w:pPr>
            <w:r>
              <w:rPr>
                <w:sz w:val="16"/>
                <w:szCs w:val="16"/>
              </w:rPr>
              <w:t>0</w:t>
            </w:r>
          </w:p>
        </w:tc>
      </w:tr>
      <w:tr w:rsidR="00E47E8C" w14:paraId="459A134F" w14:textId="77777777" w:rsidTr="002E12D3">
        <w:trPr>
          <w:trHeight w:val="320"/>
          <w:jc w:val="center"/>
        </w:trPr>
        <w:tc>
          <w:tcPr>
            <w:tcW w:w="1624" w:type="dxa"/>
            <w:vAlign w:val="center"/>
          </w:tcPr>
          <w:p w14:paraId="4BE2376A" w14:textId="77777777" w:rsidR="00E47E8C" w:rsidRPr="004920FF" w:rsidRDefault="00E47E8C" w:rsidP="00E47E8C">
            <w:pPr>
              <w:pStyle w:val="tablecopy"/>
              <w:jc w:val="center"/>
              <w:rPr>
                <w:b/>
                <w:bCs/>
              </w:rPr>
            </w:pPr>
            <w:r w:rsidRPr="004920FF">
              <w:rPr>
                <w:b/>
                <w:bCs/>
              </w:rPr>
              <w:t>Normal donor (PBL)</w:t>
            </w:r>
          </w:p>
        </w:tc>
        <w:tc>
          <w:tcPr>
            <w:tcW w:w="864" w:type="dxa"/>
            <w:vAlign w:val="center"/>
          </w:tcPr>
          <w:p w14:paraId="4074BA58" w14:textId="48768A8A" w:rsidR="00E47E8C" w:rsidRPr="00E24D53" w:rsidRDefault="00E47E8C" w:rsidP="00E47E8C">
            <w:pPr>
              <w:pStyle w:val="tablecopy"/>
              <w:jc w:val="center"/>
            </w:pPr>
            <w:r>
              <w:t>0</w:t>
            </w:r>
          </w:p>
        </w:tc>
        <w:tc>
          <w:tcPr>
            <w:tcW w:w="1418" w:type="dxa"/>
          </w:tcPr>
          <w:p w14:paraId="591D9DD4" w14:textId="0B36A960" w:rsidR="00E47E8C" w:rsidRPr="00E24D53" w:rsidRDefault="00E47E8C" w:rsidP="00E47E8C">
            <w:pPr>
              <w:rPr>
                <w:sz w:val="16"/>
                <w:szCs w:val="16"/>
              </w:rPr>
            </w:pPr>
            <w:r>
              <w:rPr>
                <w:sz w:val="16"/>
                <w:szCs w:val="16"/>
              </w:rPr>
              <w:t>1</w:t>
            </w:r>
          </w:p>
        </w:tc>
        <w:tc>
          <w:tcPr>
            <w:tcW w:w="1417" w:type="dxa"/>
          </w:tcPr>
          <w:p w14:paraId="603CC261" w14:textId="5F525CC3" w:rsidR="00E47E8C" w:rsidRPr="00E24D53" w:rsidRDefault="00E47E8C" w:rsidP="00E47E8C">
            <w:pPr>
              <w:rPr>
                <w:sz w:val="16"/>
                <w:szCs w:val="16"/>
              </w:rPr>
            </w:pPr>
            <w:r>
              <w:rPr>
                <w:sz w:val="16"/>
                <w:szCs w:val="16"/>
              </w:rPr>
              <w:t>0</w:t>
            </w:r>
          </w:p>
        </w:tc>
        <w:tc>
          <w:tcPr>
            <w:tcW w:w="851" w:type="dxa"/>
            <w:vAlign w:val="center"/>
          </w:tcPr>
          <w:p w14:paraId="15F9E074" w14:textId="03949529" w:rsidR="00E47E8C" w:rsidRPr="00E24D53" w:rsidRDefault="00E47E8C" w:rsidP="00E47E8C">
            <w:pPr>
              <w:rPr>
                <w:sz w:val="16"/>
                <w:szCs w:val="16"/>
              </w:rPr>
            </w:pPr>
            <w:r>
              <w:rPr>
                <w:sz w:val="16"/>
                <w:szCs w:val="16"/>
              </w:rPr>
              <w:t>0</w:t>
            </w:r>
          </w:p>
        </w:tc>
        <w:tc>
          <w:tcPr>
            <w:tcW w:w="850" w:type="dxa"/>
            <w:vAlign w:val="center"/>
          </w:tcPr>
          <w:p w14:paraId="2E24741F" w14:textId="3A382E1B" w:rsidR="00E47E8C" w:rsidRPr="00E24D53" w:rsidRDefault="00E47E8C" w:rsidP="00E47E8C">
            <w:pPr>
              <w:rPr>
                <w:sz w:val="16"/>
                <w:szCs w:val="16"/>
              </w:rPr>
            </w:pPr>
            <w:r>
              <w:rPr>
                <w:sz w:val="16"/>
                <w:szCs w:val="16"/>
              </w:rPr>
              <w:t>4</w:t>
            </w:r>
          </w:p>
        </w:tc>
        <w:tc>
          <w:tcPr>
            <w:tcW w:w="1134" w:type="dxa"/>
          </w:tcPr>
          <w:p w14:paraId="478782A8" w14:textId="7624EC48" w:rsidR="00E47E8C" w:rsidRDefault="00E47E8C" w:rsidP="00E47E8C">
            <w:pPr>
              <w:rPr>
                <w:sz w:val="16"/>
                <w:szCs w:val="16"/>
              </w:rPr>
            </w:pPr>
            <w:r>
              <w:rPr>
                <w:sz w:val="16"/>
                <w:szCs w:val="16"/>
              </w:rPr>
              <w:t>1</w:t>
            </w:r>
          </w:p>
        </w:tc>
        <w:tc>
          <w:tcPr>
            <w:tcW w:w="1276" w:type="dxa"/>
          </w:tcPr>
          <w:p w14:paraId="34AC461E" w14:textId="12CF165D" w:rsidR="00E47E8C" w:rsidRDefault="00E47E8C" w:rsidP="00E47E8C">
            <w:pPr>
              <w:rPr>
                <w:sz w:val="16"/>
                <w:szCs w:val="16"/>
              </w:rPr>
            </w:pPr>
            <w:r>
              <w:rPr>
                <w:sz w:val="16"/>
                <w:szCs w:val="16"/>
              </w:rPr>
              <w:t>1</w:t>
            </w:r>
          </w:p>
        </w:tc>
        <w:tc>
          <w:tcPr>
            <w:tcW w:w="1460" w:type="dxa"/>
          </w:tcPr>
          <w:p w14:paraId="500AB3A1" w14:textId="4A1463B5" w:rsidR="00E47E8C" w:rsidRDefault="00E47E8C" w:rsidP="00E47E8C">
            <w:pPr>
              <w:rPr>
                <w:sz w:val="16"/>
                <w:szCs w:val="16"/>
              </w:rPr>
            </w:pPr>
            <w:r>
              <w:rPr>
                <w:sz w:val="16"/>
                <w:szCs w:val="16"/>
              </w:rPr>
              <w:t>0</w:t>
            </w:r>
          </w:p>
        </w:tc>
      </w:tr>
      <w:tr w:rsidR="00E47E8C" w14:paraId="4D4C81FB" w14:textId="77777777" w:rsidTr="002E12D3">
        <w:trPr>
          <w:trHeight w:val="320"/>
          <w:jc w:val="center"/>
        </w:trPr>
        <w:tc>
          <w:tcPr>
            <w:tcW w:w="1624" w:type="dxa"/>
            <w:vAlign w:val="center"/>
          </w:tcPr>
          <w:p w14:paraId="42E3A626" w14:textId="77777777" w:rsidR="00E47E8C" w:rsidRPr="004920FF" w:rsidRDefault="00E47E8C" w:rsidP="00E47E8C">
            <w:pPr>
              <w:pStyle w:val="tablecopy"/>
              <w:jc w:val="center"/>
              <w:rPr>
                <w:b/>
                <w:bCs/>
              </w:rPr>
            </w:pPr>
            <w:r w:rsidRPr="004920FF">
              <w:rPr>
                <w:b/>
                <w:bCs/>
              </w:rPr>
              <w:t>Renal dysfunction w/o rejection (PBL)</w:t>
            </w:r>
          </w:p>
        </w:tc>
        <w:tc>
          <w:tcPr>
            <w:tcW w:w="864" w:type="dxa"/>
            <w:vAlign w:val="center"/>
          </w:tcPr>
          <w:p w14:paraId="3269E196" w14:textId="0B41E4FC" w:rsidR="00E47E8C" w:rsidRDefault="00E47E8C" w:rsidP="00E47E8C">
            <w:pPr>
              <w:pStyle w:val="tablecopy"/>
              <w:jc w:val="center"/>
            </w:pPr>
            <w:r>
              <w:t>0</w:t>
            </w:r>
          </w:p>
        </w:tc>
        <w:tc>
          <w:tcPr>
            <w:tcW w:w="1418" w:type="dxa"/>
          </w:tcPr>
          <w:p w14:paraId="230012E8" w14:textId="43FB9558" w:rsidR="00E47E8C" w:rsidRDefault="00E47E8C" w:rsidP="00E47E8C">
            <w:pPr>
              <w:rPr>
                <w:sz w:val="16"/>
                <w:szCs w:val="16"/>
              </w:rPr>
            </w:pPr>
            <w:r>
              <w:rPr>
                <w:sz w:val="16"/>
                <w:szCs w:val="16"/>
              </w:rPr>
              <w:t>1</w:t>
            </w:r>
          </w:p>
        </w:tc>
        <w:tc>
          <w:tcPr>
            <w:tcW w:w="1417" w:type="dxa"/>
          </w:tcPr>
          <w:p w14:paraId="54E218D5" w14:textId="10008F2B" w:rsidR="00E47E8C" w:rsidRDefault="00E47E8C" w:rsidP="00E47E8C">
            <w:pPr>
              <w:rPr>
                <w:sz w:val="16"/>
                <w:szCs w:val="16"/>
              </w:rPr>
            </w:pPr>
            <w:r>
              <w:rPr>
                <w:sz w:val="16"/>
                <w:szCs w:val="16"/>
              </w:rPr>
              <w:t>0</w:t>
            </w:r>
          </w:p>
        </w:tc>
        <w:tc>
          <w:tcPr>
            <w:tcW w:w="851" w:type="dxa"/>
            <w:vAlign w:val="center"/>
          </w:tcPr>
          <w:p w14:paraId="00DF9952" w14:textId="00811F4B" w:rsidR="00E47E8C" w:rsidRDefault="00E47E8C" w:rsidP="00E47E8C">
            <w:pPr>
              <w:rPr>
                <w:sz w:val="16"/>
                <w:szCs w:val="16"/>
              </w:rPr>
            </w:pPr>
            <w:r>
              <w:rPr>
                <w:sz w:val="16"/>
                <w:szCs w:val="16"/>
              </w:rPr>
              <w:t>0</w:t>
            </w:r>
          </w:p>
        </w:tc>
        <w:tc>
          <w:tcPr>
            <w:tcW w:w="850" w:type="dxa"/>
            <w:vAlign w:val="center"/>
          </w:tcPr>
          <w:p w14:paraId="1D098E85" w14:textId="749A3C56" w:rsidR="00E47E8C" w:rsidRDefault="00E47E8C" w:rsidP="00E47E8C">
            <w:pPr>
              <w:rPr>
                <w:sz w:val="16"/>
                <w:szCs w:val="16"/>
              </w:rPr>
            </w:pPr>
            <w:r>
              <w:rPr>
                <w:sz w:val="16"/>
                <w:szCs w:val="16"/>
              </w:rPr>
              <w:t>0</w:t>
            </w:r>
          </w:p>
        </w:tc>
        <w:tc>
          <w:tcPr>
            <w:tcW w:w="1134" w:type="dxa"/>
          </w:tcPr>
          <w:p w14:paraId="12AD52D8" w14:textId="1818C90A" w:rsidR="00E47E8C" w:rsidRDefault="00E47E8C" w:rsidP="00E47E8C">
            <w:pPr>
              <w:rPr>
                <w:sz w:val="16"/>
                <w:szCs w:val="16"/>
              </w:rPr>
            </w:pPr>
            <w:r>
              <w:rPr>
                <w:sz w:val="16"/>
                <w:szCs w:val="16"/>
              </w:rPr>
              <w:t>4</w:t>
            </w:r>
          </w:p>
        </w:tc>
        <w:tc>
          <w:tcPr>
            <w:tcW w:w="1276" w:type="dxa"/>
          </w:tcPr>
          <w:p w14:paraId="1E4FF53C" w14:textId="3C0AA04C" w:rsidR="00E47E8C" w:rsidRDefault="00E47E8C" w:rsidP="00E47E8C">
            <w:pPr>
              <w:rPr>
                <w:sz w:val="16"/>
                <w:szCs w:val="16"/>
              </w:rPr>
            </w:pPr>
            <w:r>
              <w:rPr>
                <w:sz w:val="16"/>
                <w:szCs w:val="16"/>
              </w:rPr>
              <w:t>2</w:t>
            </w:r>
          </w:p>
        </w:tc>
        <w:tc>
          <w:tcPr>
            <w:tcW w:w="1460" w:type="dxa"/>
          </w:tcPr>
          <w:p w14:paraId="7C7FC8EF" w14:textId="6019597C" w:rsidR="00E47E8C" w:rsidRDefault="00E47E8C" w:rsidP="00E47E8C">
            <w:pPr>
              <w:rPr>
                <w:sz w:val="16"/>
                <w:szCs w:val="16"/>
              </w:rPr>
            </w:pPr>
            <w:r>
              <w:rPr>
                <w:sz w:val="16"/>
                <w:szCs w:val="16"/>
              </w:rPr>
              <w:t>0</w:t>
            </w:r>
          </w:p>
        </w:tc>
      </w:tr>
      <w:tr w:rsidR="00E47E8C" w14:paraId="47521265" w14:textId="77777777" w:rsidTr="002E12D3">
        <w:trPr>
          <w:trHeight w:val="320"/>
          <w:jc w:val="center"/>
        </w:trPr>
        <w:tc>
          <w:tcPr>
            <w:tcW w:w="1624" w:type="dxa"/>
            <w:vAlign w:val="center"/>
          </w:tcPr>
          <w:p w14:paraId="0B2353E0" w14:textId="77777777" w:rsidR="00E47E8C" w:rsidRPr="004920FF" w:rsidRDefault="00E47E8C" w:rsidP="00E47E8C">
            <w:pPr>
              <w:pStyle w:val="tablecopy"/>
              <w:jc w:val="center"/>
              <w:rPr>
                <w:b/>
                <w:bCs/>
              </w:rPr>
            </w:pPr>
            <w:r w:rsidRPr="004920FF">
              <w:rPr>
                <w:b/>
                <w:bCs/>
              </w:rPr>
              <w:t>Acute rejection (PBL)</w:t>
            </w:r>
          </w:p>
        </w:tc>
        <w:tc>
          <w:tcPr>
            <w:tcW w:w="864" w:type="dxa"/>
            <w:vAlign w:val="center"/>
          </w:tcPr>
          <w:p w14:paraId="65557C1C" w14:textId="478AD45F" w:rsidR="00E47E8C" w:rsidRDefault="00E47E8C" w:rsidP="00E47E8C">
            <w:pPr>
              <w:pStyle w:val="tablecopy"/>
              <w:jc w:val="center"/>
            </w:pPr>
            <w:r>
              <w:t>0</w:t>
            </w:r>
          </w:p>
        </w:tc>
        <w:tc>
          <w:tcPr>
            <w:tcW w:w="1418" w:type="dxa"/>
          </w:tcPr>
          <w:p w14:paraId="1B871FCE" w14:textId="690FEF56" w:rsidR="00E47E8C" w:rsidRDefault="00E47E8C" w:rsidP="00E47E8C">
            <w:pPr>
              <w:rPr>
                <w:sz w:val="16"/>
                <w:szCs w:val="16"/>
              </w:rPr>
            </w:pPr>
            <w:r>
              <w:rPr>
                <w:sz w:val="16"/>
                <w:szCs w:val="16"/>
              </w:rPr>
              <w:t>3</w:t>
            </w:r>
          </w:p>
        </w:tc>
        <w:tc>
          <w:tcPr>
            <w:tcW w:w="1417" w:type="dxa"/>
          </w:tcPr>
          <w:p w14:paraId="29DBEF50" w14:textId="57E601DE" w:rsidR="00E47E8C" w:rsidRDefault="00E47E8C" w:rsidP="00E47E8C">
            <w:pPr>
              <w:rPr>
                <w:sz w:val="16"/>
                <w:szCs w:val="16"/>
              </w:rPr>
            </w:pPr>
            <w:r>
              <w:rPr>
                <w:sz w:val="16"/>
                <w:szCs w:val="16"/>
              </w:rPr>
              <w:t>1</w:t>
            </w:r>
          </w:p>
        </w:tc>
        <w:tc>
          <w:tcPr>
            <w:tcW w:w="851" w:type="dxa"/>
            <w:vAlign w:val="center"/>
          </w:tcPr>
          <w:p w14:paraId="7578A2DB" w14:textId="67659C86" w:rsidR="00E47E8C" w:rsidRDefault="00E47E8C" w:rsidP="00E47E8C">
            <w:pPr>
              <w:rPr>
                <w:sz w:val="16"/>
                <w:szCs w:val="16"/>
              </w:rPr>
            </w:pPr>
            <w:r>
              <w:rPr>
                <w:sz w:val="16"/>
                <w:szCs w:val="16"/>
              </w:rPr>
              <w:t>1</w:t>
            </w:r>
          </w:p>
        </w:tc>
        <w:tc>
          <w:tcPr>
            <w:tcW w:w="850" w:type="dxa"/>
            <w:vAlign w:val="center"/>
          </w:tcPr>
          <w:p w14:paraId="300CA0BF" w14:textId="4587A533" w:rsidR="00E47E8C" w:rsidRDefault="00E47E8C" w:rsidP="00E47E8C">
            <w:pPr>
              <w:rPr>
                <w:sz w:val="16"/>
                <w:szCs w:val="16"/>
              </w:rPr>
            </w:pPr>
            <w:r>
              <w:rPr>
                <w:sz w:val="16"/>
                <w:szCs w:val="16"/>
              </w:rPr>
              <w:t>0</w:t>
            </w:r>
          </w:p>
        </w:tc>
        <w:tc>
          <w:tcPr>
            <w:tcW w:w="1134" w:type="dxa"/>
          </w:tcPr>
          <w:p w14:paraId="6F7F9C85" w14:textId="74D6BE83" w:rsidR="00E47E8C" w:rsidRDefault="00E47E8C" w:rsidP="00E47E8C">
            <w:pPr>
              <w:rPr>
                <w:sz w:val="16"/>
                <w:szCs w:val="16"/>
              </w:rPr>
            </w:pPr>
            <w:r>
              <w:rPr>
                <w:sz w:val="16"/>
                <w:szCs w:val="16"/>
              </w:rPr>
              <w:t>1</w:t>
            </w:r>
          </w:p>
        </w:tc>
        <w:tc>
          <w:tcPr>
            <w:tcW w:w="1276" w:type="dxa"/>
          </w:tcPr>
          <w:p w14:paraId="0DA4920E" w14:textId="564CBB65" w:rsidR="00E47E8C" w:rsidRDefault="00E47E8C" w:rsidP="00E47E8C">
            <w:pPr>
              <w:rPr>
                <w:sz w:val="16"/>
                <w:szCs w:val="16"/>
              </w:rPr>
            </w:pPr>
            <w:r>
              <w:rPr>
                <w:sz w:val="16"/>
                <w:szCs w:val="16"/>
              </w:rPr>
              <w:t>0</w:t>
            </w:r>
          </w:p>
        </w:tc>
        <w:tc>
          <w:tcPr>
            <w:tcW w:w="1460" w:type="dxa"/>
          </w:tcPr>
          <w:p w14:paraId="7D83E0C0" w14:textId="58BDE72F" w:rsidR="00E47E8C" w:rsidRDefault="00E47E8C" w:rsidP="00E47E8C">
            <w:pPr>
              <w:rPr>
                <w:sz w:val="16"/>
                <w:szCs w:val="16"/>
              </w:rPr>
            </w:pPr>
            <w:r>
              <w:rPr>
                <w:sz w:val="16"/>
                <w:szCs w:val="16"/>
              </w:rPr>
              <w:t>0</w:t>
            </w:r>
          </w:p>
        </w:tc>
      </w:tr>
      <w:tr w:rsidR="00E47E8C" w14:paraId="5C995243" w14:textId="77777777" w:rsidTr="002E12D3">
        <w:trPr>
          <w:trHeight w:val="320"/>
          <w:jc w:val="center"/>
        </w:trPr>
        <w:tc>
          <w:tcPr>
            <w:tcW w:w="1624" w:type="dxa"/>
            <w:vAlign w:val="center"/>
          </w:tcPr>
          <w:p w14:paraId="32989538" w14:textId="77777777" w:rsidR="00E47E8C" w:rsidRPr="004920FF" w:rsidRDefault="00E47E8C" w:rsidP="00E47E8C">
            <w:pPr>
              <w:pStyle w:val="tablecopy"/>
              <w:jc w:val="center"/>
              <w:rPr>
                <w:b/>
                <w:bCs/>
              </w:rPr>
            </w:pPr>
            <w:r w:rsidRPr="004920FF">
              <w:rPr>
                <w:b/>
                <w:bCs/>
              </w:rPr>
              <w:t>Renal dysfunction w/o rejection (K)</w:t>
            </w:r>
          </w:p>
        </w:tc>
        <w:tc>
          <w:tcPr>
            <w:tcW w:w="864" w:type="dxa"/>
            <w:vAlign w:val="center"/>
          </w:tcPr>
          <w:p w14:paraId="22A147BB" w14:textId="7A873C1B" w:rsidR="00E47E8C" w:rsidRDefault="00E47E8C" w:rsidP="00E47E8C">
            <w:pPr>
              <w:pStyle w:val="tablecopy"/>
              <w:jc w:val="center"/>
            </w:pPr>
            <w:r>
              <w:t>1</w:t>
            </w:r>
          </w:p>
        </w:tc>
        <w:tc>
          <w:tcPr>
            <w:tcW w:w="1418" w:type="dxa"/>
          </w:tcPr>
          <w:p w14:paraId="2049A83A" w14:textId="2059E500" w:rsidR="00E47E8C" w:rsidRDefault="00E47E8C" w:rsidP="00E47E8C">
            <w:pPr>
              <w:rPr>
                <w:sz w:val="16"/>
                <w:szCs w:val="16"/>
              </w:rPr>
            </w:pPr>
            <w:r>
              <w:rPr>
                <w:sz w:val="16"/>
                <w:szCs w:val="16"/>
              </w:rPr>
              <w:t>0</w:t>
            </w:r>
          </w:p>
        </w:tc>
        <w:tc>
          <w:tcPr>
            <w:tcW w:w="1417" w:type="dxa"/>
          </w:tcPr>
          <w:p w14:paraId="44C78400" w14:textId="33B2E97F" w:rsidR="00E47E8C" w:rsidRDefault="00E47E8C" w:rsidP="00E47E8C">
            <w:pPr>
              <w:rPr>
                <w:sz w:val="16"/>
                <w:szCs w:val="16"/>
              </w:rPr>
            </w:pPr>
            <w:r>
              <w:rPr>
                <w:sz w:val="16"/>
                <w:szCs w:val="16"/>
              </w:rPr>
              <w:t>0</w:t>
            </w:r>
          </w:p>
        </w:tc>
        <w:tc>
          <w:tcPr>
            <w:tcW w:w="851" w:type="dxa"/>
            <w:vAlign w:val="center"/>
          </w:tcPr>
          <w:p w14:paraId="351FC00E" w14:textId="5825D8F9" w:rsidR="00E47E8C" w:rsidRDefault="00E47E8C" w:rsidP="00E47E8C">
            <w:pPr>
              <w:rPr>
                <w:sz w:val="16"/>
                <w:szCs w:val="16"/>
              </w:rPr>
            </w:pPr>
            <w:r>
              <w:rPr>
                <w:sz w:val="16"/>
                <w:szCs w:val="16"/>
              </w:rPr>
              <w:t>3</w:t>
            </w:r>
          </w:p>
        </w:tc>
        <w:tc>
          <w:tcPr>
            <w:tcW w:w="850" w:type="dxa"/>
            <w:vAlign w:val="center"/>
          </w:tcPr>
          <w:p w14:paraId="1E179A93" w14:textId="356BB957" w:rsidR="00E47E8C" w:rsidRDefault="00E47E8C" w:rsidP="00E47E8C">
            <w:pPr>
              <w:rPr>
                <w:sz w:val="16"/>
                <w:szCs w:val="16"/>
              </w:rPr>
            </w:pPr>
            <w:r>
              <w:rPr>
                <w:sz w:val="16"/>
                <w:szCs w:val="16"/>
              </w:rPr>
              <w:t>0</w:t>
            </w:r>
          </w:p>
        </w:tc>
        <w:tc>
          <w:tcPr>
            <w:tcW w:w="1134" w:type="dxa"/>
          </w:tcPr>
          <w:p w14:paraId="0A91C9CE" w14:textId="00B1FF93" w:rsidR="00E47E8C" w:rsidRDefault="00E47E8C" w:rsidP="00E47E8C">
            <w:pPr>
              <w:rPr>
                <w:sz w:val="16"/>
                <w:szCs w:val="16"/>
              </w:rPr>
            </w:pPr>
            <w:r>
              <w:rPr>
                <w:sz w:val="16"/>
                <w:szCs w:val="16"/>
              </w:rPr>
              <w:t>0</w:t>
            </w:r>
          </w:p>
        </w:tc>
        <w:tc>
          <w:tcPr>
            <w:tcW w:w="1276" w:type="dxa"/>
          </w:tcPr>
          <w:p w14:paraId="15F7937E" w14:textId="47A64A06" w:rsidR="00E47E8C" w:rsidRDefault="00E47E8C" w:rsidP="00E47E8C">
            <w:pPr>
              <w:rPr>
                <w:sz w:val="16"/>
                <w:szCs w:val="16"/>
              </w:rPr>
            </w:pPr>
            <w:r>
              <w:rPr>
                <w:sz w:val="16"/>
                <w:szCs w:val="16"/>
              </w:rPr>
              <w:t>0</w:t>
            </w:r>
          </w:p>
        </w:tc>
        <w:tc>
          <w:tcPr>
            <w:tcW w:w="1460" w:type="dxa"/>
          </w:tcPr>
          <w:p w14:paraId="55E21054" w14:textId="3E59FCA9" w:rsidR="00E47E8C" w:rsidRDefault="00E47E8C" w:rsidP="00E47E8C">
            <w:pPr>
              <w:rPr>
                <w:sz w:val="16"/>
                <w:szCs w:val="16"/>
              </w:rPr>
            </w:pPr>
            <w:r>
              <w:rPr>
                <w:sz w:val="16"/>
                <w:szCs w:val="16"/>
              </w:rPr>
              <w:t>1</w:t>
            </w:r>
          </w:p>
        </w:tc>
      </w:tr>
    </w:tbl>
    <w:p w14:paraId="00924648" w14:textId="77777777" w:rsidR="00F51337" w:rsidRPr="002768BA" w:rsidRDefault="00F51337" w:rsidP="0005592C">
      <w:pPr>
        <w:jc w:val="both"/>
      </w:pPr>
    </w:p>
    <w:p w14:paraId="0E3693E3" w14:textId="1E4E1CCA" w:rsidR="00F51337" w:rsidRPr="005B520E" w:rsidRDefault="00F51337" w:rsidP="00F51337">
      <w:pPr>
        <w:pStyle w:val="tablehead"/>
      </w:pPr>
      <w:r>
        <w:t>kNN Confusion Matrix for Testing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084C1600" w14:textId="77777777" w:rsidTr="002E12D3">
        <w:trPr>
          <w:cantSplit/>
          <w:trHeight w:val="240"/>
          <w:tblHeader/>
          <w:jc w:val="center"/>
        </w:trPr>
        <w:tc>
          <w:tcPr>
            <w:tcW w:w="1624" w:type="dxa"/>
            <w:vAlign w:val="center"/>
          </w:tcPr>
          <w:p w14:paraId="5ED4289B" w14:textId="253A4F8B" w:rsidR="00F51337" w:rsidRDefault="00F51337" w:rsidP="002E12D3">
            <w:pPr>
              <w:pStyle w:val="tablecolhead"/>
            </w:pPr>
            <w:r>
              <w:t>kNN</w:t>
            </w:r>
          </w:p>
        </w:tc>
        <w:tc>
          <w:tcPr>
            <w:tcW w:w="864" w:type="dxa"/>
            <w:vAlign w:val="center"/>
          </w:tcPr>
          <w:p w14:paraId="0C26BB8C" w14:textId="77777777" w:rsidR="00F51337" w:rsidRPr="004920FF" w:rsidRDefault="00F51337" w:rsidP="002E12D3">
            <w:pPr>
              <w:pStyle w:val="tablecolhead"/>
              <w:rPr>
                <w:b w:val="0"/>
                <w:bCs w:val="0"/>
              </w:rPr>
            </w:pPr>
            <w:r>
              <w:t>Normal donor (K)</w:t>
            </w:r>
          </w:p>
        </w:tc>
        <w:tc>
          <w:tcPr>
            <w:tcW w:w="1418" w:type="dxa"/>
          </w:tcPr>
          <w:p w14:paraId="44F5994A" w14:textId="77777777" w:rsidR="00F51337" w:rsidRDefault="00F51337" w:rsidP="002E12D3">
            <w:pPr>
              <w:pStyle w:val="tablecolhead"/>
            </w:pPr>
          </w:p>
          <w:p w14:paraId="1D0684E6" w14:textId="77777777" w:rsidR="00F51337" w:rsidRDefault="00F51337" w:rsidP="002E12D3">
            <w:pPr>
              <w:pStyle w:val="tablecolhead"/>
            </w:pPr>
            <w:r>
              <w:t>Well-functioning transplant (PBL)</w:t>
            </w:r>
          </w:p>
        </w:tc>
        <w:tc>
          <w:tcPr>
            <w:tcW w:w="1417" w:type="dxa"/>
          </w:tcPr>
          <w:p w14:paraId="1E253D4E" w14:textId="77777777" w:rsidR="00F51337" w:rsidRDefault="00F51337" w:rsidP="002E12D3">
            <w:pPr>
              <w:pStyle w:val="tablecolhead"/>
            </w:pPr>
          </w:p>
          <w:p w14:paraId="15AD9355" w14:textId="77777777" w:rsidR="00F51337" w:rsidRPr="004920FF" w:rsidRDefault="00F51337" w:rsidP="002E12D3">
            <w:pPr>
              <w:pStyle w:val="tablecolhead"/>
            </w:pPr>
            <w:r w:rsidRPr="004920FF">
              <w:t>Well-functioning transplant (K)</w:t>
            </w:r>
          </w:p>
        </w:tc>
        <w:tc>
          <w:tcPr>
            <w:tcW w:w="851" w:type="dxa"/>
            <w:vAlign w:val="center"/>
          </w:tcPr>
          <w:p w14:paraId="3EF9EDFC" w14:textId="77777777" w:rsidR="00F51337" w:rsidRPr="004920FF" w:rsidRDefault="00F51337" w:rsidP="002E12D3">
            <w:pPr>
              <w:pStyle w:val="tablecolhead"/>
            </w:pPr>
            <w:r w:rsidRPr="004920FF">
              <w:t>Acute rejection (K)</w:t>
            </w:r>
          </w:p>
        </w:tc>
        <w:tc>
          <w:tcPr>
            <w:tcW w:w="850" w:type="dxa"/>
            <w:vAlign w:val="center"/>
          </w:tcPr>
          <w:p w14:paraId="152BA8AD" w14:textId="77777777" w:rsidR="00F51337" w:rsidRPr="004920FF" w:rsidRDefault="00F51337" w:rsidP="002E12D3">
            <w:pPr>
              <w:pStyle w:val="tablecolhead"/>
            </w:pPr>
            <w:r w:rsidRPr="004920FF">
              <w:t>Normal donor (PBL)</w:t>
            </w:r>
          </w:p>
        </w:tc>
        <w:tc>
          <w:tcPr>
            <w:tcW w:w="1134" w:type="dxa"/>
            <w:vAlign w:val="center"/>
          </w:tcPr>
          <w:p w14:paraId="46F2BD4E" w14:textId="77777777" w:rsidR="00F51337" w:rsidRPr="004920FF" w:rsidRDefault="00F51337" w:rsidP="002E12D3">
            <w:pPr>
              <w:pStyle w:val="tablecolhead"/>
            </w:pPr>
            <w:r w:rsidRPr="004920FF">
              <w:t>Renal dysfunction w/o rejection (PBL)</w:t>
            </w:r>
          </w:p>
        </w:tc>
        <w:tc>
          <w:tcPr>
            <w:tcW w:w="1276" w:type="dxa"/>
            <w:vAlign w:val="center"/>
          </w:tcPr>
          <w:p w14:paraId="6955259C" w14:textId="77777777" w:rsidR="00F51337" w:rsidRPr="004920FF" w:rsidRDefault="00F51337" w:rsidP="002E12D3">
            <w:pPr>
              <w:pStyle w:val="tablecolhead"/>
            </w:pPr>
            <w:r w:rsidRPr="004920FF">
              <w:t>Acute rejection (PBL)</w:t>
            </w:r>
          </w:p>
        </w:tc>
        <w:tc>
          <w:tcPr>
            <w:tcW w:w="1460" w:type="dxa"/>
            <w:vAlign w:val="center"/>
          </w:tcPr>
          <w:p w14:paraId="0290CE6E" w14:textId="77777777" w:rsidR="00F51337" w:rsidRPr="004920FF" w:rsidRDefault="00F51337" w:rsidP="002E12D3">
            <w:pPr>
              <w:pStyle w:val="tablecolhead"/>
            </w:pPr>
            <w:r w:rsidRPr="004920FF">
              <w:t>Renal dysfunction w/o rejection (K)</w:t>
            </w:r>
          </w:p>
        </w:tc>
      </w:tr>
      <w:tr w:rsidR="00E47E8C" w14:paraId="0603A5CF" w14:textId="77777777" w:rsidTr="002E12D3">
        <w:trPr>
          <w:trHeight w:val="320"/>
          <w:jc w:val="center"/>
        </w:trPr>
        <w:tc>
          <w:tcPr>
            <w:tcW w:w="1624" w:type="dxa"/>
            <w:vAlign w:val="center"/>
          </w:tcPr>
          <w:p w14:paraId="69F4AEC7" w14:textId="77777777" w:rsidR="00E47E8C" w:rsidRPr="004920FF" w:rsidRDefault="00E47E8C" w:rsidP="00E47E8C">
            <w:pPr>
              <w:pStyle w:val="tablecopy"/>
              <w:jc w:val="center"/>
              <w:rPr>
                <w:b/>
                <w:bCs/>
              </w:rPr>
            </w:pPr>
            <w:r w:rsidRPr="004920FF">
              <w:rPr>
                <w:b/>
                <w:bCs/>
              </w:rPr>
              <w:t>Normal donor (K)</w:t>
            </w:r>
          </w:p>
        </w:tc>
        <w:tc>
          <w:tcPr>
            <w:tcW w:w="864" w:type="dxa"/>
            <w:vAlign w:val="center"/>
          </w:tcPr>
          <w:p w14:paraId="6AE202A4" w14:textId="4BEBF8FB" w:rsidR="00E47E8C" w:rsidRPr="00E24D53" w:rsidRDefault="00E47E8C" w:rsidP="00E47E8C">
            <w:pPr>
              <w:pStyle w:val="tablecopy"/>
              <w:jc w:val="center"/>
            </w:pPr>
            <w:r>
              <w:t>1</w:t>
            </w:r>
          </w:p>
        </w:tc>
        <w:tc>
          <w:tcPr>
            <w:tcW w:w="1418" w:type="dxa"/>
          </w:tcPr>
          <w:p w14:paraId="7B8C2FE1" w14:textId="54C3C6D7" w:rsidR="00E47E8C" w:rsidRPr="00E24D53" w:rsidRDefault="00E47E8C" w:rsidP="00E47E8C">
            <w:pPr>
              <w:rPr>
                <w:sz w:val="16"/>
                <w:szCs w:val="16"/>
              </w:rPr>
            </w:pPr>
            <w:r>
              <w:rPr>
                <w:sz w:val="16"/>
                <w:szCs w:val="16"/>
              </w:rPr>
              <w:t>0</w:t>
            </w:r>
          </w:p>
        </w:tc>
        <w:tc>
          <w:tcPr>
            <w:tcW w:w="1417" w:type="dxa"/>
          </w:tcPr>
          <w:p w14:paraId="4C15D6EE" w14:textId="7FC36D00" w:rsidR="00E47E8C" w:rsidRPr="00E24D53" w:rsidRDefault="00E47E8C" w:rsidP="00E47E8C">
            <w:pPr>
              <w:rPr>
                <w:sz w:val="16"/>
                <w:szCs w:val="16"/>
              </w:rPr>
            </w:pPr>
            <w:r>
              <w:rPr>
                <w:sz w:val="16"/>
                <w:szCs w:val="16"/>
              </w:rPr>
              <w:t>0</w:t>
            </w:r>
          </w:p>
        </w:tc>
        <w:tc>
          <w:tcPr>
            <w:tcW w:w="851" w:type="dxa"/>
            <w:vAlign w:val="center"/>
          </w:tcPr>
          <w:p w14:paraId="7CE33C9A" w14:textId="4680BF9B" w:rsidR="00E47E8C" w:rsidRPr="00E24D53" w:rsidRDefault="00E47E8C" w:rsidP="00E47E8C">
            <w:pPr>
              <w:rPr>
                <w:sz w:val="16"/>
                <w:szCs w:val="16"/>
              </w:rPr>
            </w:pPr>
            <w:r>
              <w:rPr>
                <w:sz w:val="16"/>
                <w:szCs w:val="16"/>
              </w:rPr>
              <w:t>0</w:t>
            </w:r>
          </w:p>
        </w:tc>
        <w:tc>
          <w:tcPr>
            <w:tcW w:w="850" w:type="dxa"/>
            <w:vAlign w:val="center"/>
          </w:tcPr>
          <w:p w14:paraId="3498DF79" w14:textId="39EE6D9C" w:rsidR="00E47E8C" w:rsidRPr="00E24D53" w:rsidRDefault="00E47E8C" w:rsidP="00E47E8C">
            <w:pPr>
              <w:rPr>
                <w:sz w:val="16"/>
                <w:szCs w:val="16"/>
              </w:rPr>
            </w:pPr>
            <w:r>
              <w:rPr>
                <w:sz w:val="16"/>
                <w:szCs w:val="16"/>
              </w:rPr>
              <w:t>0</w:t>
            </w:r>
          </w:p>
        </w:tc>
        <w:tc>
          <w:tcPr>
            <w:tcW w:w="1134" w:type="dxa"/>
          </w:tcPr>
          <w:p w14:paraId="67C204CA" w14:textId="0AEFC281" w:rsidR="00E47E8C" w:rsidRDefault="00E47E8C" w:rsidP="00E47E8C">
            <w:pPr>
              <w:rPr>
                <w:sz w:val="16"/>
                <w:szCs w:val="16"/>
              </w:rPr>
            </w:pPr>
            <w:r>
              <w:rPr>
                <w:sz w:val="16"/>
                <w:szCs w:val="16"/>
              </w:rPr>
              <w:t>0</w:t>
            </w:r>
          </w:p>
        </w:tc>
        <w:tc>
          <w:tcPr>
            <w:tcW w:w="1276" w:type="dxa"/>
          </w:tcPr>
          <w:p w14:paraId="193E9F70" w14:textId="2B05979F" w:rsidR="00E47E8C" w:rsidRDefault="00E47E8C" w:rsidP="00E47E8C">
            <w:pPr>
              <w:rPr>
                <w:sz w:val="16"/>
                <w:szCs w:val="16"/>
              </w:rPr>
            </w:pPr>
            <w:r>
              <w:rPr>
                <w:sz w:val="16"/>
                <w:szCs w:val="16"/>
              </w:rPr>
              <w:t>0</w:t>
            </w:r>
          </w:p>
        </w:tc>
        <w:tc>
          <w:tcPr>
            <w:tcW w:w="1460" w:type="dxa"/>
          </w:tcPr>
          <w:p w14:paraId="12774E4D" w14:textId="1096708D" w:rsidR="00E47E8C" w:rsidRDefault="00E47E8C" w:rsidP="00E47E8C">
            <w:pPr>
              <w:rPr>
                <w:sz w:val="16"/>
                <w:szCs w:val="16"/>
              </w:rPr>
            </w:pPr>
            <w:r>
              <w:rPr>
                <w:sz w:val="16"/>
                <w:szCs w:val="16"/>
              </w:rPr>
              <w:t>0</w:t>
            </w:r>
          </w:p>
        </w:tc>
      </w:tr>
      <w:tr w:rsidR="00E47E8C" w14:paraId="7994BC88" w14:textId="77777777" w:rsidTr="002E12D3">
        <w:trPr>
          <w:trHeight w:val="320"/>
          <w:jc w:val="center"/>
        </w:trPr>
        <w:tc>
          <w:tcPr>
            <w:tcW w:w="1624" w:type="dxa"/>
            <w:vAlign w:val="center"/>
          </w:tcPr>
          <w:p w14:paraId="54FCB4C3" w14:textId="77777777" w:rsidR="00E47E8C" w:rsidRPr="004920FF" w:rsidRDefault="00E47E8C" w:rsidP="00E47E8C">
            <w:pPr>
              <w:pStyle w:val="tablecopy"/>
              <w:jc w:val="center"/>
              <w:rPr>
                <w:b/>
                <w:bCs/>
              </w:rPr>
            </w:pPr>
            <w:r w:rsidRPr="004920FF">
              <w:rPr>
                <w:b/>
                <w:bCs/>
              </w:rPr>
              <w:t>Well-functioning transplant (PBL)</w:t>
            </w:r>
          </w:p>
        </w:tc>
        <w:tc>
          <w:tcPr>
            <w:tcW w:w="864" w:type="dxa"/>
            <w:vAlign w:val="center"/>
          </w:tcPr>
          <w:p w14:paraId="7DAF9060" w14:textId="257AB8E3" w:rsidR="00E47E8C" w:rsidRPr="00E24D53" w:rsidRDefault="00E47E8C" w:rsidP="00E47E8C">
            <w:pPr>
              <w:pStyle w:val="tablecopy"/>
              <w:jc w:val="center"/>
            </w:pPr>
            <w:r>
              <w:t>0</w:t>
            </w:r>
          </w:p>
        </w:tc>
        <w:tc>
          <w:tcPr>
            <w:tcW w:w="1418" w:type="dxa"/>
          </w:tcPr>
          <w:p w14:paraId="5342B686" w14:textId="3CC1BCFA" w:rsidR="00E47E8C" w:rsidRPr="00E24D53" w:rsidRDefault="00E47E8C" w:rsidP="00E47E8C">
            <w:pPr>
              <w:rPr>
                <w:sz w:val="16"/>
                <w:szCs w:val="16"/>
              </w:rPr>
            </w:pPr>
            <w:r>
              <w:rPr>
                <w:sz w:val="16"/>
                <w:szCs w:val="16"/>
              </w:rPr>
              <w:t>2</w:t>
            </w:r>
          </w:p>
        </w:tc>
        <w:tc>
          <w:tcPr>
            <w:tcW w:w="1417" w:type="dxa"/>
          </w:tcPr>
          <w:p w14:paraId="41611210" w14:textId="74864D71" w:rsidR="00E47E8C" w:rsidRPr="00E24D53" w:rsidRDefault="00E47E8C" w:rsidP="00E47E8C">
            <w:pPr>
              <w:rPr>
                <w:sz w:val="16"/>
                <w:szCs w:val="16"/>
              </w:rPr>
            </w:pPr>
            <w:r>
              <w:rPr>
                <w:sz w:val="16"/>
                <w:szCs w:val="16"/>
              </w:rPr>
              <w:t>0</w:t>
            </w:r>
          </w:p>
        </w:tc>
        <w:tc>
          <w:tcPr>
            <w:tcW w:w="851" w:type="dxa"/>
            <w:vAlign w:val="center"/>
          </w:tcPr>
          <w:p w14:paraId="43FED26B" w14:textId="7DA4D864" w:rsidR="00E47E8C" w:rsidRPr="00E24D53" w:rsidRDefault="00E47E8C" w:rsidP="00E47E8C">
            <w:pPr>
              <w:rPr>
                <w:sz w:val="16"/>
                <w:szCs w:val="16"/>
              </w:rPr>
            </w:pPr>
            <w:r>
              <w:rPr>
                <w:sz w:val="16"/>
                <w:szCs w:val="16"/>
              </w:rPr>
              <w:t>0</w:t>
            </w:r>
          </w:p>
        </w:tc>
        <w:tc>
          <w:tcPr>
            <w:tcW w:w="850" w:type="dxa"/>
            <w:vAlign w:val="center"/>
          </w:tcPr>
          <w:p w14:paraId="21DB2E36" w14:textId="1DC4754A" w:rsidR="00E47E8C" w:rsidRPr="00E24D53" w:rsidRDefault="00E47E8C" w:rsidP="00E47E8C">
            <w:pPr>
              <w:rPr>
                <w:sz w:val="16"/>
                <w:szCs w:val="16"/>
              </w:rPr>
            </w:pPr>
            <w:r>
              <w:rPr>
                <w:sz w:val="16"/>
                <w:szCs w:val="16"/>
              </w:rPr>
              <w:t>0</w:t>
            </w:r>
          </w:p>
        </w:tc>
        <w:tc>
          <w:tcPr>
            <w:tcW w:w="1134" w:type="dxa"/>
          </w:tcPr>
          <w:p w14:paraId="70889133" w14:textId="14D467C2" w:rsidR="00E47E8C" w:rsidRDefault="00E47E8C" w:rsidP="00E47E8C">
            <w:pPr>
              <w:rPr>
                <w:sz w:val="16"/>
                <w:szCs w:val="16"/>
              </w:rPr>
            </w:pPr>
            <w:r>
              <w:rPr>
                <w:sz w:val="16"/>
                <w:szCs w:val="16"/>
              </w:rPr>
              <w:t>0</w:t>
            </w:r>
          </w:p>
        </w:tc>
        <w:tc>
          <w:tcPr>
            <w:tcW w:w="1276" w:type="dxa"/>
          </w:tcPr>
          <w:p w14:paraId="42374B96" w14:textId="339D4915" w:rsidR="00E47E8C" w:rsidRDefault="00E47E8C" w:rsidP="00E47E8C">
            <w:pPr>
              <w:rPr>
                <w:sz w:val="16"/>
                <w:szCs w:val="16"/>
              </w:rPr>
            </w:pPr>
            <w:r>
              <w:rPr>
                <w:sz w:val="16"/>
                <w:szCs w:val="16"/>
              </w:rPr>
              <w:t>0</w:t>
            </w:r>
          </w:p>
        </w:tc>
        <w:tc>
          <w:tcPr>
            <w:tcW w:w="1460" w:type="dxa"/>
          </w:tcPr>
          <w:p w14:paraId="5E5B8F49" w14:textId="340968AC" w:rsidR="00E47E8C" w:rsidRDefault="00E47E8C" w:rsidP="00E47E8C">
            <w:pPr>
              <w:rPr>
                <w:sz w:val="16"/>
                <w:szCs w:val="16"/>
              </w:rPr>
            </w:pPr>
            <w:r>
              <w:rPr>
                <w:sz w:val="16"/>
                <w:szCs w:val="16"/>
              </w:rPr>
              <w:t>0</w:t>
            </w:r>
          </w:p>
        </w:tc>
      </w:tr>
      <w:tr w:rsidR="00E47E8C" w14:paraId="7C54DC9B" w14:textId="77777777" w:rsidTr="002E12D3">
        <w:trPr>
          <w:trHeight w:val="320"/>
          <w:jc w:val="center"/>
        </w:trPr>
        <w:tc>
          <w:tcPr>
            <w:tcW w:w="1624" w:type="dxa"/>
            <w:vAlign w:val="center"/>
          </w:tcPr>
          <w:p w14:paraId="5A11A584" w14:textId="77777777" w:rsidR="00E47E8C" w:rsidRPr="004920FF" w:rsidRDefault="00E47E8C" w:rsidP="00E47E8C">
            <w:pPr>
              <w:pStyle w:val="tablecopy"/>
              <w:jc w:val="center"/>
              <w:rPr>
                <w:b/>
                <w:bCs/>
              </w:rPr>
            </w:pPr>
            <w:r w:rsidRPr="004920FF">
              <w:rPr>
                <w:b/>
                <w:bCs/>
              </w:rPr>
              <w:t>Well-functioning transplant (K)</w:t>
            </w:r>
          </w:p>
        </w:tc>
        <w:tc>
          <w:tcPr>
            <w:tcW w:w="864" w:type="dxa"/>
            <w:vAlign w:val="center"/>
          </w:tcPr>
          <w:p w14:paraId="72079962" w14:textId="1596B1A9" w:rsidR="00E47E8C" w:rsidRPr="00E24D53" w:rsidRDefault="00E47E8C" w:rsidP="00E47E8C">
            <w:pPr>
              <w:pStyle w:val="tablecopy"/>
              <w:jc w:val="center"/>
            </w:pPr>
            <w:r>
              <w:t>0</w:t>
            </w:r>
          </w:p>
        </w:tc>
        <w:tc>
          <w:tcPr>
            <w:tcW w:w="1418" w:type="dxa"/>
          </w:tcPr>
          <w:p w14:paraId="28943C0A" w14:textId="604D9EC4" w:rsidR="00E47E8C" w:rsidRPr="00E24D53" w:rsidRDefault="00E47E8C" w:rsidP="00E47E8C">
            <w:pPr>
              <w:rPr>
                <w:sz w:val="16"/>
                <w:szCs w:val="16"/>
              </w:rPr>
            </w:pPr>
            <w:r>
              <w:rPr>
                <w:sz w:val="16"/>
                <w:szCs w:val="16"/>
              </w:rPr>
              <w:t>0</w:t>
            </w:r>
          </w:p>
        </w:tc>
        <w:tc>
          <w:tcPr>
            <w:tcW w:w="1417" w:type="dxa"/>
          </w:tcPr>
          <w:p w14:paraId="59D013CA" w14:textId="0FA7FEAA" w:rsidR="00E47E8C" w:rsidRPr="00E24D53" w:rsidRDefault="00E47E8C" w:rsidP="00E47E8C">
            <w:pPr>
              <w:rPr>
                <w:sz w:val="16"/>
                <w:szCs w:val="16"/>
              </w:rPr>
            </w:pPr>
            <w:r>
              <w:rPr>
                <w:sz w:val="16"/>
                <w:szCs w:val="16"/>
              </w:rPr>
              <w:t>1</w:t>
            </w:r>
          </w:p>
        </w:tc>
        <w:tc>
          <w:tcPr>
            <w:tcW w:w="851" w:type="dxa"/>
            <w:vAlign w:val="center"/>
          </w:tcPr>
          <w:p w14:paraId="1E940327" w14:textId="76E34CE5" w:rsidR="00E47E8C" w:rsidRPr="00E24D53" w:rsidRDefault="00E47E8C" w:rsidP="00E47E8C">
            <w:pPr>
              <w:rPr>
                <w:sz w:val="16"/>
                <w:szCs w:val="16"/>
              </w:rPr>
            </w:pPr>
            <w:r>
              <w:rPr>
                <w:sz w:val="16"/>
                <w:szCs w:val="16"/>
              </w:rPr>
              <w:t>0</w:t>
            </w:r>
          </w:p>
        </w:tc>
        <w:tc>
          <w:tcPr>
            <w:tcW w:w="850" w:type="dxa"/>
            <w:vAlign w:val="center"/>
          </w:tcPr>
          <w:p w14:paraId="2F49AFAF" w14:textId="5D1E8ADA" w:rsidR="00E47E8C" w:rsidRPr="00E24D53" w:rsidRDefault="00E47E8C" w:rsidP="00E47E8C">
            <w:pPr>
              <w:rPr>
                <w:sz w:val="16"/>
                <w:szCs w:val="16"/>
              </w:rPr>
            </w:pPr>
            <w:r>
              <w:rPr>
                <w:sz w:val="16"/>
                <w:szCs w:val="16"/>
              </w:rPr>
              <w:t>0</w:t>
            </w:r>
          </w:p>
        </w:tc>
        <w:tc>
          <w:tcPr>
            <w:tcW w:w="1134" w:type="dxa"/>
          </w:tcPr>
          <w:p w14:paraId="38E58F1C" w14:textId="77C1A7DB" w:rsidR="00E47E8C" w:rsidRDefault="00E47E8C" w:rsidP="00E47E8C">
            <w:pPr>
              <w:rPr>
                <w:sz w:val="16"/>
                <w:szCs w:val="16"/>
              </w:rPr>
            </w:pPr>
            <w:r>
              <w:rPr>
                <w:sz w:val="16"/>
                <w:szCs w:val="16"/>
              </w:rPr>
              <w:t>0</w:t>
            </w:r>
          </w:p>
        </w:tc>
        <w:tc>
          <w:tcPr>
            <w:tcW w:w="1276" w:type="dxa"/>
          </w:tcPr>
          <w:p w14:paraId="59B00A66" w14:textId="5B517484" w:rsidR="00E47E8C" w:rsidRDefault="00E47E8C" w:rsidP="00E47E8C">
            <w:pPr>
              <w:rPr>
                <w:sz w:val="16"/>
                <w:szCs w:val="16"/>
              </w:rPr>
            </w:pPr>
            <w:r>
              <w:rPr>
                <w:sz w:val="16"/>
                <w:szCs w:val="16"/>
              </w:rPr>
              <w:t>0</w:t>
            </w:r>
          </w:p>
        </w:tc>
        <w:tc>
          <w:tcPr>
            <w:tcW w:w="1460" w:type="dxa"/>
          </w:tcPr>
          <w:p w14:paraId="518BD41A" w14:textId="5EEFE4D0" w:rsidR="00E47E8C" w:rsidRDefault="00E47E8C" w:rsidP="00E47E8C">
            <w:pPr>
              <w:rPr>
                <w:sz w:val="16"/>
                <w:szCs w:val="16"/>
              </w:rPr>
            </w:pPr>
            <w:r>
              <w:rPr>
                <w:sz w:val="16"/>
                <w:szCs w:val="16"/>
              </w:rPr>
              <w:t>0</w:t>
            </w:r>
          </w:p>
        </w:tc>
      </w:tr>
      <w:tr w:rsidR="00E47E8C" w14:paraId="34E932DB" w14:textId="77777777" w:rsidTr="002E12D3">
        <w:trPr>
          <w:trHeight w:val="320"/>
          <w:jc w:val="center"/>
        </w:trPr>
        <w:tc>
          <w:tcPr>
            <w:tcW w:w="1624" w:type="dxa"/>
            <w:vAlign w:val="center"/>
          </w:tcPr>
          <w:p w14:paraId="5EA02D7A" w14:textId="77777777" w:rsidR="00E47E8C" w:rsidRPr="004920FF" w:rsidRDefault="00E47E8C" w:rsidP="00E47E8C">
            <w:pPr>
              <w:pStyle w:val="tablecopy"/>
              <w:jc w:val="center"/>
              <w:rPr>
                <w:b/>
                <w:bCs/>
              </w:rPr>
            </w:pPr>
            <w:r w:rsidRPr="004920FF">
              <w:rPr>
                <w:b/>
                <w:bCs/>
              </w:rPr>
              <w:t>Acute rejection (K)</w:t>
            </w:r>
          </w:p>
        </w:tc>
        <w:tc>
          <w:tcPr>
            <w:tcW w:w="864" w:type="dxa"/>
            <w:vAlign w:val="center"/>
          </w:tcPr>
          <w:p w14:paraId="41FD953C" w14:textId="4471F6FF" w:rsidR="00E47E8C" w:rsidRPr="00E24D53" w:rsidRDefault="00E47E8C" w:rsidP="00E47E8C">
            <w:pPr>
              <w:pStyle w:val="tablecopy"/>
              <w:jc w:val="center"/>
            </w:pPr>
            <w:r>
              <w:t>0</w:t>
            </w:r>
          </w:p>
        </w:tc>
        <w:tc>
          <w:tcPr>
            <w:tcW w:w="1418" w:type="dxa"/>
          </w:tcPr>
          <w:p w14:paraId="3852F890" w14:textId="79A5C130" w:rsidR="00E47E8C" w:rsidRPr="00E24D53" w:rsidRDefault="00E47E8C" w:rsidP="00E47E8C">
            <w:pPr>
              <w:rPr>
                <w:sz w:val="16"/>
                <w:szCs w:val="16"/>
              </w:rPr>
            </w:pPr>
            <w:r>
              <w:rPr>
                <w:sz w:val="16"/>
                <w:szCs w:val="16"/>
              </w:rPr>
              <w:t>0</w:t>
            </w:r>
          </w:p>
        </w:tc>
        <w:tc>
          <w:tcPr>
            <w:tcW w:w="1417" w:type="dxa"/>
          </w:tcPr>
          <w:p w14:paraId="62167704" w14:textId="4D02FD0D" w:rsidR="00E47E8C" w:rsidRPr="00E24D53" w:rsidRDefault="00E47E8C" w:rsidP="00E47E8C">
            <w:pPr>
              <w:rPr>
                <w:sz w:val="16"/>
                <w:szCs w:val="16"/>
              </w:rPr>
            </w:pPr>
            <w:r>
              <w:rPr>
                <w:sz w:val="16"/>
                <w:szCs w:val="16"/>
              </w:rPr>
              <w:t>0</w:t>
            </w:r>
          </w:p>
        </w:tc>
        <w:tc>
          <w:tcPr>
            <w:tcW w:w="851" w:type="dxa"/>
            <w:vAlign w:val="center"/>
          </w:tcPr>
          <w:p w14:paraId="12E0B1F7" w14:textId="134AABB3" w:rsidR="00E47E8C" w:rsidRPr="00E24D53" w:rsidRDefault="00E47E8C" w:rsidP="00E47E8C">
            <w:pPr>
              <w:rPr>
                <w:sz w:val="16"/>
                <w:szCs w:val="16"/>
              </w:rPr>
            </w:pPr>
            <w:r>
              <w:rPr>
                <w:sz w:val="16"/>
                <w:szCs w:val="16"/>
              </w:rPr>
              <w:t>1</w:t>
            </w:r>
          </w:p>
        </w:tc>
        <w:tc>
          <w:tcPr>
            <w:tcW w:w="850" w:type="dxa"/>
            <w:vAlign w:val="center"/>
          </w:tcPr>
          <w:p w14:paraId="51181E95" w14:textId="584FEC83" w:rsidR="00E47E8C" w:rsidRPr="00E24D53" w:rsidRDefault="00E47E8C" w:rsidP="00E47E8C">
            <w:pPr>
              <w:rPr>
                <w:sz w:val="16"/>
                <w:szCs w:val="16"/>
              </w:rPr>
            </w:pPr>
            <w:r>
              <w:rPr>
                <w:sz w:val="16"/>
                <w:szCs w:val="16"/>
              </w:rPr>
              <w:t>0</w:t>
            </w:r>
          </w:p>
        </w:tc>
        <w:tc>
          <w:tcPr>
            <w:tcW w:w="1134" w:type="dxa"/>
          </w:tcPr>
          <w:p w14:paraId="255A0968" w14:textId="0D3135EF" w:rsidR="00E47E8C" w:rsidRDefault="00E47E8C" w:rsidP="00E47E8C">
            <w:pPr>
              <w:rPr>
                <w:sz w:val="16"/>
                <w:szCs w:val="16"/>
              </w:rPr>
            </w:pPr>
            <w:r>
              <w:rPr>
                <w:sz w:val="16"/>
                <w:szCs w:val="16"/>
              </w:rPr>
              <w:t>0</w:t>
            </w:r>
          </w:p>
        </w:tc>
        <w:tc>
          <w:tcPr>
            <w:tcW w:w="1276" w:type="dxa"/>
          </w:tcPr>
          <w:p w14:paraId="0A279501" w14:textId="33EECB38" w:rsidR="00E47E8C" w:rsidRDefault="00E47E8C" w:rsidP="00E47E8C">
            <w:pPr>
              <w:rPr>
                <w:sz w:val="16"/>
                <w:szCs w:val="16"/>
              </w:rPr>
            </w:pPr>
            <w:r>
              <w:rPr>
                <w:sz w:val="16"/>
                <w:szCs w:val="16"/>
              </w:rPr>
              <w:t>0</w:t>
            </w:r>
          </w:p>
        </w:tc>
        <w:tc>
          <w:tcPr>
            <w:tcW w:w="1460" w:type="dxa"/>
          </w:tcPr>
          <w:p w14:paraId="2B8C0003" w14:textId="6AF7026D" w:rsidR="00E47E8C" w:rsidRDefault="00E47E8C" w:rsidP="00E47E8C">
            <w:pPr>
              <w:rPr>
                <w:sz w:val="16"/>
                <w:szCs w:val="16"/>
              </w:rPr>
            </w:pPr>
            <w:r>
              <w:rPr>
                <w:sz w:val="16"/>
                <w:szCs w:val="16"/>
              </w:rPr>
              <w:t>0</w:t>
            </w:r>
          </w:p>
        </w:tc>
      </w:tr>
      <w:tr w:rsidR="00E47E8C" w14:paraId="54EC713D" w14:textId="77777777" w:rsidTr="002E12D3">
        <w:trPr>
          <w:trHeight w:val="320"/>
          <w:jc w:val="center"/>
        </w:trPr>
        <w:tc>
          <w:tcPr>
            <w:tcW w:w="1624" w:type="dxa"/>
            <w:vAlign w:val="center"/>
          </w:tcPr>
          <w:p w14:paraId="7150C523" w14:textId="77777777" w:rsidR="00E47E8C" w:rsidRPr="004920FF" w:rsidRDefault="00E47E8C" w:rsidP="00E47E8C">
            <w:pPr>
              <w:pStyle w:val="tablecopy"/>
              <w:jc w:val="center"/>
              <w:rPr>
                <w:b/>
                <w:bCs/>
              </w:rPr>
            </w:pPr>
            <w:r w:rsidRPr="004920FF">
              <w:rPr>
                <w:b/>
                <w:bCs/>
              </w:rPr>
              <w:t>Normal donor (PBL)</w:t>
            </w:r>
          </w:p>
        </w:tc>
        <w:tc>
          <w:tcPr>
            <w:tcW w:w="864" w:type="dxa"/>
            <w:vAlign w:val="center"/>
          </w:tcPr>
          <w:p w14:paraId="42A7B7CA" w14:textId="22FEFE20" w:rsidR="00E47E8C" w:rsidRPr="00E24D53" w:rsidRDefault="00E47E8C" w:rsidP="00E47E8C">
            <w:pPr>
              <w:pStyle w:val="tablecopy"/>
              <w:jc w:val="center"/>
            </w:pPr>
            <w:r>
              <w:t>0</w:t>
            </w:r>
          </w:p>
        </w:tc>
        <w:tc>
          <w:tcPr>
            <w:tcW w:w="1418" w:type="dxa"/>
          </w:tcPr>
          <w:p w14:paraId="3742A5C3" w14:textId="4931CEE6" w:rsidR="00E47E8C" w:rsidRPr="00E24D53" w:rsidRDefault="00E47E8C" w:rsidP="00E47E8C">
            <w:pPr>
              <w:rPr>
                <w:sz w:val="16"/>
                <w:szCs w:val="16"/>
              </w:rPr>
            </w:pPr>
            <w:r>
              <w:rPr>
                <w:sz w:val="16"/>
                <w:szCs w:val="16"/>
              </w:rPr>
              <w:t>0</w:t>
            </w:r>
          </w:p>
        </w:tc>
        <w:tc>
          <w:tcPr>
            <w:tcW w:w="1417" w:type="dxa"/>
          </w:tcPr>
          <w:p w14:paraId="12DDFA77" w14:textId="70BF7CA5" w:rsidR="00E47E8C" w:rsidRPr="00E24D53" w:rsidRDefault="00E47E8C" w:rsidP="00E47E8C">
            <w:pPr>
              <w:rPr>
                <w:sz w:val="16"/>
                <w:szCs w:val="16"/>
              </w:rPr>
            </w:pPr>
            <w:r>
              <w:rPr>
                <w:sz w:val="16"/>
                <w:szCs w:val="16"/>
              </w:rPr>
              <w:t>0</w:t>
            </w:r>
          </w:p>
        </w:tc>
        <w:tc>
          <w:tcPr>
            <w:tcW w:w="851" w:type="dxa"/>
            <w:vAlign w:val="center"/>
          </w:tcPr>
          <w:p w14:paraId="68DE6BCA" w14:textId="78BD7CFA" w:rsidR="00E47E8C" w:rsidRPr="00E24D53" w:rsidRDefault="00E47E8C" w:rsidP="00E47E8C">
            <w:pPr>
              <w:rPr>
                <w:sz w:val="16"/>
                <w:szCs w:val="16"/>
              </w:rPr>
            </w:pPr>
            <w:r>
              <w:rPr>
                <w:sz w:val="16"/>
                <w:szCs w:val="16"/>
              </w:rPr>
              <w:t>0</w:t>
            </w:r>
          </w:p>
        </w:tc>
        <w:tc>
          <w:tcPr>
            <w:tcW w:w="850" w:type="dxa"/>
            <w:vAlign w:val="center"/>
          </w:tcPr>
          <w:p w14:paraId="37DA05F1" w14:textId="2FC6CA46" w:rsidR="00E47E8C" w:rsidRPr="00E24D53" w:rsidRDefault="00E47E8C" w:rsidP="00E47E8C">
            <w:pPr>
              <w:rPr>
                <w:sz w:val="16"/>
                <w:szCs w:val="16"/>
              </w:rPr>
            </w:pPr>
            <w:r>
              <w:rPr>
                <w:sz w:val="16"/>
                <w:szCs w:val="16"/>
              </w:rPr>
              <w:t>1</w:t>
            </w:r>
          </w:p>
        </w:tc>
        <w:tc>
          <w:tcPr>
            <w:tcW w:w="1134" w:type="dxa"/>
          </w:tcPr>
          <w:p w14:paraId="4222B50F" w14:textId="784A9E84" w:rsidR="00E47E8C" w:rsidRDefault="00E47E8C" w:rsidP="00E47E8C">
            <w:pPr>
              <w:rPr>
                <w:sz w:val="16"/>
                <w:szCs w:val="16"/>
              </w:rPr>
            </w:pPr>
            <w:r>
              <w:rPr>
                <w:sz w:val="16"/>
                <w:szCs w:val="16"/>
              </w:rPr>
              <w:t>0</w:t>
            </w:r>
          </w:p>
        </w:tc>
        <w:tc>
          <w:tcPr>
            <w:tcW w:w="1276" w:type="dxa"/>
          </w:tcPr>
          <w:p w14:paraId="4888D75E" w14:textId="61B02BE8" w:rsidR="00E47E8C" w:rsidRDefault="00E47E8C" w:rsidP="00E47E8C">
            <w:pPr>
              <w:rPr>
                <w:sz w:val="16"/>
                <w:szCs w:val="16"/>
              </w:rPr>
            </w:pPr>
            <w:r>
              <w:rPr>
                <w:sz w:val="16"/>
                <w:szCs w:val="16"/>
              </w:rPr>
              <w:t>0</w:t>
            </w:r>
          </w:p>
        </w:tc>
        <w:tc>
          <w:tcPr>
            <w:tcW w:w="1460" w:type="dxa"/>
          </w:tcPr>
          <w:p w14:paraId="44BAFF99" w14:textId="3E914A29" w:rsidR="00E47E8C" w:rsidRDefault="00E47E8C" w:rsidP="00E47E8C">
            <w:pPr>
              <w:rPr>
                <w:sz w:val="16"/>
                <w:szCs w:val="16"/>
              </w:rPr>
            </w:pPr>
            <w:r>
              <w:rPr>
                <w:sz w:val="16"/>
                <w:szCs w:val="16"/>
              </w:rPr>
              <w:t>0</w:t>
            </w:r>
          </w:p>
        </w:tc>
      </w:tr>
      <w:tr w:rsidR="00E47E8C" w14:paraId="6E05D86E" w14:textId="77777777" w:rsidTr="002E12D3">
        <w:trPr>
          <w:trHeight w:val="320"/>
          <w:jc w:val="center"/>
        </w:trPr>
        <w:tc>
          <w:tcPr>
            <w:tcW w:w="1624" w:type="dxa"/>
            <w:vAlign w:val="center"/>
          </w:tcPr>
          <w:p w14:paraId="0DC11724" w14:textId="77777777" w:rsidR="00E47E8C" w:rsidRPr="004920FF" w:rsidRDefault="00E47E8C" w:rsidP="00E47E8C">
            <w:pPr>
              <w:pStyle w:val="tablecopy"/>
              <w:jc w:val="center"/>
              <w:rPr>
                <w:b/>
                <w:bCs/>
              </w:rPr>
            </w:pPr>
            <w:r w:rsidRPr="004920FF">
              <w:rPr>
                <w:b/>
                <w:bCs/>
              </w:rPr>
              <w:t>Renal dysfunction w/o rejection (PBL)</w:t>
            </w:r>
          </w:p>
        </w:tc>
        <w:tc>
          <w:tcPr>
            <w:tcW w:w="864" w:type="dxa"/>
            <w:vAlign w:val="center"/>
          </w:tcPr>
          <w:p w14:paraId="43A17BB9" w14:textId="66D6C96E" w:rsidR="00E47E8C" w:rsidRDefault="00E47E8C" w:rsidP="00E47E8C">
            <w:pPr>
              <w:pStyle w:val="tablecopy"/>
              <w:jc w:val="center"/>
            </w:pPr>
            <w:r>
              <w:t>0</w:t>
            </w:r>
          </w:p>
        </w:tc>
        <w:tc>
          <w:tcPr>
            <w:tcW w:w="1418" w:type="dxa"/>
          </w:tcPr>
          <w:p w14:paraId="2514322A" w14:textId="58FA6630" w:rsidR="00E47E8C" w:rsidRDefault="00E47E8C" w:rsidP="00E47E8C">
            <w:pPr>
              <w:rPr>
                <w:sz w:val="16"/>
                <w:szCs w:val="16"/>
              </w:rPr>
            </w:pPr>
            <w:r>
              <w:rPr>
                <w:sz w:val="16"/>
                <w:szCs w:val="16"/>
              </w:rPr>
              <w:t>0</w:t>
            </w:r>
          </w:p>
        </w:tc>
        <w:tc>
          <w:tcPr>
            <w:tcW w:w="1417" w:type="dxa"/>
          </w:tcPr>
          <w:p w14:paraId="12D53374" w14:textId="192F287D" w:rsidR="00E47E8C" w:rsidRDefault="00E47E8C" w:rsidP="00E47E8C">
            <w:pPr>
              <w:rPr>
                <w:sz w:val="16"/>
                <w:szCs w:val="16"/>
              </w:rPr>
            </w:pPr>
            <w:r>
              <w:rPr>
                <w:sz w:val="16"/>
                <w:szCs w:val="16"/>
              </w:rPr>
              <w:t>0</w:t>
            </w:r>
          </w:p>
        </w:tc>
        <w:tc>
          <w:tcPr>
            <w:tcW w:w="851" w:type="dxa"/>
            <w:vAlign w:val="center"/>
          </w:tcPr>
          <w:p w14:paraId="1823937A" w14:textId="41311036" w:rsidR="00E47E8C" w:rsidRDefault="00E47E8C" w:rsidP="00E47E8C">
            <w:pPr>
              <w:rPr>
                <w:sz w:val="16"/>
                <w:szCs w:val="16"/>
              </w:rPr>
            </w:pPr>
            <w:r>
              <w:rPr>
                <w:sz w:val="16"/>
                <w:szCs w:val="16"/>
              </w:rPr>
              <w:t>0</w:t>
            </w:r>
          </w:p>
        </w:tc>
        <w:tc>
          <w:tcPr>
            <w:tcW w:w="850" w:type="dxa"/>
            <w:vAlign w:val="center"/>
          </w:tcPr>
          <w:p w14:paraId="27DD7ADA" w14:textId="1247C86D" w:rsidR="00E47E8C" w:rsidRDefault="00E47E8C" w:rsidP="00E47E8C">
            <w:pPr>
              <w:rPr>
                <w:sz w:val="16"/>
                <w:szCs w:val="16"/>
              </w:rPr>
            </w:pPr>
            <w:r>
              <w:rPr>
                <w:sz w:val="16"/>
                <w:szCs w:val="16"/>
              </w:rPr>
              <w:t>0</w:t>
            </w:r>
          </w:p>
        </w:tc>
        <w:tc>
          <w:tcPr>
            <w:tcW w:w="1134" w:type="dxa"/>
          </w:tcPr>
          <w:p w14:paraId="76BEB444" w14:textId="66E0CB25" w:rsidR="00E47E8C" w:rsidRDefault="00E47E8C" w:rsidP="00E47E8C">
            <w:pPr>
              <w:rPr>
                <w:sz w:val="16"/>
                <w:szCs w:val="16"/>
              </w:rPr>
            </w:pPr>
            <w:r>
              <w:rPr>
                <w:sz w:val="16"/>
                <w:szCs w:val="16"/>
              </w:rPr>
              <w:t>1</w:t>
            </w:r>
          </w:p>
        </w:tc>
        <w:tc>
          <w:tcPr>
            <w:tcW w:w="1276" w:type="dxa"/>
          </w:tcPr>
          <w:p w14:paraId="0D1681F4" w14:textId="58DE4A91" w:rsidR="00E47E8C" w:rsidRDefault="00E47E8C" w:rsidP="00E47E8C">
            <w:pPr>
              <w:rPr>
                <w:sz w:val="16"/>
                <w:szCs w:val="16"/>
              </w:rPr>
            </w:pPr>
            <w:r>
              <w:rPr>
                <w:sz w:val="16"/>
                <w:szCs w:val="16"/>
              </w:rPr>
              <w:t>0</w:t>
            </w:r>
          </w:p>
        </w:tc>
        <w:tc>
          <w:tcPr>
            <w:tcW w:w="1460" w:type="dxa"/>
          </w:tcPr>
          <w:p w14:paraId="33841AD3" w14:textId="62DF8DBE" w:rsidR="00E47E8C" w:rsidRDefault="00E47E8C" w:rsidP="00E47E8C">
            <w:pPr>
              <w:rPr>
                <w:sz w:val="16"/>
                <w:szCs w:val="16"/>
              </w:rPr>
            </w:pPr>
            <w:r>
              <w:rPr>
                <w:sz w:val="16"/>
                <w:szCs w:val="16"/>
              </w:rPr>
              <w:t>0</w:t>
            </w:r>
          </w:p>
        </w:tc>
      </w:tr>
      <w:tr w:rsidR="00E47E8C" w14:paraId="638BDAC1" w14:textId="77777777" w:rsidTr="002E12D3">
        <w:trPr>
          <w:trHeight w:val="320"/>
          <w:jc w:val="center"/>
        </w:trPr>
        <w:tc>
          <w:tcPr>
            <w:tcW w:w="1624" w:type="dxa"/>
            <w:vAlign w:val="center"/>
          </w:tcPr>
          <w:p w14:paraId="714CF49C" w14:textId="77777777" w:rsidR="00E47E8C" w:rsidRPr="004920FF" w:rsidRDefault="00E47E8C" w:rsidP="00E47E8C">
            <w:pPr>
              <w:pStyle w:val="tablecopy"/>
              <w:jc w:val="center"/>
              <w:rPr>
                <w:b/>
                <w:bCs/>
              </w:rPr>
            </w:pPr>
            <w:r w:rsidRPr="004920FF">
              <w:rPr>
                <w:b/>
                <w:bCs/>
              </w:rPr>
              <w:t>Acute rejection (PBL)</w:t>
            </w:r>
          </w:p>
        </w:tc>
        <w:tc>
          <w:tcPr>
            <w:tcW w:w="864" w:type="dxa"/>
            <w:vAlign w:val="center"/>
          </w:tcPr>
          <w:p w14:paraId="3051003B" w14:textId="354D8F89" w:rsidR="00E47E8C" w:rsidRDefault="00E47E8C" w:rsidP="00E47E8C">
            <w:pPr>
              <w:pStyle w:val="tablecopy"/>
              <w:jc w:val="center"/>
            </w:pPr>
            <w:r>
              <w:t>0</w:t>
            </w:r>
          </w:p>
        </w:tc>
        <w:tc>
          <w:tcPr>
            <w:tcW w:w="1418" w:type="dxa"/>
          </w:tcPr>
          <w:p w14:paraId="2E829F24" w14:textId="7B88489E" w:rsidR="00E47E8C" w:rsidRDefault="00E47E8C" w:rsidP="00E47E8C">
            <w:pPr>
              <w:rPr>
                <w:sz w:val="16"/>
                <w:szCs w:val="16"/>
              </w:rPr>
            </w:pPr>
            <w:r>
              <w:rPr>
                <w:sz w:val="16"/>
                <w:szCs w:val="16"/>
              </w:rPr>
              <w:t>0</w:t>
            </w:r>
          </w:p>
        </w:tc>
        <w:tc>
          <w:tcPr>
            <w:tcW w:w="1417" w:type="dxa"/>
          </w:tcPr>
          <w:p w14:paraId="641FFB66" w14:textId="3656CB09" w:rsidR="00E47E8C" w:rsidRDefault="00E47E8C" w:rsidP="00E47E8C">
            <w:pPr>
              <w:rPr>
                <w:sz w:val="16"/>
                <w:szCs w:val="16"/>
              </w:rPr>
            </w:pPr>
            <w:r>
              <w:rPr>
                <w:sz w:val="16"/>
                <w:szCs w:val="16"/>
              </w:rPr>
              <w:t>0</w:t>
            </w:r>
          </w:p>
        </w:tc>
        <w:tc>
          <w:tcPr>
            <w:tcW w:w="851" w:type="dxa"/>
            <w:vAlign w:val="center"/>
          </w:tcPr>
          <w:p w14:paraId="39FC514C" w14:textId="3AB7F901" w:rsidR="00E47E8C" w:rsidRDefault="00E47E8C" w:rsidP="00E47E8C">
            <w:pPr>
              <w:rPr>
                <w:sz w:val="16"/>
                <w:szCs w:val="16"/>
              </w:rPr>
            </w:pPr>
            <w:r>
              <w:rPr>
                <w:sz w:val="16"/>
                <w:szCs w:val="16"/>
              </w:rPr>
              <w:t>0</w:t>
            </w:r>
          </w:p>
        </w:tc>
        <w:tc>
          <w:tcPr>
            <w:tcW w:w="850" w:type="dxa"/>
            <w:vAlign w:val="center"/>
          </w:tcPr>
          <w:p w14:paraId="1FC790E6" w14:textId="3ED861F2" w:rsidR="00E47E8C" w:rsidRDefault="00E47E8C" w:rsidP="00E47E8C">
            <w:pPr>
              <w:rPr>
                <w:sz w:val="16"/>
                <w:szCs w:val="16"/>
              </w:rPr>
            </w:pPr>
            <w:r>
              <w:rPr>
                <w:sz w:val="16"/>
                <w:szCs w:val="16"/>
              </w:rPr>
              <w:t>0</w:t>
            </w:r>
          </w:p>
        </w:tc>
        <w:tc>
          <w:tcPr>
            <w:tcW w:w="1134" w:type="dxa"/>
          </w:tcPr>
          <w:p w14:paraId="460E9B8D" w14:textId="0E325ECD" w:rsidR="00E47E8C" w:rsidRDefault="00E47E8C" w:rsidP="00E47E8C">
            <w:pPr>
              <w:rPr>
                <w:sz w:val="16"/>
                <w:szCs w:val="16"/>
              </w:rPr>
            </w:pPr>
            <w:r>
              <w:rPr>
                <w:sz w:val="16"/>
                <w:szCs w:val="16"/>
              </w:rPr>
              <w:t>0</w:t>
            </w:r>
          </w:p>
        </w:tc>
        <w:tc>
          <w:tcPr>
            <w:tcW w:w="1276" w:type="dxa"/>
          </w:tcPr>
          <w:p w14:paraId="39723B74" w14:textId="3D6BA8CD" w:rsidR="00E47E8C" w:rsidRDefault="00E47E8C" w:rsidP="00E47E8C">
            <w:pPr>
              <w:rPr>
                <w:sz w:val="16"/>
                <w:szCs w:val="16"/>
              </w:rPr>
            </w:pPr>
            <w:r>
              <w:rPr>
                <w:sz w:val="16"/>
                <w:szCs w:val="16"/>
              </w:rPr>
              <w:t>0</w:t>
            </w:r>
          </w:p>
        </w:tc>
        <w:tc>
          <w:tcPr>
            <w:tcW w:w="1460" w:type="dxa"/>
          </w:tcPr>
          <w:p w14:paraId="6E5F92B3" w14:textId="6637A181" w:rsidR="00E47E8C" w:rsidRDefault="00E47E8C" w:rsidP="00E47E8C">
            <w:pPr>
              <w:rPr>
                <w:sz w:val="16"/>
                <w:szCs w:val="16"/>
              </w:rPr>
            </w:pPr>
            <w:r>
              <w:rPr>
                <w:sz w:val="16"/>
                <w:szCs w:val="16"/>
              </w:rPr>
              <w:t>0</w:t>
            </w:r>
          </w:p>
        </w:tc>
      </w:tr>
      <w:tr w:rsidR="00E47E8C" w14:paraId="362128C9" w14:textId="77777777" w:rsidTr="002E12D3">
        <w:trPr>
          <w:trHeight w:val="320"/>
          <w:jc w:val="center"/>
        </w:trPr>
        <w:tc>
          <w:tcPr>
            <w:tcW w:w="1624" w:type="dxa"/>
            <w:vAlign w:val="center"/>
          </w:tcPr>
          <w:p w14:paraId="07541687" w14:textId="77777777" w:rsidR="00E47E8C" w:rsidRPr="004920FF" w:rsidRDefault="00E47E8C" w:rsidP="00E47E8C">
            <w:pPr>
              <w:pStyle w:val="tablecopy"/>
              <w:jc w:val="center"/>
              <w:rPr>
                <w:b/>
                <w:bCs/>
              </w:rPr>
            </w:pPr>
            <w:r w:rsidRPr="004920FF">
              <w:rPr>
                <w:b/>
                <w:bCs/>
              </w:rPr>
              <w:t>Renal dysfunction w/o rejection (K)</w:t>
            </w:r>
          </w:p>
        </w:tc>
        <w:tc>
          <w:tcPr>
            <w:tcW w:w="864" w:type="dxa"/>
            <w:vAlign w:val="center"/>
          </w:tcPr>
          <w:p w14:paraId="3FF0E88C" w14:textId="7F3BB451" w:rsidR="00E47E8C" w:rsidRDefault="00E47E8C" w:rsidP="00E47E8C">
            <w:pPr>
              <w:pStyle w:val="tablecopy"/>
              <w:jc w:val="center"/>
            </w:pPr>
            <w:r>
              <w:t>0</w:t>
            </w:r>
          </w:p>
        </w:tc>
        <w:tc>
          <w:tcPr>
            <w:tcW w:w="1418" w:type="dxa"/>
          </w:tcPr>
          <w:p w14:paraId="181622D8" w14:textId="30817B31" w:rsidR="00E47E8C" w:rsidRDefault="00E47E8C" w:rsidP="00E47E8C">
            <w:pPr>
              <w:rPr>
                <w:sz w:val="16"/>
                <w:szCs w:val="16"/>
              </w:rPr>
            </w:pPr>
            <w:r>
              <w:rPr>
                <w:sz w:val="16"/>
                <w:szCs w:val="16"/>
              </w:rPr>
              <w:t>0</w:t>
            </w:r>
          </w:p>
        </w:tc>
        <w:tc>
          <w:tcPr>
            <w:tcW w:w="1417" w:type="dxa"/>
          </w:tcPr>
          <w:p w14:paraId="24438619" w14:textId="725FD2B3" w:rsidR="00E47E8C" w:rsidRDefault="00E47E8C" w:rsidP="00E47E8C">
            <w:pPr>
              <w:rPr>
                <w:sz w:val="16"/>
                <w:szCs w:val="16"/>
              </w:rPr>
            </w:pPr>
            <w:r>
              <w:rPr>
                <w:sz w:val="16"/>
                <w:szCs w:val="16"/>
              </w:rPr>
              <w:t>0</w:t>
            </w:r>
          </w:p>
        </w:tc>
        <w:tc>
          <w:tcPr>
            <w:tcW w:w="851" w:type="dxa"/>
            <w:vAlign w:val="center"/>
          </w:tcPr>
          <w:p w14:paraId="4D7C2773" w14:textId="61231D4E" w:rsidR="00E47E8C" w:rsidRDefault="00E47E8C" w:rsidP="00E47E8C">
            <w:pPr>
              <w:rPr>
                <w:sz w:val="16"/>
                <w:szCs w:val="16"/>
              </w:rPr>
            </w:pPr>
            <w:r>
              <w:rPr>
                <w:sz w:val="16"/>
                <w:szCs w:val="16"/>
              </w:rPr>
              <w:t>0</w:t>
            </w:r>
          </w:p>
        </w:tc>
        <w:tc>
          <w:tcPr>
            <w:tcW w:w="850" w:type="dxa"/>
            <w:vAlign w:val="center"/>
          </w:tcPr>
          <w:p w14:paraId="2F0253B9" w14:textId="1B2811FB" w:rsidR="00E47E8C" w:rsidRDefault="00E47E8C" w:rsidP="00E47E8C">
            <w:pPr>
              <w:rPr>
                <w:sz w:val="16"/>
                <w:szCs w:val="16"/>
              </w:rPr>
            </w:pPr>
            <w:r>
              <w:rPr>
                <w:sz w:val="16"/>
                <w:szCs w:val="16"/>
              </w:rPr>
              <w:t>0</w:t>
            </w:r>
          </w:p>
        </w:tc>
        <w:tc>
          <w:tcPr>
            <w:tcW w:w="1134" w:type="dxa"/>
          </w:tcPr>
          <w:p w14:paraId="0752BE19" w14:textId="6B467916" w:rsidR="00E47E8C" w:rsidRDefault="00E47E8C" w:rsidP="00E47E8C">
            <w:pPr>
              <w:rPr>
                <w:sz w:val="16"/>
                <w:szCs w:val="16"/>
              </w:rPr>
            </w:pPr>
            <w:r>
              <w:rPr>
                <w:sz w:val="16"/>
                <w:szCs w:val="16"/>
              </w:rPr>
              <w:t>0</w:t>
            </w:r>
          </w:p>
        </w:tc>
        <w:tc>
          <w:tcPr>
            <w:tcW w:w="1276" w:type="dxa"/>
          </w:tcPr>
          <w:p w14:paraId="0C53690D" w14:textId="09A035F5" w:rsidR="00E47E8C" w:rsidRDefault="00E47E8C" w:rsidP="00E47E8C">
            <w:pPr>
              <w:rPr>
                <w:sz w:val="16"/>
                <w:szCs w:val="16"/>
              </w:rPr>
            </w:pPr>
            <w:r>
              <w:rPr>
                <w:sz w:val="16"/>
                <w:szCs w:val="16"/>
              </w:rPr>
              <w:t>0</w:t>
            </w:r>
          </w:p>
        </w:tc>
        <w:tc>
          <w:tcPr>
            <w:tcW w:w="1460" w:type="dxa"/>
          </w:tcPr>
          <w:p w14:paraId="76F1D263" w14:textId="6242C04F" w:rsidR="00E47E8C" w:rsidRDefault="00E47E8C" w:rsidP="00E47E8C">
            <w:pPr>
              <w:rPr>
                <w:sz w:val="16"/>
                <w:szCs w:val="16"/>
              </w:rPr>
            </w:pPr>
            <w:r>
              <w:rPr>
                <w:sz w:val="16"/>
                <w:szCs w:val="16"/>
              </w:rPr>
              <w:t>0</w:t>
            </w:r>
          </w:p>
        </w:tc>
      </w:tr>
    </w:tbl>
    <w:p w14:paraId="73176B97" w14:textId="4D5CF4F2" w:rsidR="00F51337" w:rsidRPr="005B520E" w:rsidRDefault="00F51337" w:rsidP="00F51337">
      <w:pPr>
        <w:pStyle w:val="tablehead"/>
      </w:pPr>
      <w:r>
        <w:t>Tree Confusion Matrix for Testing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7F412DAB" w14:textId="77777777" w:rsidTr="002E12D3">
        <w:trPr>
          <w:cantSplit/>
          <w:trHeight w:val="240"/>
          <w:tblHeader/>
          <w:jc w:val="center"/>
        </w:trPr>
        <w:tc>
          <w:tcPr>
            <w:tcW w:w="1624" w:type="dxa"/>
            <w:vAlign w:val="center"/>
          </w:tcPr>
          <w:p w14:paraId="64876B13" w14:textId="20DBF5F4" w:rsidR="00F51337" w:rsidRDefault="00F51337" w:rsidP="002E12D3">
            <w:pPr>
              <w:pStyle w:val="tablecolhead"/>
            </w:pPr>
            <w:r>
              <w:t>Tree</w:t>
            </w:r>
          </w:p>
        </w:tc>
        <w:tc>
          <w:tcPr>
            <w:tcW w:w="864" w:type="dxa"/>
            <w:vAlign w:val="center"/>
          </w:tcPr>
          <w:p w14:paraId="3A23B568" w14:textId="77777777" w:rsidR="00F51337" w:rsidRPr="004920FF" w:rsidRDefault="00F51337" w:rsidP="002E12D3">
            <w:pPr>
              <w:pStyle w:val="tablecolhead"/>
              <w:rPr>
                <w:b w:val="0"/>
                <w:bCs w:val="0"/>
              </w:rPr>
            </w:pPr>
            <w:r>
              <w:t>Normal donor (K)</w:t>
            </w:r>
          </w:p>
        </w:tc>
        <w:tc>
          <w:tcPr>
            <w:tcW w:w="1418" w:type="dxa"/>
          </w:tcPr>
          <w:p w14:paraId="06F33A24" w14:textId="77777777" w:rsidR="00F51337" w:rsidRDefault="00F51337" w:rsidP="002E12D3">
            <w:pPr>
              <w:pStyle w:val="tablecolhead"/>
            </w:pPr>
          </w:p>
          <w:p w14:paraId="3C0A2502" w14:textId="77777777" w:rsidR="00F51337" w:rsidRDefault="00F51337" w:rsidP="002E12D3">
            <w:pPr>
              <w:pStyle w:val="tablecolhead"/>
            </w:pPr>
            <w:r>
              <w:t>Well-functioning transplant (PBL)</w:t>
            </w:r>
          </w:p>
        </w:tc>
        <w:tc>
          <w:tcPr>
            <w:tcW w:w="1417" w:type="dxa"/>
          </w:tcPr>
          <w:p w14:paraId="6C3AA4D3" w14:textId="77777777" w:rsidR="00F51337" w:rsidRDefault="00F51337" w:rsidP="002E12D3">
            <w:pPr>
              <w:pStyle w:val="tablecolhead"/>
            </w:pPr>
          </w:p>
          <w:p w14:paraId="20D23076" w14:textId="77777777" w:rsidR="00F51337" w:rsidRPr="004920FF" w:rsidRDefault="00F51337" w:rsidP="002E12D3">
            <w:pPr>
              <w:pStyle w:val="tablecolhead"/>
            </w:pPr>
            <w:r w:rsidRPr="004920FF">
              <w:t>Well-functioning transplant (K)</w:t>
            </w:r>
          </w:p>
        </w:tc>
        <w:tc>
          <w:tcPr>
            <w:tcW w:w="851" w:type="dxa"/>
            <w:vAlign w:val="center"/>
          </w:tcPr>
          <w:p w14:paraId="3A99D172" w14:textId="77777777" w:rsidR="00F51337" w:rsidRPr="004920FF" w:rsidRDefault="00F51337" w:rsidP="002E12D3">
            <w:pPr>
              <w:pStyle w:val="tablecolhead"/>
            </w:pPr>
            <w:r w:rsidRPr="004920FF">
              <w:t>Acute rejection (K)</w:t>
            </w:r>
          </w:p>
        </w:tc>
        <w:tc>
          <w:tcPr>
            <w:tcW w:w="850" w:type="dxa"/>
            <w:vAlign w:val="center"/>
          </w:tcPr>
          <w:p w14:paraId="3A04CD31" w14:textId="77777777" w:rsidR="00F51337" w:rsidRPr="004920FF" w:rsidRDefault="00F51337" w:rsidP="002E12D3">
            <w:pPr>
              <w:pStyle w:val="tablecolhead"/>
            </w:pPr>
            <w:r w:rsidRPr="004920FF">
              <w:t>Normal donor (PBL)</w:t>
            </w:r>
          </w:p>
        </w:tc>
        <w:tc>
          <w:tcPr>
            <w:tcW w:w="1134" w:type="dxa"/>
            <w:vAlign w:val="center"/>
          </w:tcPr>
          <w:p w14:paraId="6540B547" w14:textId="77777777" w:rsidR="00F51337" w:rsidRPr="004920FF" w:rsidRDefault="00F51337" w:rsidP="002E12D3">
            <w:pPr>
              <w:pStyle w:val="tablecolhead"/>
            </w:pPr>
            <w:r w:rsidRPr="004920FF">
              <w:t>Renal dysfunction w/o rejection (PBL)</w:t>
            </w:r>
          </w:p>
        </w:tc>
        <w:tc>
          <w:tcPr>
            <w:tcW w:w="1276" w:type="dxa"/>
            <w:vAlign w:val="center"/>
          </w:tcPr>
          <w:p w14:paraId="7E7754E2" w14:textId="77777777" w:rsidR="00F51337" w:rsidRPr="004920FF" w:rsidRDefault="00F51337" w:rsidP="002E12D3">
            <w:pPr>
              <w:pStyle w:val="tablecolhead"/>
            </w:pPr>
            <w:r w:rsidRPr="004920FF">
              <w:t>Acute rejection (PBL)</w:t>
            </w:r>
          </w:p>
        </w:tc>
        <w:tc>
          <w:tcPr>
            <w:tcW w:w="1460" w:type="dxa"/>
            <w:vAlign w:val="center"/>
          </w:tcPr>
          <w:p w14:paraId="4300581D" w14:textId="77777777" w:rsidR="00F51337" w:rsidRPr="004920FF" w:rsidRDefault="00F51337" w:rsidP="002E12D3">
            <w:pPr>
              <w:pStyle w:val="tablecolhead"/>
            </w:pPr>
            <w:r w:rsidRPr="004920FF">
              <w:t>Renal dysfunction w/o rejection (K)</w:t>
            </w:r>
          </w:p>
        </w:tc>
      </w:tr>
      <w:tr w:rsidR="00585579" w14:paraId="3D78CBCB" w14:textId="77777777" w:rsidTr="002E12D3">
        <w:trPr>
          <w:trHeight w:val="320"/>
          <w:jc w:val="center"/>
        </w:trPr>
        <w:tc>
          <w:tcPr>
            <w:tcW w:w="1624" w:type="dxa"/>
            <w:vAlign w:val="center"/>
          </w:tcPr>
          <w:p w14:paraId="0281F0DC" w14:textId="77777777" w:rsidR="00585579" w:rsidRPr="004920FF" w:rsidRDefault="00585579" w:rsidP="00585579">
            <w:pPr>
              <w:pStyle w:val="tablecopy"/>
              <w:jc w:val="center"/>
              <w:rPr>
                <w:b/>
                <w:bCs/>
              </w:rPr>
            </w:pPr>
            <w:r w:rsidRPr="004920FF">
              <w:rPr>
                <w:b/>
                <w:bCs/>
              </w:rPr>
              <w:t>Normal donor (K)</w:t>
            </w:r>
          </w:p>
        </w:tc>
        <w:tc>
          <w:tcPr>
            <w:tcW w:w="864" w:type="dxa"/>
            <w:vAlign w:val="center"/>
          </w:tcPr>
          <w:p w14:paraId="4E01E596" w14:textId="337722D0" w:rsidR="00585579" w:rsidRPr="00E24D53" w:rsidRDefault="00585579" w:rsidP="00585579">
            <w:pPr>
              <w:pStyle w:val="tablecopy"/>
              <w:jc w:val="center"/>
            </w:pPr>
            <w:r>
              <w:t>1</w:t>
            </w:r>
          </w:p>
        </w:tc>
        <w:tc>
          <w:tcPr>
            <w:tcW w:w="1418" w:type="dxa"/>
          </w:tcPr>
          <w:p w14:paraId="39D19824" w14:textId="3CF4B5AC" w:rsidR="00585579" w:rsidRPr="00E24D53" w:rsidRDefault="00585579" w:rsidP="00585579">
            <w:pPr>
              <w:rPr>
                <w:sz w:val="16"/>
                <w:szCs w:val="16"/>
              </w:rPr>
            </w:pPr>
            <w:r>
              <w:rPr>
                <w:sz w:val="16"/>
                <w:szCs w:val="16"/>
              </w:rPr>
              <w:t>0</w:t>
            </w:r>
          </w:p>
        </w:tc>
        <w:tc>
          <w:tcPr>
            <w:tcW w:w="1417" w:type="dxa"/>
          </w:tcPr>
          <w:p w14:paraId="38C67618" w14:textId="4151A51B" w:rsidR="00585579" w:rsidRPr="00E24D53" w:rsidRDefault="00585579" w:rsidP="00585579">
            <w:pPr>
              <w:rPr>
                <w:sz w:val="16"/>
                <w:szCs w:val="16"/>
              </w:rPr>
            </w:pPr>
            <w:r>
              <w:rPr>
                <w:sz w:val="16"/>
                <w:szCs w:val="16"/>
              </w:rPr>
              <w:t>0</w:t>
            </w:r>
          </w:p>
        </w:tc>
        <w:tc>
          <w:tcPr>
            <w:tcW w:w="851" w:type="dxa"/>
            <w:vAlign w:val="center"/>
          </w:tcPr>
          <w:p w14:paraId="30AD4877" w14:textId="1BF63E34" w:rsidR="00585579" w:rsidRPr="00E24D53" w:rsidRDefault="00585579" w:rsidP="00585579">
            <w:pPr>
              <w:rPr>
                <w:sz w:val="16"/>
                <w:szCs w:val="16"/>
              </w:rPr>
            </w:pPr>
            <w:r>
              <w:rPr>
                <w:sz w:val="16"/>
                <w:szCs w:val="16"/>
              </w:rPr>
              <w:t>0</w:t>
            </w:r>
          </w:p>
        </w:tc>
        <w:tc>
          <w:tcPr>
            <w:tcW w:w="850" w:type="dxa"/>
            <w:vAlign w:val="center"/>
          </w:tcPr>
          <w:p w14:paraId="02C1DD98" w14:textId="02FDA68B" w:rsidR="00585579" w:rsidRPr="00E24D53" w:rsidRDefault="00585579" w:rsidP="00585579">
            <w:pPr>
              <w:rPr>
                <w:sz w:val="16"/>
                <w:szCs w:val="16"/>
              </w:rPr>
            </w:pPr>
            <w:r>
              <w:rPr>
                <w:sz w:val="16"/>
                <w:szCs w:val="16"/>
              </w:rPr>
              <w:t>0</w:t>
            </w:r>
          </w:p>
        </w:tc>
        <w:tc>
          <w:tcPr>
            <w:tcW w:w="1134" w:type="dxa"/>
          </w:tcPr>
          <w:p w14:paraId="625EB3F5" w14:textId="57EACBA1" w:rsidR="00585579" w:rsidRDefault="00585579" w:rsidP="00585579">
            <w:pPr>
              <w:rPr>
                <w:sz w:val="16"/>
                <w:szCs w:val="16"/>
              </w:rPr>
            </w:pPr>
            <w:r>
              <w:rPr>
                <w:sz w:val="16"/>
                <w:szCs w:val="16"/>
              </w:rPr>
              <w:t>0</w:t>
            </w:r>
          </w:p>
        </w:tc>
        <w:tc>
          <w:tcPr>
            <w:tcW w:w="1276" w:type="dxa"/>
          </w:tcPr>
          <w:p w14:paraId="662AB07F" w14:textId="6592D4FA" w:rsidR="00585579" w:rsidRDefault="00585579" w:rsidP="00585579">
            <w:pPr>
              <w:rPr>
                <w:sz w:val="16"/>
                <w:szCs w:val="16"/>
              </w:rPr>
            </w:pPr>
            <w:r>
              <w:rPr>
                <w:sz w:val="16"/>
                <w:szCs w:val="16"/>
              </w:rPr>
              <w:t>0</w:t>
            </w:r>
          </w:p>
        </w:tc>
        <w:tc>
          <w:tcPr>
            <w:tcW w:w="1460" w:type="dxa"/>
          </w:tcPr>
          <w:p w14:paraId="0EC1D799" w14:textId="4D016478" w:rsidR="00585579" w:rsidRDefault="00585579" w:rsidP="00585579">
            <w:pPr>
              <w:rPr>
                <w:sz w:val="16"/>
                <w:szCs w:val="16"/>
              </w:rPr>
            </w:pPr>
            <w:r>
              <w:rPr>
                <w:sz w:val="16"/>
                <w:szCs w:val="16"/>
              </w:rPr>
              <w:t>0</w:t>
            </w:r>
          </w:p>
        </w:tc>
      </w:tr>
      <w:tr w:rsidR="00585579" w14:paraId="3AFDFD7B" w14:textId="77777777" w:rsidTr="002E12D3">
        <w:trPr>
          <w:trHeight w:val="320"/>
          <w:jc w:val="center"/>
        </w:trPr>
        <w:tc>
          <w:tcPr>
            <w:tcW w:w="1624" w:type="dxa"/>
            <w:vAlign w:val="center"/>
          </w:tcPr>
          <w:p w14:paraId="5E2F01F6" w14:textId="77777777" w:rsidR="00585579" w:rsidRPr="004920FF" w:rsidRDefault="00585579" w:rsidP="00585579">
            <w:pPr>
              <w:pStyle w:val="tablecopy"/>
              <w:jc w:val="center"/>
              <w:rPr>
                <w:b/>
                <w:bCs/>
              </w:rPr>
            </w:pPr>
            <w:r w:rsidRPr="004920FF">
              <w:rPr>
                <w:b/>
                <w:bCs/>
              </w:rPr>
              <w:t>Well-functioning transplant (PBL)</w:t>
            </w:r>
          </w:p>
        </w:tc>
        <w:tc>
          <w:tcPr>
            <w:tcW w:w="864" w:type="dxa"/>
            <w:vAlign w:val="center"/>
          </w:tcPr>
          <w:p w14:paraId="4C6B24B1" w14:textId="2281117F" w:rsidR="00585579" w:rsidRPr="00E24D53" w:rsidRDefault="00585579" w:rsidP="00585579">
            <w:pPr>
              <w:pStyle w:val="tablecopy"/>
              <w:jc w:val="center"/>
            </w:pPr>
            <w:r>
              <w:t>0</w:t>
            </w:r>
          </w:p>
        </w:tc>
        <w:tc>
          <w:tcPr>
            <w:tcW w:w="1418" w:type="dxa"/>
          </w:tcPr>
          <w:p w14:paraId="456B6A79" w14:textId="3FABEE87" w:rsidR="00585579" w:rsidRPr="00E24D53" w:rsidRDefault="00585579" w:rsidP="00585579">
            <w:pPr>
              <w:rPr>
                <w:sz w:val="16"/>
                <w:szCs w:val="16"/>
              </w:rPr>
            </w:pPr>
            <w:r>
              <w:rPr>
                <w:sz w:val="16"/>
                <w:szCs w:val="16"/>
              </w:rPr>
              <w:t>2</w:t>
            </w:r>
          </w:p>
        </w:tc>
        <w:tc>
          <w:tcPr>
            <w:tcW w:w="1417" w:type="dxa"/>
          </w:tcPr>
          <w:p w14:paraId="44E08B6F" w14:textId="5FA4FD57" w:rsidR="00585579" w:rsidRPr="00E24D53" w:rsidRDefault="00585579" w:rsidP="00585579">
            <w:pPr>
              <w:rPr>
                <w:sz w:val="16"/>
                <w:szCs w:val="16"/>
              </w:rPr>
            </w:pPr>
            <w:r>
              <w:rPr>
                <w:sz w:val="16"/>
                <w:szCs w:val="16"/>
              </w:rPr>
              <w:t>0</w:t>
            </w:r>
          </w:p>
        </w:tc>
        <w:tc>
          <w:tcPr>
            <w:tcW w:w="851" w:type="dxa"/>
            <w:vAlign w:val="center"/>
          </w:tcPr>
          <w:p w14:paraId="7551F53E" w14:textId="75A2020C" w:rsidR="00585579" w:rsidRPr="00E24D53" w:rsidRDefault="00585579" w:rsidP="00585579">
            <w:pPr>
              <w:rPr>
                <w:sz w:val="16"/>
                <w:szCs w:val="16"/>
              </w:rPr>
            </w:pPr>
            <w:r>
              <w:rPr>
                <w:sz w:val="16"/>
                <w:szCs w:val="16"/>
              </w:rPr>
              <w:t>0</w:t>
            </w:r>
          </w:p>
        </w:tc>
        <w:tc>
          <w:tcPr>
            <w:tcW w:w="850" w:type="dxa"/>
            <w:vAlign w:val="center"/>
          </w:tcPr>
          <w:p w14:paraId="643A3625" w14:textId="1835CB87" w:rsidR="00585579" w:rsidRPr="00E24D53" w:rsidRDefault="00585579" w:rsidP="00585579">
            <w:pPr>
              <w:rPr>
                <w:sz w:val="16"/>
                <w:szCs w:val="16"/>
              </w:rPr>
            </w:pPr>
            <w:r>
              <w:rPr>
                <w:sz w:val="16"/>
                <w:szCs w:val="16"/>
              </w:rPr>
              <w:t>0</w:t>
            </w:r>
          </w:p>
        </w:tc>
        <w:tc>
          <w:tcPr>
            <w:tcW w:w="1134" w:type="dxa"/>
          </w:tcPr>
          <w:p w14:paraId="283C1591" w14:textId="62CDB097" w:rsidR="00585579" w:rsidRDefault="00585579" w:rsidP="00585579">
            <w:pPr>
              <w:rPr>
                <w:sz w:val="16"/>
                <w:szCs w:val="16"/>
              </w:rPr>
            </w:pPr>
            <w:r>
              <w:rPr>
                <w:sz w:val="16"/>
                <w:szCs w:val="16"/>
              </w:rPr>
              <w:t>0</w:t>
            </w:r>
          </w:p>
        </w:tc>
        <w:tc>
          <w:tcPr>
            <w:tcW w:w="1276" w:type="dxa"/>
          </w:tcPr>
          <w:p w14:paraId="24141346" w14:textId="07FC73B1" w:rsidR="00585579" w:rsidRDefault="00585579" w:rsidP="00585579">
            <w:pPr>
              <w:rPr>
                <w:sz w:val="16"/>
                <w:szCs w:val="16"/>
              </w:rPr>
            </w:pPr>
            <w:r>
              <w:rPr>
                <w:sz w:val="16"/>
                <w:szCs w:val="16"/>
              </w:rPr>
              <w:t>0</w:t>
            </w:r>
          </w:p>
        </w:tc>
        <w:tc>
          <w:tcPr>
            <w:tcW w:w="1460" w:type="dxa"/>
          </w:tcPr>
          <w:p w14:paraId="313435BA" w14:textId="7AEEF0D0" w:rsidR="00585579" w:rsidRDefault="00585579" w:rsidP="00585579">
            <w:pPr>
              <w:rPr>
                <w:sz w:val="16"/>
                <w:szCs w:val="16"/>
              </w:rPr>
            </w:pPr>
            <w:r>
              <w:rPr>
                <w:sz w:val="16"/>
                <w:szCs w:val="16"/>
              </w:rPr>
              <w:t>0</w:t>
            </w:r>
          </w:p>
        </w:tc>
      </w:tr>
      <w:tr w:rsidR="00585579" w14:paraId="2EAA8CA3" w14:textId="77777777" w:rsidTr="002E12D3">
        <w:trPr>
          <w:trHeight w:val="320"/>
          <w:jc w:val="center"/>
        </w:trPr>
        <w:tc>
          <w:tcPr>
            <w:tcW w:w="1624" w:type="dxa"/>
            <w:vAlign w:val="center"/>
          </w:tcPr>
          <w:p w14:paraId="3CF23A84" w14:textId="77777777" w:rsidR="00585579" w:rsidRPr="004920FF" w:rsidRDefault="00585579" w:rsidP="00585579">
            <w:pPr>
              <w:pStyle w:val="tablecopy"/>
              <w:jc w:val="center"/>
              <w:rPr>
                <w:b/>
                <w:bCs/>
              </w:rPr>
            </w:pPr>
            <w:r w:rsidRPr="004920FF">
              <w:rPr>
                <w:b/>
                <w:bCs/>
              </w:rPr>
              <w:t>Well-functioning transplant (K)</w:t>
            </w:r>
          </w:p>
        </w:tc>
        <w:tc>
          <w:tcPr>
            <w:tcW w:w="864" w:type="dxa"/>
            <w:vAlign w:val="center"/>
          </w:tcPr>
          <w:p w14:paraId="33BBA3D5" w14:textId="05F1F97D" w:rsidR="00585579" w:rsidRPr="00E24D53" w:rsidRDefault="00585579" w:rsidP="00585579">
            <w:pPr>
              <w:pStyle w:val="tablecopy"/>
              <w:jc w:val="center"/>
            </w:pPr>
            <w:r>
              <w:t>0</w:t>
            </w:r>
          </w:p>
        </w:tc>
        <w:tc>
          <w:tcPr>
            <w:tcW w:w="1418" w:type="dxa"/>
          </w:tcPr>
          <w:p w14:paraId="4088FFF7" w14:textId="35973A75" w:rsidR="00585579" w:rsidRPr="00E24D53" w:rsidRDefault="00585579" w:rsidP="00585579">
            <w:pPr>
              <w:rPr>
                <w:sz w:val="16"/>
                <w:szCs w:val="16"/>
              </w:rPr>
            </w:pPr>
            <w:r>
              <w:rPr>
                <w:sz w:val="16"/>
                <w:szCs w:val="16"/>
              </w:rPr>
              <w:t>0</w:t>
            </w:r>
          </w:p>
        </w:tc>
        <w:tc>
          <w:tcPr>
            <w:tcW w:w="1417" w:type="dxa"/>
          </w:tcPr>
          <w:p w14:paraId="62D07B8C" w14:textId="3FFF105A" w:rsidR="00585579" w:rsidRPr="00E24D53" w:rsidRDefault="00585579" w:rsidP="00585579">
            <w:pPr>
              <w:rPr>
                <w:sz w:val="16"/>
                <w:szCs w:val="16"/>
              </w:rPr>
            </w:pPr>
            <w:r>
              <w:rPr>
                <w:sz w:val="16"/>
                <w:szCs w:val="16"/>
              </w:rPr>
              <w:t>0</w:t>
            </w:r>
          </w:p>
        </w:tc>
        <w:tc>
          <w:tcPr>
            <w:tcW w:w="851" w:type="dxa"/>
            <w:vAlign w:val="center"/>
          </w:tcPr>
          <w:p w14:paraId="73209B5F" w14:textId="5244F0CF" w:rsidR="00585579" w:rsidRPr="00E24D53" w:rsidRDefault="00585579" w:rsidP="00585579">
            <w:pPr>
              <w:rPr>
                <w:sz w:val="16"/>
                <w:szCs w:val="16"/>
              </w:rPr>
            </w:pPr>
            <w:r>
              <w:rPr>
                <w:sz w:val="16"/>
                <w:szCs w:val="16"/>
              </w:rPr>
              <w:t>1</w:t>
            </w:r>
          </w:p>
        </w:tc>
        <w:tc>
          <w:tcPr>
            <w:tcW w:w="850" w:type="dxa"/>
            <w:vAlign w:val="center"/>
          </w:tcPr>
          <w:p w14:paraId="44F592D5" w14:textId="58335919" w:rsidR="00585579" w:rsidRPr="00E24D53" w:rsidRDefault="00585579" w:rsidP="00585579">
            <w:pPr>
              <w:rPr>
                <w:sz w:val="16"/>
                <w:szCs w:val="16"/>
              </w:rPr>
            </w:pPr>
            <w:r>
              <w:rPr>
                <w:sz w:val="16"/>
                <w:szCs w:val="16"/>
              </w:rPr>
              <w:t>0</w:t>
            </w:r>
          </w:p>
        </w:tc>
        <w:tc>
          <w:tcPr>
            <w:tcW w:w="1134" w:type="dxa"/>
          </w:tcPr>
          <w:p w14:paraId="1C0ED105" w14:textId="44EDE8D3" w:rsidR="00585579" w:rsidRDefault="00585579" w:rsidP="00585579">
            <w:pPr>
              <w:rPr>
                <w:sz w:val="16"/>
                <w:szCs w:val="16"/>
              </w:rPr>
            </w:pPr>
            <w:r>
              <w:rPr>
                <w:sz w:val="16"/>
                <w:szCs w:val="16"/>
              </w:rPr>
              <w:t>0</w:t>
            </w:r>
          </w:p>
        </w:tc>
        <w:tc>
          <w:tcPr>
            <w:tcW w:w="1276" w:type="dxa"/>
          </w:tcPr>
          <w:p w14:paraId="7F7565E9" w14:textId="7609D133" w:rsidR="00585579" w:rsidRDefault="00585579" w:rsidP="00585579">
            <w:pPr>
              <w:rPr>
                <w:sz w:val="16"/>
                <w:szCs w:val="16"/>
              </w:rPr>
            </w:pPr>
            <w:r>
              <w:rPr>
                <w:sz w:val="16"/>
                <w:szCs w:val="16"/>
              </w:rPr>
              <w:t>0</w:t>
            </w:r>
          </w:p>
        </w:tc>
        <w:tc>
          <w:tcPr>
            <w:tcW w:w="1460" w:type="dxa"/>
          </w:tcPr>
          <w:p w14:paraId="55D38538" w14:textId="71AB769A" w:rsidR="00585579" w:rsidRDefault="00585579" w:rsidP="00585579">
            <w:pPr>
              <w:rPr>
                <w:sz w:val="16"/>
                <w:szCs w:val="16"/>
              </w:rPr>
            </w:pPr>
            <w:r>
              <w:rPr>
                <w:sz w:val="16"/>
                <w:szCs w:val="16"/>
              </w:rPr>
              <w:t>0</w:t>
            </w:r>
          </w:p>
        </w:tc>
      </w:tr>
      <w:tr w:rsidR="00585579" w14:paraId="480DA07E" w14:textId="77777777" w:rsidTr="002E12D3">
        <w:trPr>
          <w:trHeight w:val="320"/>
          <w:jc w:val="center"/>
        </w:trPr>
        <w:tc>
          <w:tcPr>
            <w:tcW w:w="1624" w:type="dxa"/>
            <w:vAlign w:val="center"/>
          </w:tcPr>
          <w:p w14:paraId="5FE21424" w14:textId="77777777" w:rsidR="00585579" w:rsidRPr="004920FF" w:rsidRDefault="00585579" w:rsidP="00585579">
            <w:pPr>
              <w:pStyle w:val="tablecopy"/>
              <w:jc w:val="center"/>
              <w:rPr>
                <w:b/>
                <w:bCs/>
              </w:rPr>
            </w:pPr>
            <w:r w:rsidRPr="004920FF">
              <w:rPr>
                <w:b/>
                <w:bCs/>
              </w:rPr>
              <w:t>Acute rejection (K)</w:t>
            </w:r>
          </w:p>
        </w:tc>
        <w:tc>
          <w:tcPr>
            <w:tcW w:w="864" w:type="dxa"/>
            <w:vAlign w:val="center"/>
          </w:tcPr>
          <w:p w14:paraId="7F2B9B7D" w14:textId="32172B3A" w:rsidR="00585579" w:rsidRPr="00E24D53" w:rsidRDefault="00585579" w:rsidP="00585579">
            <w:pPr>
              <w:pStyle w:val="tablecopy"/>
              <w:jc w:val="center"/>
            </w:pPr>
            <w:r>
              <w:t>0</w:t>
            </w:r>
          </w:p>
        </w:tc>
        <w:tc>
          <w:tcPr>
            <w:tcW w:w="1418" w:type="dxa"/>
          </w:tcPr>
          <w:p w14:paraId="46F918A0" w14:textId="240AB3E3" w:rsidR="00585579" w:rsidRPr="00E24D53" w:rsidRDefault="00585579" w:rsidP="00585579">
            <w:pPr>
              <w:rPr>
                <w:sz w:val="16"/>
                <w:szCs w:val="16"/>
              </w:rPr>
            </w:pPr>
            <w:r>
              <w:rPr>
                <w:sz w:val="16"/>
                <w:szCs w:val="16"/>
              </w:rPr>
              <w:t>0</w:t>
            </w:r>
          </w:p>
        </w:tc>
        <w:tc>
          <w:tcPr>
            <w:tcW w:w="1417" w:type="dxa"/>
          </w:tcPr>
          <w:p w14:paraId="5D3282AC" w14:textId="597633DB" w:rsidR="00585579" w:rsidRPr="00E24D53" w:rsidRDefault="00585579" w:rsidP="00585579">
            <w:pPr>
              <w:rPr>
                <w:sz w:val="16"/>
                <w:szCs w:val="16"/>
              </w:rPr>
            </w:pPr>
            <w:r>
              <w:rPr>
                <w:sz w:val="16"/>
                <w:szCs w:val="16"/>
              </w:rPr>
              <w:t>0</w:t>
            </w:r>
          </w:p>
        </w:tc>
        <w:tc>
          <w:tcPr>
            <w:tcW w:w="851" w:type="dxa"/>
            <w:vAlign w:val="center"/>
          </w:tcPr>
          <w:p w14:paraId="75CBE470" w14:textId="0CF826D2" w:rsidR="00585579" w:rsidRPr="00E24D53" w:rsidRDefault="00585579" w:rsidP="00585579">
            <w:pPr>
              <w:rPr>
                <w:sz w:val="16"/>
                <w:szCs w:val="16"/>
              </w:rPr>
            </w:pPr>
            <w:r>
              <w:rPr>
                <w:sz w:val="16"/>
                <w:szCs w:val="16"/>
              </w:rPr>
              <w:t>1</w:t>
            </w:r>
          </w:p>
        </w:tc>
        <w:tc>
          <w:tcPr>
            <w:tcW w:w="850" w:type="dxa"/>
            <w:vAlign w:val="center"/>
          </w:tcPr>
          <w:p w14:paraId="2A07825E" w14:textId="58FB6796" w:rsidR="00585579" w:rsidRPr="00E24D53" w:rsidRDefault="00585579" w:rsidP="00585579">
            <w:pPr>
              <w:rPr>
                <w:sz w:val="16"/>
                <w:szCs w:val="16"/>
              </w:rPr>
            </w:pPr>
            <w:r>
              <w:rPr>
                <w:sz w:val="16"/>
                <w:szCs w:val="16"/>
              </w:rPr>
              <w:t>0</w:t>
            </w:r>
          </w:p>
        </w:tc>
        <w:tc>
          <w:tcPr>
            <w:tcW w:w="1134" w:type="dxa"/>
          </w:tcPr>
          <w:p w14:paraId="7D21165A" w14:textId="3FC1BD15" w:rsidR="00585579" w:rsidRDefault="00585579" w:rsidP="00585579">
            <w:pPr>
              <w:rPr>
                <w:sz w:val="16"/>
                <w:szCs w:val="16"/>
              </w:rPr>
            </w:pPr>
            <w:r>
              <w:rPr>
                <w:sz w:val="16"/>
                <w:szCs w:val="16"/>
              </w:rPr>
              <w:t>0</w:t>
            </w:r>
          </w:p>
        </w:tc>
        <w:tc>
          <w:tcPr>
            <w:tcW w:w="1276" w:type="dxa"/>
          </w:tcPr>
          <w:p w14:paraId="79638276" w14:textId="067FB56F" w:rsidR="00585579" w:rsidRDefault="00585579" w:rsidP="00585579">
            <w:pPr>
              <w:rPr>
                <w:sz w:val="16"/>
                <w:szCs w:val="16"/>
              </w:rPr>
            </w:pPr>
            <w:r>
              <w:rPr>
                <w:sz w:val="16"/>
                <w:szCs w:val="16"/>
              </w:rPr>
              <w:t>0</w:t>
            </w:r>
          </w:p>
        </w:tc>
        <w:tc>
          <w:tcPr>
            <w:tcW w:w="1460" w:type="dxa"/>
          </w:tcPr>
          <w:p w14:paraId="7990EE29" w14:textId="6C601EE4" w:rsidR="00585579" w:rsidRDefault="00585579" w:rsidP="00585579">
            <w:pPr>
              <w:rPr>
                <w:sz w:val="16"/>
                <w:szCs w:val="16"/>
              </w:rPr>
            </w:pPr>
            <w:r>
              <w:rPr>
                <w:sz w:val="16"/>
                <w:szCs w:val="16"/>
              </w:rPr>
              <w:t>0</w:t>
            </w:r>
          </w:p>
        </w:tc>
      </w:tr>
      <w:tr w:rsidR="00585579" w14:paraId="74957801" w14:textId="77777777" w:rsidTr="002E12D3">
        <w:trPr>
          <w:trHeight w:val="320"/>
          <w:jc w:val="center"/>
        </w:trPr>
        <w:tc>
          <w:tcPr>
            <w:tcW w:w="1624" w:type="dxa"/>
            <w:vAlign w:val="center"/>
          </w:tcPr>
          <w:p w14:paraId="4DD2D684" w14:textId="77777777" w:rsidR="00585579" w:rsidRPr="004920FF" w:rsidRDefault="00585579" w:rsidP="00585579">
            <w:pPr>
              <w:pStyle w:val="tablecopy"/>
              <w:jc w:val="center"/>
              <w:rPr>
                <w:b/>
                <w:bCs/>
              </w:rPr>
            </w:pPr>
            <w:r w:rsidRPr="004920FF">
              <w:rPr>
                <w:b/>
                <w:bCs/>
              </w:rPr>
              <w:t>Normal donor (PBL)</w:t>
            </w:r>
          </w:p>
        </w:tc>
        <w:tc>
          <w:tcPr>
            <w:tcW w:w="864" w:type="dxa"/>
            <w:vAlign w:val="center"/>
          </w:tcPr>
          <w:p w14:paraId="2C7C7081" w14:textId="67C3792C" w:rsidR="00585579" w:rsidRPr="00E24D53" w:rsidRDefault="00585579" w:rsidP="00585579">
            <w:pPr>
              <w:pStyle w:val="tablecopy"/>
              <w:jc w:val="center"/>
            </w:pPr>
            <w:r>
              <w:t>0</w:t>
            </w:r>
          </w:p>
        </w:tc>
        <w:tc>
          <w:tcPr>
            <w:tcW w:w="1418" w:type="dxa"/>
          </w:tcPr>
          <w:p w14:paraId="3CF4C394" w14:textId="647B16B1" w:rsidR="00585579" w:rsidRPr="00E24D53" w:rsidRDefault="00585579" w:rsidP="00585579">
            <w:pPr>
              <w:rPr>
                <w:sz w:val="16"/>
                <w:szCs w:val="16"/>
              </w:rPr>
            </w:pPr>
            <w:r>
              <w:rPr>
                <w:sz w:val="16"/>
                <w:szCs w:val="16"/>
              </w:rPr>
              <w:t>0</w:t>
            </w:r>
          </w:p>
        </w:tc>
        <w:tc>
          <w:tcPr>
            <w:tcW w:w="1417" w:type="dxa"/>
          </w:tcPr>
          <w:p w14:paraId="14FFDFE2" w14:textId="023F91B0" w:rsidR="00585579" w:rsidRPr="00E24D53" w:rsidRDefault="00585579" w:rsidP="00585579">
            <w:pPr>
              <w:rPr>
                <w:sz w:val="16"/>
                <w:szCs w:val="16"/>
              </w:rPr>
            </w:pPr>
            <w:r>
              <w:rPr>
                <w:sz w:val="16"/>
                <w:szCs w:val="16"/>
              </w:rPr>
              <w:t>0</w:t>
            </w:r>
          </w:p>
        </w:tc>
        <w:tc>
          <w:tcPr>
            <w:tcW w:w="851" w:type="dxa"/>
            <w:vAlign w:val="center"/>
          </w:tcPr>
          <w:p w14:paraId="373C8FC8" w14:textId="275585D4" w:rsidR="00585579" w:rsidRPr="00E24D53" w:rsidRDefault="00585579" w:rsidP="00585579">
            <w:pPr>
              <w:rPr>
                <w:sz w:val="16"/>
                <w:szCs w:val="16"/>
              </w:rPr>
            </w:pPr>
            <w:r>
              <w:rPr>
                <w:sz w:val="16"/>
                <w:szCs w:val="16"/>
              </w:rPr>
              <w:t>0</w:t>
            </w:r>
          </w:p>
        </w:tc>
        <w:tc>
          <w:tcPr>
            <w:tcW w:w="850" w:type="dxa"/>
            <w:vAlign w:val="center"/>
          </w:tcPr>
          <w:p w14:paraId="2964CBB7" w14:textId="583F0C79" w:rsidR="00585579" w:rsidRPr="00E24D53" w:rsidRDefault="00585579" w:rsidP="00585579">
            <w:pPr>
              <w:rPr>
                <w:sz w:val="16"/>
                <w:szCs w:val="16"/>
              </w:rPr>
            </w:pPr>
            <w:r>
              <w:rPr>
                <w:sz w:val="16"/>
                <w:szCs w:val="16"/>
              </w:rPr>
              <w:t>1</w:t>
            </w:r>
          </w:p>
        </w:tc>
        <w:tc>
          <w:tcPr>
            <w:tcW w:w="1134" w:type="dxa"/>
          </w:tcPr>
          <w:p w14:paraId="1AE80014" w14:textId="05CE69A2" w:rsidR="00585579" w:rsidRDefault="00585579" w:rsidP="00585579">
            <w:pPr>
              <w:rPr>
                <w:sz w:val="16"/>
                <w:szCs w:val="16"/>
              </w:rPr>
            </w:pPr>
            <w:r>
              <w:rPr>
                <w:sz w:val="16"/>
                <w:szCs w:val="16"/>
              </w:rPr>
              <w:t>0</w:t>
            </w:r>
          </w:p>
        </w:tc>
        <w:tc>
          <w:tcPr>
            <w:tcW w:w="1276" w:type="dxa"/>
          </w:tcPr>
          <w:p w14:paraId="5157B583" w14:textId="5AB72000" w:rsidR="00585579" w:rsidRDefault="00585579" w:rsidP="00585579">
            <w:pPr>
              <w:rPr>
                <w:sz w:val="16"/>
                <w:szCs w:val="16"/>
              </w:rPr>
            </w:pPr>
            <w:r>
              <w:rPr>
                <w:sz w:val="16"/>
                <w:szCs w:val="16"/>
              </w:rPr>
              <w:t>0</w:t>
            </w:r>
          </w:p>
        </w:tc>
        <w:tc>
          <w:tcPr>
            <w:tcW w:w="1460" w:type="dxa"/>
          </w:tcPr>
          <w:p w14:paraId="2CDB4FE9" w14:textId="3E538A06" w:rsidR="00585579" w:rsidRDefault="00585579" w:rsidP="00585579">
            <w:pPr>
              <w:rPr>
                <w:sz w:val="16"/>
                <w:szCs w:val="16"/>
              </w:rPr>
            </w:pPr>
            <w:r>
              <w:rPr>
                <w:sz w:val="16"/>
                <w:szCs w:val="16"/>
              </w:rPr>
              <w:t>0</w:t>
            </w:r>
          </w:p>
        </w:tc>
      </w:tr>
      <w:tr w:rsidR="00585579" w14:paraId="4EC33568" w14:textId="77777777" w:rsidTr="002E12D3">
        <w:trPr>
          <w:trHeight w:val="320"/>
          <w:jc w:val="center"/>
        </w:trPr>
        <w:tc>
          <w:tcPr>
            <w:tcW w:w="1624" w:type="dxa"/>
            <w:vAlign w:val="center"/>
          </w:tcPr>
          <w:p w14:paraId="2529C0D1" w14:textId="77777777" w:rsidR="00585579" w:rsidRPr="004920FF" w:rsidRDefault="00585579" w:rsidP="00585579">
            <w:pPr>
              <w:pStyle w:val="tablecopy"/>
              <w:jc w:val="center"/>
              <w:rPr>
                <w:b/>
                <w:bCs/>
              </w:rPr>
            </w:pPr>
            <w:r w:rsidRPr="004920FF">
              <w:rPr>
                <w:b/>
                <w:bCs/>
              </w:rPr>
              <w:t>Renal dysfunction w/o rejection (PBL)</w:t>
            </w:r>
          </w:p>
        </w:tc>
        <w:tc>
          <w:tcPr>
            <w:tcW w:w="864" w:type="dxa"/>
            <w:vAlign w:val="center"/>
          </w:tcPr>
          <w:p w14:paraId="4DD6CE8B" w14:textId="25E2E2D8" w:rsidR="00585579" w:rsidRDefault="00585579" w:rsidP="00585579">
            <w:pPr>
              <w:pStyle w:val="tablecopy"/>
              <w:jc w:val="center"/>
            </w:pPr>
            <w:r>
              <w:t>0</w:t>
            </w:r>
          </w:p>
        </w:tc>
        <w:tc>
          <w:tcPr>
            <w:tcW w:w="1418" w:type="dxa"/>
          </w:tcPr>
          <w:p w14:paraId="44BE8250" w14:textId="0C254A12" w:rsidR="00585579" w:rsidRDefault="00585579" w:rsidP="00585579">
            <w:pPr>
              <w:rPr>
                <w:sz w:val="16"/>
                <w:szCs w:val="16"/>
              </w:rPr>
            </w:pPr>
            <w:r>
              <w:rPr>
                <w:sz w:val="16"/>
                <w:szCs w:val="16"/>
              </w:rPr>
              <w:t>0</w:t>
            </w:r>
          </w:p>
        </w:tc>
        <w:tc>
          <w:tcPr>
            <w:tcW w:w="1417" w:type="dxa"/>
          </w:tcPr>
          <w:p w14:paraId="5B9A0C68" w14:textId="0D97409A" w:rsidR="00585579" w:rsidRDefault="00585579" w:rsidP="00585579">
            <w:pPr>
              <w:rPr>
                <w:sz w:val="16"/>
                <w:szCs w:val="16"/>
              </w:rPr>
            </w:pPr>
            <w:r>
              <w:rPr>
                <w:sz w:val="16"/>
                <w:szCs w:val="16"/>
              </w:rPr>
              <w:t>0</w:t>
            </w:r>
          </w:p>
        </w:tc>
        <w:tc>
          <w:tcPr>
            <w:tcW w:w="851" w:type="dxa"/>
            <w:vAlign w:val="center"/>
          </w:tcPr>
          <w:p w14:paraId="3FDAC75A" w14:textId="7E95FFED" w:rsidR="00585579" w:rsidRDefault="00585579" w:rsidP="00585579">
            <w:pPr>
              <w:rPr>
                <w:sz w:val="16"/>
                <w:szCs w:val="16"/>
              </w:rPr>
            </w:pPr>
            <w:r>
              <w:rPr>
                <w:sz w:val="16"/>
                <w:szCs w:val="16"/>
              </w:rPr>
              <w:t>0</w:t>
            </w:r>
          </w:p>
        </w:tc>
        <w:tc>
          <w:tcPr>
            <w:tcW w:w="850" w:type="dxa"/>
            <w:vAlign w:val="center"/>
          </w:tcPr>
          <w:p w14:paraId="471E8BCE" w14:textId="5B8818D6" w:rsidR="00585579" w:rsidRDefault="00585579" w:rsidP="00585579">
            <w:pPr>
              <w:rPr>
                <w:sz w:val="16"/>
                <w:szCs w:val="16"/>
              </w:rPr>
            </w:pPr>
            <w:r>
              <w:rPr>
                <w:sz w:val="16"/>
                <w:szCs w:val="16"/>
              </w:rPr>
              <w:t>0</w:t>
            </w:r>
          </w:p>
        </w:tc>
        <w:tc>
          <w:tcPr>
            <w:tcW w:w="1134" w:type="dxa"/>
          </w:tcPr>
          <w:p w14:paraId="79E63BF1" w14:textId="4855C507" w:rsidR="00585579" w:rsidRDefault="00585579" w:rsidP="00585579">
            <w:pPr>
              <w:rPr>
                <w:sz w:val="16"/>
                <w:szCs w:val="16"/>
              </w:rPr>
            </w:pPr>
            <w:r>
              <w:rPr>
                <w:sz w:val="16"/>
                <w:szCs w:val="16"/>
              </w:rPr>
              <w:t>0</w:t>
            </w:r>
          </w:p>
        </w:tc>
        <w:tc>
          <w:tcPr>
            <w:tcW w:w="1276" w:type="dxa"/>
          </w:tcPr>
          <w:p w14:paraId="10969227" w14:textId="165FCFEF" w:rsidR="00585579" w:rsidRDefault="00585579" w:rsidP="00585579">
            <w:pPr>
              <w:rPr>
                <w:sz w:val="16"/>
                <w:szCs w:val="16"/>
              </w:rPr>
            </w:pPr>
            <w:r>
              <w:rPr>
                <w:sz w:val="16"/>
                <w:szCs w:val="16"/>
              </w:rPr>
              <w:t>1</w:t>
            </w:r>
          </w:p>
        </w:tc>
        <w:tc>
          <w:tcPr>
            <w:tcW w:w="1460" w:type="dxa"/>
          </w:tcPr>
          <w:p w14:paraId="7B71908C" w14:textId="5F0584C0" w:rsidR="00585579" w:rsidRDefault="00585579" w:rsidP="00585579">
            <w:pPr>
              <w:rPr>
                <w:sz w:val="16"/>
                <w:szCs w:val="16"/>
              </w:rPr>
            </w:pPr>
            <w:r>
              <w:rPr>
                <w:sz w:val="16"/>
                <w:szCs w:val="16"/>
              </w:rPr>
              <w:t>0</w:t>
            </w:r>
          </w:p>
        </w:tc>
      </w:tr>
      <w:tr w:rsidR="00585579" w14:paraId="19DE39F2" w14:textId="77777777" w:rsidTr="002E12D3">
        <w:trPr>
          <w:trHeight w:val="320"/>
          <w:jc w:val="center"/>
        </w:trPr>
        <w:tc>
          <w:tcPr>
            <w:tcW w:w="1624" w:type="dxa"/>
            <w:vAlign w:val="center"/>
          </w:tcPr>
          <w:p w14:paraId="31E4BC03" w14:textId="77777777" w:rsidR="00585579" w:rsidRPr="004920FF" w:rsidRDefault="00585579" w:rsidP="00585579">
            <w:pPr>
              <w:pStyle w:val="tablecopy"/>
              <w:jc w:val="center"/>
              <w:rPr>
                <w:b/>
                <w:bCs/>
              </w:rPr>
            </w:pPr>
            <w:r w:rsidRPr="004920FF">
              <w:rPr>
                <w:b/>
                <w:bCs/>
              </w:rPr>
              <w:t>Acute rejection (PBL)</w:t>
            </w:r>
          </w:p>
        </w:tc>
        <w:tc>
          <w:tcPr>
            <w:tcW w:w="864" w:type="dxa"/>
            <w:vAlign w:val="center"/>
          </w:tcPr>
          <w:p w14:paraId="2F0D81C7" w14:textId="71C2A1BF" w:rsidR="00585579" w:rsidRDefault="00585579" w:rsidP="00585579">
            <w:pPr>
              <w:pStyle w:val="tablecopy"/>
              <w:jc w:val="center"/>
            </w:pPr>
            <w:r>
              <w:t>0</w:t>
            </w:r>
          </w:p>
        </w:tc>
        <w:tc>
          <w:tcPr>
            <w:tcW w:w="1418" w:type="dxa"/>
          </w:tcPr>
          <w:p w14:paraId="34387C18" w14:textId="52C42115" w:rsidR="00585579" w:rsidRDefault="00585579" w:rsidP="00585579">
            <w:pPr>
              <w:rPr>
                <w:sz w:val="16"/>
                <w:szCs w:val="16"/>
              </w:rPr>
            </w:pPr>
            <w:r>
              <w:rPr>
                <w:sz w:val="16"/>
                <w:szCs w:val="16"/>
              </w:rPr>
              <w:t>0</w:t>
            </w:r>
          </w:p>
        </w:tc>
        <w:tc>
          <w:tcPr>
            <w:tcW w:w="1417" w:type="dxa"/>
          </w:tcPr>
          <w:p w14:paraId="75FD8586" w14:textId="493616D8" w:rsidR="00585579" w:rsidRDefault="00585579" w:rsidP="00585579">
            <w:pPr>
              <w:rPr>
                <w:sz w:val="16"/>
                <w:szCs w:val="16"/>
              </w:rPr>
            </w:pPr>
            <w:r>
              <w:rPr>
                <w:sz w:val="16"/>
                <w:szCs w:val="16"/>
              </w:rPr>
              <w:t>0</w:t>
            </w:r>
          </w:p>
        </w:tc>
        <w:tc>
          <w:tcPr>
            <w:tcW w:w="851" w:type="dxa"/>
            <w:vAlign w:val="center"/>
          </w:tcPr>
          <w:p w14:paraId="19F85999" w14:textId="3B172BBE" w:rsidR="00585579" w:rsidRDefault="00585579" w:rsidP="00585579">
            <w:pPr>
              <w:rPr>
                <w:sz w:val="16"/>
                <w:szCs w:val="16"/>
              </w:rPr>
            </w:pPr>
            <w:r>
              <w:rPr>
                <w:sz w:val="16"/>
                <w:szCs w:val="16"/>
              </w:rPr>
              <w:t>0</w:t>
            </w:r>
          </w:p>
        </w:tc>
        <w:tc>
          <w:tcPr>
            <w:tcW w:w="850" w:type="dxa"/>
            <w:vAlign w:val="center"/>
          </w:tcPr>
          <w:p w14:paraId="6791F60E" w14:textId="02F5F89C" w:rsidR="00585579" w:rsidRDefault="00585579" w:rsidP="00585579">
            <w:pPr>
              <w:rPr>
                <w:sz w:val="16"/>
                <w:szCs w:val="16"/>
              </w:rPr>
            </w:pPr>
            <w:r>
              <w:rPr>
                <w:sz w:val="16"/>
                <w:szCs w:val="16"/>
              </w:rPr>
              <w:t>0</w:t>
            </w:r>
          </w:p>
        </w:tc>
        <w:tc>
          <w:tcPr>
            <w:tcW w:w="1134" w:type="dxa"/>
          </w:tcPr>
          <w:p w14:paraId="65996F1E" w14:textId="314F3152" w:rsidR="00585579" w:rsidRDefault="00585579" w:rsidP="00585579">
            <w:pPr>
              <w:rPr>
                <w:sz w:val="16"/>
                <w:szCs w:val="16"/>
              </w:rPr>
            </w:pPr>
            <w:r>
              <w:rPr>
                <w:sz w:val="16"/>
                <w:szCs w:val="16"/>
              </w:rPr>
              <w:t>0</w:t>
            </w:r>
          </w:p>
        </w:tc>
        <w:tc>
          <w:tcPr>
            <w:tcW w:w="1276" w:type="dxa"/>
          </w:tcPr>
          <w:p w14:paraId="4A48D1A7" w14:textId="4623D68E" w:rsidR="00585579" w:rsidRDefault="00585579" w:rsidP="00585579">
            <w:pPr>
              <w:rPr>
                <w:sz w:val="16"/>
                <w:szCs w:val="16"/>
              </w:rPr>
            </w:pPr>
            <w:r>
              <w:rPr>
                <w:sz w:val="16"/>
                <w:szCs w:val="16"/>
              </w:rPr>
              <w:t>0</w:t>
            </w:r>
          </w:p>
        </w:tc>
        <w:tc>
          <w:tcPr>
            <w:tcW w:w="1460" w:type="dxa"/>
          </w:tcPr>
          <w:p w14:paraId="669FC1E4" w14:textId="67EAE62B" w:rsidR="00585579" w:rsidRDefault="00585579" w:rsidP="00585579">
            <w:pPr>
              <w:rPr>
                <w:sz w:val="16"/>
                <w:szCs w:val="16"/>
              </w:rPr>
            </w:pPr>
            <w:r>
              <w:rPr>
                <w:sz w:val="16"/>
                <w:szCs w:val="16"/>
              </w:rPr>
              <w:t>0</w:t>
            </w:r>
          </w:p>
        </w:tc>
      </w:tr>
      <w:tr w:rsidR="00585579" w14:paraId="7548BDE2" w14:textId="77777777" w:rsidTr="002E12D3">
        <w:trPr>
          <w:trHeight w:val="320"/>
          <w:jc w:val="center"/>
        </w:trPr>
        <w:tc>
          <w:tcPr>
            <w:tcW w:w="1624" w:type="dxa"/>
            <w:vAlign w:val="center"/>
          </w:tcPr>
          <w:p w14:paraId="7D61C4E3" w14:textId="77777777" w:rsidR="00585579" w:rsidRPr="004920FF" w:rsidRDefault="00585579" w:rsidP="00585579">
            <w:pPr>
              <w:pStyle w:val="tablecopy"/>
              <w:jc w:val="center"/>
              <w:rPr>
                <w:b/>
                <w:bCs/>
              </w:rPr>
            </w:pPr>
            <w:r w:rsidRPr="004920FF">
              <w:rPr>
                <w:b/>
                <w:bCs/>
              </w:rPr>
              <w:t>Renal dysfunction w/o rejection (K)</w:t>
            </w:r>
          </w:p>
        </w:tc>
        <w:tc>
          <w:tcPr>
            <w:tcW w:w="864" w:type="dxa"/>
            <w:vAlign w:val="center"/>
          </w:tcPr>
          <w:p w14:paraId="2ACB3FB6" w14:textId="398CDEA2" w:rsidR="00585579" w:rsidRDefault="00585579" w:rsidP="00585579">
            <w:pPr>
              <w:pStyle w:val="tablecopy"/>
              <w:jc w:val="center"/>
            </w:pPr>
            <w:r>
              <w:t>0</w:t>
            </w:r>
          </w:p>
        </w:tc>
        <w:tc>
          <w:tcPr>
            <w:tcW w:w="1418" w:type="dxa"/>
          </w:tcPr>
          <w:p w14:paraId="5257FDB6" w14:textId="6C45AC9D" w:rsidR="00585579" w:rsidRDefault="00585579" w:rsidP="00585579">
            <w:pPr>
              <w:rPr>
                <w:sz w:val="16"/>
                <w:szCs w:val="16"/>
              </w:rPr>
            </w:pPr>
            <w:r>
              <w:rPr>
                <w:sz w:val="16"/>
                <w:szCs w:val="16"/>
              </w:rPr>
              <w:t>0</w:t>
            </w:r>
          </w:p>
        </w:tc>
        <w:tc>
          <w:tcPr>
            <w:tcW w:w="1417" w:type="dxa"/>
          </w:tcPr>
          <w:p w14:paraId="14AD0BBB" w14:textId="47FBF2FA" w:rsidR="00585579" w:rsidRDefault="00585579" w:rsidP="00585579">
            <w:pPr>
              <w:rPr>
                <w:sz w:val="16"/>
                <w:szCs w:val="16"/>
              </w:rPr>
            </w:pPr>
            <w:r>
              <w:rPr>
                <w:sz w:val="16"/>
                <w:szCs w:val="16"/>
              </w:rPr>
              <w:t>0</w:t>
            </w:r>
          </w:p>
        </w:tc>
        <w:tc>
          <w:tcPr>
            <w:tcW w:w="851" w:type="dxa"/>
            <w:vAlign w:val="center"/>
          </w:tcPr>
          <w:p w14:paraId="4DA7CBE4" w14:textId="27A5490C" w:rsidR="00585579" w:rsidRDefault="00585579" w:rsidP="00585579">
            <w:pPr>
              <w:rPr>
                <w:sz w:val="16"/>
                <w:szCs w:val="16"/>
              </w:rPr>
            </w:pPr>
            <w:r>
              <w:rPr>
                <w:sz w:val="16"/>
                <w:szCs w:val="16"/>
              </w:rPr>
              <w:t>0</w:t>
            </w:r>
          </w:p>
        </w:tc>
        <w:tc>
          <w:tcPr>
            <w:tcW w:w="850" w:type="dxa"/>
            <w:vAlign w:val="center"/>
          </w:tcPr>
          <w:p w14:paraId="3945C431" w14:textId="0AF01E3D" w:rsidR="00585579" w:rsidRDefault="00585579" w:rsidP="00585579">
            <w:pPr>
              <w:rPr>
                <w:sz w:val="16"/>
                <w:szCs w:val="16"/>
              </w:rPr>
            </w:pPr>
            <w:r>
              <w:rPr>
                <w:sz w:val="16"/>
                <w:szCs w:val="16"/>
              </w:rPr>
              <w:t>0</w:t>
            </w:r>
          </w:p>
        </w:tc>
        <w:tc>
          <w:tcPr>
            <w:tcW w:w="1134" w:type="dxa"/>
          </w:tcPr>
          <w:p w14:paraId="448467E3" w14:textId="38C4CB93" w:rsidR="00585579" w:rsidRDefault="00585579" w:rsidP="00585579">
            <w:pPr>
              <w:rPr>
                <w:sz w:val="16"/>
                <w:szCs w:val="16"/>
              </w:rPr>
            </w:pPr>
            <w:r>
              <w:rPr>
                <w:sz w:val="16"/>
                <w:szCs w:val="16"/>
              </w:rPr>
              <w:t>0</w:t>
            </w:r>
          </w:p>
        </w:tc>
        <w:tc>
          <w:tcPr>
            <w:tcW w:w="1276" w:type="dxa"/>
          </w:tcPr>
          <w:p w14:paraId="2692525F" w14:textId="70C28FD4" w:rsidR="00585579" w:rsidRDefault="00585579" w:rsidP="00585579">
            <w:pPr>
              <w:rPr>
                <w:sz w:val="16"/>
                <w:szCs w:val="16"/>
              </w:rPr>
            </w:pPr>
            <w:r>
              <w:rPr>
                <w:sz w:val="16"/>
                <w:szCs w:val="16"/>
              </w:rPr>
              <w:t>0</w:t>
            </w:r>
          </w:p>
        </w:tc>
        <w:tc>
          <w:tcPr>
            <w:tcW w:w="1460" w:type="dxa"/>
          </w:tcPr>
          <w:p w14:paraId="566ED75C" w14:textId="7314B884" w:rsidR="00585579" w:rsidRDefault="00585579" w:rsidP="00585579">
            <w:pPr>
              <w:rPr>
                <w:sz w:val="16"/>
                <w:szCs w:val="16"/>
              </w:rPr>
            </w:pPr>
            <w:r>
              <w:rPr>
                <w:sz w:val="16"/>
                <w:szCs w:val="16"/>
              </w:rPr>
              <w:t>0</w:t>
            </w:r>
          </w:p>
        </w:tc>
      </w:tr>
    </w:tbl>
    <w:p w14:paraId="3BD9D17F" w14:textId="1D877FD0" w:rsidR="009303D9" w:rsidRDefault="009303D9" w:rsidP="004920FF">
      <w:pPr>
        <w:jc w:val="both"/>
        <w:rPr>
          <w:color w:val="FF0000"/>
        </w:rPr>
      </w:pPr>
    </w:p>
    <w:p w14:paraId="7B14F390" w14:textId="0106FDF3" w:rsidR="00F51337" w:rsidRPr="005B520E" w:rsidRDefault="00F51337" w:rsidP="00F51337">
      <w:pPr>
        <w:pStyle w:val="tablehead"/>
      </w:pPr>
      <w:r>
        <w:t>Random Forest Confusion Matrix for Testing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1DB17496" w14:textId="77777777" w:rsidTr="002E12D3">
        <w:trPr>
          <w:cantSplit/>
          <w:trHeight w:val="240"/>
          <w:tblHeader/>
          <w:jc w:val="center"/>
        </w:trPr>
        <w:tc>
          <w:tcPr>
            <w:tcW w:w="1624" w:type="dxa"/>
            <w:vAlign w:val="center"/>
          </w:tcPr>
          <w:p w14:paraId="6DD0CFAC" w14:textId="19B75E52" w:rsidR="00F51337" w:rsidRDefault="00F51337" w:rsidP="002E12D3">
            <w:pPr>
              <w:pStyle w:val="tablecolhead"/>
            </w:pPr>
            <w:r>
              <w:lastRenderedPageBreak/>
              <w:t>Random Forest</w:t>
            </w:r>
          </w:p>
        </w:tc>
        <w:tc>
          <w:tcPr>
            <w:tcW w:w="864" w:type="dxa"/>
            <w:vAlign w:val="center"/>
          </w:tcPr>
          <w:p w14:paraId="7EBBFD21" w14:textId="77777777" w:rsidR="00F51337" w:rsidRPr="004920FF" w:rsidRDefault="00F51337" w:rsidP="002E12D3">
            <w:pPr>
              <w:pStyle w:val="tablecolhead"/>
              <w:rPr>
                <w:b w:val="0"/>
                <w:bCs w:val="0"/>
              </w:rPr>
            </w:pPr>
            <w:r>
              <w:t>Normal donor (K)</w:t>
            </w:r>
          </w:p>
        </w:tc>
        <w:tc>
          <w:tcPr>
            <w:tcW w:w="1418" w:type="dxa"/>
          </w:tcPr>
          <w:p w14:paraId="0CEAE0BD" w14:textId="77777777" w:rsidR="00F51337" w:rsidRDefault="00F51337" w:rsidP="002E12D3">
            <w:pPr>
              <w:pStyle w:val="tablecolhead"/>
            </w:pPr>
          </w:p>
          <w:p w14:paraId="29BC6EFB" w14:textId="77777777" w:rsidR="00F51337" w:rsidRDefault="00F51337" w:rsidP="002E12D3">
            <w:pPr>
              <w:pStyle w:val="tablecolhead"/>
            </w:pPr>
            <w:r>
              <w:t>Well-functioning transplant (PBL)</w:t>
            </w:r>
          </w:p>
        </w:tc>
        <w:tc>
          <w:tcPr>
            <w:tcW w:w="1417" w:type="dxa"/>
          </w:tcPr>
          <w:p w14:paraId="3CFA4F20" w14:textId="77777777" w:rsidR="00F51337" w:rsidRDefault="00F51337" w:rsidP="002E12D3">
            <w:pPr>
              <w:pStyle w:val="tablecolhead"/>
            </w:pPr>
          </w:p>
          <w:p w14:paraId="69BA6473" w14:textId="77777777" w:rsidR="00F51337" w:rsidRPr="004920FF" w:rsidRDefault="00F51337" w:rsidP="002E12D3">
            <w:pPr>
              <w:pStyle w:val="tablecolhead"/>
            </w:pPr>
            <w:r w:rsidRPr="004920FF">
              <w:t>Well-functioning transplant (K)</w:t>
            </w:r>
          </w:p>
        </w:tc>
        <w:tc>
          <w:tcPr>
            <w:tcW w:w="851" w:type="dxa"/>
            <w:vAlign w:val="center"/>
          </w:tcPr>
          <w:p w14:paraId="2EAC8A36" w14:textId="77777777" w:rsidR="00F51337" w:rsidRPr="004920FF" w:rsidRDefault="00F51337" w:rsidP="002E12D3">
            <w:pPr>
              <w:pStyle w:val="tablecolhead"/>
            </w:pPr>
            <w:r w:rsidRPr="004920FF">
              <w:t>Acute rejection (K)</w:t>
            </w:r>
          </w:p>
        </w:tc>
        <w:tc>
          <w:tcPr>
            <w:tcW w:w="850" w:type="dxa"/>
            <w:vAlign w:val="center"/>
          </w:tcPr>
          <w:p w14:paraId="2C3F0BD1" w14:textId="77777777" w:rsidR="00F51337" w:rsidRPr="004920FF" w:rsidRDefault="00F51337" w:rsidP="002E12D3">
            <w:pPr>
              <w:pStyle w:val="tablecolhead"/>
            </w:pPr>
            <w:r w:rsidRPr="004920FF">
              <w:t>Normal donor (PBL)</w:t>
            </w:r>
          </w:p>
        </w:tc>
        <w:tc>
          <w:tcPr>
            <w:tcW w:w="1134" w:type="dxa"/>
            <w:vAlign w:val="center"/>
          </w:tcPr>
          <w:p w14:paraId="09B50E5F" w14:textId="77777777" w:rsidR="00F51337" w:rsidRPr="004920FF" w:rsidRDefault="00F51337" w:rsidP="002E12D3">
            <w:pPr>
              <w:pStyle w:val="tablecolhead"/>
            </w:pPr>
            <w:r w:rsidRPr="004920FF">
              <w:t>Renal dysfunction w/o rejection (PBL)</w:t>
            </w:r>
          </w:p>
        </w:tc>
        <w:tc>
          <w:tcPr>
            <w:tcW w:w="1276" w:type="dxa"/>
            <w:vAlign w:val="center"/>
          </w:tcPr>
          <w:p w14:paraId="01F503E5" w14:textId="77777777" w:rsidR="00F51337" w:rsidRPr="004920FF" w:rsidRDefault="00F51337" w:rsidP="002E12D3">
            <w:pPr>
              <w:pStyle w:val="tablecolhead"/>
            </w:pPr>
            <w:r w:rsidRPr="004920FF">
              <w:t>Acute rejection (PBL)</w:t>
            </w:r>
          </w:p>
        </w:tc>
        <w:tc>
          <w:tcPr>
            <w:tcW w:w="1460" w:type="dxa"/>
            <w:vAlign w:val="center"/>
          </w:tcPr>
          <w:p w14:paraId="2FA31034" w14:textId="77777777" w:rsidR="00F51337" w:rsidRPr="004920FF" w:rsidRDefault="00F51337" w:rsidP="002E12D3">
            <w:pPr>
              <w:pStyle w:val="tablecolhead"/>
            </w:pPr>
            <w:r w:rsidRPr="004920FF">
              <w:t>Renal dysfunction w/o rejection (K)</w:t>
            </w:r>
          </w:p>
        </w:tc>
      </w:tr>
      <w:tr w:rsidR="00585579" w14:paraId="2A71307A" w14:textId="77777777" w:rsidTr="002E12D3">
        <w:trPr>
          <w:trHeight w:val="320"/>
          <w:jc w:val="center"/>
        </w:trPr>
        <w:tc>
          <w:tcPr>
            <w:tcW w:w="1624" w:type="dxa"/>
            <w:vAlign w:val="center"/>
          </w:tcPr>
          <w:p w14:paraId="3BD252DE" w14:textId="77777777" w:rsidR="00585579" w:rsidRPr="004920FF" w:rsidRDefault="00585579" w:rsidP="00585579">
            <w:pPr>
              <w:pStyle w:val="tablecopy"/>
              <w:jc w:val="center"/>
              <w:rPr>
                <w:b/>
                <w:bCs/>
              </w:rPr>
            </w:pPr>
            <w:r w:rsidRPr="004920FF">
              <w:rPr>
                <w:b/>
                <w:bCs/>
              </w:rPr>
              <w:t>Normal donor (K)</w:t>
            </w:r>
          </w:p>
        </w:tc>
        <w:tc>
          <w:tcPr>
            <w:tcW w:w="864" w:type="dxa"/>
            <w:vAlign w:val="center"/>
          </w:tcPr>
          <w:p w14:paraId="0EC1E738" w14:textId="3E3D5763" w:rsidR="00585579" w:rsidRPr="00E24D53" w:rsidRDefault="00585579" w:rsidP="00585579">
            <w:pPr>
              <w:pStyle w:val="tablecopy"/>
              <w:jc w:val="center"/>
            </w:pPr>
            <w:r>
              <w:t>1</w:t>
            </w:r>
          </w:p>
        </w:tc>
        <w:tc>
          <w:tcPr>
            <w:tcW w:w="1418" w:type="dxa"/>
          </w:tcPr>
          <w:p w14:paraId="3FCFF748" w14:textId="1ECCA734" w:rsidR="00585579" w:rsidRPr="00E24D53" w:rsidRDefault="00585579" w:rsidP="00585579">
            <w:pPr>
              <w:rPr>
                <w:sz w:val="16"/>
                <w:szCs w:val="16"/>
              </w:rPr>
            </w:pPr>
            <w:r>
              <w:rPr>
                <w:sz w:val="16"/>
                <w:szCs w:val="16"/>
              </w:rPr>
              <w:t>0</w:t>
            </w:r>
          </w:p>
        </w:tc>
        <w:tc>
          <w:tcPr>
            <w:tcW w:w="1417" w:type="dxa"/>
          </w:tcPr>
          <w:p w14:paraId="284E57E1" w14:textId="5C3D812E" w:rsidR="00585579" w:rsidRPr="00E24D53" w:rsidRDefault="00585579" w:rsidP="00585579">
            <w:pPr>
              <w:rPr>
                <w:sz w:val="16"/>
                <w:szCs w:val="16"/>
              </w:rPr>
            </w:pPr>
            <w:r>
              <w:rPr>
                <w:sz w:val="16"/>
                <w:szCs w:val="16"/>
              </w:rPr>
              <w:t>0</w:t>
            </w:r>
          </w:p>
        </w:tc>
        <w:tc>
          <w:tcPr>
            <w:tcW w:w="851" w:type="dxa"/>
            <w:vAlign w:val="center"/>
          </w:tcPr>
          <w:p w14:paraId="608E1A98" w14:textId="74E0ACAF" w:rsidR="00585579" w:rsidRPr="00E24D53" w:rsidRDefault="00585579" w:rsidP="00585579">
            <w:pPr>
              <w:rPr>
                <w:sz w:val="16"/>
                <w:szCs w:val="16"/>
              </w:rPr>
            </w:pPr>
            <w:r>
              <w:rPr>
                <w:sz w:val="16"/>
                <w:szCs w:val="16"/>
              </w:rPr>
              <w:t>0</w:t>
            </w:r>
          </w:p>
        </w:tc>
        <w:tc>
          <w:tcPr>
            <w:tcW w:w="850" w:type="dxa"/>
            <w:vAlign w:val="center"/>
          </w:tcPr>
          <w:p w14:paraId="469F1A7A" w14:textId="3EA5CEAF" w:rsidR="00585579" w:rsidRPr="00E24D53" w:rsidRDefault="00585579" w:rsidP="00585579">
            <w:pPr>
              <w:rPr>
                <w:sz w:val="16"/>
                <w:szCs w:val="16"/>
              </w:rPr>
            </w:pPr>
            <w:r>
              <w:rPr>
                <w:sz w:val="16"/>
                <w:szCs w:val="16"/>
              </w:rPr>
              <w:t>0</w:t>
            </w:r>
          </w:p>
        </w:tc>
        <w:tc>
          <w:tcPr>
            <w:tcW w:w="1134" w:type="dxa"/>
          </w:tcPr>
          <w:p w14:paraId="60C78B51" w14:textId="79F6E032" w:rsidR="00585579" w:rsidRDefault="00585579" w:rsidP="00585579">
            <w:pPr>
              <w:rPr>
                <w:sz w:val="16"/>
                <w:szCs w:val="16"/>
              </w:rPr>
            </w:pPr>
            <w:r>
              <w:rPr>
                <w:sz w:val="16"/>
                <w:szCs w:val="16"/>
              </w:rPr>
              <w:t>0</w:t>
            </w:r>
          </w:p>
        </w:tc>
        <w:tc>
          <w:tcPr>
            <w:tcW w:w="1276" w:type="dxa"/>
          </w:tcPr>
          <w:p w14:paraId="623889D3" w14:textId="0F03C917" w:rsidR="00585579" w:rsidRDefault="00585579" w:rsidP="00585579">
            <w:pPr>
              <w:rPr>
                <w:sz w:val="16"/>
                <w:szCs w:val="16"/>
              </w:rPr>
            </w:pPr>
            <w:r>
              <w:rPr>
                <w:sz w:val="16"/>
                <w:szCs w:val="16"/>
              </w:rPr>
              <w:t>0</w:t>
            </w:r>
          </w:p>
        </w:tc>
        <w:tc>
          <w:tcPr>
            <w:tcW w:w="1460" w:type="dxa"/>
          </w:tcPr>
          <w:p w14:paraId="2E0C56F8" w14:textId="1F4632A0" w:rsidR="00585579" w:rsidRDefault="00585579" w:rsidP="00585579">
            <w:pPr>
              <w:rPr>
                <w:sz w:val="16"/>
                <w:szCs w:val="16"/>
              </w:rPr>
            </w:pPr>
            <w:r>
              <w:rPr>
                <w:sz w:val="16"/>
                <w:szCs w:val="16"/>
              </w:rPr>
              <w:t>0</w:t>
            </w:r>
          </w:p>
        </w:tc>
      </w:tr>
      <w:tr w:rsidR="00585579" w14:paraId="21C65802" w14:textId="77777777" w:rsidTr="002E12D3">
        <w:trPr>
          <w:trHeight w:val="320"/>
          <w:jc w:val="center"/>
        </w:trPr>
        <w:tc>
          <w:tcPr>
            <w:tcW w:w="1624" w:type="dxa"/>
            <w:vAlign w:val="center"/>
          </w:tcPr>
          <w:p w14:paraId="535D7DA1" w14:textId="77777777" w:rsidR="00585579" w:rsidRPr="004920FF" w:rsidRDefault="00585579" w:rsidP="00585579">
            <w:pPr>
              <w:pStyle w:val="tablecopy"/>
              <w:jc w:val="center"/>
              <w:rPr>
                <w:b/>
                <w:bCs/>
              </w:rPr>
            </w:pPr>
            <w:r w:rsidRPr="004920FF">
              <w:rPr>
                <w:b/>
                <w:bCs/>
              </w:rPr>
              <w:t>Well-functioning transplant (PBL)</w:t>
            </w:r>
          </w:p>
        </w:tc>
        <w:tc>
          <w:tcPr>
            <w:tcW w:w="864" w:type="dxa"/>
            <w:vAlign w:val="center"/>
          </w:tcPr>
          <w:p w14:paraId="44A96400" w14:textId="1C1173BE" w:rsidR="00585579" w:rsidRPr="00E24D53" w:rsidRDefault="00585579" w:rsidP="00585579">
            <w:pPr>
              <w:pStyle w:val="tablecopy"/>
              <w:jc w:val="center"/>
            </w:pPr>
            <w:r>
              <w:t>0</w:t>
            </w:r>
          </w:p>
        </w:tc>
        <w:tc>
          <w:tcPr>
            <w:tcW w:w="1418" w:type="dxa"/>
          </w:tcPr>
          <w:p w14:paraId="316E3E06" w14:textId="525077F8" w:rsidR="00585579" w:rsidRPr="00E24D53" w:rsidRDefault="00585579" w:rsidP="00585579">
            <w:pPr>
              <w:rPr>
                <w:sz w:val="16"/>
                <w:szCs w:val="16"/>
              </w:rPr>
            </w:pPr>
            <w:r>
              <w:rPr>
                <w:sz w:val="16"/>
                <w:szCs w:val="16"/>
              </w:rPr>
              <w:t>2</w:t>
            </w:r>
          </w:p>
        </w:tc>
        <w:tc>
          <w:tcPr>
            <w:tcW w:w="1417" w:type="dxa"/>
          </w:tcPr>
          <w:p w14:paraId="6D4E46D7" w14:textId="3991571C" w:rsidR="00585579" w:rsidRPr="00E24D53" w:rsidRDefault="00585579" w:rsidP="00585579">
            <w:pPr>
              <w:rPr>
                <w:sz w:val="16"/>
                <w:szCs w:val="16"/>
              </w:rPr>
            </w:pPr>
            <w:r>
              <w:rPr>
                <w:sz w:val="16"/>
                <w:szCs w:val="16"/>
              </w:rPr>
              <w:t>0</w:t>
            </w:r>
          </w:p>
        </w:tc>
        <w:tc>
          <w:tcPr>
            <w:tcW w:w="851" w:type="dxa"/>
            <w:vAlign w:val="center"/>
          </w:tcPr>
          <w:p w14:paraId="6F009E10" w14:textId="621CA739" w:rsidR="00585579" w:rsidRPr="00E24D53" w:rsidRDefault="00585579" w:rsidP="00585579">
            <w:pPr>
              <w:rPr>
                <w:sz w:val="16"/>
                <w:szCs w:val="16"/>
              </w:rPr>
            </w:pPr>
            <w:r>
              <w:rPr>
                <w:sz w:val="16"/>
                <w:szCs w:val="16"/>
              </w:rPr>
              <w:t>0</w:t>
            </w:r>
          </w:p>
        </w:tc>
        <w:tc>
          <w:tcPr>
            <w:tcW w:w="850" w:type="dxa"/>
            <w:vAlign w:val="center"/>
          </w:tcPr>
          <w:p w14:paraId="05BCC4AD" w14:textId="6CB3840A" w:rsidR="00585579" w:rsidRPr="00E24D53" w:rsidRDefault="00585579" w:rsidP="00585579">
            <w:pPr>
              <w:rPr>
                <w:sz w:val="16"/>
                <w:szCs w:val="16"/>
              </w:rPr>
            </w:pPr>
            <w:r>
              <w:rPr>
                <w:sz w:val="16"/>
                <w:szCs w:val="16"/>
              </w:rPr>
              <w:t>0</w:t>
            </w:r>
          </w:p>
        </w:tc>
        <w:tc>
          <w:tcPr>
            <w:tcW w:w="1134" w:type="dxa"/>
          </w:tcPr>
          <w:p w14:paraId="35D1D3E0" w14:textId="3DDD6381" w:rsidR="00585579" w:rsidRDefault="00585579" w:rsidP="00585579">
            <w:pPr>
              <w:rPr>
                <w:sz w:val="16"/>
                <w:szCs w:val="16"/>
              </w:rPr>
            </w:pPr>
            <w:r>
              <w:rPr>
                <w:sz w:val="16"/>
                <w:szCs w:val="16"/>
              </w:rPr>
              <w:t>0</w:t>
            </w:r>
          </w:p>
        </w:tc>
        <w:tc>
          <w:tcPr>
            <w:tcW w:w="1276" w:type="dxa"/>
          </w:tcPr>
          <w:p w14:paraId="4DBA069A" w14:textId="713F1511" w:rsidR="00585579" w:rsidRDefault="00585579" w:rsidP="00585579">
            <w:pPr>
              <w:rPr>
                <w:sz w:val="16"/>
                <w:szCs w:val="16"/>
              </w:rPr>
            </w:pPr>
            <w:r>
              <w:rPr>
                <w:sz w:val="16"/>
                <w:szCs w:val="16"/>
              </w:rPr>
              <w:t>0</w:t>
            </w:r>
          </w:p>
        </w:tc>
        <w:tc>
          <w:tcPr>
            <w:tcW w:w="1460" w:type="dxa"/>
          </w:tcPr>
          <w:p w14:paraId="749C0DB2" w14:textId="1C1818C6" w:rsidR="00585579" w:rsidRDefault="00585579" w:rsidP="00585579">
            <w:pPr>
              <w:rPr>
                <w:sz w:val="16"/>
                <w:szCs w:val="16"/>
              </w:rPr>
            </w:pPr>
            <w:r>
              <w:rPr>
                <w:sz w:val="16"/>
                <w:szCs w:val="16"/>
              </w:rPr>
              <w:t>0</w:t>
            </w:r>
          </w:p>
        </w:tc>
      </w:tr>
      <w:tr w:rsidR="00585579" w14:paraId="2635D3DD" w14:textId="77777777" w:rsidTr="002E12D3">
        <w:trPr>
          <w:trHeight w:val="320"/>
          <w:jc w:val="center"/>
        </w:trPr>
        <w:tc>
          <w:tcPr>
            <w:tcW w:w="1624" w:type="dxa"/>
            <w:vAlign w:val="center"/>
          </w:tcPr>
          <w:p w14:paraId="512AFF65" w14:textId="77777777" w:rsidR="00585579" w:rsidRPr="004920FF" w:rsidRDefault="00585579" w:rsidP="00585579">
            <w:pPr>
              <w:pStyle w:val="tablecopy"/>
              <w:jc w:val="center"/>
              <w:rPr>
                <w:b/>
                <w:bCs/>
              </w:rPr>
            </w:pPr>
            <w:r w:rsidRPr="004920FF">
              <w:rPr>
                <w:b/>
                <w:bCs/>
              </w:rPr>
              <w:t>Well-functioning transplant (K)</w:t>
            </w:r>
          </w:p>
        </w:tc>
        <w:tc>
          <w:tcPr>
            <w:tcW w:w="864" w:type="dxa"/>
            <w:vAlign w:val="center"/>
          </w:tcPr>
          <w:p w14:paraId="7994A825" w14:textId="090C0B1B" w:rsidR="00585579" w:rsidRPr="00E24D53" w:rsidRDefault="00585579" w:rsidP="00585579">
            <w:pPr>
              <w:pStyle w:val="tablecopy"/>
              <w:jc w:val="center"/>
            </w:pPr>
            <w:r>
              <w:t>0</w:t>
            </w:r>
          </w:p>
        </w:tc>
        <w:tc>
          <w:tcPr>
            <w:tcW w:w="1418" w:type="dxa"/>
          </w:tcPr>
          <w:p w14:paraId="57038734" w14:textId="202C076B" w:rsidR="00585579" w:rsidRPr="00E24D53" w:rsidRDefault="00585579" w:rsidP="00585579">
            <w:pPr>
              <w:rPr>
                <w:sz w:val="16"/>
                <w:szCs w:val="16"/>
              </w:rPr>
            </w:pPr>
            <w:r>
              <w:rPr>
                <w:sz w:val="16"/>
                <w:szCs w:val="16"/>
              </w:rPr>
              <w:t>0</w:t>
            </w:r>
          </w:p>
        </w:tc>
        <w:tc>
          <w:tcPr>
            <w:tcW w:w="1417" w:type="dxa"/>
          </w:tcPr>
          <w:p w14:paraId="3D66C828" w14:textId="3728DC3E" w:rsidR="00585579" w:rsidRPr="00E24D53" w:rsidRDefault="00585579" w:rsidP="00585579">
            <w:pPr>
              <w:rPr>
                <w:sz w:val="16"/>
                <w:szCs w:val="16"/>
              </w:rPr>
            </w:pPr>
            <w:r>
              <w:rPr>
                <w:sz w:val="16"/>
                <w:szCs w:val="16"/>
              </w:rPr>
              <w:t>1</w:t>
            </w:r>
          </w:p>
        </w:tc>
        <w:tc>
          <w:tcPr>
            <w:tcW w:w="851" w:type="dxa"/>
            <w:vAlign w:val="center"/>
          </w:tcPr>
          <w:p w14:paraId="2B198072" w14:textId="59774C06" w:rsidR="00585579" w:rsidRPr="00E24D53" w:rsidRDefault="00585579" w:rsidP="00585579">
            <w:pPr>
              <w:rPr>
                <w:sz w:val="16"/>
                <w:szCs w:val="16"/>
              </w:rPr>
            </w:pPr>
            <w:r>
              <w:rPr>
                <w:sz w:val="16"/>
                <w:szCs w:val="16"/>
              </w:rPr>
              <w:t>0</w:t>
            </w:r>
          </w:p>
        </w:tc>
        <w:tc>
          <w:tcPr>
            <w:tcW w:w="850" w:type="dxa"/>
            <w:vAlign w:val="center"/>
          </w:tcPr>
          <w:p w14:paraId="0C616E0F" w14:textId="02105DF0" w:rsidR="00585579" w:rsidRPr="00E24D53" w:rsidRDefault="00585579" w:rsidP="00585579">
            <w:pPr>
              <w:rPr>
                <w:sz w:val="16"/>
                <w:szCs w:val="16"/>
              </w:rPr>
            </w:pPr>
            <w:r>
              <w:rPr>
                <w:sz w:val="16"/>
                <w:szCs w:val="16"/>
              </w:rPr>
              <w:t>0</w:t>
            </w:r>
          </w:p>
        </w:tc>
        <w:tc>
          <w:tcPr>
            <w:tcW w:w="1134" w:type="dxa"/>
          </w:tcPr>
          <w:p w14:paraId="10C7E45C" w14:textId="48F06B1F" w:rsidR="00585579" w:rsidRDefault="00585579" w:rsidP="00585579">
            <w:pPr>
              <w:rPr>
                <w:sz w:val="16"/>
                <w:szCs w:val="16"/>
              </w:rPr>
            </w:pPr>
            <w:r>
              <w:rPr>
                <w:sz w:val="16"/>
                <w:szCs w:val="16"/>
              </w:rPr>
              <w:t>0</w:t>
            </w:r>
          </w:p>
        </w:tc>
        <w:tc>
          <w:tcPr>
            <w:tcW w:w="1276" w:type="dxa"/>
          </w:tcPr>
          <w:p w14:paraId="5F9045A8" w14:textId="4A4A612D" w:rsidR="00585579" w:rsidRDefault="00585579" w:rsidP="00585579">
            <w:pPr>
              <w:rPr>
                <w:sz w:val="16"/>
                <w:szCs w:val="16"/>
              </w:rPr>
            </w:pPr>
            <w:r>
              <w:rPr>
                <w:sz w:val="16"/>
                <w:szCs w:val="16"/>
              </w:rPr>
              <w:t>0</w:t>
            </w:r>
          </w:p>
        </w:tc>
        <w:tc>
          <w:tcPr>
            <w:tcW w:w="1460" w:type="dxa"/>
          </w:tcPr>
          <w:p w14:paraId="3CCD2CA0" w14:textId="227ECED2" w:rsidR="00585579" w:rsidRDefault="00585579" w:rsidP="00585579">
            <w:pPr>
              <w:rPr>
                <w:sz w:val="16"/>
                <w:szCs w:val="16"/>
              </w:rPr>
            </w:pPr>
            <w:r>
              <w:rPr>
                <w:sz w:val="16"/>
                <w:szCs w:val="16"/>
              </w:rPr>
              <w:t>0</w:t>
            </w:r>
          </w:p>
        </w:tc>
      </w:tr>
      <w:tr w:rsidR="00585579" w14:paraId="56ED2781" w14:textId="77777777" w:rsidTr="002E12D3">
        <w:trPr>
          <w:trHeight w:val="320"/>
          <w:jc w:val="center"/>
        </w:trPr>
        <w:tc>
          <w:tcPr>
            <w:tcW w:w="1624" w:type="dxa"/>
            <w:vAlign w:val="center"/>
          </w:tcPr>
          <w:p w14:paraId="7A0D81AD" w14:textId="77777777" w:rsidR="00585579" w:rsidRPr="004920FF" w:rsidRDefault="00585579" w:rsidP="00585579">
            <w:pPr>
              <w:pStyle w:val="tablecopy"/>
              <w:jc w:val="center"/>
              <w:rPr>
                <w:b/>
                <w:bCs/>
              </w:rPr>
            </w:pPr>
            <w:r w:rsidRPr="004920FF">
              <w:rPr>
                <w:b/>
                <w:bCs/>
              </w:rPr>
              <w:t>Acute rejection (K)</w:t>
            </w:r>
          </w:p>
        </w:tc>
        <w:tc>
          <w:tcPr>
            <w:tcW w:w="864" w:type="dxa"/>
            <w:vAlign w:val="center"/>
          </w:tcPr>
          <w:p w14:paraId="7334B31E" w14:textId="703D36DA" w:rsidR="00585579" w:rsidRPr="00E24D53" w:rsidRDefault="00585579" w:rsidP="00585579">
            <w:pPr>
              <w:pStyle w:val="tablecopy"/>
              <w:jc w:val="center"/>
            </w:pPr>
            <w:r>
              <w:t>0</w:t>
            </w:r>
          </w:p>
        </w:tc>
        <w:tc>
          <w:tcPr>
            <w:tcW w:w="1418" w:type="dxa"/>
          </w:tcPr>
          <w:p w14:paraId="47C88E0B" w14:textId="5C3F2898" w:rsidR="00585579" w:rsidRPr="00E24D53" w:rsidRDefault="00585579" w:rsidP="00585579">
            <w:pPr>
              <w:rPr>
                <w:sz w:val="16"/>
                <w:szCs w:val="16"/>
              </w:rPr>
            </w:pPr>
            <w:r>
              <w:rPr>
                <w:sz w:val="16"/>
                <w:szCs w:val="16"/>
              </w:rPr>
              <w:t>0</w:t>
            </w:r>
          </w:p>
        </w:tc>
        <w:tc>
          <w:tcPr>
            <w:tcW w:w="1417" w:type="dxa"/>
          </w:tcPr>
          <w:p w14:paraId="73FE177B" w14:textId="4A17B12E" w:rsidR="00585579" w:rsidRPr="00E24D53" w:rsidRDefault="00585579" w:rsidP="00585579">
            <w:pPr>
              <w:rPr>
                <w:sz w:val="16"/>
                <w:szCs w:val="16"/>
              </w:rPr>
            </w:pPr>
            <w:r>
              <w:rPr>
                <w:sz w:val="16"/>
                <w:szCs w:val="16"/>
              </w:rPr>
              <w:t>0</w:t>
            </w:r>
          </w:p>
        </w:tc>
        <w:tc>
          <w:tcPr>
            <w:tcW w:w="851" w:type="dxa"/>
            <w:vAlign w:val="center"/>
          </w:tcPr>
          <w:p w14:paraId="75D7C191" w14:textId="0479F21D" w:rsidR="00585579" w:rsidRPr="00E24D53" w:rsidRDefault="00585579" w:rsidP="00585579">
            <w:pPr>
              <w:rPr>
                <w:sz w:val="16"/>
                <w:szCs w:val="16"/>
              </w:rPr>
            </w:pPr>
            <w:r>
              <w:rPr>
                <w:sz w:val="16"/>
                <w:szCs w:val="16"/>
              </w:rPr>
              <w:t>0</w:t>
            </w:r>
          </w:p>
        </w:tc>
        <w:tc>
          <w:tcPr>
            <w:tcW w:w="850" w:type="dxa"/>
            <w:vAlign w:val="center"/>
          </w:tcPr>
          <w:p w14:paraId="7129C97D" w14:textId="118C6179" w:rsidR="00585579" w:rsidRPr="00E24D53" w:rsidRDefault="00585579" w:rsidP="00585579">
            <w:pPr>
              <w:rPr>
                <w:sz w:val="16"/>
                <w:szCs w:val="16"/>
              </w:rPr>
            </w:pPr>
            <w:r>
              <w:rPr>
                <w:sz w:val="16"/>
                <w:szCs w:val="16"/>
              </w:rPr>
              <w:t>0</w:t>
            </w:r>
          </w:p>
        </w:tc>
        <w:tc>
          <w:tcPr>
            <w:tcW w:w="1134" w:type="dxa"/>
          </w:tcPr>
          <w:p w14:paraId="6B23BD50" w14:textId="51840F23" w:rsidR="00585579" w:rsidRDefault="00585579" w:rsidP="00585579">
            <w:pPr>
              <w:rPr>
                <w:sz w:val="16"/>
                <w:szCs w:val="16"/>
              </w:rPr>
            </w:pPr>
            <w:r>
              <w:rPr>
                <w:sz w:val="16"/>
                <w:szCs w:val="16"/>
              </w:rPr>
              <w:t>0</w:t>
            </w:r>
          </w:p>
        </w:tc>
        <w:tc>
          <w:tcPr>
            <w:tcW w:w="1276" w:type="dxa"/>
          </w:tcPr>
          <w:p w14:paraId="55229E79" w14:textId="524583B0" w:rsidR="00585579" w:rsidRDefault="00585579" w:rsidP="00585579">
            <w:pPr>
              <w:rPr>
                <w:sz w:val="16"/>
                <w:szCs w:val="16"/>
              </w:rPr>
            </w:pPr>
            <w:r>
              <w:rPr>
                <w:sz w:val="16"/>
                <w:szCs w:val="16"/>
              </w:rPr>
              <w:t>0</w:t>
            </w:r>
          </w:p>
        </w:tc>
        <w:tc>
          <w:tcPr>
            <w:tcW w:w="1460" w:type="dxa"/>
          </w:tcPr>
          <w:p w14:paraId="2C265DE7" w14:textId="1A2D61DC" w:rsidR="00585579" w:rsidRDefault="00585579" w:rsidP="00585579">
            <w:pPr>
              <w:rPr>
                <w:sz w:val="16"/>
                <w:szCs w:val="16"/>
              </w:rPr>
            </w:pPr>
            <w:r>
              <w:rPr>
                <w:sz w:val="16"/>
                <w:szCs w:val="16"/>
              </w:rPr>
              <w:t>1</w:t>
            </w:r>
          </w:p>
        </w:tc>
      </w:tr>
      <w:tr w:rsidR="00585579" w14:paraId="45A3ACB5" w14:textId="77777777" w:rsidTr="002E12D3">
        <w:trPr>
          <w:trHeight w:val="320"/>
          <w:jc w:val="center"/>
        </w:trPr>
        <w:tc>
          <w:tcPr>
            <w:tcW w:w="1624" w:type="dxa"/>
            <w:vAlign w:val="center"/>
          </w:tcPr>
          <w:p w14:paraId="63116FBB" w14:textId="77777777" w:rsidR="00585579" w:rsidRPr="004920FF" w:rsidRDefault="00585579" w:rsidP="00585579">
            <w:pPr>
              <w:pStyle w:val="tablecopy"/>
              <w:jc w:val="center"/>
              <w:rPr>
                <w:b/>
                <w:bCs/>
              </w:rPr>
            </w:pPr>
            <w:r w:rsidRPr="004920FF">
              <w:rPr>
                <w:b/>
                <w:bCs/>
              </w:rPr>
              <w:t>Normal donor (PBL)</w:t>
            </w:r>
          </w:p>
        </w:tc>
        <w:tc>
          <w:tcPr>
            <w:tcW w:w="864" w:type="dxa"/>
            <w:vAlign w:val="center"/>
          </w:tcPr>
          <w:p w14:paraId="2EF83A0B" w14:textId="1A4D0016" w:rsidR="00585579" w:rsidRPr="00E24D53" w:rsidRDefault="00585579" w:rsidP="00585579">
            <w:pPr>
              <w:pStyle w:val="tablecopy"/>
              <w:jc w:val="center"/>
            </w:pPr>
            <w:r>
              <w:t>0</w:t>
            </w:r>
          </w:p>
        </w:tc>
        <w:tc>
          <w:tcPr>
            <w:tcW w:w="1418" w:type="dxa"/>
          </w:tcPr>
          <w:p w14:paraId="03D77B10" w14:textId="50CFDE29" w:rsidR="00585579" w:rsidRPr="00E24D53" w:rsidRDefault="00585579" w:rsidP="00585579">
            <w:pPr>
              <w:rPr>
                <w:sz w:val="16"/>
                <w:szCs w:val="16"/>
              </w:rPr>
            </w:pPr>
            <w:r>
              <w:rPr>
                <w:sz w:val="16"/>
                <w:szCs w:val="16"/>
              </w:rPr>
              <w:t>0</w:t>
            </w:r>
          </w:p>
        </w:tc>
        <w:tc>
          <w:tcPr>
            <w:tcW w:w="1417" w:type="dxa"/>
          </w:tcPr>
          <w:p w14:paraId="7C98B7BA" w14:textId="4E93D555" w:rsidR="00585579" w:rsidRPr="00E24D53" w:rsidRDefault="00585579" w:rsidP="00585579">
            <w:pPr>
              <w:rPr>
                <w:sz w:val="16"/>
                <w:szCs w:val="16"/>
              </w:rPr>
            </w:pPr>
            <w:r>
              <w:rPr>
                <w:sz w:val="16"/>
                <w:szCs w:val="16"/>
              </w:rPr>
              <w:t>0</w:t>
            </w:r>
          </w:p>
        </w:tc>
        <w:tc>
          <w:tcPr>
            <w:tcW w:w="851" w:type="dxa"/>
            <w:vAlign w:val="center"/>
          </w:tcPr>
          <w:p w14:paraId="09CD4D24" w14:textId="7FC92DFF" w:rsidR="00585579" w:rsidRPr="00E24D53" w:rsidRDefault="00585579" w:rsidP="00585579">
            <w:pPr>
              <w:rPr>
                <w:sz w:val="16"/>
                <w:szCs w:val="16"/>
              </w:rPr>
            </w:pPr>
            <w:r>
              <w:rPr>
                <w:sz w:val="16"/>
                <w:szCs w:val="16"/>
              </w:rPr>
              <w:t>0</w:t>
            </w:r>
          </w:p>
        </w:tc>
        <w:tc>
          <w:tcPr>
            <w:tcW w:w="850" w:type="dxa"/>
            <w:vAlign w:val="center"/>
          </w:tcPr>
          <w:p w14:paraId="24150737" w14:textId="0515BB90" w:rsidR="00585579" w:rsidRPr="00E24D53" w:rsidRDefault="00585579" w:rsidP="00585579">
            <w:pPr>
              <w:rPr>
                <w:sz w:val="16"/>
                <w:szCs w:val="16"/>
              </w:rPr>
            </w:pPr>
            <w:r>
              <w:rPr>
                <w:sz w:val="16"/>
                <w:szCs w:val="16"/>
              </w:rPr>
              <w:t>1</w:t>
            </w:r>
          </w:p>
        </w:tc>
        <w:tc>
          <w:tcPr>
            <w:tcW w:w="1134" w:type="dxa"/>
          </w:tcPr>
          <w:p w14:paraId="55C2981B" w14:textId="2DC93A76" w:rsidR="00585579" w:rsidRDefault="00585579" w:rsidP="00585579">
            <w:pPr>
              <w:rPr>
                <w:sz w:val="16"/>
                <w:szCs w:val="16"/>
              </w:rPr>
            </w:pPr>
            <w:r>
              <w:rPr>
                <w:sz w:val="16"/>
                <w:szCs w:val="16"/>
              </w:rPr>
              <w:t>0</w:t>
            </w:r>
          </w:p>
        </w:tc>
        <w:tc>
          <w:tcPr>
            <w:tcW w:w="1276" w:type="dxa"/>
          </w:tcPr>
          <w:p w14:paraId="25521675" w14:textId="1BD48EB8" w:rsidR="00585579" w:rsidRDefault="00585579" w:rsidP="00585579">
            <w:pPr>
              <w:rPr>
                <w:sz w:val="16"/>
                <w:szCs w:val="16"/>
              </w:rPr>
            </w:pPr>
            <w:r>
              <w:rPr>
                <w:sz w:val="16"/>
                <w:szCs w:val="16"/>
              </w:rPr>
              <w:t>0</w:t>
            </w:r>
          </w:p>
        </w:tc>
        <w:tc>
          <w:tcPr>
            <w:tcW w:w="1460" w:type="dxa"/>
          </w:tcPr>
          <w:p w14:paraId="59344764" w14:textId="4473F81E" w:rsidR="00585579" w:rsidRDefault="00585579" w:rsidP="00585579">
            <w:pPr>
              <w:rPr>
                <w:sz w:val="16"/>
                <w:szCs w:val="16"/>
              </w:rPr>
            </w:pPr>
            <w:r>
              <w:rPr>
                <w:sz w:val="16"/>
                <w:szCs w:val="16"/>
              </w:rPr>
              <w:t>0</w:t>
            </w:r>
          </w:p>
        </w:tc>
      </w:tr>
      <w:tr w:rsidR="00585579" w14:paraId="1EB49534" w14:textId="77777777" w:rsidTr="002E12D3">
        <w:trPr>
          <w:trHeight w:val="320"/>
          <w:jc w:val="center"/>
        </w:trPr>
        <w:tc>
          <w:tcPr>
            <w:tcW w:w="1624" w:type="dxa"/>
            <w:vAlign w:val="center"/>
          </w:tcPr>
          <w:p w14:paraId="33256C61" w14:textId="77777777" w:rsidR="00585579" w:rsidRPr="004920FF" w:rsidRDefault="00585579" w:rsidP="00585579">
            <w:pPr>
              <w:pStyle w:val="tablecopy"/>
              <w:jc w:val="center"/>
              <w:rPr>
                <w:b/>
                <w:bCs/>
              </w:rPr>
            </w:pPr>
            <w:r w:rsidRPr="004920FF">
              <w:rPr>
                <w:b/>
                <w:bCs/>
              </w:rPr>
              <w:t>Renal dysfunction w/o rejection (PBL)</w:t>
            </w:r>
          </w:p>
        </w:tc>
        <w:tc>
          <w:tcPr>
            <w:tcW w:w="864" w:type="dxa"/>
            <w:vAlign w:val="center"/>
          </w:tcPr>
          <w:p w14:paraId="3DBB89CC" w14:textId="3002777B" w:rsidR="00585579" w:rsidRDefault="00585579" w:rsidP="00585579">
            <w:pPr>
              <w:pStyle w:val="tablecopy"/>
              <w:jc w:val="center"/>
            </w:pPr>
            <w:r>
              <w:t>0</w:t>
            </w:r>
          </w:p>
        </w:tc>
        <w:tc>
          <w:tcPr>
            <w:tcW w:w="1418" w:type="dxa"/>
          </w:tcPr>
          <w:p w14:paraId="5EA238AA" w14:textId="69AE88B1" w:rsidR="00585579" w:rsidRDefault="00585579" w:rsidP="00585579">
            <w:pPr>
              <w:rPr>
                <w:sz w:val="16"/>
                <w:szCs w:val="16"/>
              </w:rPr>
            </w:pPr>
            <w:r>
              <w:rPr>
                <w:sz w:val="16"/>
                <w:szCs w:val="16"/>
              </w:rPr>
              <w:t>0</w:t>
            </w:r>
          </w:p>
        </w:tc>
        <w:tc>
          <w:tcPr>
            <w:tcW w:w="1417" w:type="dxa"/>
          </w:tcPr>
          <w:p w14:paraId="1064BEA2" w14:textId="67BED46D" w:rsidR="00585579" w:rsidRDefault="00585579" w:rsidP="00585579">
            <w:pPr>
              <w:rPr>
                <w:sz w:val="16"/>
                <w:szCs w:val="16"/>
              </w:rPr>
            </w:pPr>
            <w:r>
              <w:rPr>
                <w:sz w:val="16"/>
                <w:szCs w:val="16"/>
              </w:rPr>
              <w:t>0</w:t>
            </w:r>
          </w:p>
        </w:tc>
        <w:tc>
          <w:tcPr>
            <w:tcW w:w="851" w:type="dxa"/>
            <w:vAlign w:val="center"/>
          </w:tcPr>
          <w:p w14:paraId="03F1FD69" w14:textId="1EE8498B" w:rsidR="00585579" w:rsidRDefault="00585579" w:rsidP="00585579">
            <w:pPr>
              <w:rPr>
                <w:sz w:val="16"/>
                <w:szCs w:val="16"/>
              </w:rPr>
            </w:pPr>
            <w:r>
              <w:rPr>
                <w:sz w:val="16"/>
                <w:szCs w:val="16"/>
              </w:rPr>
              <w:t>0</w:t>
            </w:r>
          </w:p>
        </w:tc>
        <w:tc>
          <w:tcPr>
            <w:tcW w:w="850" w:type="dxa"/>
            <w:vAlign w:val="center"/>
          </w:tcPr>
          <w:p w14:paraId="75934D3A" w14:textId="505A1B35" w:rsidR="00585579" w:rsidRDefault="00585579" w:rsidP="00585579">
            <w:pPr>
              <w:rPr>
                <w:sz w:val="16"/>
                <w:szCs w:val="16"/>
              </w:rPr>
            </w:pPr>
            <w:r>
              <w:rPr>
                <w:sz w:val="16"/>
                <w:szCs w:val="16"/>
              </w:rPr>
              <w:t>0</w:t>
            </w:r>
          </w:p>
        </w:tc>
        <w:tc>
          <w:tcPr>
            <w:tcW w:w="1134" w:type="dxa"/>
          </w:tcPr>
          <w:p w14:paraId="2F06B118" w14:textId="2BD2A58F" w:rsidR="00585579" w:rsidRDefault="00585579" w:rsidP="00585579">
            <w:pPr>
              <w:rPr>
                <w:sz w:val="16"/>
                <w:szCs w:val="16"/>
              </w:rPr>
            </w:pPr>
            <w:r>
              <w:rPr>
                <w:sz w:val="16"/>
                <w:szCs w:val="16"/>
              </w:rPr>
              <w:t>1</w:t>
            </w:r>
          </w:p>
        </w:tc>
        <w:tc>
          <w:tcPr>
            <w:tcW w:w="1276" w:type="dxa"/>
          </w:tcPr>
          <w:p w14:paraId="2EC4A57C" w14:textId="4B26289A" w:rsidR="00585579" w:rsidRDefault="00585579" w:rsidP="00585579">
            <w:pPr>
              <w:rPr>
                <w:sz w:val="16"/>
                <w:szCs w:val="16"/>
              </w:rPr>
            </w:pPr>
            <w:r>
              <w:rPr>
                <w:sz w:val="16"/>
                <w:szCs w:val="16"/>
              </w:rPr>
              <w:t>0</w:t>
            </w:r>
          </w:p>
        </w:tc>
        <w:tc>
          <w:tcPr>
            <w:tcW w:w="1460" w:type="dxa"/>
          </w:tcPr>
          <w:p w14:paraId="490D4FA0" w14:textId="11F08AFE" w:rsidR="00585579" w:rsidRDefault="00585579" w:rsidP="00585579">
            <w:pPr>
              <w:rPr>
                <w:sz w:val="16"/>
                <w:szCs w:val="16"/>
              </w:rPr>
            </w:pPr>
            <w:r>
              <w:rPr>
                <w:sz w:val="16"/>
                <w:szCs w:val="16"/>
              </w:rPr>
              <w:t>0</w:t>
            </w:r>
          </w:p>
        </w:tc>
      </w:tr>
      <w:tr w:rsidR="00585579" w14:paraId="1C8F2A51" w14:textId="77777777" w:rsidTr="002E12D3">
        <w:trPr>
          <w:trHeight w:val="320"/>
          <w:jc w:val="center"/>
        </w:trPr>
        <w:tc>
          <w:tcPr>
            <w:tcW w:w="1624" w:type="dxa"/>
            <w:vAlign w:val="center"/>
          </w:tcPr>
          <w:p w14:paraId="10CCAAD5" w14:textId="77777777" w:rsidR="00585579" w:rsidRPr="004920FF" w:rsidRDefault="00585579" w:rsidP="00585579">
            <w:pPr>
              <w:pStyle w:val="tablecopy"/>
              <w:jc w:val="center"/>
              <w:rPr>
                <w:b/>
                <w:bCs/>
              </w:rPr>
            </w:pPr>
            <w:r w:rsidRPr="004920FF">
              <w:rPr>
                <w:b/>
                <w:bCs/>
              </w:rPr>
              <w:t>Acute rejection (PBL)</w:t>
            </w:r>
          </w:p>
        </w:tc>
        <w:tc>
          <w:tcPr>
            <w:tcW w:w="864" w:type="dxa"/>
            <w:vAlign w:val="center"/>
          </w:tcPr>
          <w:p w14:paraId="16C27709" w14:textId="5410ED17" w:rsidR="00585579" w:rsidRDefault="00585579" w:rsidP="00585579">
            <w:pPr>
              <w:pStyle w:val="tablecopy"/>
              <w:jc w:val="center"/>
            </w:pPr>
            <w:r>
              <w:t>0</w:t>
            </w:r>
          </w:p>
        </w:tc>
        <w:tc>
          <w:tcPr>
            <w:tcW w:w="1418" w:type="dxa"/>
          </w:tcPr>
          <w:p w14:paraId="3D5D5CF3" w14:textId="28647BC0" w:rsidR="00585579" w:rsidRDefault="00585579" w:rsidP="00585579">
            <w:pPr>
              <w:rPr>
                <w:sz w:val="16"/>
                <w:szCs w:val="16"/>
              </w:rPr>
            </w:pPr>
            <w:r>
              <w:rPr>
                <w:sz w:val="16"/>
                <w:szCs w:val="16"/>
              </w:rPr>
              <w:t>0</w:t>
            </w:r>
          </w:p>
        </w:tc>
        <w:tc>
          <w:tcPr>
            <w:tcW w:w="1417" w:type="dxa"/>
          </w:tcPr>
          <w:p w14:paraId="41C3B776" w14:textId="31EC39E9" w:rsidR="00585579" w:rsidRDefault="00585579" w:rsidP="00585579">
            <w:pPr>
              <w:rPr>
                <w:sz w:val="16"/>
                <w:szCs w:val="16"/>
              </w:rPr>
            </w:pPr>
            <w:r>
              <w:rPr>
                <w:sz w:val="16"/>
                <w:szCs w:val="16"/>
              </w:rPr>
              <w:t>0</w:t>
            </w:r>
          </w:p>
        </w:tc>
        <w:tc>
          <w:tcPr>
            <w:tcW w:w="851" w:type="dxa"/>
            <w:vAlign w:val="center"/>
          </w:tcPr>
          <w:p w14:paraId="0C61F3E6" w14:textId="4E766C38" w:rsidR="00585579" w:rsidRDefault="00585579" w:rsidP="00585579">
            <w:pPr>
              <w:rPr>
                <w:sz w:val="16"/>
                <w:szCs w:val="16"/>
              </w:rPr>
            </w:pPr>
            <w:r>
              <w:rPr>
                <w:sz w:val="16"/>
                <w:szCs w:val="16"/>
              </w:rPr>
              <w:t>0</w:t>
            </w:r>
          </w:p>
        </w:tc>
        <w:tc>
          <w:tcPr>
            <w:tcW w:w="850" w:type="dxa"/>
            <w:vAlign w:val="center"/>
          </w:tcPr>
          <w:p w14:paraId="24D683B7" w14:textId="3022929C" w:rsidR="00585579" w:rsidRDefault="00585579" w:rsidP="00585579">
            <w:pPr>
              <w:rPr>
                <w:sz w:val="16"/>
                <w:szCs w:val="16"/>
              </w:rPr>
            </w:pPr>
            <w:r>
              <w:rPr>
                <w:sz w:val="16"/>
                <w:szCs w:val="16"/>
              </w:rPr>
              <w:t>0</w:t>
            </w:r>
          </w:p>
        </w:tc>
        <w:tc>
          <w:tcPr>
            <w:tcW w:w="1134" w:type="dxa"/>
          </w:tcPr>
          <w:p w14:paraId="5487D00E" w14:textId="395F4496" w:rsidR="00585579" w:rsidRDefault="00585579" w:rsidP="00585579">
            <w:pPr>
              <w:rPr>
                <w:sz w:val="16"/>
                <w:szCs w:val="16"/>
              </w:rPr>
            </w:pPr>
            <w:r>
              <w:rPr>
                <w:sz w:val="16"/>
                <w:szCs w:val="16"/>
              </w:rPr>
              <w:t>0</w:t>
            </w:r>
          </w:p>
        </w:tc>
        <w:tc>
          <w:tcPr>
            <w:tcW w:w="1276" w:type="dxa"/>
          </w:tcPr>
          <w:p w14:paraId="79459B59" w14:textId="16D70723" w:rsidR="00585579" w:rsidRDefault="00585579" w:rsidP="00585579">
            <w:pPr>
              <w:rPr>
                <w:sz w:val="16"/>
                <w:szCs w:val="16"/>
              </w:rPr>
            </w:pPr>
            <w:r>
              <w:rPr>
                <w:sz w:val="16"/>
                <w:szCs w:val="16"/>
              </w:rPr>
              <w:t>0</w:t>
            </w:r>
          </w:p>
        </w:tc>
        <w:tc>
          <w:tcPr>
            <w:tcW w:w="1460" w:type="dxa"/>
          </w:tcPr>
          <w:p w14:paraId="7E65A59B" w14:textId="5239789F" w:rsidR="00585579" w:rsidRDefault="00585579" w:rsidP="00585579">
            <w:pPr>
              <w:rPr>
                <w:sz w:val="16"/>
                <w:szCs w:val="16"/>
              </w:rPr>
            </w:pPr>
            <w:r>
              <w:rPr>
                <w:sz w:val="16"/>
                <w:szCs w:val="16"/>
              </w:rPr>
              <w:t>0</w:t>
            </w:r>
          </w:p>
        </w:tc>
      </w:tr>
      <w:tr w:rsidR="00585579" w14:paraId="2517B905" w14:textId="77777777" w:rsidTr="002E12D3">
        <w:trPr>
          <w:trHeight w:val="320"/>
          <w:jc w:val="center"/>
        </w:trPr>
        <w:tc>
          <w:tcPr>
            <w:tcW w:w="1624" w:type="dxa"/>
            <w:vAlign w:val="center"/>
          </w:tcPr>
          <w:p w14:paraId="3B571468" w14:textId="77777777" w:rsidR="00585579" w:rsidRPr="004920FF" w:rsidRDefault="00585579" w:rsidP="00585579">
            <w:pPr>
              <w:pStyle w:val="tablecopy"/>
              <w:jc w:val="center"/>
              <w:rPr>
                <w:b/>
                <w:bCs/>
              </w:rPr>
            </w:pPr>
            <w:r w:rsidRPr="004920FF">
              <w:rPr>
                <w:b/>
                <w:bCs/>
              </w:rPr>
              <w:t>Renal dysfunction w/o rejection (K)</w:t>
            </w:r>
          </w:p>
        </w:tc>
        <w:tc>
          <w:tcPr>
            <w:tcW w:w="864" w:type="dxa"/>
            <w:vAlign w:val="center"/>
          </w:tcPr>
          <w:p w14:paraId="16B6AF5A" w14:textId="01D53A5E" w:rsidR="00585579" w:rsidRDefault="00585579" w:rsidP="00585579">
            <w:pPr>
              <w:pStyle w:val="tablecopy"/>
              <w:jc w:val="center"/>
            </w:pPr>
            <w:r>
              <w:t>0</w:t>
            </w:r>
          </w:p>
        </w:tc>
        <w:tc>
          <w:tcPr>
            <w:tcW w:w="1418" w:type="dxa"/>
          </w:tcPr>
          <w:p w14:paraId="7971D3CD" w14:textId="6C2CCA03" w:rsidR="00585579" w:rsidRDefault="00585579" w:rsidP="00585579">
            <w:pPr>
              <w:rPr>
                <w:sz w:val="16"/>
                <w:szCs w:val="16"/>
              </w:rPr>
            </w:pPr>
            <w:r>
              <w:rPr>
                <w:sz w:val="16"/>
                <w:szCs w:val="16"/>
              </w:rPr>
              <w:t>0</w:t>
            </w:r>
          </w:p>
        </w:tc>
        <w:tc>
          <w:tcPr>
            <w:tcW w:w="1417" w:type="dxa"/>
          </w:tcPr>
          <w:p w14:paraId="1ED763F3" w14:textId="0D4ED932" w:rsidR="00585579" w:rsidRDefault="00585579" w:rsidP="00585579">
            <w:pPr>
              <w:rPr>
                <w:sz w:val="16"/>
                <w:szCs w:val="16"/>
              </w:rPr>
            </w:pPr>
            <w:r>
              <w:rPr>
                <w:sz w:val="16"/>
                <w:szCs w:val="16"/>
              </w:rPr>
              <w:t>0</w:t>
            </w:r>
          </w:p>
        </w:tc>
        <w:tc>
          <w:tcPr>
            <w:tcW w:w="851" w:type="dxa"/>
            <w:vAlign w:val="center"/>
          </w:tcPr>
          <w:p w14:paraId="48221A26" w14:textId="24EF0033" w:rsidR="00585579" w:rsidRDefault="00585579" w:rsidP="00585579">
            <w:pPr>
              <w:rPr>
                <w:sz w:val="16"/>
                <w:szCs w:val="16"/>
              </w:rPr>
            </w:pPr>
            <w:r>
              <w:rPr>
                <w:sz w:val="16"/>
                <w:szCs w:val="16"/>
              </w:rPr>
              <w:t>0</w:t>
            </w:r>
          </w:p>
        </w:tc>
        <w:tc>
          <w:tcPr>
            <w:tcW w:w="850" w:type="dxa"/>
            <w:vAlign w:val="center"/>
          </w:tcPr>
          <w:p w14:paraId="5F51F879" w14:textId="7FE75E5E" w:rsidR="00585579" w:rsidRDefault="00585579" w:rsidP="00585579">
            <w:pPr>
              <w:rPr>
                <w:sz w:val="16"/>
                <w:szCs w:val="16"/>
              </w:rPr>
            </w:pPr>
            <w:r>
              <w:rPr>
                <w:sz w:val="16"/>
                <w:szCs w:val="16"/>
              </w:rPr>
              <w:t>0</w:t>
            </w:r>
          </w:p>
        </w:tc>
        <w:tc>
          <w:tcPr>
            <w:tcW w:w="1134" w:type="dxa"/>
          </w:tcPr>
          <w:p w14:paraId="66B61D89" w14:textId="6A1C450A" w:rsidR="00585579" w:rsidRDefault="00585579" w:rsidP="00585579">
            <w:pPr>
              <w:rPr>
                <w:sz w:val="16"/>
                <w:szCs w:val="16"/>
              </w:rPr>
            </w:pPr>
            <w:r>
              <w:rPr>
                <w:sz w:val="16"/>
                <w:szCs w:val="16"/>
              </w:rPr>
              <w:t>0</w:t>
            </w:r>
          </w:p>
        </w:tc>
        <w:tc>
          <w:tcPr>
            <w:tcW w:w="1276" w:type="dxa"/>
          </w:tcPr>
          <w:p w14:paraId="7397F9F7" w14:textId="59918B70" w:rsidR="00585579" w:rsidRDefault="00585579" w:rsidP="00585579">
            <w:pPr>
              <w:rPr>
                <w:sz w:val="16"/>
                <w:szCs w:val="16"/>
              </w:rPr>
            </w:pPr>
            <w:r>
              <w:rPr>
                <w:sz w:val="16"/>
                <w:szCs w:val="16"/>
              </w:rPr>
              <w:t>0</w:t>
            </w:r>
          </w:p>
        </w:tc>
        <w:tc>
          <w:tcPr>
            <w:tcW w:w="1460" w:type="dxa"/>
          </w:tcPr>
          <w:p w14:paraId="285D79D5" w14:textId="3F9F3CBA" w:rsidR="00585579" w:rsidRDefault="00585579" w:rsidP="00585579">
            <w:pPr>
              <w:rPr>
                <w:sz w:val="16"/>
                <w:szCs w:val="16"/>
              </w:rPr>
            </w:pPr>
            <w:r>
              <w:rPr>
                <w:sz w:val="16"/>
                <w:szCs w:val="16"/>
              </w:rPr>
              <w:t>0</w:t>
            </w:r>
          </w:p>
        </w:tc>
      </w:tr>
    </w:tbl>
    <w:p w14:paraId="723F2254" w14:textId="352BC605" w:rsidR="00F51337" w:rsidRDefault="00F51337" w:rsidP="004920FF">
      <w:pPr>
        <w:jc w:val="both"/>
        <w:rPr>
          <w:color w:val="FF0000"/>
        </w:rPr>
      </w:pPr>
    </w:p>
    <w:p w14:paraId="3B736B12" w14:textId="77777777" w:rsidR="00117A54" w:rsidRPr="005B520E" w:rsidRDefault="00117A54" w:rsidP="00117A54">
      <w:pPr>
        <w:pStyle w:val="tablehead"/>
      </w:pPr>
      <w:r>
        <w:t>Gradient Boosting Confusion Matrix for Testing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117A54" w14:paraId="5889C7AE" w14:textId="77777777" w:rsidTr="002E12D3">
        <w:trPr>
          <w:cantSplit/>
          <w:trHeight w:val="240"/>
          <w:tblHeader/>
          <w:jc w:val="center"/>
        </w:trPr>
        <w:tc>
          <w:tcPr>
            <w:tcW w:w="1624" w:type="dxa"/>
            <w:vAlign w:val="center"/>
          </w:tcPr>
          <w:p w14:paraId="55DF5FFD" w14:textId="77777777" w:rsidR="00117A54" w:rsidRDefault="00117A54" w:rsidP="002E12D3">
            <w:pPr>
              <w:pStyle w:val="tablecolhead"/>
            </w:pPr>
            <w:r>
              <w:t>Gradient Boosting</w:t>
            </w:r>
          </w:p>
        </w:tc>
        <w:tc>
          <w:tcPr>
            <w:tcW w:w="864" w:type="dxa"/>
            <w:vAlign w:val="center"/>
          </w:tcPr>
          <w:p w14:paraId="75724D91" w14:textId="77777777" w:rsidR="00117A54" w:rsidRPr="004920FF" w:rsidRDefault="00117A54" w:rsidP="002E12D3">
            <w:pPr>
              <w:pStyle w:val="tablecolhead"/>
              <w:rPr>
                <w:b w:val="0"/>
                <w:bCs w:val="0"/>
              </w:rPr>
            </w:pPr>
            <w:r>
              <w:t>Normal donor (K)</w:t>
            </w:r>
          </w:p>
        </w:tc>
        <w:tc>
          <w:tcPr>
            <w:tcW w:w="1418" w:type="dxa"/>
          </w:tcPr>
          <w:p w14:paraId="3D1699A7" w14:textId="77777777" w:rsidR="00117A54" w:rsidRDefault="00117A54" w:rsidP="002E12D3">
            <w:pPr>
              <w:pStyle w:val="tablecolhead"/>
            </w:pPr>
          </w:p>
          <w:p w14:paraId="27117DC0" w14:textId="77777777" w:rsidR="00117A54" w:rsidRDefault="00117A54" w:rsidP="002E12D3">
            <w:pPr>
              <w:pStyle w:val="tablecolhead"/>
            </w:pPr>
            <w:r>
              <w:t>Well-functioning transplant (PBL)</w:t>
            </w:r>
          </w:p>
        </w:tc>
        <w:tc>
          <w:tcPr>
            <w:tcW w:w="1417" w:type="dxa"/>
          </w:tcPr>
          <w:p w14:paraId="6511FFAC" w14:textId="77777777" w:rsidR="00117A54" w:rsidRDefault="00117A54" w:rsidP="002E12D3">
            <w:pPr>
              <w:pStyle w:val="tablecolhead"/>
            </w:pPr>
          </w:p>
          <w:p w14:paraId="7E8A49EA" w14:textId="77777777" w:rsidR="00117A54" w:rsidRPr="004920FF" w:rsidRDefault="00117A54" w:rsidP="002E12D3">
            <w:pPr>
              <w:pStyle w:val="tablecolhead"/>
            </w:pPr>
            <w:r w:rsidRPr="004920FF">
              <w:t>Well-functioning transplant (K)</w:t>
            </w:r>
          </w:p>
        </w:tc>
        <w:tc>
          <w:tcPr>
            <w:tcW w:w="851" w:type="dxa"/>
            <w:vAlign w:val="center"/>
          </w:tcPr>
          <w:p w14:paraId="1A428D72" w14:textId="77777777" w:rsidR="00117A54" w:rsidRPr="004920FF" w:rsidRDefault="00117A54" w:rsidP="002E12D3">
            <w:pPr>
              <w:pStyle w:val="tablecolhead"/>
            </w:pPr>
            <w:r w:rsidRPr="004920FF">
              <w:t>Acute rejection (K)</w:t>
            </w:r>
          </w:p>
        </w:tc>
        <w:tc>
          <w:tcPr>
            <w:tcW w:w="850" w:type="dxa"/>
            <w:vAlign w:val="center"/>
          </w:tcPr>
          <w:p w14:paraId="06391693" w14:textId="77777777" w:rsidR="00117A54" w:rsidRPr="004920FF" w:rsidRDefault="00117A54" w:rsidP="002E12D3">
            <w:pPr>
              <w:pStyle w:val="tablecolhead"/>
            </w:pPr>
            <w:r w:rsidRPr="004920FF">
              <w:t>Normal donor (PBL)</w:t>
            </w:r>
          </w:p>
        </w:tc>
        <w:tc>
          <w:tcPr>
            <w:tcW w:w="1134" w:type="dxa"/>
            <w:vAlign w:val="center"/>
          </w:tcPr>
          <w:p w14:paraId="5723B5CE" w14:textId="77777777" w:rsidR="00117A54" w:rsidRPr="004920FF" w:rsidRDefault="00117A54" w:rsidP="002E12D3">
            <w:pPr>
              <w:pStyle w:val="tablecolhead"/>
            </w:pPr>
            <w:r w:rsidRPr="004920FF">
              <w:t>Renal dysfunction w/o rejection (PBL)</w:t>
            </w:r>
          </w:p>
        </w:tc>
        <w:tc>
          <w:tcPr>
            <w:tcW w:w="1276" w:type="dxa"/>
            <w:vAlign w:val="center"/>
          </w:tcPr>
          <w:p w14:paraId="100286B7" w14:textId="77777777" w:rsidR="00117A54" w:rsidRPr="004920FF" w:rsidRDefault="00117A54" w:rsidP="002E12D3">
            <w:pPr>
              <w:pStyle w:val="tablecolhead"/>
            </w:pPr>
            <w:r w:rsidRPr="004920FF">
              <w:t>Acute rejection (PBL)</w:t>
            </w:r>
          </w:p>
        </w:tc>
        <w:tc>
          <w:tcPr>
            <w:tcW w:w="1460" w:type="dxa"/>
            <w:vAlign w:val="center"/>
          </w:tcPr>
          <w:p w14:paraId="4BF6DD04" w14:textId="77777777" w:rsidR="00117A54" w:rsidRPr="004920FF" w:rsidRDefault="00117A54" w:rsidP="002E12D3">
            <w:pPr>
              <w:pStyle w:val="tablecolhead"/>
            </w:pPr>
            <w:r w:rsidRPr="004920FF">
              <w:t>Renal dysfunction w/o rejection (K)</w:t>
            </w:r>
          </w:p>
        </w:tc>
      </w:tr>
      <w:tr w:rsidR="00117A54" w14:paraId="2B6F8E79" w14:textId="77777777" w:rsidTr="002E12D3">
        <w:trPr>
          <w:trHeight w:val="320"/>
          <w:jc w:val="center"/>
        </w:trPr>
        <w:tc>
          <w:tcPr>
            <w:tcW w:w="1624" w:type="dxa"/>
            <w:vAlign w:val="center"/>
          </w:tcPr>
          <w:p w14:paraId="38BE4743" w14:textId="77777777" w:rsidR="00117A54" w:rsidRPr="004920FF" w:rsidRDefault="00117A54" w:rsidP="002E12D3">
            <w:pPr>
              <w:pStyle w:val="tablecopy"/>
              <w:jc w:val="center"/>
              <w:rPr>
                <w:b/>
                <w:bCs/>
              </w:rPr>
            </w:pPr>
            <w:r w:rsidRPr="004920FF">
              <w:rPr>
                <w:b/>
                <w:bCs/>
              </w:rPr>
              <w:t>Normal donor (K)</w:t>
            </w:r>
          </w:p>
        </w:tc>
        <w:tc>
          <w:tcPr>
            <w:tcW w:w="864" w:type="dxa"/>
            <w:vAlign w:val="center"/>
          </w:tcPr>
          <w:p w14:paraId="76C0A223" w14:textId="77777777" w:rsidR="00117A54" w:rsidRPr="00E24D53" w:rsidRDefault="00117A54" w:rsidP="002E12D3">
            <w:pPr>
              <w:pStyle w:val="tablecopy"/>
              <w:jc w:val="center"/>
            </w:pPr>
            <w:r>
              <w:t>1</w:t>
            </w:r>
          </w:p>
        </w:tc>
        <w:tc>
          <w:tcPr>
            <w:tcW w:w="1418" w:type="dxa"/>
          </w:tcPr>
          <w:p w14:paraId="57191FE2" w14:textId="77777777" w:rsidR="00117A54" w:rsidRPr="00E24D53" w:rsidRDefault="00117A54" w:rsidP="002E12D3">
            <w:pPr>
              <w:rPr>
                <w:sz w:val="16"/>
                <w:szCs w:val="16"/>
              </w:rPr>
            </w:pPr>
            <w:r>
              <w:rPr>
                <w:sz w:val="16"/>
                <w:szCs w:val="16"/>
              </w:rPr>
              <w:t>0</w:t>
            </w:r>
          </w:p>
        </w:tc>
        <w:tc>
          <w:tcPr>
            <w:tcW w:w="1417" w:type="dxa"/>
          </w:tcPr>
          <w:p w14:paraId="79E91503" w14:textId="77777777" w:rsidR="00117A54" w:rsidRPr="00E24D53" w:rsidRDefault="00117A54" w:rsidP="002E12D3">
            <w:pPr>
              <w:rPr>
                <w:sz w:val="16"/>
                <w:szCs w:val="16"/>
              </w:rPr>
            </w:pPr>
            <w:r>
              <w:rPr>
                <w:sz w:val="16"/>
                <w:szCs w:val="16"/>
              </w:rPr>
              <w:t>0</w:t>
            </w:r>
          </w:p>
        </w:tc>
        <w:tc>
          <w:tcPr>
            <w:tcW w:w="851" w:type="dxa"/>
            <w:vAlign w:val="center"/>
          </w:tcPr>
          <w:p w14:paraId="7DD81437" w14:textId="77777777" w:rsidR="00117A54" w:rsidRPr="00E24D53" w:rsidRDefault="00117A54" w:rsidP="002E12D3">
            <w:pPr>
              <w:rPr>
                <w:sz w:val="16"/>
                <w:szCs w:val="16"/>
              </w:rPr>
            </w:pPr>
            <w:r>
              <w:rPr>
                <w:sz w:val="16"/>
                <w:szCs w:val="16"/>
              </w:rPr>
              <w:t>0</w:t>
            </w:r>
          </w:p>
        </w:tc>
        <w:tc>
          <w:tcPr>
            <w:tcW w:w="850" w:type="dxa"/>
            <w:vAlign w:val="center"/>
          </w:tcPr>
          <w:p w14:paraId="658C7332" w14:textId="77777777" w:rsidR="00117A54" w:rsidRPr="00E24D53" w:rsidRDefault="00117A54" w:rsidP="002E12D3">
            <w:pPr>
              <w:rPr>
                <w:sz w:val="16"/>
                <w:szCs w:val="16"/>
              </w:rPr>
            </w:pPr>
            <w:r>
              <w:rPr>
                <w:sz w:val="16"/>
                <w:szCs w:val="16"/>
              </w:rPr>
              <w:t>0</w:t>
            </w:r>
          </w:p>
        </w:tc>
        <w:tc>
          <w:tcPr>
            <w:tcW w:w="1134" w:type="dxa"/>
          </w:tcPr>
          <w:p w14:paraId="582C30AF" w14:textId="77777777" w:rsidR="00117A54" w:rsidRDefault="00117A54" w:rsidP="002E12D3">
            <w:pPr>
              <w:rPr>
                <w:sz w:val="16"/>
                <w:szCs w:val="16"/>
              </w:rPr>
            </w:pPr>
            <w:r>
              <w:rPr>
                <w:sz w:val="16"/>
                <w:szCs w:val="16"/>
              </w:rPr>
              <w:t>0</w:t>
            </w:r>
          </w:p>
        </w:tc>
        <w:tc>
          <w:tcPr>
            <w:tcW w:w="1276" w:type="dxa"/>
          </w:tcPr>
          <w:p w14:paraId="32549C84" w14:textId="77777777" w:rsidR="00117A54" w:rsidRDefault="00117A54" w:rsidP="002E12D3">
            <w:pPr>
              <w:rPr>
                <w:sz w:val="16"/>
                <w:szCs w:val="16"/>
              </w:rPr>
            </w:pPr>
            <w:r>
              <w:rPr>
                <w:sz w:val="16"/>
                <w:szCs w:val="16"/>
              </w:rPr>
              <w:t>0</w:t>
            </w:r>
          </w:p>
        </w:tc>
        <w:tc>
          <w:tcPr>
            <w:tcW w:w="1460" w:type="dxa"/>
          </w:tcPr>
          <w:p w14:paraId="73053FDA" w14:textId="77777777" w:rsidR="00117A54" w:rsidRDefault="00117A54" w:rsidP="002E12D3">
            <w:pPr>
              <w:rPr>
                <w:sz w:val="16"/>
                <w:szCs w:val="16"/>
              </w:rPr>
            </w:pPr>
            <w:r>
              <w:rPr>
                <w:sz w:val="16"/>
                <w:szCs w:val="16"/>
              </w:rPr>
              <w:t>0</w:t>
            </w:r>
          </w:p>
        </w:tc>
      </w:tr>
      <w:tr w:rsidR="00117A54" w14:paraId="08ED3AAA" w14:textId="77777777" w:rsidTr="002E12D3">
        <w:trPr>
          <w:trHeight w:val="320"/>
          <w:jc w:val="center"/>
        </w:trPr>
        <w:tc>
          <w:tcPr>
            <w:tcW w:w="1624" w:type="dxa"/>
            <w:vAlign w:val="center"/>
          </w:tcPr>
          <w:p w14:paraId="71B99098" w14:textId="77777777" w:rsidR="00117A54" w:rsidRPr="004920FF" w:rsidRDefault="00117A54" w:rsidP="002E12D3">
            <w:pPr>
              <w:pStyle w:val="tablecopy"/>
              <w:jc w:val="center"/>
              <w:rPr>
                <w:b/>
                <w:bCs/>
              </w:rPr>
            </w:pPr>
            <w:r w:rsidRPr="004920FF">
              <w:rPr>
                <w:b/>
                <w:bCs/>
              </w:rPr>
              <w:t>Well-functioning transplant (PBL)</w:t>
            </w:r>
          </w:p>
        </w:tc>
        <w:tc>
          <w:tcPr>
            <w:tcW w:w="864" w:type="dxa"/>
            <w:vAlign w:val="center"/>
          </w:tcPr>
          <w:p w14:paraId="76ED12D9" w14:textId="77777777" w:rsidR="00117A54" w:rsidRPr="00E24D53" w:rsidRDefault="00117A54" w:rsidP="002E12D3">
            <w:pPr>
              <w:pStyle w:val="tablecopy"/>
              <w:jc w:val="center"/>
            </w:pPr>
            <w:r>
              <w:t>0</w:t>
            </w:r>
          </w:p>
        </w:tc>
        <w:tc>
          <w:tcPr>
            <w:tcW w:w="1418" w:type="dxa"/>
          </w:tcPr>
          <w:p w14:paraId="7FF903F1" w14:textId="77777777" w:rsidR="00117A54" w:rsidRPr="00E24D53" w:rsidRDefault="00117A54" w:rsidP="002E12D3">
            <w:pPr>
              <w:rPr>
                <w:sz w:val="16"/>
                <w:szCs w:val="16"/>
              </w:rPr>
            </w:pPr>
            <w:r>
              <w:rPr>
                <w:sz w:val="16"/>
                <w:szCs w:val="16"/>
              </w:rPr>
              <w:t>2</w:t>
            </w:r>
          </w:p>
        </w:tc>
        <w:tc>
          <w:tcPr>
            <w:tcW w:w="1417" w:type="dxa"/>
          </w:tcPr>
          <w:p w14:paraId="0F193129" w14:textId="77777777" w:rsidR="00117A54" w:rsidRPr="00E24D53" w:rsidRDefault="00117A54" w:rsidP="002E12D3">
            <w:pPr>
              <w:rPr>
                <w:sz w:val="16"/>
                <w:szCs w:val="16"/>
              </w:rPr>
            </w:pPr>
            <w:r>
              <w:rPr>
                <w:sz w:val="16"/>
                <w:szCs w:val="16"/>
              </w:rPr>
              <w:t>0</w:t>
            </w:r>
          </w:p>
        </w:tc>
        <w:tc>
          <w:tcPr>
            <w:tcW w:w="851" w:type="dxa"/>
            <w:vAlign w:val="center"/>
          </w:tcPr>
          <w:p w14:paraId="547FA811" w14:textId="77777777" w:rsidR="00117A54" w:rsidRPr="00E24D53" w:rsidRDefault="00117A54" w:rsidP="002E12D3">
            <w:pPr>
              <w:rPr>
                <w:sz w:val="16"/>
                <w:szCs w:val="16"/>
              </w:rPr>
            </w:pPr>
            <w:r>
              <w:rPr>
                <w:sz w:val="16"/>
                <w:szCs w:val="16"/>
              </w:rPr>
              <w:t>0</w:t>
            </w:r>
          </w:p>
        </w:tc>
        <w:tc>
          <w:tcPr>
            <w:tcW w:w="850" w:type="dxa"/>
            <w:vAlign w:val="center"/>
          </w:tcPr>
          <w:p w14:paraId="405F7A87" w14:textId="77777777" w:rsidR="00117A54" w:rsidRPr="00E24D53" w:rsidRDefault="00117A54" w:rsidP="002E12D3">
            <w:pPr>
              <w:rPr>
                <w:sz w:val="16"/>
                <w:szCs w:val="16"/>
              </w:rPr>
            </w:pPr>
            <w:r>
              <w:rPr>
                <w:sz w:val="16"/>
                <w:szCs w:val="16"/>
              </w:rPr>
              <w:t>0</w:t>
            </w:r>
          </w:p>
        </w:tc>
        <w:tc>
          <w:tcPr>
            <w:tcW w:w="1134" w:type="dxa"/>
          </w:tcPr>
          <w:p w14:paraId="29EC6B87" w14:textId="77777777" w:rsidR="00117A54" w:rsidRDefault="00117A54" w:rsidP="002E12D3">
            <w:pPr>
              <w:rPr>
                <w:sz w:val="16"/>
                <w:szCs w:val="16"/>
              </w:rPr>
            </w:pPr>
            <w:r>
              <w:rPr>
                <w:sz w:val="16"/>
                <w:szCs w:val="16"/>
              </w:rPr>
              <w:t>0</w:t>
            </w:r>
          </w:p>
        </w:tc>
        <w:tc>
          <w:tcPr>
            <w:tcW w:w="1276" w:type="dxa"/>
          </w:tcPr>
          <w:p w14:paraId="6DE5F5C1" w14:textId="77777777" w:rsidR="00117A54" w:rsidRDefault="00117A54" w:rsidP="002E12D3">
            <w:pPr>
              <w:rPr>
                <w:sz w:val="16"/>
                <w:szCs w:val="16"/>
              </w:rPr>
            </w:pPr>
            <w:r>
              <w:rPr>
                <w:sz w:val="16"/>
                <w:szCs w:val="16"/>
              </w:rPr>
              <w:t>0</w:t>
            </w:r>
          </w:p>
        </w:tc>
        <w:tc>
          <w:tcPr>
            <w:tcW w:w="1460" w:type="dxa"/>
          </w:tcPr>
          <w:p w14:paraId="2A11D38B" w14:textId="77777777" w:rsidR="00117A54" w:rsidRDefault="00117A54" w:rsidP="002E12D3">
            <w:pPr>
              <w:rPr>
                <w:sz w:val="16"/>
                <w:szCs w:val="16"/>
              </w:rPr>
            </w:pPr>
            <w:r>
              <w:rPr>
                <w:sz w:val="16"/>
                <w:szCs w:val="16"/>
              </w:rPr>
              <w:t>0</w:t>
            </w:r>
          </w:p>
        </w:tc>
      </w:tr>
      <w:tr w:rsidR="00117A54" w14:paraId="6FA42712" w14:textId="77777777" w:rsidTr="002E12D3">
        <w:trPr>
          <w:trHeight w:val="320"/>
          <w:jc w:val="center"/>
        </w:trPr>
        <w:tc>
          <w:tcPr>
            <w:tcW w:w="1624" w:type="dxa"/>
            <w:vAlign w:val="center"/>
          </w:tcPr>
          <w:p w14:paraId="0FF043F5" w14:textId="77777777" w:rsidR="00117A54" w:rsidRPr="004920FF" w:rsidRDefault="00117A54" w:rsidP="002E12D3">
            <w:pPr>
              <w:pStyle w:val="tablecopy"/>
              <w:jc w:val="center"/>
              <w:rPr>
                <w:b/>
                <w:bCs/>
              </w:rPr>
            </w:pPr>
            <w:r w:rsidRPr="004920FF">
              <w:rPr>
                <w:b/>
                <w:bCs/>
              </w:rPr>
              <w:t>Well-functioning transplant (K)</w:t>
            </w:r>
          </w:p>
        </w:tc>
        <w:tc>
          <w:tcPr>
            <w:tcW w:w="864" w:type="dxa"/>
            <w:vAlign w:val="center"/>
          </w:tcPr>
          <w:p w14:paraId="0F6BCA53" w14:textId="77777777" w:rsidR="00117A54" w:rsidRPr="00E24D53" w:rsidRDefault="00117A54" w:rsidP="002E12D3">
            <w:pPr>
              <w:pStyle w:val="tablecopy"/>
              <w:jc w:val="center"/>
            </w:pPr>
            <w:r>
              <w:t>0</w:t>
            </w:r>
          </w:p>
        </w:tc>
        <w:tc>
          <w:tcPr>
            <w:tcW w:w="1418" w:type="dxa"/>
          </w:tcPr>
          <w:p w14:paraId="353D8E19" w14:textId="77777777" w:rsidR="00117A54" w:rsidRPr="00E24D53" w:rsidRDefault="00117A54" w:rsidP="002E12D3">
            <w:pPr>
              <w:rPr>
                <w:sz w:val="16"/>
                <w:szCs w:val="16"/>
              </w:rPr>
            </w:pPr>
            <w:r>
              <w:rPr>
                <w:sz w:val="16"/>
                <w:szCs w:val="16"/>
              </w:rPr>
              <w:t>0</w:t>
            </w:r>
          </w:p>
        </w:tc>
        <w:tc>
          <w:tcPr>
            <w:tcW w:w="1417" w:type="dxa"/>
          </w:tcPr>
          <w:p w14:paraId="1581148D" w14:textId="7E34EA9E" w:rsidR="00117A54" w:rsidRPr="00E24D53" w:rsidRDefault="00117A54" w:rsidP="002E12D3">
            <w:pPr>
              <w:rPr>
                <w:sz w:val="16"/>
                <w:szCs w:val="16"/>
              </w:rPr>
            </w:pPr>
            <w:r>
              <w:rPr>
                <w:sz w:val="16"/>
                <w:szCs w:val="16"/>
              </w:rPr>
              <w:t>1</w:t>
            </w:r>
          </w:p>
        </w:tc>
        <w:tc>
          <w:tcPr>
            <w:tcW w:w="851" w:type="dxa"/>
            <w:vAlign w:val="center"/>
          </w:tcPr>
          <w:p w14:paraId="13FE12EF" w14:textId="77777777" w:rsidR="00117A54" w:rsidRPr="00E24D53" w:rsidRDefault="00117A54" w:rsidP="002E12D3">
            <w:pPr>
              <w:rPr>
                <w:sz w:val="16"/>
                <w:szCs w:val="16"/>
              </w:rPr>
            </w:pPr>
            <w:r>
              <w:rPr>
                <w:sz w:val="16"/>
                <w:szCs w:val="16"/>
              </w:rPr>
              <w:t>0</w:t>
            </w:r>
          </w:p>
        </w:tc>
        <w:tc>
          <w:tcPr>
            <w:tcW w:w="850" w:type="dxa"/>
            <w:vAlign w:val="center"/>
          </w:tcPr>
          <w:p w14:paraId="152906A9" w14:textId="77777777" w:rsidR="00117A54" w:rsidRPr="00E24D53" w:rsidRDefault="00117A54" w:rsidP="002E12D3">
            <w:pPr>
              <w:rPr>
                <w:sz w:val="16"/>
                <w:szCs w:val="16"/>
              </w:rPr>
            </w:pPr>
            <w:r>
              <w:rPr>
                <w:sz w:val="16"/>
                <w:szCs w:val="16"/>
              </w:rPr>
              <w:t>0</w:t>
            </w:r>
          </w:p>
        </w:tc>
        <w:tc>
          <w:tcPr>
            <w:tcW w:w="1134" w:type="dxa"/>
          </w:tcPr>
          <w:p w14:paraId="61F13ED6" w14:textId="77777777" w:rsidR="00117A54" w:rsidRDefault="00117A54" w:rsidP="002E12D3">
            <w:pPr>
              <w:rPr>
                <w:sz w:val="16"/>
                <w:szCs w:val="16"/>
              </w:rPr>
            </w:pPr>
            <w:r>
              <w:rPr>
                <w:sz w:val="16"/>
                <w:szCs w:val="16"/>
              </w:rPr>
              <w:t>0</w:t>
            </w:r>
          </w:p>
        </w:tc>
        <w:tc>
          <w:tcPr>
            <w:tcW w:w="1276" w:type="dxa"/>
          </w:tcPr>
          <w:p w14:paraId="7F046F7B" w14:textId="77777777" w:rsidR="00117A54" w:rsidRDefault="00117A54" w:rsidP="002E12D3">
            <w:pPr>
              <w:rPr>
                <w:sz w:val="16"/>
                <w:szCs w:val="16"/>
              </w:rPr>
            </w:pPr>
            <w:r>
              <w:rPr>
                <w:sz w:val="16"/>
                <w:szCs w:val="16"/>
              </w:rPr>
              <w:t>0</w:t>
            </w:r>
          </w:p>
        </w:tc>
        <w:tc>
          <w:tcPr>
            <w:tcW w:w="1460" w:type="dxa"/>
          </w:tcPr>
          <w:p w14:paraId="6835B66B" w14:textId="5AC35F75" w:rsidR="00117A54" w:rsidRDefault="00585579" w:rsidP="002E12D3">
            <w:pPr>
              <w:rPr>
                <w:sz w:val="16"/>
                <w:szCs w:val="16"/>
              </w:rPr>
            </w:pPr>
            <w:r>
              <w:rPr>
                <w:sz w:val="16"/>
                <w:szCs w:val="16"/>
              </w:rPr>
              <w:t>0</w:t>
            </w:r>
          </w:p>
        </w:tc>
      </w:tr>
      <w:tr w:rsidR="00117A54" w14:paraId="4D9CFA28" w14:textId="77777777" w:rsidTr="002E12D3">
        <w:trPr>
          <w:trHeight w:val="320"/>
          <w:jc w:val="center"/>
        </w:trPr>
        <w:tc>
          <w:tcPr>
            <w:tcW w:w="1624" w:type="dxa"/>
            <w:vAlign w:val="center"/>
          </w:tcPr>
          <w:p w14:paraId="077BD594" w14:textId="77777777" w:rsidR="00117A54" w:rsidRPr="004920FF" w:rsidRDefault="00117A54" w:rsidP="002E12D3">
            <w:pPr>
              <w:pStyle w:val="tablecopy"/>
              <w:jc w:val="center"/>
              <w:rPr>
                <w:b/>
                <w:bCs/>
              </w:rPr>
            </w:pPr>
            <w:r w:rsidRPr="004920FF">
              <w:rPr>
                <w:b/>
                <w:bCs/>
              </w:rPr>
              <w:t>Acute rejection (K)</w:t>
            </w:r>
          </w:p>
        </w:tc>
        <w:tc>
          <w:tcPr>
            <w:tcW w:w="864" w:type="dxa"/>
            <w:vAlign w:val="center"/>
          </w:tcPr>
          <w:p w14:paraId="34BD41F1" w14:textId="77777777" w:rsidR="00117A54" w:rsidRPr="00E24D53" w:rsidRDefault="00117A54" w:rsidP="002E12D3">
            <w:pPr>
              <w:pStyle w:val="tablecopy"/>
              <w:jc w:val="center"/>
            </w:pPr>
            <w:r>
              <w:t>0</w:t>
            </w:r>
          </w:p>
        </w:tc>
        <w:tc>
          <w:tcPr>
            <w:tcW w:w="1418" w:type="dxa"/>
          </w:tcPr>
          <w:p w14:paraId="5B9796B6" w14:textId="77777777" w:rsidR="00117A54" w:rsidRPr="00E24D53" w:rsidRDefault="00117A54" w:rsidP="002E12D3">
            <w:pPr>
              <w:rPr>
                <w:sz w:val="16"/>
                <w:szCs w:val="16"/>
              </w:rPr>
            </w:pPr>
            <w:r>
              <w:rPr>
                <w:sz w:val="16"/>
                <w:szCs w:val="16"/>
              </w:rPr>
              <w:t>0</w:t>
            </w:r>
          </w:p>
        </w:tc>
        <w:tc>
          <w:tcPr>
            <w:tcW w:w="1417" w:type="dxa"/>
          </w:tcPr>
          <w:p w14:paraId="617DADFD" w14:textId="25B20CDE" w:rsidR="00117A54" w:rsidRPr="00E24D53" w:rsidRDefault="00117A54" w:rsidP="002E12D3">
            <w:pPr>
              <w:rPr>
                <w:sz w:val="16"/>
                <w:szCs w:val="16"/>
              </w:rPr>
            </w:pPr>
            <w:r>
              <w:rPr>
                <w:sz w:val="16"/>
                <w:szCs w:val="16"/>
              </w:rPr>
              <w:t>1</w:t>
            </w:r>
          </w:p>
        </w:tc>
        <w:tc>
          <w:tcPr>
            <w:tcW w:w="851" w:type="dxa"/>
            <w:vAlign w:val="center"/>
          </w:tcPr>
          <w:p w14:paraId="2D88B600" w14:textId="45E76828" w:rsidR="00117A54" w:rsidRPr="00E24D53" w:rsidRDefault="00585579" w:rsidP="002E12D3">
            <w:pPr>
              <w:rPr>
                <w:sz w:val="16"/>
                <w:szCs w:val="16"/>
              </w:rPr>
            </w:pPr>
            <w:r>
              <w:rPr>
                <w:sz w:val="16"/>
                <w:szCs w:val="16"/>
              </w:rPr>
              <w:t>0</w:t>
            </w:r>
          </w:p>
        </w:tc>
        <w:tc>
          <w:tcPr>
            <w:tcW w:w="850" w:type="dxa"/>
            <w:vAlign w:val="center"/>
          </w:tcPr>
          <w:p w14:paraId="70BAF7D6" w14:textId="77777777" w:rsidR="00117A54" w:rsidRPr="00E24D53" w:rsidRDefault="00117A54" w:rsidP="002E12D3">
            <w:pPr>
              <w:rPr>
                <w:sz w:val="16"/>
                <w:szCs w:val="16"/>
              </w:rPr>
            </w:pPr>
            <w:r>
              <w:rPr>
                <w:sz w:val="16"/>
                <w:szCs w:val="16"/>
              </w:rPr>
              <w:t>0</w:t>
            </w:r>
          </w:p>
        </w:tc>
        <w:tc>
          <w:tcPr>
            <w:tcW w:w="1134" w:type="dxa"/>
          </w:tcPr>
          <w:p w14:paraId="4FC2C4C7" w14:textId="77777777" w:rsidR="00117A54" w:rsidRDefault="00117A54" w:rsidP="002E12D3">
            <w:pPr>
              <w:rPr>
                <w:sz w:val="16"/>
                <w:szCs w:val="16"/>
              </w:rPr>
            </w:pPr>
            <w:r>
              <w:rPr>
                <w:sz w:val="16"/>
                <w:szCs w:val="16"/>
              </w:rPr>
              <w:t>0</w:t>
            </w:r>
          </w:p>
        </w:tc>
        <w:tc>
          <w:tcPr>
            <w:tcW w:w="1276" w:type="dxa"/>
          </w:tcPr>
          <w:p w14:paraId="7E03DFD4" w14:textId="77777777" w:rsidR="00117A54" w:rsidRDefault="00117A54" w:rsidP="002E12D3">
            <w:pPr>
              <w:rPr>
                <w:sz w:val="16"/>
                <w:szCs w:val="16"/>
              </w:rPr>
            </w:pPr>
            <w:r>
              <w:rPr>
                <w:sz w:val="16"/>
                <w:szCs w:val="16"/>
              </w:rPr>
              <w:t>0</w:t>
            </w:r>
          </w:p>
        </w:tc>
        <w:tc>
          <w:tcPr>
            <w:tcW w:w="1460" w:type="dxa"/>
          </w:tcPr>
          <w:p w14:paraId="75AECA8A" w14:textId="77777777" w:rsidR="00117A54" w:rsidRDefault="00117A54" w:rsidP="002E12D3">
            <w:pPr>
              <w:rPr>
                <w:sz w:val="16"/>
                <w:szCs w:val="16"/>
              </w:rPr>
            </w:pPr>
            <w:r>
              <w:rPr>
                <w:sz w:val="16"/>
                <w:szCs w:val="16"/>
              </w:rPr>
              <w:t>0</w:t>
            </w:r>
          </w:p>
        </w:tc>
      </w:tr>
      <w:tr w:rsidR="00117A54" w14:paraId="461D82D8" w14:textId="77777777" w:rsidTr="002E12D3">
        <w:trPr>
          <w:trHeight w:val="320"/>
          <w:jc w:val="center"/>
        </w:trPr>
        <w:tc>
          <w:tcPr>
            <w:tcW w:w="1624" w:type="dxa"/>
            <w:vAlign w:val="center"/>
          </w:tcPr>
          <w:p w14:paraId="1A35AB46" w14:textId="77777777" w:rsidR="00117A54" w:rsidRPr="004920FF" w:rsidRDefault="00117A54" w:rsidP="002E12D3">
            <w:pPr>
              <w:pStyle w:val="tablecopy"/>
              <w:jc w:val="center"/>
              <w:rPr>
                <w:b/>
                <w:bCs/>
              </w:rPr>
            </w:pPr>
            <w:r w:rsidRPr="004920FF">
              <w:rPr>
                <w:b/>
                <w:bCs/>
              </w:rPr>
              <w:t>Normal donor (PBL)</w:t>
            </w:r>
          </w:p>
        </w:tc>
        <w:tc>
          <w:tcPr>
            <w:tcW w:w="864" w:type="dxa"/>
            <w:vAlign w:val="center"/>
          </w:tcPr>
          <w:p w14:paraId="17F84EA2" w14:textId="77777777" w:rsidR="00117A54" w:rsidRPr="00E24D53" w:rsidRDefault="00117A54" w:rsidP="002E12D3">
            <w:pPr>
              <w:pStyle w:val="tablecopy"/>
              <w:jc w:val="center"/>
            </w:pPr>
            <w:r>
              <w:t>0</w:t>
            </w:r>
          </w:p>
        </w:tc>
        <w:tc>
          <w:tcPr>
            <w:tcW w:w="1418" w:type="dxa"/>
          </w:tcPr>
          <w:p w14:paraId="2BED6B27" w14:textId="77777777" w:rsidR="00117A54" w:rsidRPr="00E24D53" w:rsidRDefault="00117A54" w:rsidP="002E12D3">
            <w:pPr>
              <w:rPr>
                <w:sz w:val="16"/>
                <w:szCs w:val="16"/>
              </w:rPr>
            </w:pPr>
            <w:r>
              <w:rPr>
                <w:sz w:val="16"/>
                <w:szCs w:val="16"/>
              </w:rPr>
              <w:t>0</w:t>
            </w:r>
          </w:p>
        </w:tc>
        <w:tc>
          <w:tcPr>
            <w:tcW w:w="1417" w:type="dxa"/>
          </w:tcPr>
          <w:p w14:paraId="4E3489E3" w14:textId="77777777" w:rsidR="00117A54" w:rsidRPr="00E24D53" w:rsidRDefault="00117A54" w:rsidP="002E12D3">
            <w:pPr>
              <w:rPr>
                <w:sz w:val="16"/>
                <w:szCs w:val="16"/>
              </w:rPr>
            </w:pPr>
            <w:r>
              <w:rPr>
                <w:sz w:val="16"/>
                <w:szCs w:val="16"/>
              </w:rPr>
              <w:t>0</w:t>
            </w:r>
          </w:p>
        </w:tc>
        <w:tc>
          <w:tcPr>
            <w:tcW w:w="851" w:type="dxa"/>
            <w:vAlign w:val="center"/>
          </w:tcPr>
          <w:p w14:paraId="509AB7AF" w14:textId="77777777" w:rsidR="00117A54" w:rsidRPr="00E24D53" w:rsidRDefault="00117A54" w:rsidP="002E12D3">
            <w:pPr>
              <w:rPr>
                <w:sz w:val="16"/>
                <w:szCs w:val="16"/>
              </w:rPr>
            </w:pPr>
            <w:r>
              <w:rPr>
                <w:sz w:val="16"/>
                <w:szCs w:val="16"/>
              </w:rPr>
              <w:t>0</w:t>
            </w:r>
          </w:p>
        </w:tc>
        <w:tc>
          <w:tcPr>
            <w:tcW w:w="850" w:type="dxa"/>
            <w:vAlign w:val="center"/>
          </w:tcPr>
          <w:p w14:paraId="5A8595D4" w14:textId="77777777" w:rsidR="00117A54" w:rsidRPr="00E24D53" w:rsidRDefault="00117A54" w:rsidP="002E12D3">
            <w:pPr>
              <w:rPr>
                <w:sz w:val="16"/>
                <w:szCs w:val="16"/>
              </w:rPr>
            </w:pPr>
            <w:r>
              <w:rPr>
                <w:sz w:val="16"/>
                <w:szCs w:val="16"/>
              </w:rPr>
              <w:t>1</w:t>
            </w:r>
          </w:p>
        </w:tc>
        <w:tc>
          <w:tcPr>
            <w:tcW w:w="1134" w:type="dxa"/>
          </w:tcPr>
          <w:p w14:paraId="51D1DD60" w14:textId="77777777" w:rsidR="00117A54" w:rsidRDefault="00117A54" w:rsidP="002E12D3">
            <w:pPr>
              <w:rPr>
                <w:sz w:val="16"/>
                <w:szCs w:val="16"/>
              </w:rPr>
            </w:pPr>
            <w:r>
              <w:rPr>
                <w:sz w:val="16"/>
                <w:szCs w:val="16"/>
              </w:rPr>
              <w:t>0</w:t>
            </w:r>
          </w:p>
        </w:tc>
        <w:tc>
          <w:tcPr>
            <w:tcW w:w="1276" w:type="dxa"/>
          </w:tcPr>
          <w:p w14:paraId="7B269346" w14:textId="77777777" w:rsidR="00117A54" w:rsidRDefault="00117A54" w:rsidP="002E12D3">
            <w:pPr>
              <w:rPr>
                <w:sz w:val="16"/>
                <w:szCs w:val="16"/>
              </w:rPr>
            </w:pPr>
            <w:r>
              <w:rPr>
                <w:sz w:val="16"/>
                <w:szCs w:val="16"/>
              </w:rPr>
              <w:t>0</w:t>
            </w:r>
          </w:p>
        </w:tc>
        <w:tc>
          <w:tcPr>
            <w:tcW w:w="1460" w:type="dxa"/>
          </w:tcPr>
          <w:p w14:paraId="11ECD7BF" w14:textId="77777777" w:rsidR="00117A54" w:rsidRDefault="00117A54" w:rsidP="002E12D3">
            <w:pPr>
              <w:rPr>
                <w:sz w:val="16"/>
                <w:szCs w:val="16"/>
              </w:rPr>
            </w:pPr>
            <w:r>
              <w:rPr>
                <w:sz w:val="16"/>
                <w:szCs w:val="16"/>
              </w:rPr>
              <w:t>0</w:t>
            </w:r>
          </w:p>
        </w:tc>
      </w:tr>
      <w:tr w:rsidR="00117A54" w14:paraId="42116467" w14:textId="77777777" w:rsidTr="002E12D3">
        <w:trPr>
          <w:trHeight w:val="320"/>
          <w:jc w:val="center"/>
        </w:trPr>
        <w:tc>
          <w:tcPr>
            <w:tcW w:w="1624" w:type="dxa"/>
            <w:vAlign w:val="center"/>
          </w:tcPr>
          <w:p w14:paraId="753164BE" w14:textId="77777777" w:rsidR="00117A54" w:rsidRPr="004920FF" w:rsidRDefault="00117A54" w:rsidP="002E12D3">
            <w:pPr>
              <w:pStyle w:val="tablecopy"/>
              <w:jc w:val="center"/>
              <w:rPr>
                <w:b/>
                <w:bCs/>
              </w:rPr>
            </w:pPr>
            <w:r w:rsidRPr="004920FF">
              <w:rPr>
                <w:b/>
                <w:bCs/>
              </w:rPr>
              <w:t>Renal dysfunction w/o rejection (PBL)</w:t>
            </w:r>
          </w:p>
        </w:tc>
        <w:tc>
          <w:tcPr>
            <w:tcW w:w="864" w:type="dxa"/>
            <w:vAlign w:val="center"/>
          </w:tcPr>
          <w:p w14:paraId="02F2C9C8" w14:textId="77777777" w:rsidR="00117A54" w:rsidRDefault="00117A54" w:rsidP="002E12D3">
            <w:pPr>
              <w:pStyle w:val="tablecopy"/>
              <w:jc w:val="center"/>
            </w:pPr>
            <w:r>
              <w:t>0</w:t>
            </w:r>
          </w:p>
        </w:tc>
        <w:tc>
          <w:tcPr>
            <w:tcW w:w="1418" w:type="dxa"/>
          </w:tcPr>
          <w:p w14:paraId="3733C1C4" w14:textId="77777777" w:rsidR="00117A54" w:rsidRDefault="00117A54" w:rsidP="002E12D3">
            <w:pPr>
              <w:rPr>
                <w:sz w:val="16"/>
                <w:szCs w:val="16"/>
              </w:rPr>
            </w:pPr>
            <w:r>
              <w:rPr>
                <w:sz w:val="16"/>
                <w:szCs w:val="16"/>
              </w:rPr>
              <w:t>0</w:t>
            </w:r>
          </w:p>
        </w:tc>
        <w:tc>
          <w:tcPr>
            <w:tcW w:w="1417" w:type="dxa"/>
          </w:tcPr>
          <w:p w14:paraId="579D5A50" w14:textId="77777777" w:rsidR="00117A54" w:rsidRDefault="00117A54" w:rsidP="002E12D3">
            <w:pPr>
              <w:rPr>
                <w:sz w:val="16"/>
                <w:szCs w:val="16"/>
              </w:rPr>
            </w:pPr>
            <w:r>
              <w:rPr>
                <w:sz w:val="16"/>
                <w:szCs w:val="16"/>
              </w:rPr>
              <w:t>0</w:t>
            </w:r>
          </w:p>
        </w:tc>
        <w:tc>
          <w:tcPr>
            <w:tcW w:w="851" w:type="dxa"/>
            <w:vAlign w:val="center"/>
          </w:tcPr>
          <w:p w14:paraId="4A9EA54D" w14:textId="77777777" w:rsidR="00117A54" w:rsidRDefault="00117A54" w:rsidP="002E12D3">
            <w:pPr>
              <w:rPr>
                <w:sz w:val="16"/>
                <w:szCs w:val="16"/>
              </w:rPr>
            </w:pPr>
            <w:r>
              <w:rPr>
                <w:sz w:val="16"/>
                <w:szCs w:val="16"/>
              </w:rPr>
              <w:t>0</w:t>
            </w:r>
          </w:p>
        </w:tc>
        <w:tc>
          <w:tcPr>
            <w:tcW w:w="850" w:type="dxa"/>
            <w:vAlign w:val="center"/>
          </w:tcPr>
          <w:p w14:paraId="43384693" w14:textId="77777777" w:rsidR="00117A54" w:rsidRDefault="00117A54" w:rsidP="002E12D3">
            <w:pPr>
              <w:rPr>
                <w:sz w:val="16"/>
                <w:szCs w:val="16"/>
              </w:rPr>
            </w:pPr>
            <w:r>
              <w:rPr>
                <w:sz w:val="16"/>
                <w:szCs w:val="16"/>
              </w:rPr>
              <w:t>0</w:t>
            </w:r>
          </w:p>
        </w:tc>
        <w:tc>
          <w:tcPr>
            <w:tcW w:w="1134" w:type="dxa"/>
          </w:tcPr>
          <w:p w14:paraId="60F859CE" w14:textId="0FAA2C1E" w:rsidR="00117A54" w:rsidRDefault="00585579" w:rsidP="002E12D3">
            <w:pPr>
              <w:rPr>
                <w:sz w:val="16"/>
                <w:szCs w:val="16"/>
              </w:rPr>
            </w:pPr>
            <w:r>
              <w:rPr>
                <w:sz w:val="16"/>
                <w:szCs w:val="16"/>
              </w:rPr>
              <w:t>1</w:t>
            </w:r>
          </w:p>
        </w:tc>
        <w:tc>
          <w:tcPr>
            <w:tcW w:w="1276" w:type="dxa"/>
          </w:tcPr>
          <w:p w14:paraId="329A1CF6" w14:textId="426B98B3" w:rsidR="00117A54" w:rsidRDefault="00585579" w:rsidP="002E12D3">
            <w:pPr>
              <w:rPr>
                <w:sz w:val="16"/>
                <w:szCs w:val="16"/>
              </w:rPr>
            </w:pPr>
            <w:r>
              <w:rPr>
                <w:sz w:val="16"/>
                <w:szCs w:val="16"/>
              </w:rPr>
              <w:t>0</w:t>
            </w:r>
          </w:p>
        </w:tc>
        <w:tc>
          <w:tcPr>
            <w:tcW w:w="1460" w:type="dxa"/>
          </w:tcPr>
          <w:p w14:paraId="5D55DD23" w14:textId="77777777" w:rsidR="00117A54" w:rsidRDefault="00117A54" w:rsidP="002E12D3">
            <w:pPr>
              <w:rPr>
                <w:sz w:val="16"/>
                <w:szCs w:val="16"/>
              </w:rPr>
            </w:pPr>
            <w:r>
              <w:rPr>
                <w:sz w:val="16"/>
                <w:szCs w:val="16"/>
              </w:rPr>
              <w:t>0</w:t>
            </w:r>
          </w:p>
        </w:tc>
      </w:tr>
      <w:tr w:rsidR="00117A54" w14:paraId="2B76CEC6" w14:textId="77777777" w:rsidTr="002E12D3">
        <w:trPr>
          <w:trHeight w:val="320"/>
          <w:jc w:val="center"/>
        </w:trPr>
        <w:tc>
          <w:tcPr>
            <w:tcW w:w="1624" w:type="dxa"/>
            <w:vAlign w:val="center"/>
          </w:tcPr>
          <w:p w14:paraId="30459158" w14:textId="77777777" w:rsidR="00117A54" w:rsidRPr="004920FF" w:rsidRDefault="00117A54" w:rsidP="002E12D3">
            <w:pPr>
              <w:pStyle w:val="tablecopy"/>
              <w:jc w:val="center"/>
              <w:rPr>
                <w:b/>
                <w:bCs/>
              </w:rPr>
            </w:pPr>
            <w:r w:rsidRPr="004920FF">
              <w:rPr>
                <w:b/>
                <w:bCs/>
              </w:rPr>
              <w:t>Acute rejection (PBL)</w:t>
            </w:r>
          </w:p>
        </w:tc>
        <w:tc>
          <w:tcPr>
            <w:tcW w:w="864" w:type="dxa"/>
            <w:vAlign w:val="center"/>
          </w:tcPr>
          <w:p w14:paraId="77E5B335" w14:textId="77777777" w:rsidR="00117A54" w:rsidRDefault="00117A54" w:rsidP="002E12D3">
            <w:pPr>
              <w:pStyle w:val="tablecopy"/>
              <w:jc w:val="center"/>
            </w:pPr>
            <w:r>
              <w:t>0</w:t>
            </w:r>
          </w:p>
        </w:tc>
        <w:tc>
          <w:tcPr>
            <w:tcW w:w="1418" w:type="dxa"/>
          </w:tcPr>
          <w:p w14:paraId="4218FB14" w14:textId="77777777" w:rsidR="00117A54" w:rsidRDefault="00117A54" w:rsidP="002E12D3">
            <w:pPr>
              <w:rPr>
                <w:sz w:val="16"/>
                <w:szCs w:val="16"/>
              </w:rPr>
            </w:pPr>
            <w:r>
              <w:rPr>
                <w:sz w:val="16"/>
                <w:szCs w:val="16"/>
              </w:rPr>
              <w:t>0</w:t>
            </w:r>
          </w:p>
        </w:tc>
        <w:tc>
          <w:tcPr>
            <w:tcW w:w="1417" w:type="dxa"/>
          </w:tcPr>
          <w:p w14:paraId="53650DCC" w14:textId="77777777" w:rsidR="00117A54" w:rsidRDefault="00117A54" w:rsidP="002E12D3">
            <w:pPr>
              <w:rPr>
                <w:sz w:val="16"/>
                <w:szCs w:val="16"/>
              </w:rPr>
            </w:pPr>
            <w:r>
              <w:rPr>
                <w:sz w:val="16"/>
                <w:szCs w:val="16"/>
              </w:rPr>
              <w:t>0</w:t>
            </w:r>
          </w:p>
        </w:tc>
        <w:tc>
          <w:tcPr>
            <w:tcW w:w="851" w:type="dxa"/>
            <w:vAlign w:val="center"/>
          </w:tcPr>
          <w:p w14:paraId="66CF3BA6" w14:textId="77777777" w:rsidR="00117A54" w:rsidRDefault="00117A54" w:rsidP="002E12D3">
            <w:pPr>
              <w:rPr>
                <w:sz w:val="16"/>
                <w:szCs w:val="16"/>
              </w:rPr>
            </w:pPr>
            <w:r>
              <w:rPr>
                <w:sz w:val="16"/>
                <w:szCs w:val="16"/>
              </w:rPr>
              <w:t>0</w:t>
            </w:r>
          </w:p>
        </w:tc>
        <w:tc>
          <w:tcPr>
            <w:tcW w:w="850" w:type="dxa"/>
            <w:vAlign w:val="center"/>
          </w:tcPr>
          <w:p w14:paraId="373048C4" w14:textId="77777777" w:rsidR="00117A54" w:rsidRDefault="00117A54" w:rsidP="002E12D3">
            <w:pPr>
              <w:rPr>
                <w:sz w:val="16"/>
                <w:szCs w:val="16"/>
              </w:rPr>
            </w:pPr>
            <w:r>
              <w:rPr>
                <w:sz w:val="16"/>
                <w:szCs w:val="16"/>
              </w:rPr>
              <w:t>0</w:t>
            </w:r>
          </w:p>
        </w:tc>
        <w:tc>
          <w:tcPr>
            <w:tcW w:w="1134" w:type="dxa"/>
          </w:tcPr>
          <w:p w14:paraId="52644B89" w14:textId="77777777" w:rsidR="00117A54" w:rsidRDefault="00117A54" w:rsidP="002E12D3">
            <w:pPr>
              <w:rPr>
                <w:sz w:val="16"/>
                <w:szCs w:val="16"/>
              </w:rPr>
            </w:pPr>
            <w:r>
              <w:rPr>
                <w:sz w:val="16"/>
                <w:szCs w:val="16"/>
              </w:rPr>
              <w:t>0</w:t>
            </w:r>
          </w:p>
        </w:tc>
        <w:tc>
          <w:tcPr>
            <w:tcW w:w="1276" w:type="dxa"/>
          </w:tcPr>
          <w:p w14:paraId="6CB2B9C8" w14:textId="77777777" w:rsidR="00117A54" w:rsidRDefault="00117A54" w:rsidP="002E12D3">
            <w:pPr>
              <w:rPr>
                <w:sz w:val="16"/>
                <w:szCs w:val="16"/>
              </w:rPr>
            </w:pPr>
            <w:r>
              <w:rPr>
                <w:sz w:val="16"/>
                <w:szCs w:val="16"/>
              </w:rPr>
              <w:t>0</w:t>
            </w:r>
          </w:p>
        </w:tc>
        <w:tc>
          <w:tcPr>
            <w:tcW w:w="1460" w:type="dxa"/>
          </w:tcPr>
          <w:p w14:paraId="1F8E26E4" w14:textId="77777777" w:rsidR="00117A54" w:rsidRDefault="00117A54" w:rsidP="002E12D3">
            <w:pPr>
              <w:rPr>
                <w:sz w:val="16"/>
                <w:szCs w:val="16"/>
              </w:rPr>
            </w:pPr>
            <w:r>
              <w:rPr>
                <w:sz w:val="16"/>
                <w:szCs w:val="16"/>
              </w:rPr>
              <w:t>0</w:t>
            </w:r>
          </w:p>
        </w:tc>
      </w:tr>
      <w:tr w:rsidR="00117A54" w14:paraId="1ED83290" w14:textId="77777777" w:rsidTr="002E12D3">
        <w:trPr>
          <w:trHeight w:val="320"/>
          <w:jc w:val="center"/>
        </w:trPr>
        <w:tc>
          <w:tcPr>
            <w:tcW w:w="1624" w:type="dxa"/>
            <w:vAlign w:val="center"/>
          </w:tcPr>
          <w:p w14:paraId="07E74286" w14:textId="77777777" w:rsidR="00117A54" w:rsidRPr="004920FF" w:rsidRDefault="00117A54" w:rsidP="002E12D3">
            <w:pPr>
              <w:pStyle w:val="tablecopy"/>
              <w:jc w:val="center"/>
              <w:rPr>
                <w:b/>
                <w:bCs/>
              </w:rPr>
            </w:pPr>
            <w:r w:rsidRPr="004920FF">
              <w:rPr>
                <w:b/>
                <w:bCs/>
              </w:rPr>
              <w:t>Renal dysfunction w/o rejection (K)</w:t>
            </w:r>
          </w:p>
        </w:tc>
        <w:tc>
          <w:tcPr>
            <w:tcW w:w="864" w:type="dxa"/>
            <w:vAlign w:val="center"/>
          </w:tcPr>
          <w:p w14:paraId="4DEFB1D2" w14:textId="77777777" w:rsidR="00117A54" w:rsidRDefault="00117A54" w:rsidP="002E12D3">
            <w:pPr>
              <w:pStyle w:val="tablecopy"/>
              <w:jc w:val="center"/>
            </w:pPr>
            <w:r>
              <w:t>0</w:t>
            </w:r>
          </w:p>
        </w:tc>
        <w:tc>
          <w:tcPr>
            <w:tcW w:w="1418" w:type="dxa"/>
          </w:tcPr>
          <w:p w14:paraId="7F85A664" w14:textId="77777777" w:rsidR="00117A54" w:rsidRDefault="00117A54" w:rsidP="002E12D3">
            <w:pPr>
              <w:rPr>
                <w:sz w:val="16"/>
                <w:szCs w:val="16"/>
              </w:rPr>
            </w:pPr>
            <w:r>
              <w:rPr>
                <w:sz w:val="16"/>
                <w:szCs w:val="16"/>
              </w:rPr>
              <w:t>0</w:t>
            </w:r>
          </w:p>
        </w:tc>
        <w:tc>
          <w:tcPr>
            <w:tcW w:w="1417" w:type="dxa"/>
          </w:tcPr>
          <w:p w14:paraId="454D5A1E" w14:textId="77777777" w:rsidR="00117A54" w:rsidRDefault="00117A54" w:rsidP="002E12D3">
            <w:pPr>
              <w:rPr>
                <w:sz w:val="16"/>
                <w:szCs w:val="16"/>
              </w:rPr>
            </w:pPr>
            <w:r>
              <w:rPr>
                <w:sz w:val="16"/>
                <w:szCs w:val="16"/>
              </w:rPr>
              <w:t>0</w:t>
            </w:r>
          </w:p>
        </w:tc>
        <w:tc>
          <w:tcPr>
            <w:tcW w:w="851" w:type="dxa"/>
            <w:vAlign w:val="center"/>
          </w:tcPr>
          <w:p w14:paraId="4386FA41" w14:textId="77777777" w:rsidR="00117A54" w:rsidRDefault="00117A54" w:rsidP="002E12D3">
            <w:pPr>
              <w:rPr>
                <w:sz w:val="16"/>
                <w:szCs w:val="16"/>
              </w:rPr>
            </w:pPr>
            <w:r>
              <w:rPr>
                <w:sz w:val="16"/>
                <w:szCs w:val="16"/>
              </w:rPr>
              <w:t>0</w:t>
            </w:r>
          </w:p>
        </w:tc>
        <w:tc>
          <w:tcPr>
            <w:tcW w:w="850" w:type="dxa"/>
            <w:vAlign w:val="center"/>
          </w:tcPr>
          <w:p w14:paraId="2C3B62C9" w14:textId="77777777" w:rsidR="00117A54" w:rsidRDefault="00117A54" w:rsidP="002E12D3">
            <w:pPr>
              <w:rPr>
                <w:sz w:val="16"/>
                <w:szCs w:val="16"/>
              </w:rPr>
            </w:pPr>
            <w:r>
              <w:rPr>
                <w:sz w:val="16"/>
                <w:szCs w:val="16"/>
              </w:rPr>
              <w:t>0</w:t>
            </w:r>
          </w:p>
        </w:tc>
        <w:tc>
          <w:tcPr>
            <w:tcW w:w="1134" w:type="dxa"/>
          </w:tcPr>
          <w:p w14:paraId="7D498452" w14:textId="77777777" w:rsidR="00117A54" w:rsidRDefault="00117A54" w:rsidP="002E12D3">
            <w:pPr>
              <w:rPr>
                <w:sz w:val="16"/>
                <w:szCs w:val="16"/>
              </w:rPr>
            </w:pPr>
            <w:r>
              <w:rPr>
                <w:sz w:val="16"/>
                <w:szCs w:val="16"/>
              </w:rPr>
              <w:t>0</w:t>
            </w:r>
          </w:p>
        </w:tc>
        <w:tc>
          <w:tcPr>
            <w:tcW w:w="1276" w:type="dxa"/>
          </w:tcPr>
          <w:p w14:paraId="08662CB0" w14:textId="77777777" w:rsidR="00117A54" w:rsidRDefault="00117A54" w:rsidP="002E12D3">
            <w:pPr>
              <w:rPr>
                <w:sz w:val="16"/>
                <w:szCs w:val="16"/>
              </w:rPr>
            </w:pPr>
            <w:r>
              <w:rPr>
                <w:sz w:val="16"/>
                <w:szCs w:val="16"/>
              </w:rPr>
              <w:t>0</w:t>
            </w:r>
          </w:p>
        </w:tc>
        <w:tc>
          <w:tcPr>
            <w:tcW w:w="1460" w:type="dxa"/>
          </w:tcPr>
          <w:p w14:paraId="52CD08D2" w14:textId="77777777" w:rsidR="00117A54" w:rsidRDefault="00117A54" w:rsidP="002E12D3">
            <w:pPr>
              <w:rPr>
                <w:sz w:val="16"/>
                <w:szCs w:val="16"/>
              </w:rPr>
            </w:pPr>
            <w:r>
              <w:rPr>
                <w:sz w:val="16"/>
                <w:szCs w:val="16"/>
              </w:rPr>
              <w:t>0</w:t>
            </w:r>
          </w:p>
        </w:tc>
      </w:tr>
    </w:tbl>
    <w:p w14:paraId="6B587452" w14:textId="77777777" w:rsidR="00117A54" w:rsidRDefault="00117A54" w:rsidP="004920FF">
      <w:pPr>
        <w:jc w:val="both"/>
        <w:rPr>
          <w:color w:val="FF0000"/>
        </w:rPr>
      </w:pPr>
    </w:p>
    <w:p w14:paraId="5074004A" w14:textId="3B7ADB7F" w:rsidR="00F51337" w:rsidRPr="005B520E" w:rsidRDefault="00117A54" w:rsidP="00F51337">
      <w:pPr>
        <w:pStyle w:val="tablehead"/>
      </w:pPr>
      <w:r>
        <w:t>Ada</w:t>
      </w:r>
      <w:r w:rsidR="00F51337">
        <w:t>Boost Confusion Matrix for Testing Data from Kidney and PBL Gene Expression Values</w:t>
      </w:r>
    </w:p>
    <w:tbl>
      <w:tblPr>
        <w:tblW w:w="108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4"/>
        <w:gridCol w:w="864"/>
        <w:gridCol w:w="1418"/>
        <w:gridCol w:w="1417"/>
        <w:gridCol w:w="851"/>
        <w:gridCol w:w="850"/>
        <w:gridCol w:w="1134"/>
        <w:gridCol w:w="1276"/>
        <w:gridCol w:w="1460"/>
      </w:tblGrid>
      <w:tr w:rsidR="00F51337" w14:paraId="0E013901" w14:textId="77777777" w:rsidTr="002E12D3">
        <w:trPr>
          <w:cantSplit/>
          <w:trHeight w:val="240"/>
          <w:tblHeader/>
          <w:jc w:val="center"/>
        </w:trPr>
        <w:tc>
          <w:tcPr>
            <w:tcW w:w="1624" w:type="dxa"/>
            <w:vAlign w:val="center"/>
          </w:tcPr>
          <w:p w14:paraId="0D3BE4BD" w14:textId="6BA9A2C5" w:rsidR="00F51337" w:rsidRDefault="00117A54" w:rsidP="002E12D3">
            <w:pPr>
              <w:pStyle w:val="tablecolhead"/>
            </w:pPr>
            <w:r>
              <w:t>AdaBoost</w:t>
            </w:r>
          </w:p>
        </w:tc>
        <w:tc>
          <w:tcPr>
            <w:tcW w:w="864" w:type="dxa"/>
            <w:vAlign w:val="center"/>
          </w:tcPr>
          <w:p w14:paraId="4DC2CF92" w14:textId="77777777" w:rsidR="00F51337" w:rsidRPr="004920FF" w:rsidRDefault="00F51337" w:rsidP="002E12D3">
            <w:pPr>
              <w:pStyle w:val="tablecolhead"/>
              <w:rPr>
                <w:b w:val="0"/>
                <w:bCs w:val="0"/>
              </w:rPr>
            </w:pPr>
            <w:r>
              <w:t>Normal donor (K)</w:t>
            </w:r>
          </w:p>
        </w:tc>
        <w:tc>
          <w:tcPr>
            <w:tcW w:w="1418" w:type="dxa"/>
          </w:tcPr>
          <w:p w14:paraId="45A1F49F" w14:textId="77777777" w:rsidR="00F51337" w:rsidRDefault="00F51337" w:rsidP="002E12D3">
            <w:pPr>
              <w:pStyle w:val="tablecolhead"/>
            </w:pPr>
          </w:p>
          <w:p w14:paraId="713256C5" w14:textId="77777777" w:rsidR="00F51337" w:rsidRDefault="00F51337" w:rsidP="002E12D3">
            <w:pPr>
              <w:pStyle w:val="tablecolhead"/>
            </w:pPr>
            <w:r>
              <w:t>Well-functioning transplant (PBL)</w:t>
            </w:r>
          </w:p>
        </w:tc>
        <w:tc>
          <w:tcPr>
            <w:tcW w:w="1417" w:type="dxa"/>
          </w:tcPr>
          <w:p w14:paraId="3337A9B2" w14:textId="77777777" w:rsidR="00F51337" w:rsidRDefault="00F51337" w:rsidP="002E12D3">
            <w:pPr>
              <w:pStyle w:val="tablecolhead"/>
            </w:pPr>
          </w:p>
          <w:p w14:paraId="7975DB51" w14:textId="77777777" w:rsidR="00F51337" w:rsidRPr="004920FF" w:rsidRDefault="00F51337" w:rsidP="002E12D3">
            <w:pPr>
              <w:pStyle w:val="tablecolhead"/>
            </w:pPr>
            <w:r w:rsidRPr="004920FF">
              <w:t>Well-functioning transplant (K)</w:t>
            </w:r>
          </w:p>
        </w:tc>
        <w:tc>
          <w:tcPr>
            <w:tcW w:w="851" w:type="dxa"/>
            <w:vAlign w:val="center"/>
          </w:tcPr>
          <w:p w14:paraId="396BA178" w14:textId="77777777" w:rsidR="00F51337" w:rsidRPr="004920FF" w:rsidRDefault="00F51337" w:rsidP="002E12D3">
            <w:pPr>
              <w:pStyle w:val="tablecolhead"/>
            </w:pPr>
            <w:r w:rsidRPr="004920FF">
              <w:t>Acute rejection (K)</w:t>
            </w:r>
          </w:p>
        </w:tc>
        <w:tc>
          <w:tcPr>
            <w:tcW w:w="850" w:type="dxa"/>
            <w:vAlign w:val="center"/>
          </w:tcPr>
          <w:p w14:paraId="711E59EC" w14:textId="77777777" w:rsidR="00F51337" w:rsidRPr="004920FF" w:rsidRDefault="00F51337" w:rsidP="002E12D3">
            <w:pPr>
              <w:pStyle w:val="tablecolhead"/>
            </w:pPr>
            <w:r w:rsidRPr="004920FF">
              <w:t>Normal donor (PBL)</w:t>
            </w:r>
          </w:p>
        </w:tc>
        <w:tc>
          <w:tcPr>
            <w:tcW w:w="1134" w:type="dxa"/>
            <w:vAlign w:val="center"/>
          </w:tcPr>
          <w:p w14:paraId="346CB111" w14:textId="77777777" w:rsidR="00F51337" w:rsidRPr="004920FF" w:rsidRDefault="00F51337" w:rsidP="002E12D3">
            <w:pPr>
              <w:pStyle w:val="tablecolhead"/>
            </w:pPr>
            <w:r w:rsidRPr="004920FF">
              <w:t>Renal dysfunction w/o rejection (PBL)</w:t>
            </w:r>
          </w:p>
        </w:tc>
        <w:tc>
          <w:tcPr>
            <w:tcW w:w="1276" w:type="dxa"/>
            <w:vAlign w:val="center"/>
          </w:tcPr>
          <w:p w14:paraId="48D1963E" w14:textId="77777777" w:rsidR="00F51337" w:rsidRPr="004920FF" w:rsidRDefault="00F51337" w:rsidP="002E12D3">
            <w:pPr>
              <w:pStyle w:val="tablecolhead"/>
            </w:pPr>
            <w:r w:rsidRPr="004920FF">
              <w:t>Acute rejection (PBL)</w:t>
            </w:r>
          </w:p>
        </w:tc>
        <w:tc>
          <w:tcPr>
            <w:tcW w:w="1460" w:type="dxa"/>
            <w:vAlign w:val="center"/>
          </w:tcPr>
          <w:p w14:paraId="2B7DA3CA" w14:textId="77777777" w:rsidR="00F51337" w:rsidRPr="004920FF" w:rsidRDefault="00F51337" w:rsidP="002E12D3">
            <w:pPr>
              <w:pStyle w:val="tablecolhead"/>
            </w:pPr>
            <w:r w:rsidRPr="004920FF">
              <w:t>Renal dysfunction w/o rejection (K)</w:t>
            </w:r>
          </w:p>
        </w:tc>
      </w:tr>
      <w:tr w:rsidR="00F51337" w14:paraId="18A62AD3" w14:textId="77777777" w:rsidTr="002E12D3">
        <w:trPr>
          <w:trHeight w:val="320"/>
          <w:jc w:val="center"/>
        </w:trPr>
        <w:tc>
          <w:tcPr>
            <w:tcW w:w="1624" w:type="dxa"/>
            <w:vAlign w:val="center"/>
          </w:tcPr>
          <w:p w14:paraId="5FF48CD0" w14:textId="77777777" w:rsidR="00F51337" w:rsidRPr="004920FF" w:rsidRDefault="00F51337" w:rsidP="002E12D3">
            <w:pPr>
              <w:pStyle w:val="tablecopy"/>
              <w:jc w:val="center"/>
              <w:rPr>
                <w:b/>
                <w:bCs/>
              </w:rPr>
            </w:pPr>
            <w:r w:rsidRPr="004920FF">
              <w:rPr>
                <w:b/>
                <w:bCs/>
              </w:rPr>
              <w:t>Normal donor (K)</w:t>
            </w:r>
          </w:p>
        </w:tc>
        <w:tc>
          <w:tcPr>
            <w:tcW w:w="864" w:type="dxa"/>
            <w:vAlign w:val="center"/>
          </w:tcPr>
          <w:p w14:paraId="43CB0345" w14:textId="5662830D" w:rsidR="00F51337" w:rsidRPr="00E24D53" w:rsidRDefault="006F37FF" w:rsidP="006F37FF">
            <w:pPr>
              <w:pStyle w:val="tablecopy"/>
              <w:jc w:val="center"/>
            </w:pPr>
            <w:r>
              <w:t>1</w:t>
            </w:r>
          </w:p>
        </w:tc>
        <w:tc>
          <w:tcPr>
            <w:tcW w:w="1418" w:type="dxa"/>
          </w:tcPr>
          <w:p w14:paraId="5E4943A2" w14:textId="6DF4104F" w:rsidR="00F51337" w:rsidRPr="00E24D53" w:rsidRDefault="006F37FF" w:rsidP="006F37FF">
            <w:pPr>
              <w:rPr>
                <w:sz w:val="16"/>
                <w:szCs w:val="16"/>
              </w:rPr>
            </w:pPr>
            <w:r>
              <w:rPr>
                <w:sz w:val="16"/>
                <w:szCs w:val="16"/>
              </w:rPr>
              <w:t>0</w:t>
            </w:r>
          </w:p>
        </w:tc>
        <w:tc>
          <w:tcPr>
            <w:tcW w:w="1417" w:type="dxa"/>
          </w:tcPr>
          <w:p w14:paraId="3BB48853" w14:textId="1450615D" w:rsidR="00F51337" w:rsidRPr="00E24D53" w:rsidRDefault="006F37FF" w:rsidP="006F37FF">
            <w:pPr>
              <w:rPr>
                <w:sz w:val="16"/>
                <w:szCs w:val="16"/>
              </w:rPr>
            </w:pPr>
            <w:r>
              <w:rPr>
                <w:sz w:val="16"/>
                <w:szCs w:val="16"/>
              </w:rPr>
              <w:t>0</w:t>
            </w:r>
          </w:p>
        </w:tc>
        <w:tc>
          <w:tcPr>
            <w:tcW w:w="851" w:type="dxa"/>
            <w:vAlign w:val="center"/>
          </w:tcPr>
          <w:p w14:paraId="17DEB644" w14:textId="10A3E80B" w:rsidR="00F51337" w:rsidRPr="00E24D53" w:rsidRDefault="006F37FF" w:rsidP="006F37FF">
            <w:pPr>
              <w:rPr>
                <w:sz w:val="16"/>
                <w:szCs w:val="16"/>
              </w:rPr>
            </w:pPr>
            <w:r>
              <w:rPr>
                <w:sz w:val="16"/>
                <w:szCs w:val="16"/>
              </w:rPr>
              <w:t>0</w:t>
            </w:r>
          </w:p>
        </w:tc>
        <w:tc>
          <w:tcPr>
            <w:tcW w:w="850" w:type="dxa"/>
            <w:vAlign w:val="center"/>
          </w:tcPr>
          <w:p w14:paraId="56030793" w14:textId="3B64D20D" w:rsidR="00F51337" w:rsidRPr="00E24D53" w:rsidRDefault="006F37FF" w:rsidP="006F37FF">
            <w:pPr>
              <w:rPr>
                <w:sz w:val="16"/>
                <w:szCs w:val="16"/>
              </w:rPr>
            </w:pPr>
            <w:r>
              <w:rPr>
                <w:sz w:val="16"/>
                <w:szCs w:val="16"/>
              </w:rPr>
              <w:t>0</w:t>
            </w:r>
          </w:p>
        </w:tc>
        <w:tc>
          <w:tcPr>
            <w:tcW w:w="1134" w:type="dxa"/>
          </w:tcPr>
          <w:p w14:paraId="4D466712" w14:textId="25DB1D28" w:rsidR="00F51337" w:rsidRDefault="006F37FF" w:rsidP="006F37FF">
            <w:pPr>
              <w:rPr>
                <w:sz w:val="16"/>
                <w:szCs w:val="16"/>
              </w:rPr>
            </w:pPr>
            <w:r>
              <w:rPr>
                <w:sz w:val="16"/>
                <w:szCs w:val="16"/>
              </w:rPr>
              <w:t>0</w:t>
            </w:r>
          </w:p>
        </w:tc>
        <w:tc>
          <w:tcPr>
            <w:tcW w:w="1276" w:type="dxa"/>
          </w:tcPr>
          <w:p w14:paraId="20ED011F" w14:textId="61FA589A" w:rsidR="00F51337" w:rsidRDefault="006F37FF" w:rsidP="006F37FF">
            <w:pPr>
              <w:rPr>
                <w:sz w:val="16"/>
                <w:szCs w:val="16"/>
              </w:rPr>
            </w:pPr>
            <w:r>
              <w:rPr>
                <w:sz w:val="16"/>
                <w:szCs w:val="16"/>
              </w:rPr>
              <w:t>0</w:t>
            </w:r>
          </w:p>
        </w:tc>
        <w:tc>
          <w:tcPr>
            <w:tcW w:w="1460" w:type="dxa"/>
          </w:tcPr>
          <w:p w14:paraId="3F50C519" w14:textId="5C25FA50" w:rsidR="00F51337" w:rsidRDefault="006F37FF" w:rsidP="006F37FF">
            <w:pPr>
              <w:rPr>
                <w:sz w:val="16"/>
                <w:szCs w:val="16"/>
              </w:rPr>
            </w:pPr>
            <w:r>
              <w:rPr>
                <w:sz w:val="16"/>
                <w:szCs w:val="16"/>
              </w:rPr>
              <w:t>0</w:t>
            </w:r>
          </w:p>
        </w:tc>
      </w:tr>
      <w:tr w:rsidR="00F51337" w14:paraId="21208CA8" w14:textId="77777777" w:rsidTr="002E12D3">
        <w:trPr>
          <w:trHeight w:val="320"/>
          <w:jc w:val="center"/>
        </w:trPr>
        <w:tc>
          <w:tcPr>
            <w:tcW w:w="1624" w:type="dxa"/>
            <w:vAlign w:val="center"/>
          </w:tcPr>
          <w:p w14:paraId="39C592DB" w14:textId="77777777" w:rsidR="00F51337" w:rsidRPr="004920FF" w:rsidRDefault="00F51337" w:rsidP="002E12D3">
            <w:pPr>
              <w:pStyle w:val="tablecopy"/>
              <w:jc w:val="center"/>
              <w:rPr>
                <w:b/>
                <w:bCs/>
              </w:rPr>
            </w:pPr>
            <w:r w:rsidRPr="004920FF">
              <w:rPr>
                <w:b/>
                <w:bCs/>
              </w:rPr>
              <w:t>Well-functioning transplant (PBL)</w:t>
            </w:r>
          </w:p>
        </w:tc>
        <w:tc>
          <w:tcPr>
            <w:tcW w:w="864" w:type="dxa"/>
            <w:vAlign w:val="center"/>
          </w:tcPr>
          <w:p w14:paraId="6B9FA9DB" w14:textId="0F8FB2BC" w:rsidR="00F51337" w:rsidRPr="00E24D53" w:rsidRDefault="006F37FF" w:rsidP="006F37FF">
            <w:pPr>
              <w:pStyle w:val="tablecopy"/>
              <w:jc w:val="center"/>
            </w:pPr>
            <w:r>
              <w:t>0</w:t>
            </w:r>
          </w:p>
        </w:tc>
        <w:tc>
          <w:tcPr>
            <w:tcW w:w="1418" w:type="dxa"/>
          </w:tcPr>
          <w:p w14:paraId="67442FA4" w14:textId="287F49E7" w:rsidR="00F51337" w:rsidRPr="00E24D53" w:rsidRDefault="006F37FF" w:rsidP="006F37FF">
            <w:pPr>
              <w:rPr>
                <w:sz w:val="16"/>
                <w:szCs w:val="16"/>
              </w:rPr>
            </w:pPr>
            <w:r>
              <w:rPr>
                <w:sz w:val="16"/>
                <w:szCs w:val="16"/>
              </w:rPr>
              <w:t>2</w:t>
            </w:r>
          </w:p>
        </w:tc>
        <w:tc>
          <w:tcPr>
            <w:tcW w:w="1417" w:type="dxa"/>
          </w:tcPr>
          <w:p w14:paraId="3DE494CC" w14:textId="3FDC7332" w:rsidR="00F51337" w:rsidRPr="00E24D53" w:rsidRDefault="006F37FF" w:rsidP="006F37FF">
            <w:pPr>
              <w:rPr>
                <w:sz w:val="16"/>
                <w:szCs w:val="16"/>
              </w:rPr>
            </w:pPr>
            <w:r>
              <w:rPr>
                <w:sz w:val="16"/>
                <w:szCs w:val="16"/>
              </w:rPr>
              <w:t>0</w:t>
            </w:r>
          </w:p>
        </w:tc>
        <w:tc>
          <w:tcPr>
            <w:tcW w:w="851" w:type="dxa"/>
            <w:vAlign w:val="center"/>
          </w:tcPr>
          <w:p w14:paraId="052D375F" w14:textId="2910D471" w:rsidR="00F51337" w:rsidRPr="00E24D53" w:rsidRDefault="006F37FF" w:rsidP="006F37FF">
            <w:pPr>
              <w:rPr>
                <w:sz w:val="16"/>
                <w:szCs w:val="16"/>
              </w:rPr>
            </w:pPr>
            <w:r>
              <w:rPr>
                <w:sz w:val="16"/>
                <w:szCs w:val="16"/>
              </w:rPr>
              <w:t>0</w:t>
            </w:r>
          </w:p>
        </w:tc>
        <w:tc>
          <w:tcPr>
            <w:tcW w:w="850" w:type="dxa"/>
            <w:vAlign w:val="center"/>
          </w:tcPr>
          <w:p w14:paraId="32B1E226" w14:textId="349998F6" w:rsidR="00F51337" w:rsidRPr="00E24D53" w:rsidRDefault="006F37FF" w:rsidP="006F37FF">
            <w:pPr>
              <w:rPr>
                <w:sz w:val="16"/>
                <w:szCs w:val="16"/>
              </w:rPr>
            </w:pPr>
            <w:r>
              <w:rPr>
                <w:sz w:val="16"/>
                <w:szCs w:val="16"/>
              </w:rPr>
              <w:t>0</w:t>
            </w:r>
          </w:p>
        </w:tc>
        <w:tc>
          <w:tcPr>
            <w:tcW w:w="1134" w:type="dxa"/>
          </w:tcPr>
          <w:p w14:paraId="6D3D8CD7" w14:textId="546916FC" w:rsidR="00F51337" w:rsidRDefault="006F37FF" w:rsidP="006F37FF">
            <w:pPr>
              <w:rPr>
                <w:sz w:val="16"/>
                <w:szCs w:val="16"/>
              </w:rPr>
            </w:pPr>
            <w:r>
              <w:rPr>
                <w:sz w:val="16"/>
                <w:szCs w:val="16"/>
              </w:rPr>
              <w:t>0</w:t>
            </w:r>
          </w:p>
        </w:tc>
        <w:tc>
          <w:tcPr>
            <w:tcW w:w="1276" w:type="dxa"/>
          </w:tcPr>
          <w:p w14:paraId="6D51076B" w14:textId="5EA3A713" w:rsidR="00F51337" w:rsidRDefault="006F37FF" w:rsidP="006F37FF">
            <w:pPr>
              <w:rPr>
                <w:sz w:val="16"/>
                <w:szCs w:val="16"/>
              </w:rPr>
            </w:pPr>
            <w:r>
              <w:rPr>
                <w:sz w:val="16"/>
                <w:szCs w:val="16"/>
              </w:rPr>
              <w:t>0</w:t>
            </w:r>
          </w:p>
        </w:tc>
        <w:tc>
          <w:tcPr>
            <w:tcW w:w="1460" w:type="dxa"/>
          </w:tcPr>
          <w:p w14:paraId="589682B0" w14:textId="474D6276" w:rsidR="00F51337" w:rsidRDefault="006F37FF" w:rsidP="006F37FF">
            <w:pPr>
              <w:rPr>
                <w:sz w:val="16"/>
                <w:szCs w:val="16"/>
              </w:rPr>
            </w:pPr>
            <w:r>
              <w:rPr>
                <w:sz w:val="16"/>
                <w:szCs w:val="16"/>
              </w:rPr>
              <w:t>0</w:t>
            </w:r>
          </w:p>
        </w:tc>
      </w:tr>
      <w:tr w:rsidR="00F51337" w14:paraId="61A7C76B" w14:textId="77777777" w:rsidTr="002E12D3">
        <w:trPr>
          <w:trHeight w:val="320"/>
          <w:jc w:val="center"/>
        </w:trPr>
        <w:tc>
          <w:tcPr>
            <w:tcW w:w="1624" w:type="dxa"/>
            <w:vAlign w:val="center"/>
          </w:tcPr>
          <w:p w14:paraId="78C0C007" w14:textId="77777777" w:rsidR="00F51337" w:rsidRPr="004920FF" w:rsidRDefault="00F51337" w:rsidP="002E12D3">
            <w:pPr>
              <w:pStyle w:val="tablecopy"/>
              <w:jc w:val="center"/>
              <w:rPr>
                <w:b/>
                <w:bCs/>
              </w:rPr>
            </w:pPr>
            <w:r w:rsidRPr="004920FF">
              <w:rPr>
                <w:b/>
                <w:bCs/>
              </w:rPr>
              <w:t>Well-functioning transplant (K)</w:t>
            </w:r>
          </w:p>
        </w:tc>
        <w:tc>
          <w:tcPr>
            <w:tcW w:w="864" w:type="dxa"/>
            <w:vAlign w:val="center"/>
          </w:tcPr>
          <w:p w14:paraId="1593B2D3" w14:textId="2F9FC0FE" w:rsidR="00F51337" w:rsidRPr="00E24D53" w:rsidRDefault="006F37FF" w:rsidP="006F37FF">
            <w:pPr>
              <w:pStyle w:val="tablecopy"/>
              <w:jc w:val="center"/>
            </w:pPr>
            <w:r>
              <w:t>0</w:t>
            </w:r>
          </w:p>
        </w:tc>
        <w:tc>
          <w:tcPr>
            <w:tcW w:w="1418" w:type="dxa"/>
          </w:tcPr>
          <w:p w14:paraId="5E3FF9E1" w14:textId="74AE12C7" w:rsidR="00F51337" w:rsidRPr="00E24D53" w:rsidRDefault="006F37FF" w:rsidP="006F37FF">
            <w:pPr>
              <w:rPr>
                <w:sz w:val="16"/>
                <w:szCs w:val="16"/>
              </w:rPr>
            </w:pPr>
            <w:r>
              <w:rPr>
                <w:sz w:val="16"/>
                <w:szCs w:val="16"/>
              </w:rPr>
              <w:t>0</w:t>
            </w:r>
          </w:p>
        </w:tc>
        <w:tc>
          <w:tcPr>
            <w:tcW w:w="1417" w:type="dxa"/>
          </w:tcPr>
          <w:p w14:paraId="5762138A" w14:textId="62D325AD" w:rsidR="00F51337" w:rsidRPr="00E24D53" w:rsidRDefault="006F37FF" w:rsidP="006F37FF">
            <w:pPr>
              <w:rPr>
                <w:sz w:val="16"/>
                <w:szCs w:val="16"/>
              </w:rPr>
            </w:pPr>
            <w:r>
              <w:rPr>
                <w:sz w:val="16"/>
                <w:szCs w:val="16"/>
              </w:rPr>
              <w:t>0</w:t>
            </w:r>
          </w:p>
        </w:tc>
        <w:tc>
          <w:tcPr>
            <w:tcW w:w="851" w:type="dxa"/>
            <w:vAlign w:val="center"/>
          </w:tcPr>
          <w:p w14:paraId="68947710" w14:textId="53CA9248" w:rsidR="00F51337" w:rsidRPr="00E24D53" w:rsidRDefault="006F37FF" w:rsidP="006F37FF">
            <w:pPr>
              <w:rPr>
                <w:sz w:val="16"/>
                <w:szCs w:val="16"/>
              </w:rPr>
            </w:pPr>
            <w:r>
              <w:rPr>
                <w:sz w:val="16"/>
                <w:szCs w:val="16"/>
              </w:rPr>
              <w:t>0</w:t>
            </w:r>
          </w:p>
        </w:tc>
        <w:tc>
          <w:tcPr>
            <w:tcW w:w="850" w:type="dxa"/>
            <w:vAlign w:val="center"/>
          </w:tcPr>
          <w:p w14:paraId="22A88A2A" w14:textId="3DEE1D7C" w:rsidR="00F51337" w:rsidRPr="00E24D53" w:rsidRDefault="006F37FF" w:rsidP="006F37FF">
            <w:pPr>
              <w:rPr>
                <w:sz w:val="16"/>
                <w:szCs w:val="16"/>
              </w:rPr>
            </w:pPr>
            <w:r>
              <w:rPr>
                <w:sz w:val="16"/>
                <w:szCs w:val="16"/>
              </w:rPr>
              <w:t>0</w:t>
            </w:r>
          </w:p>
        </w:tc>
        <w:tc>
          <w:tcPr>
            <w:tcW w:w="1134" w:type="dxa"/>
          </w:tcPr>
          <w:p w14:paraId="36C92F92" w14:textId="72EE00CD" w:rsidR="00F51337" w:rsidRDefault="006F37FF" w:rsidP="006F37FF">
            <w:pPr>
              <w:rPr>
                <w:sz w:val="16"/>
                <w:szCs w:val="16"/>
              </w:rPr>
            </w:pPr>
            <w:r>
              <w:rPr>
                <w:sz w:val="16"/>
                <w:szCs w:val="16"/>
              </w:rPr>
              <w:t>0</w:t>
            </w:r>
          </w:p>
        </w:tc>
        <w:tc>
          <w:tcPr>
            <w:tcW w:w="1276" w:type="dxa"/>
          </w:tcPr>
          <w:p w14:paraId="5F32C45C" w14:textId="2FA1A1C0" w:rsidR="00F51337" w:rsidRDefault="006F37FF" w:rsidP="006F37FF">
            <w:pPr>
              <w:rPr>
                <w:sz w:val="16"/>
                <w:szCs w:val="16"/>
              </w:rPr>
            </w:pPr>
            <w:r>
              <w:rPr>
                <w:sz w:val="16"/>
                <w:szCs w:val="16"/>
              </w:rPr>
              <w:t>0</w:t>
            </w:r>
          </w:p>
        </w:tc>
        <w:tc>
          <w:tcPr>
            <w:tcW w:w="1460" w:type="dxa"/>
          </w:tcPr>
          <w:p w14:paraId="39A3F2D6" w14:textId="272A4FC1" w:rsidR="00F51337" w:rsidRDefault="006F37FF" w:rsidP="006F37FF">
            <w:pPr>
              <w:rPr>
                <w:sz w:val="16"/>
                <w:szCs w:val="16"/>
              </w:rPr>
            </w:pPr>
            <w:r>
              <w:rPr>
                <w:sz w:val="16"/>
                <w:szCs w:val="16"/>
              </w:rPr>
              <w:t>1</w:t>
            </w:r>
          </w:p>
        </w:tc>
      </w:tr>
      <w:tr w:rsidR="00F51337" w14:paraId="3432FAF9" w14:textId="77777777" w:rsidTr="002E12D3">
        <w:trPr>
          <w:trHeight w:val="320"/>
          <w:jc w:val="center"/>
        </w:trPr>
        <w:tc>
          <w:tcPr>
            <w:tcW w:w="1624" w:type="dxa"/>
            <w:vAlign w:val="center"/>
          </w:tcPr>
          <w:p w14:paraId="7C9A3F3D" w14:textId="77777777" w:rsidR="00F51337" w:rsidRPr="004920FF" w:rsidRDefault="00F51337" w:rsidP="002E12D3">
            <w:pPr>
              <w:pStyle w:val="tablecopy"/>
              <w:jc w:val="center"/>
              <w:rPr>
                <w:b/>
                <w:bCs/>
              </w:rPr>
            </w:pPr>
            <w:r w:rsidRPr="004920FF">
              <w:rPr>
                <w:b/>
                <w:bCs/>
              </w:rPr>
              <w:t>Acute rejection (K)</w:t>
            </w:r>
          </w:p>
        </w:tc>
        <w:tc>
          <w:tcPr>
            <w:tcW w:w="864" w:type="dxa"/>
            <w:vAlign w:val="center"/>
          </w:tcPr>
          <w:p w14:paraId="44791287" w14:textId="06CF26F4" w:rsidR="00F51337" w:rsidRPr="00E24D53" w:rsidRDefault="006F37FF" w:rsidP="006F37FF">
            <w:pPr>
              <w:pStyle w:val="tablecopy"/>
              <w:jc w:val="center"/>
            </w:pPr>
            <w:r>
              <w:t>0</w:t>
            </w:r>
          </w:p>
        </w:tc>
        <w:tc>
          <w:tcPr>
            <w:tcW w:w="1418" w:type="dxa"/>
          </w:tcPr>
          <w:p w14:paraId="73C8992F" w14:textId="7B119308" w:rsidR="00F51337" w:rsidRPr="00E24D53" w:rsidRDefault="006F37FF" w:rsidP="006F37FF">
            <w:pPr>
              <w:rPr>
                <w:sz w:val="16"/>
                <w:szCs w:val="16"/>
              </w:rPr>
            </w:pPr>
            <w:r>
              <w:rPr>
                <w:sz w:val="16"/>
                <w:szCs w:val="16"/>
              </w:rPr>
              <w:t>0</w:t>
            </w:r>
          </w:p>
        </w:tc>
        <w:tc>
          <w:tcPr>
            <w:tcW w:w="1417" w:type="dxa"/>
          </w:tcPr>
          <w:p w14:paraId="71A99F99" w14:textId="4FD4904D" w:rsidR="00F51337" w:rsidRPr="00E24D53" w:rsidRDefault="006F37FF" w:rsidP="006F37FF">
            <w:pPr>
              <w:rPr>
                <w:sz w:val="16"/>
                <w:szCs w:val="16"/>
              </w:rPr>
            </w:pPr>
            <w:r>
              <w:rPr>
                <w:sz w:val="16"/>
                <w:szCs w:val="16"/>
              </w:rPr>
              <w:t>0</w:t>
            </w:r>
          </w:p>
        </w:tc>
        <w:tc>
          <w:tcPr>
            <w:tcW w:w="851" w:type="dxa"/>
            <w:vAlign w:val="center"/>
          </w:tcPr>
          <w:p w14:paraId="135CB6C8" w14:textId="1E6D7E8C" w:rsidR="00F51337" w:rsidRPr="00E24D53" w:rsidRDefault="006F37FF" w:rsidP="006F37FF">
            <w:pPr>
              <w:rPr>
                <w:sz w:val="16"/>
                <w:szCs w:val="16"/>
              </w:rPr>
            </w:pPr>
            <w:r>
              <w:rPr>
                <w:sz w:val="16"/>
                <w:szCs w:val="16"/>
              </w:rPr>
              <w:t>1</w:t>
            </w:r>
          </w:p>
        </w:tc>
        <w:tc>
          <w:tcPr>
            <w:tcW w:w="850" w:type="dxa"/>
            <w:vAlign w:val="center"/>
          </w:tcPr>
          <w:p w14:paraId="66DCD66B" w14:textId="33A90796" w:rsidR="00F51337" w:rsidRPr="00E24D53" w:rsidRDefault="006F37FF" w:rsidP="006F37FF">
            <w:pPr>
              <w:rPr>
                <w:sz w:val="16"/>
                <w:szCs w:val="16"/>
              </w:rPr>
            </w:pPr>
            <w:r>
              <w:rPr>
                <w:sz w:val="16"/>
                <w:szCs w:val="16"/>
              </w:rPr>
              <w:t>0</w:t>
            </w:r>
          </w:p>
        </w:tc>
        <w:tc>
          <w:tcPr>
            <w:tcW w:w="1134" w:type="dxa"/>
          </w:tcPr>
          <w:p w14:paraId="411AB6D0" w14:textId="7694CFBE" w:rsidR="00F51337" w:rsidRDefault="006F37FF" w:rsidP="006F37FF">
            <w:pPr>
              <w:rPr>
                <w:sz w:val="16"/>
                <w:szCs w:val="16"/>
              </w:rPr>
            </w:pPr>
            <w:r>
              <w:rPr>
                <w:sz w:val="16"/>
                <w:szCs w:val="16"/>
              </w:rPr>
              <w:t>0</w:t>
            </w:r>
          </w:p>
        </w:tc>
        <w:tc>
          <w:tcPr>
            <w:tcW w:w="1276" w:type="dxa"/>
          </w:tcPr>
          <w:p w14:paraId="38E431A3" w14:textId="45F2AC73" w:rsidR="00F51337" w:rsidRDefault="006F37FF" w:rsidP="006F37FF">
            <w:pPr>
              <w:rPr>
                <w:sz w:val="16"/>
                <w:szCs w:val="16"/>
              </w:rPr>
            </w:pPr>
            <w:r>
              <w:rPr>
                <w:sz w:val="16"/>
                <w:szCs w:val="16"/>
              </w:rPr>
              <w:t>0</w:t>
            </w:r>
          </w:p>
        </w:tc>
        <w:tc>
          <w:tcPr>
            <w:tcW w:w="1460" w:type="dxa"/>
          </w:tcPr>
          <w:p w14:paraId="25511F85" w14:textId="1D425B95" w:rsidR="00F51337" w:rsidRDefault="006F37FF" w:rsidP="006F37FF">
            <w:pPr>
              <w:rPr>
                <w:sz w:val="16"/>
                <w:szCs w:val="16"/>
              </w:rPr>
            </w:pPr>
            <w:r>
              <w:rPr>
                <w:sz w:val="16"/>
                <w:szCs w:val="16"/>
              </w:rPr>
              <w:t>0</w:t>
            </w:r>
          </w:p>
        </w:tc>
      </w:tr>
      <w:tr w:rsidR="00F51337" w14:paraId="5D96BD11" w14:textId="77777777" w:rsidTr="002E12D3">
        <w:trPr>
          <w:trHeight w:val="320"/>
          <w:jc w:val="center"/>
        </w:trPr>
        <w:tc>
          <w:tcPr>
            <w:tcW w:w="1624" w:type="dxa"/>
            <w:vAlign w:val="center"/>
          </w:tcPr>
          <w:p w14:paraId="22D2EB24" w14:textId="77777777" w:rsidR="00F51337" w:rsidRPr="004920FF" w:rsidRDefault="00F51337" w:rsidP="002E12D3">
            <w:pPr>
              <w:pStyle w:val="tablecopy"/>
              <w:jc w:val="center"/>
              <w:rPr>
                <w:b/>
                <w:bCs/>
              </w:rPr>
            </w:pPr>
            <w:r w:rsidRPr="004920FF">
              <w:rPr>
                <w:b/>
                <w:bCs/>
              </w:rPr>
              <w:t>Normal donor (PBL)</w:t>
            </w:r>
          </w:p>
        </w:tc>
        <w:tc>
          <w:tcPr>
            <w:tcW w:w="864" w:type="dxa"/>
            <w:vAlign w:val="center"/>
          </w:tcPr>
          <w:p w14:paraId="10937EE6" w14:textId="5A8CCA5A" w:rsidR="00F51337" w:rsidRPr="00E24D53" w:rsidRDefault="00F51337" w:rsidP="006F37FF">
            <w:pPr>
              <w:pStyle w:val="tablecopy"/>
              <w:jc w:val="center"/>
            </w:pPr>
            <w:r>
              <w:t>0</w:t>
            </w:r>
          </w:p>
        </w:tc>
        <w:tc>
          <w:tcPr>
            <w:tcW w:w="1418" w:type="dxa"/>
          </w:tcPr>
          <w:p w14:paraId="05780796" w14:textId="56A395D3" w:rsidR="00F51337" w:rsidRPr="00E24D53" w:rsidRDefault="006F37FF" w:rsidP="006F37FF">
            <w:pPr>
              <w:rPr>
                <w:sz w:val="16"/>
                <w:szCs w:val="16"/>
              </w:rPr>
            </w:pPr>
            <w:r>
              <w:rPr>
                <w:sz w:val="16"/>
                <w:szCs w:val="16"/>
              </w:rPr>
              <w:t>0</w:t>
            </w:r>
          </w:p>
        </w:tc>
        <w:tc>
          <w:tcPr>
            <w:tcW w:w="1417" w:type="dxa"/>
          </w:tcPr>
          <w:p w14:paraId="68C7CAA6" w14:textId="0D796691" w:rsidR="00F51337" w:rsidRPr="00E24D53" w:rsidRDefault="006F37FF" w:rsidP="006F37FF">
            <w:pPr>
              <w:rPr>
                <w:sz w:val="16"/>
                <w:szCs w:val="16"/>
              </w:rPr>
            </w:pPr>
            <w:r>
              <w:rPr>
                <w:sz w:val="16"/>
                <w:szCs w:val="16"/>
              </w:rPr>
              <w:t>0</w:t>
            </w:r>
          </w:p>
        </w:tc>
        <w:tc>
          <w:tcPr>
            <w:tcW w:w="851" w:type="dxa"/>
            <w:vAlign w:val="center"/>
          </w:tcPr>
          <w:p w14:paraId="53B6353E" w14:textId="60A1C02F" w:rsidR="00F51337" w:rsidRPr="00E24D53" w:rsidRDefault="006F37FF" w:rsidP="006F37FF">
            <w:pPr>
              <w:rPr>
                <w:sz w:val="16"/>
                <w:szCs w:val="16"/>
              </w:rPr>
            </w:pPr>
            <w:r>
              <w:rPr>
                <w:sz w:val="16"/>
                <w:szCs w:val="16"/>
              </w:rPr>
              <w:t>0</w:t>
            </w:r>
          </w:p>
        </w:tc>
        <w:tc>
          <w:tcPr>
            <w:tcW w:w="850" w:type="dxa"/>
            <w:vAlign w:val="center"/>
          </w:tcPr>
          <w:p w14:paraId="10257DCB" w14:textId="725A1023" w:rsidR="00F51337" w:rsidRPr="00E24D53" w:rsidRDefault="006F37FF" w:rsidP="006F37FF">
            <w:pPr>
              <w:rPr>
                <w:sz w:val="16"/>
                <w:szCs w:val="16"/>
              </w:rPr>
            </w:pPr>
            <w:r>
              <w:rPr>
                <w:sz w:val="16"/>
                <w:szCs w:val="16"/>
              </w:rPr>
              <w:t>1</w:t>
            </w:r>
          </w:p>
        </w:tc>
        <w:tc>
          <w:tcPr>
            <w:tcW w:w="1134" w:type="dxa"/>
          </w:tcPr>
          <w:p w14:paraId="0957884D" w14:textId="042A0E06" w:rsidR="00F51337" w:rsidRDefault="006F37FF" w:rsidP="006F37FF">
            <w:pPr>
              <w:rPr>
                <w:sz w:val="16"/>
                <w:szCs w:val="16"/>
              </w:rPr>
            </w:pPr>
            <w:r>
              <w:rPr>
                <w:sz w:val="16"/>
                <w:szCs w:val="16"/>
              </w:rPr>
              <w:t>0</w:t>
            </w:r>
          </w:p>
        </w:tc>
        <w:tc>
          <w:tcPr>
            <w:tcW w:w="1276" w:type="dxa"/>
          </w:tcPr>
          <w:p w14:paraId="7E14A43F" w14:textId="5C68A0AB" w:rsidR="00F51337" w:rsidRDefault="006F37FF" w:rsidP="006F37FF">
            <w:pPr>
              <w:rPr>
                <w:sz w:val="16"/>
                <w:szCs w:val="16"/>
              </w:rPr>
            </w:pPr>
            <w:r>
              <w:rPr>
                <w:sz w:val="16"/>
                <w:szCs w:val="16"/>
              </w:rPr>
              <w:t>0</w:t>
            </w:r>
          </w:p>
        </w:tc>
        <w:tc>
          <w:tcPr>
            <w:tcW w:w="1460" w:type="dxa"/>
          </w:tcPr>
          <w:p w14:paraId="78EE0084" w14:textId="15C02D03" w:rsidR="00F51337" w:rsidRDefault="006F37FF" w:rsidP="006F37FF">
            <w:pPr>
              <w:rPr>
                <w:sz w:val="16"/>
                <w:szCs w:val="16"/>
              </w:rPr>
            </w:pPr>
            <w:r>
              <w:rPr>
                <w:sz w:val="16"/>
                <w:szCs w:val="16"/>
              </w:rPr>
              <w:t>0</w:t>
            </w:r>
          </w:p>
        </w:tc>
      </w:tr>
      <w:tr w:rsidR="00F51337" w14:paraId="2C373AB2" w14:textId="77777777" w:rsidTr="002E12D3">
        <w:trPr>
          <w:trHeight w:val="320"/>
          <w:jc w:val="center"/>
        </w:trPr>
        <w:tc>
          <w:tcPr>
            <w:tcW w:w="1624" w:type="dxa"/>
            <w:vAlign w:val="center"/>
          </w:tcPr>
          <w:p w14:paraId="7AE00B6A" w14:textId="77777777" w:rsidR="00F51337" w:rsidRPr="004920FF" w:rsidRDefault="00F51337" w:rsidP="002E12D3">
            <w:pPr>
              <w:pStyle w:val="tablecopy"/>
              <w:jc w:val="center"/>
              <w:rPr>
                <w:b/>
                <w:bCs/>
              </w:rPr>
            </w:pPr>
            <w:r w:rsidRPr="004920FF">
              <w:rPr>
                <w:b/>
                <w:bCs/>
              </w:rPr>
              <w:t>Renal dysfunction w/o rejection (PBL)</w:t>
            </w:r>
          </w:p>
        </w:tc>
        <w:tc>
          <w:tcPr>
            <w:tcW w:w="864" w:type="dxa"/>
            <w:vAlign w:val="center"/>
          </w:tcPr>
          <w:p w14:paraId="0022E456" w14:textId="663BCAD1" w:rsidR="00F51337" w:rsidRDefault="006F37FF" w:rsidP="006F37FF">
            <w:pPr>
              <w:pStyle w:val="tablecopy"/>
              <w:jc w:val="center"/>
            </w:pPr>
            <w:r>
              <w:t>0</w:t>
            </w:r>
          </w:p>
        </w:tc>
        <w:tc>
          <w:tcPr>
            <w:tcW w:w="1418" w:type="dxa"/>
          </w:tcPr>
          <w:p w14:paraId="559E7069" w14:textId="78E97DE1" w:rsidR="00F51337" w:rsidRDefault="006F37FF" w:rsidP="006F37FF">
            <w:pPr>
              <w:rPr>
                <w:sz w:val="16"/>
                <w:szCs w:val="16"/>
              </w:rPr>
            </w:pPr>
            <w:r>
              <w:rPr>
                <w:sz w:val="16"/>
                <w:szCs w:val="16"/>
              </w:rPr>
              <w:t>0</w:t>
            </w:r>
          </w:p>
        </w:tc>
        <w:tc>
          <w:tcPr>
            <w:tcW w:w="1417" w:type="dxa"/>
          </w:tcPr>
          <w:p w14:paraId="3A4B5CB0" w14:textId="308F176D" w:rsidR="00F51337" w:rsidRDefault="006F37FF" w:rsidP="006F37FF">
            <w:pPr>
              <w:rPr>
                <w:sz w:val="16"/>
                <w:szCs w:val="16"/>
              </w:rPr>
            </w:pPr>
            <w:r>
              <w:rPr>
                <w:sz w:val="16"/>
                <w:szCs w:val="16"/>
              </w:rPr>
              <w:t>0</w:t>
            </w:r>
          </w:p>
        </w:tc>
        <w:tc>
          <w:tcPr>
            <w:tcW w:w="851" w:type="dxa"/>
            <w:vAlign w:val="center"/>
          </w:tcPr>
          <w:p w14:paraId="782FAD6B" w14:textId="7C827FA5" w:rsidR="00F51337" w:rsidRDefault="006F37FF" w:rsidP="006F37FF">
            <w:pPr>
              <w:rPr>
                <w:sz w:val="16"/>
                <w:szCs w:val="16"/>
              </w:rPr>
            </w:pPr>
            <w:r>
              <w:rPr>
                <w:sz w:val="16"/>
                <w:szCs w:val="16"/>
              </w:rPr>
              <w:t>0</w:t>
            </w:r>
          </w:p>
        </w:tc>
        <w:tc>
          <w:tcPr>
            <w:tcW w:w="850" w:type="dxa"/>
            <w:vAlign w:val="center"/>
          </w:tcPr>
          <w:p w14:paraId="581CC7C6" w14:textId="3567CEFC" w:rsidR="00F51337" w:rsidRDefault="006F37FF" w:rsidP="006F37FF">
            <w:pPr>
              <w:rPr>
                <w:sz w:val="16"/>
                <w:szCs w:val="16"/>
              </w:rPr>
            </w:pPr>
            <w:r>
              <w:rPr>
                <w:sz w:val="16"/>
                <w:szCs w:val="16"/>
              </w:rPr>
              <w:t>0</w:t>
            </w:r>
          </w:p>
        </w:tc>
        <w:tc>
          <w:tcPr>
            <w:tcW w:w="1134" w:type="dxa"/>
          </w:tcPr>
          <w:p w14:paraId="6328D1F7" w14:textId="6A7C5EB4" w:rsidR="00F51337" w:rsidRDefault="006F37FF" w:rsidP="006F37FF">
            <w:pPr>
              <w:rPr>
                <w:sz w:val="16"/>
                <w:szCs w:val="16"/>
              </w:rPr>
            </w:pPr>
            <w:r>
              <w:rPr>
                <w:sz w:val="16"/>
                <w:szCs w:val="16"/>
              </w:rPr>
              <w:t>0</w:t>
            </w:r>
          </w:p>
        </w:tc>
        <w:tc>
          <w:tcPr>
            <w:tcW w:w="1276" w:type="dxa"/>
          </w:tcPr>
          <w:p w14:paraId="300BE52C" w14:textId="137E8CBA" w:rsidR="00F51337" w:rsidRDefault="006F37FF" w:rsidP="006F37FF">
            <w:pPr>
              <w:rPr>
                <w:sz w:val="16"/>
                <w:szCs w:val="16"/>
              </w:rPr>
            </w:pPr>
            <w:r>
              <w:rPr>
                <w:sz w:val="16"/>
                <w:szCs w:val="16"/>
              </w:rPr>
              <w:t>1</w:t>
            </w:r>
          </w:p>
        </w:tc>
        <w:tc>
          <w:tcPr>
            <w:tcW w:w="1460" w:type="dxa"/>
          </w:tcPr>
          <w:p w14:paraId="536386CD" w14:textId="088B8351" w:rsidR="00F51337" w:rsidRDefault="006F37FF" w:rsidP="006F37FF">
            <w:pPr>
              <w:rPr>
                <w:sz w:val="16"/>
                <w:szCs w:val="16"/>
              </w:rPr>
            </w:pPr>
            <w:r>
              <w:rPr>
                <w:sz w:val="16"/>
                <w:szCs w:val="16"/>
              </w:rPr>
              <w:t>0</w:t>
            </w:r>
          </w:p>
        </w:tc>
      </w:tr>
      <w:tr w:rsidR="00F51337" w14:paraId="43140915" w14:textId="77777777" w:rsidTr="002E12D3">
        <w:trPr>
          <w:trHeight w:val="320"/>
          <w:jc w:val="center"/>
        </w:trPr>
        <w:tc>
          <w:tcPr>
            <w:tcW w:w="1624" w:type="dxa"/>
            <w:vAlign w:val="center"/>
          </w:tcPr>
          <w:p w14:paraId="5DD3786F" w14:textId="77777777" w:rsidR="00F51337" w:rsidRPr="004920FF" w:rsidRDefault="00F51337" w:rsidP="002E12D3">
            <w:pPr>
              <w:pStyle w:val="tablecopy"/>
              <w:jc w:val="center"/>
              <w:rPr>
                <w:b/>
                <w:bCs/>
              </w:rPr>
            </w:pPr>
            <w:r w:rsidRPr="004920FF">
              <w:rPr>
                <w:b/>
                <w:bCs/>
              </w:rPr>
              <w:t>Acute rejection (PBL)</w:t>
            </w:r>
          </w:p>
        </w:tc>
        <w:tc>
          <w:tcPr>
            <w:tcW w:w="864" w:type="dxa"/>
            <w:vAlign w:val="center"/>
          </w:tcPr>
          <w:p w14:paraId="14C015E4" w14:textId="1EE091E3" w:rsidR="00F51337" w:rsidRDefault="006F37FF" w:rsidP="006F37FF">
            <w:pPr>
              <w:pStyle w:val="tablecopy"/>
              <w:jc w:val="center"/>
            </w:pPr>
            <w:r>
              <w:t>0</w:t>
            </w:r>
          </w:p>
        </w:tc>
        <w:tc>
          <w:tcPr>
            <w:tcW w:w="1418" w:type="dxa"/>
          </w:tcPr>
          <w:p w14:paraId="28147DF5" w14:textId="1AF76667" w:rsidR="00F51337" w:rsidRDefault="006F37FF" w:rsidP="006F37FF">
            <w:pPr>
              <w:rPr>
                <w:sz w:val="16"/>
                <w:szCs w:val="16"/>
              </w:rPr>
            </w:pPr>
            <w:r>
              <w:rPr>
                <w:sz w:val="16"/>
                <w:szCs w:val="16"/>
              </w:rPr>
              <w:t>0</w:t>
            </w:r>
          </w:p>
        </w:tc>
        <w:tc>
          <w:tcPr>
            <w:tcW w:w="1417" w:type="dxa"/>
          </w:tcPr>
          <w:p w14:paraId="3530E756" w14:textId="20204F9E" w:rsidR="00F51337" w:rsidRDefault="006F37FF" w:rsidP="006F37FF">
            <w:pPr>
              <w:rPr>
                <w:sz w:val="16"/>
                <w:szCs w:val="16"/>
              </w:rPr>
            </w:pPr>
            <w:r>
              <w:rPr>
                <w:sz w:val="16"/>
                <w:szCs w:val="16"/>
              </w:rPr>
              <w:t>0</w:t>
            </w:r>
          </w:p>
        </w:tc>
        <w:tc>
          <w:tcPr>
            <w:tcW w:w="851" w:type="dxa"/>
            <w:vAlign w:val="center"/>
          </w:tcPr>
          <w:p w14:paraId="3027A516" w14:textId="129B1DD8" w:rsidR="00F51337" w:rsidRDefault="006F37FF" w:rsidP="006F37FF">
            <w:pPr>
              <w:rPr>
                <w:sz w:val="16"/>
                <w:szCs w:val="16"/>
              </w:rPr>
            </w:pPr>
            <w:r>
              <w:rPr>
                <w:sz w:val="16"/>
                <w:szCs w:val="16"/>
              </w:rPr>
              <w:t>0</w:t>
            </w:r>
          </w:p>
        </w:tc>
        <w:tc>
          <w:tcPr>
            <w:tcW w:w="850" w:type="dxa"/>
            <w:vAlign w:val="center"/>
          </w:tcPr>
          <w:p w14:paraId="7BF50478" w14:textId="63D498D8" w:rsidR="00F51337" w:rsidRDefault="006F37FF" w:rsidP="006F37FF">
            <w:pPr>
              <w:rPr>
                <w:sz w:val="16"/>
                <w:szCs w:val="16"/>
              </w:rPr>
            </w:pPr>
            <w:r>
              <w:rPr>
                <w:sz w:val="16"/>
                <w:szCs w:val="16"/>
              </w:rPr>
              <w:t>0</w:t>
            </w:r>
          </w:p>
        </w:tc>
        <w:tc>
          <w:tcPr>
            <w:tcW w:w="1134" w:type="dxa"/>
          </w:tcPr>
          <w:p w14:paraId="01B97ABD" w14:textId="6DF88B34" w:rsidR="00F51337" w:rsidRDefault="006F37FF" w:rsidP="006F37FF">
            <w:pPr>
              <w:rPr>
                <w:sz w:val="16"/>
                <w:szCs w:val="16"/>
              </w:rPr>
            </w:pPr>
            <w:r>
              <w:rPr>
                <w:sz w:val="16"/>
                <w:szCs w:val="16"/>
              </w:rPr>
              <w:t>0</w:t>
            </w:r>
          </w:p>
        </w:tc>
        <w:tc>
          <w:tcPr>
            <w:tcW w:w="1276" w:type="dxa"/>
          </w:tcPr>
          <w:p w14:paraId="43A663FA" w14:textId="730149F1" w:rsidR="00F51337" w:rsidRDefault="006F37FF" w:rsidP="006F37FF">
            <w:pPr>
              <w:rPr>
                <w:sz w:val="16"/>
                <w:szCs w:val="16"/>
              </w:rPr>
            </w:pPr>
            <w:r>
              <w:rPr>
                <w:sz w:val="16"/>
                <w:szCs w:val="16"/>
              </w:rPr>
              <w:t>0</w:t>
            </w:r>
          </w:p>
        </w:tc>
        <w:tc>
          <w:tcPr>
            <w:tcW w:w="1460" w:type="dxa"/>
          </w:tcPr>
          <w:p w14:paraId="615633F4" w14:textId="6B3968E1" w:rsidR="00F51337" w:rsidRDefault="006F37FF" w:rsidP="006F37FF">
            <w:pPr>
              <w:rPr>
                <w:sz w:val="16"/>
                <w:szCs w:val="16"/>
              </w:rPr>
            </w:pPr>
            <w:r>
              <w:rPr>
                <w:sz w:val="16"/>
                <w:szCs w:val="16"/>
              </w:rPr>
              <w:t>0</w:t>
            </w:r>
          </w:p>
        </w:tc>
      </w:tr>
      <w:tr w:rsidR="00F51337" w14:paraId="53545C60" w14:textId="77777777" w:rsidTr="002E12D3">
        <w:trPr>
          <w:trHeight w:val="320"/>
          <w:jc w:val="center"/>
        </w:trPr>
        <w:tc>
          <w:tcPr>
            <w:tcW w:w="1624" w:type="dxa"/>
            <w:vAlign w:val="center"/>
          </w:tcPr>
          <w:p w14:paraId="72AD449D" w14:textId="77777777" w:rsidR="00F51337" w:rsidRPr="004920FF" w:rsidRDefault="00F51337" w:rsidP="002E12D3">
            <w:pPr>
              <w:pStyle w:val="tablecopy"/>
              <w:jc w:val="center"/>
              <w:rPr>
                <w:b/>
                <w:bCs/>
              </w:rPr>
            </w:pPr>
            <w:r w:rsidRPr="004920FF">
              <w:rPr>
                <w:b/>
                <w:bCs/>
              </w:rPr>
              <w:t>Renal dysfunction w/o rejection (K)</w:t>
            </w:r>
          </w:p>
        </w:tc>
        <w:tc>
          <w:tcPr>
            <w:tcW w:w="864" w:type="dxa"/>
            <w:vAlign w:val="center"/>
          </w:tcPr>
          <w:p w14:paraId="7C2E4101" w14:textId="284982C4" w:rsidR="00F51337" w:rsidRDefault="006F37FF" w:rsidP="006F37FF">
            <w:pPr>
              <w:pStyle w:val="tablecopy"/>
              <w:jc w:val="center"/>
            </w:pPr>
            <w:r>
              <w:t>0</w:t>
            </w:r>
          </w:p>
        </w:tc>
        <w:tc>
          <w:tcPr>
            <w:tcW w:w="1418" w:type="dxa"/>
          </w:tcPr>
          <w:p w14:paraId="1580BAE0" w14:textId="11FAABA6" w:rsidR="00F51337" w:rsidRDefault="006F37FF" w:rsidP="006F37FF">
            <w:pPr>
              <w:rPr>
                <w:sz w:val="16"/>
                <w:szCs w:val="16"/>
              </w:rPr>
            </w:pPr>
            <w:r>
              <w:rPr>
                <w:sz w:val="16"/>
                <w:szCs w:val="16"/>
              </w:rPr>
              <w:t>0</w:t>
            </w:r>
          </w:p>
        </w:tc>
        <w:tc>
          <w:tcPr>
            <w:tcW w:w="1417" w:type="dxa"/>
          </w:tcPr>
          <w:p w14:paraId="068DF26E" w14:textId="5897BB65" w:rsidR="00F51337" w:rsidRDefault="006F37FF" w:rsidP="006F37FF">
            <w:pPr>
              <w:rPr>
                <w:sz w:val="16"/>
                <w:szCs w:val="16"/>
              </w:rPr>
            </w:pPr>
            <w:r>
              <w:rPr>
                <w:sz w:val="16"/>
                <w:szCs w:val="16"/>
              </w:rPr>
              <w:t>0</w:t>
            </w:r>
          </w:p>
        </w:tc>
        <w:tc>
          <w:tcPr>
            <w:tcW w:w="851" w:type="dxa"/>
            <w:vAlign w:val="center"/>
          </w:tcPr>
          <w:p w14:paraId="0E9A0B47" w14:textId="4FFD0574" w:rsidR="00F51337" w:rsidRDefault="006F37FF" w:rsidP="006F37FF">
            <w:pPr>
              <w:rPr>
                <w:sz w:val="16"/>
                <w:szCs w:val="16"/>
              </w:rPr>
            </w:pPr>
            <w:r>
              <w:rPr>
                <w:sz w:val="16"/>
                <w:szCs w:val="16"/>
              </w:rPr>
              <w:t>0</w:t>
            </w:r>
          </w:p>
        </w:tc>
        <w:tc>
          <w:tcPr>
            <w:tcW w:w="850" w:type="dxa"/>
            <w:vAlign w:val="center"/>
          </w:tcPr>
          <w:p w14:paraId="46AF67CD" w14:textId="38C72555" w:rsidR="00F51337" w:rsidRDefault="006F37FF" w:rsidP="006F37FF">
            <w:pPr>
              <w:rPr>
                <w:sz w:val="16"/>
                <w:szCs w:val="16"/>
              </w:rPr>
            </w:pPr>
            <w:r>
              <w:rPr>
                <w:sz w:val="16"/>
                <w:szCs w:val="16"/>
              </w:rPr>
              <w:t>0</w:t>
            </w:r>
          </w:p>
        </w:tc>
        <w:tc>
          <w:tcPr>
            <w:tcW w:w="1134" w:type="dxa"/>
          </w:tcPr>
          <w:p w14:paraId="522E087A" w14:textId="4AF000D3" w:rsidR="00F51337" w:rsidRDefault="006F37FF" w:rsidP="006F37FF">
            <w:pPr>
              <w:rPr>
                <w:sz w:val="16"/>
                <w:szCs w:val="16"/>
              </w:rPr>
            </w:pPr>
            <w:r>
              <w:rPr>
                <w:sz w:val="16"/>
                <w:szCs w:val="16"/>
              </w:rPr>
              <w:t>0</w:t>
            </w:r>
          </w:p>
        </w:tc>
        <w:tc>
          <w:tcPr>
            <w:tcW w:w="1276" w:type="dxa"/>
          </w:tcPr>
          <w:p w14:paraId="4B080477" w14:textId="745C7B69" w:rsidR="00F51337" w:rsidRDefault="006F37FF" w:rsidP="006F37FF">
            <w:pPr>
              <w:rPr>
                <w:sz w:val="16"/>
                <w:szCs w:val="16"/>
              </w:rPr>
            </w:pPr>
            <w:r>
              <w:rPr>
                <w:sz w:val="16"/>
                <w:szCs w:val="16"/>
              </w:rPr>
              <w:t>0</w:t>
            </w:r>
          </w:p>
        </w:tc>
        <w:tc>
          <w:tcPr>
            <w:tcW w:w="1460" w:type="dxa"/>
          </w:tcPr>
          <w:p w14:paraId="0DA02266" w14:textId="14797142" w:rsidR="00F51337" w:rsidRDefault="006F37FF" w:rsidP="006F37FF">
            <w:pPr>
              <w:rPr>
                <w:sz w:val="16"/>
                <w:szCs w:val="16"/>
              </w:rPr>
            </w:pPr>
            <w:r>
              <w:rPr>
                <w:sz w:val="16"/>
                <w:szCs w:val="16"/>
              </w:rPr>
              <w:t>0</w:t>
            </w:r>
          </w:p>
        </w:tc>
      </w:tr>
    </w:tbl>
    <w:p w14:paraId="744D3194" w14:textId="77777777" w:rsidR="00F51337" w:rsidRPr="00F96569" w:rsidRDefault="00F51337" w:rsidP="004920FF">
      <w:pPr>
        <w:jc w:val="both"/>
        <w:rPr>
          <w:color w:val="FF0000"/>
        </w:rPr>
      </w:pPr>
    </w:p>
    <w:sectPr w:rsidR="00F51337" w:rsidRPr="00F96569" w:rsidSect="00F6228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28C4" w14:textId="77777777" w:rsidR="00E17DD0" w:rsidRDefault="00E17DD0" w:rsidP="001A3B3D">
      <w:r>
        <w:separator/>
      </w:r>
    </w:p>
  </w:endnote>
  <w:endnote w:type="continuationSeparator" w:id="0">
    <w:p w14:paraId="2658D5DA" w14:textId="77777777" w:rsidR="00E17DD0" w:rsidRDefault="00E17DD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C8D2A" w14:textId="77777777" w:rsidR="00E17DD0" w:rsidRDefault="00E17DD0" w:rsidP="001A3B3D">
      <w:r>
        <w:separator/>
      </w:r>
    </w:p>
  </w:footnote>
  <w:footnote w:type="continuationSeparator" w:id="0">
    <w:p w14:paraId="33120494" w14:textId="77777777" w:rsidR="00E17DD0" w:rsidRDefault="00E17DD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E3211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D417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F52088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1AF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706D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C470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B4A27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CF2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4364C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668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B63F9"/>
    <w:multiLevelType w:val="hybridMultilevel"/>
    <w:tmpl w:val="32D0A504"/>
    <w:lvl w:ilvl="0" w:tplc="0902F802">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35CF1"/>
    <w:rsid w:val="0004781E"/>
    <w:rsid w:val="0005592C"/>
    <w:rsid w:val="000672B4"/>
    <w:rsid w:val="00086C60"/>
    <w:rsid w:val="0008758A"/>
    <w:rsid w:val="0009008A"/>
    <w:rsid w:val="0009492D"/>
    <w:rsid w:val="000A3379"/>
    <w:rsid w:val="000A7160"/>
    <w:rsid w:val="000C1E68"/>
    <w:rsid w:val="000C69E3"/>
    <w:rsid w:val="000D1D91"/>
    <w:rsid w:val="000F5489"/>
    <w:rsid w:val="00117A54"/>
    <w:rsid w:val="00176558"/>
    <w:rsid w:val="001A09B2"/>
    <w:rsid w:val="001A2EFD"/>
    <w:rsid w:val="001A3B3D"/>
    <w:rsid w:val="001A42EA"/>
    <w:rsid w:val="001B67DC"/>
    <w:rsid w:val="001D479D"/>
    <w:rsid w:val="001D7BCF"/>
    <w:rsid w:val="001E2CA1"/>
    <w:rsid w:val="001E5EC7"/>
    <w:rsid w:val="001F034E"/>
    <w:rsid w:val="0020625F"/>
    <w:rsid w:val="002254A9"/>
    <w:rsid w:val="002271B4"/>
    <w:rsid w:val="00233D97"/>
    <w:rsid w:val="002626E6"/>
    <w:rsid w:val="002768BA"/>
    <w:rsid w:val="002850E3"/>
    <w:rsid w:val="00285716"/>
    <w:rsid w:val="00285F83"/>
    <w:rsid w:val="00292115"/>
    <w:rsid w:val="002B6EDC"/>
    <w:rsid w:val="002D3EBC"/>
    <w:rsid w:val="002E1EC7"/>
    <w:rsid w:val="002F2396"/>
    <w:rsid w:val="002F718B"/>
    <w:rsid w:val="00354FCF"/>
    <w:rsid w:val="00370B16"/>
    <w:rsid w:val="003A19E2"/>
    <w:rsid w:val="003A7FDB"/>
    <w:rsid w:val="003C237F"/>
    <w:rsid w:val="003F29E8"/>
    <w:rsid w:val="003F71E4"/>
    <w:rsid w:val="00401122"/>
    <w:rsid w:val="004234A7"/>
    <w:rsid w:val="004325FB"/>
    <w:rsid w:val="004432BA"/>
    <w:rsid w:val="0044407E"/>
    <w:rsid w:val="00473CF5"/>
    <w:rsid w:val="004857F3"/>
    <w:rsid w:val="004920FF"/>
    <w:rsid w:val="004942DD"/>
    <w:rsid w:val="004D72B5"/>
    <w:rsid w:val="004E7C62"/>
    <w:rsid w:val="004E7C70"/>
    <w:rsid w:val="004F4B61"/>
    <w:rsid w:val="00540F65"/>
    <w:rsid w:val="00551B7F"/>
    <w:rsid w:val="005561EA"/>
    <w:rsid w:val="0056610F"/>
    <w:rsid w:val="00570300"/>
    <w:rsid w:val="00575BCA"/>
    <w:rsid w:val="00585579"/>
    <w:rsid w:val="005909D3"/>
    <w:rsid w:val="005B0344"/>
    <w:rsid w:val="005B520E"/>
    <w:rsid w:val="005E2800"/>
    <w:rsid w:val="005E63FC"/>
    <w:rsid w:val="00612390"/>
    <w:rsid w:val="00626FA8"/>
    <w:rsid w:val="00645D22"/>
    <w:rsid w:val="00651A08"/>
    <w:rsid w:val="00654204"/>
    <w:rsid w:val="00670434"/>
    <w:rsid w:val="00682649"/>
    <w:rsid w:val="006B6B66"/>
    <w:rsid w:val="006C7D89"/>
    <w:rsid w:val="006F37FF"/>
    <w:rsid w:val="006F6D3D"/>
    <w:rsid w:val="00715BEA"/>
    <w:rsid w:val="00720ECF"/>
    <w:rsid w:val="00724A1A"/>
    <w:rsid w:val="00740EEA"/>
    <w:rsid w:val="00751B58"/>
    <w:rsid w:val="00794804"/>
    <w:rsid w:val="007A1625"/>
    <w:rsid w:val="007B33F1"/>
    <w:rsid w:val="007C0308"/>
    <w:rsid w:val="007C2FF2"/>
    <w:rsid w:val="007D6232"/>
    <w:rsid w:val="007F1F99"/>
    <w:rsid w:val="007F6FDD"/>
    <w:rsid w:val="007F768F"/>
    <w:rsid w:val="0080791D"/>
    <w:rsid w:val="008105FF"/>
    <w:rsid w:val="008702D5"/>
    <w:rsid w:val="00873603"/>
    <w:rsid w:val="008A2C7D"/>
    <w:rsid w:val="008C4B23"/>
    <w:rsid w:val="008E690F"/>
    <w:rsid w:val="008E7103"/>
    <w:rsid w:val="008F6E2C"/>
    <w:rsid w:val="00902325"/>
    <w:rsid w:val="00915B84"/>
    <w:rsid w:val="00922BD3"/>
    <w:rsid w:val="009303D9"/>
    <w:rsid w:val="009304FF"/>
    <w:rsid w:val="00933C64"/>
    <w:rsid w:val="00967648"/>
    <w:rsid w:val="009714C4"/>
    <w:rsid w:val="00972203"/>
    <w:rsid w:val="00974C39"/>
    <w:rsid w:val="00993865"/>
    <w:rsid w:val="009B63F2"/>
    <w:rsid w:val="009F6B62"/>
    <w:rsid w:val="00A059B3"/>
    <w:rsid w:val="00A15027"/>
    <w:rsid w:val="00A33994"/>
    <w:rsid w:val="00A83751"/>
    <w:rsid w:val="00AB774D"/>
    <w:rsid w:val="00AD3522"/>
    <w:rsid w:val="00AD7A2F"/>
    <w:rsid w:val="00AE121E"/>
    <w:rsid w:val="00AE3409"/>
    <w:rsid w:val="00AF5199"/>
    <w:rsid w:val="00B11A60"/>
    <w:rsid w:val="00B12D43"/>
    <w:rsid w:val="00B22613"/>
    <w:rsid w:val="00B3014E"/>
    <w:rsid w:val="00B31E81"/>
    <w:rsid w:val="00B37E6B"/>
    <w:rsid w:val="00B462F9"/>
    <w:rsid w:val="00B830EF"/>
    <w:rsid w:val="00B87F99"/>
    <w:rsid w:val="00BA1025"/>
    <w:rsid w:val="00BB3257"/>
    <w:rsid w:val="00BB3632"/>
    <w:rsid w:val="00BC3420"/>
    <w:rsid w:val="00BC7752"/>
    <w:rsid w:val="00BD1C8E"/>
    <w:rsid w:val="00BE7D3C"/>
    <w:rsid w:val="00BF4E07"/>
    <w:rsid w:val="00BF5FF6"/>
    <w:rsid w:val="00C0207F"/>
    <w:rsid w:val="00C02E76"/>
    <w:rsid w:val="00C16117"/>
    <w:rsid w:val="00C3075A"/>
    <w:rsid w:val="00C36887"/>
    <w:rsid w:val="00C5105D"/>
    <w:rsid w:val="00C76FFC"/>
    <w:rsid w:val="00C919A4"/>
    <w:rsid w:val="00C9471E"/>
    <w:rsid w:val="00CA4392"/>
    <w:rsid w:val="00CC2C77"/>
    <w:rsid w:val="00CC393F"/>
    <w:rsid w:val="00CE6FE2"/>
    <w:rsid w:val="00D2176E"/>
    <w:rsid w:val="00D34BC6"/>
    <w:rsid w:val="00D53025"/>
    <w:rsid w:val="00D5547A"/>
    <w:rsid w:val="00D632BE"/>
    <w:rsid w:val="00D72926"/>
    <w:rsid w:val="00D72D06"/>
    <w:rsid w:val="00D74925"/>
    <w:rsid w:val="00D7522C"/>
    <w:rsid w:val="00D7536F"/>
    <w:rsid w:val="00D76668"/>
    <w:rsid w:val="00DA72CA"/>
    <w:rsid w:val="00DB163A"/>
    <w:rsid w:val="00DD15F1"/>
    <w:rsid w:val="00DE4931"/>
    <w:rsid w:val="00DF2EE5"/>
    <w:rsid w:val="00E03F72"/>
    <w:rsid w:val="00E17DD0"/>
    <w:rsid w:val="00E26A8E"/>
    <w:rsid w:val="00E47E8C"/>
    <w:rsid w:val="00E61E12"/>
    <w:rsid w:val="00E63621"/>
    <w:rsid w:val="00E7596C"/>
    <w:rsid w:val="00E8517E"/>
    <w:rsid w:val="00E878F2"/>
    <w:rsid w:val="00E9335A"/>
    <w:rsid w:val="00EB7862"/>
    <w:rsid w:val="00EC4EAD"/>
    <w:rsid w:val="00ED0149"/>
    <w:rsid w:val="00ED03ED"/>
    <w:rsid w:val="00EF7DE3"/>
    <w:rsid w:val="00F03103"/>
    <w:rsid w:val="00F12FC4"/>
    <w:rsid w:val="00F271DE"/>
    <w:rsid w:val="00F4225B"/>
    <w:rsid w:val="00F43460"/>
    <w:rsid w:val="00F51337"/>
    <w:rsid w:val="00F62288"/>
    <w:rsid w:val="00F627DA"/>
    <w:rsid w:val="00F7288F"/>
    <w:rsid w:val="00F81BD0"/>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83F3"/>
  <w15:docId w15:val="{75D696B6-CBBA-45F9-B430-236D9A0E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288"/>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6228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62288"/>
    <w:pPr>
      <w:jc w:val="center"/>
    </w:pPr>
  </w:style>
  <w:style w:type="paragraph" w:customStyle="1" w:styleId="Author">
    <w:name w:val="Author"/>
    <w:rsid w:val="00F6228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62288"/>
    <w:pPr>
      <w:framePr w:hSpace="187" w:vSpace="187" w:wrap="notBeside" w:vAnchor="text" w:hAnchor="page" w:x="6121" w:y="577"/>
      <w:numPr>
        <w:numId w:val="3"/>
      </w:numPr>
      <w:spacing w:after="40"/>
    </w:pPr>
    <w:rPr>
      <w:sz w:val="16"/>
      <w:szCs w:val="16"/>
    </w:rPr>
  </w:style>
  <w:style w:type="paragraph" w:customStyle="1" w:styleId="papersubtitle">
    <w:name w:val="paper subtitle"/>
    <w:rsid w:val="00F62288"/>
    <w:pPr>
      <w:spacing w:after="120"/>
      <w:jc w:val="center"/>
    </w:pPr>
    <w:rPr>
      <w:rFonts w:eastAsia="MS Mincho"/>
      <w:noProof/>
      <w:sz w:val="28"/>
      <w:szCs w:val="28"/>
    </w:rPr>
  </w:style>
  <w:style w:type="paragraph" w:customStyle="1" w:styleId="papertitle">
    <w:name w:val="paper title"/>
    <w:rsid w:val="00F62288"/>
    <w:pPr>
      <w:spacing w:after="120"/>
      <w:jc w:val="center"/>
    </w:pPr>
    <w:rPr>
      <w:rFonts w:eastAsia="MS Mincho"/>
      <w:noProof/>
      <w:sz w:val="48"/>
      <w:szCs w:val="48"/>
    </w:rPr>
  </w:style>
  <w:style w:type="paragraph" w:customStyle="1" w:styleId="references">
    <w:name w:val="references"/>
    <w:rsid w:val="00F62288"/>
    <w:pPr>
      <w:numPr>
        <w:numId w:val="8"/>
      </w:numPr>
      <w:spacing w:after="50" w:line="180" w:lineRule="exact"/>
      <w:jc w:val="both"/>
    </w:pPr>
    <w:rPr>
      <w:rFonts w:eastAsia="MS Mincho"/>
      <w:noProof/>
      <w:sz w:val="16"/>
      <w:szCs w:val="16"/>
    </w:rPr>
  </w:style>
  <w:style w:type="paragraph" w:customStyle="1" w:styleId="sponsors">
    <w:name w:val="sponsors"/>
    <w:rsid w:val="00F6228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62288"/>
    <w:rPr>
      <w:b/>
      <w:bCs/>
      <w:sz w:val="16"/>
      <w:szCs w:val="16"/>
    </w:rPr>
  </w:style>
  <w:style w:type="paragraph" w:customStyle="1" w:styleId="tablecolsubhead">
    <w:name w:val="table col subhead"/>
    <w:basedOn w:val="tablecolhead"/>
    <w:rsid w:val="00F62288"/>
    <w:rPr>
      <w:i/>
      <w:iCs/>
      <w:sz w:val="15"/>
      <w:szCs w:val="15"/>
    </w:rPr>
  </w:style>
  <w:style w:type="paragraph" w:customStyle="1" w:styleId="tablecopy">
    <w:name w:val="table copy"/>
    <w:rsid w:val="00F6228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6228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4857F3"/>
    <w:rPr>
      <w:rFonts w:ascii="Tahoma" w:hAnsi="Tahoma" w:cs="Tahoma"/>
      <w:sz w:val="16"/>
      <w:szCs w:val="16"/>
    </w:rPr>
  </w:style>
  <w:style w:type="character" w:customStyle="1" w:styleId="BalloonTextChar">
    <w:name w:val="Balloon Text Char"/>
    <w:basedOn w:val="DefaultParagraphFont"/>
    <w:link w:val="BalloonText"/>
    <w:rsid w:val="00485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5123">
      <w:bodyDiv w:val="1"/>
      <w:marLeft w:val="0"/>
      <w:marRight w:val="0"/>
      <w:marTop w:val="0"/>
      <w:marBottom w:val="0"/>
      <w:divBdr>
        <w:top w:val="none" w:sz="0" w:space="0" w:color="auto"/>
        <w:left w:val="none" w:sz="0" w:space="0" w:color="auto"/>
        <w:bottom w:val="none" w:sz="0" w:space="0" w:color="auto"/>
        <w:right w:val="none" w:sz="0" w:space="0" w:color="auto"/>
      </w:divBdr>
      <w:divsChild>
        <w:div w:id="1343703910">
          <w:marLeft w:val="0"/>
          <w:marRight w:val="720"/>
          <w:marTop w:val="0"/>
          <w:marBottom w:val="0"/>
          <w:divBdr>
            <w:top w:val="none" w:sz="0" w:space="0" w:color="auto"/>
            <w:left w:val="none" w:sz="0" w:space="0" w:color="auto"/>
            <w:bottom w:val="none" w:sz="0" w:space="0" w:color="auto"/>
            <w:right w:val="none" w:sz="0" w:space="0" w:color="auto"/>
          </w:divBdr>
        </w:div>
        <w:div w:id="928778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466D-37FA-48ED-84D2-450F2FD9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7</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Mathew Golf</cp:lastModifiedBy>
  <cp:revision>49</cp:revision>
  <dcterms:created xsi:type="dcterms:W3CDTF">2021-06-19T19:53:00Z</dcterms:created>
  <dcterms:modified xsi:type="dcterms:W3CDTF">2021-06-21T04:40:00Z</dcterms:modified>
</cp:coreProperties>
</file>