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F79E8" w14:textId="564EF728" w:rsidR="00647863" w:rsidRPr="002B15B7" w:rsidRDefault="00647863" w:rsidP="00353C02">
      <w:pPr>
        <w:jc w:val="center"/>
        <w:rPr>
          <w:b/>
        </w:rPr>
      </w:pPr>
      <w:r w:rsidRPr="002B15B7">
        <w:rPr>
          <w:b/>
        </w:rPr>
        <w:t>Robust Real-Time Spectral Tracking in Single and Multilayer</w:t>
      </w:r>
      <w:r w:rsidR="00934DFD">
        <w:rPr>
          <w:b/>
        </w:rPr>
        <w:t xml:space="preserve"> Porous</w:t>
      </w:r>
      <w:r w:rsidRPr="002B15B7">
        <w:rPr>
          <w:b/>
        </w:rPr>
        <w:t xml:space="preserve"> </w:t>
      </w:r>
      <w:r w:rsidR="00A22693" w:rsidRPr="002B15B7">
        <w:rPr>
          <w:b/>
        </w:rPr>
        <w:t xml:space="preserve">Thin Films </w:t>
      </w:r>
      <w:r w:rsidRPr="002B15B7">
        <w:rPr>
          <w:b/>
        </w:rPr>
        <w:t>for Continuous Optical Biosensing</w:t>
      </w:r>
    </w:p>
    <w:p w14:paraId="509E90EC" w14:textId="42BC8264" w:rsidR="004B69BE" w:rsidRPr="002B15B7" w:rsidRDefault="007F4D28" w:rsidP="00353C02">
      <w:pPr>
        <w:jc w:val="center"/>
        <w:rPr>
          <w:shd w:val="clear" w:color="auto" w:fill="FFFFFF"/>
          <w:vertAlign w:val="superscript"/>
          <w:lang w:val="de-DE"/>
        </w:rPr>
      </w:pPr>
      <w:r w:rsidRPr="002B15B7">
        <w:rPr>
          <w:lang w:val="de-DE"/>
        </w:rPr>
        <w:t>P. Sharma</w:t>
      </w:r>
      <w:r w:rsidRPr="002B15B7">
        <w:rPr>
          <w:vertAlign w:val="superscript"/>
          <w:lang w:val="de-DE"/>
        </w:rPr>
        <w:t>1</w:t>
      </w:r>
      <w:r w:rsidR="00A37756" w:rsidRPr="002B15B7">
        <w:rPr>
          <w:vertAlign w:val="superscript"/>
          <w:lang w:val="de-DE"/>
        </w:rPr>
        <w:t>,2</w:t>
      </w:r>
      <w:r w:rsidR="004B69BE" w:rsidRPr="002B15B7">
        <w:rPr>
          <w:lang w:val="de-DE"/>
        </w:rPr>
        <w:t>,</w:t>
      </w:r>
      <w:r w:rsidR="00BA6AC1" w:rsidRPr="002B15B7">
        <w:rPr>
          <w:lang w:val="de-DE"/>
        </w:rPr>
        <w:t xml:space="preserve"> C</w:t>
      </w:r>
      <w:r w:rsidR="00371495" w:rsidRPr="002B15B7">
        <w:rPr>
          <w:lang w:val="de-DE"/>
        </w:rPr>
        <w:t xml:space="preserve">. </w:t>
      </w:r>
      <w:r w:rsidR="00BA6AC1" w:rsidRPr="002B15B7">
        <w:rPr>
          <w:lang w:val="de-DE"/>
        </w:rPr>
        <w:t>Zhang</w:t>
      </w:r>
      <w:r w:rsidR="00BA6AC1" w:rsidRPr="002B15B7">
        <w:rPr>
          <w:vertAlign w:val="superscript"/>
          <w:lang w:val="de-DE"/>
        </w:rPr>
        <w:t>1</w:t>
      </w:r>
      <w:r w:rsidR="00BA6AC1" w:rsidRPr="002B15B7">
        <w:rPr>
          <w:lang w:val="de-DE"/>
        </w:rPr>
        <w:t>,</w:t>
      </w:r>
      <w:r w:rsidR="004B69BE" w:rsidRPr="002B15B7">
        <w:rPr>
          <w:vertAlign w:val="superscript"/>
          <w:lang w:val="de-DE"/>
        </w:rPr>
        <w:t xml:space="preserve"> </w:t>
      </w:r>
      <w:r w:rsidRPr="002B15B7">
        <w:rPr>
          <w:shd w:val="clear" w:color="auto" w:fill="FFFFFF"/>
          <w:lang w:val="de-DE"/>
        </w:rPr>
        <w:t>N</w:t>
      </w:r>
      <w:r w:rsidR="00AB7519" w:rsidRPr="002B15B7">
        <w:rPr>
          <w:shd w:val="clear" w:color="auto" w:fill="FFFFFF"/>
          <w:lang w:val="de-DE"/>
        </w:rPr>
        <w:t>.</w:t>
      </w:r>
      <w:r w:rsidRPr="002B15B7">
        <w:rPr>
          <w:shd w:val="clear" w:color="auto" w:fill="FFFFFF"/>
          <w:lang w:val="de-DE"/>
        </w:rPr>
        <w:t>H. Voelcker</w:t>
      </w:r>
      <w:r w:rsidRPr="002B15B7">
        <w:rPr>
          <w:shd w:val="clear" w:color="auto" w:fill="FFFFFF"/>
          <w:vertAlign w:val="superscript"/>
          <w:lang w:val="de-DE"/>
        </w:rPr>
        <w:t>1,2</w:t>
      </w:r>
      <w:r w:rsidR="00EB2C47" w:rsidRPr="002B15B7">
        <w:rPr>
          <w:shd w:val="clear" w:color="auto" w:fill="FFFFFF"/>
          <w:vertAlign w:val="superscript"/>
          <w:lang w:val="de-DE"/>
        </w:rPr>
        <w:t>,3</w:t>
      </w:r>
      <w:r w:rsidR="007C5D2D" w:rsidRPr="002B15B7">
        <w:rPr>
          <w:shd w:val="clear" w:color="auto" w:fill="FFFFFF"/>
          <w:vertAlign w:val="superscript"/>
          <w:lang w:val="de-DE"/>
        </w:rPr>
        <w:t>*</w:t>
      </w:r>
    </w:p>
    <w:p w14:paraId="35AD1946" w14:textId="221E5E28" w:rsidR="00EB2C47" w:rsidRPr="002B15B7" w:rsidRDefault="00EB2C47" w:rsidP="00EB2C47">
      <w:pPr>
        <w:spacing w:line="240" w:lineRule="auto"/>
        <w:contextualSpacing/>
        <w:jc w:val="center"/>
      </w:pPr>
      <w:r w:rsidRPr="002B15B7">
        <w:rPr>
          <w:vertAlign w:val="superscript"/>
        </w:rPr>
        <w:t>1</w:t>
      </w:r>
      <w:r w:rsidRPr="002B15B7">
        <w:t>Drug Delivery, Disposition and Dynamics, Monash Institute of Pharmaceutical Sciences, Monash University, Parkville, Victoria 3052, Australia.</w:t>
      </w:r>
    </w:p>
    <w:p w14:paraId="4CAF5A10" w14:textId="0FDA86E2" w:rsidR="00EB2C47" w:rsidRPr="002B15B7" w:rsidRDefault="00EB2C47" w:rsidP="00EB2C47">
      <w:pPr>
        <w:spacing w:line="240" w:lineRule="auto"/>
        <w:contextualSpacing/>
        <w:jc w:val="center"/>
      </w:pPr>
      <w:r w:rsidRPr="002B15B7">
        <w:rPr>
          <w:vertAlign w:val="superscript"/>
        </w:rPr>
        <w:t>2</w:t>
      </w:r>
      <w:r w:rsidRPr="002B15B7">
        <w:t>Melbourne Centre for Nanofabrication, Victorian Node of the Australian National Fabrication Facility, Clayton, Victoria 3168, Australia.</w:t>
      </w:r>
    </w:p>
    <w:p w14:paraId="08E5058C" w14:textId="4028EEE8" w:rsidR="00EB2C47" w:rsidRPr="002B15B7" w:rsidRDefault="00EB2C47" w:rsidP="00EB2C47">
      <w:pPr>
        <w:spacing w:line="240" w:lineRule="auto"/>
        <w:contextualSpacing/>
        <w:jc w:val="center"/>
      </w:pPr>
      <w:r w:rsidRPr="002B15B7">
        <w:rPr>
          <w:vertAlign w:val="superscript"/>
        </w:rPr>
        <w:t>3</w:t>
      </w:r>
      <w:r w:rsidRPr="002B15B7">
        <w:t>Materials Science and Engineering, Monash University, Clayton, Victoria 3168, Australia.</w:t>
      </w:r>
    </w:p>
    <w:p w14:paraId="7D6218EA" w14:textId="7EB087BE" w:rsidR="008C695B" w:rsidRPr="002B15B7" w:rsidRDefault="008C695B" w:rsidP="00EB2C47">
      <w:pPr>
        <w:spacing w:line="240" w:lineRule="auto"/>
        <w:contextualSpacing/>
        <w:jc w:val="center"/>
        <w:rPr>
          <w:vertAlign w:val="superscript"/>
        </w:rPr>
      </w:pPr>
      <w:r w:rsidRPr="002B15B7">
        <w:rPr>
          <w:vertAlign w:val="superscript"/>
        </w:rPr>
        <w:t>*</w:t>
      </w:r>
      <w:r w:rsidRPr="002B15B7">
        <w:t>Corresponding author</w:t>
      </w:r>
    </w:p>
    <w:p w14:paraId="00000002" w14:textId="1A9AD05F" w:rsidR="00550DA7" w:rsidRPr="002B15B7" w:rsidRDefault="00E80637" w:rsidP="000C750D">
      <w:pPr>
        <w:pStyle w:val="Heading2"/>
        <w:numPr>
          <w:ilvl w:val="0"/>
          <w:numId w:val="0"/>
        </w:numPr>
        <w:ind w:left="720" w:hanging="720"/>
        <w:rPr>
          <w:rFonts w:cs="Times New Roman"/>
          <w:sz w:val="22"/>
          <w:szCs w:val="22"/>
        </w:rPr>
      </w:pPr>
      <w:r w:rsidRPr="002B15B7">
        <w:rPr>
          <w:rFonts w:cs="Times New Roman"/>
          <w:sz w:val="22"/>
          <w:szCs w:val="22"/>
        </w:rPr>
        <w:t>Abstract</w:t>
      </w:r>
    </w:p>
    <w:p w14:paraId="7E5B7833" w14:textId="6BD240F0" w:rsidR="00DB3DEC" w:rsidRPr="002B15B7" w:rsidRDefault="006C54F7" w:rsidP="00DB3DEC">
      <w:r w:rsidRPr="002B15B7">
        <w:t>Optical reflectance-based biosensors</w:t>
      </w:r>
      <w:r w:rsidR="00DB212B" w:rsidRPr="002B15B7">
        <w:t xml:space="preserve"> using porous structures</w:t>
      </w:r>
      <w:r w:rsidRPr="002B15B7">
        <w:t xml:space="preserve"> have emerged as a versatile label-free platform for real-time continuous biomolecular detection, owing to their tunable nanostructure, large internal surface area, and compatibility with broadband white-light readout. However, despite significant advances in </w:t>
      </w:r>
      <w:r w:rsidR="002E6901" w:rsidRPr="002B15B7">
        <w:t>these photonic</w:t>
      </w:r>
      <w:r w:rsidR="00BA6932" w:rsidRPr="002B15B7">
        <w:t xml:space="preserve"> biosensors</w:t>
      </w:r>
      <w:r w:rsidRPr="002B15B7">
        <w:t>, no existing analytical method simultaneously delivers instantaneous signal extraction without dedicated computational infrastructure, reliable performance</w:t>
      </w:r>
      <w:r w:rsidR="00BA6932" w:rsidRPr="002B15B7">
        <w:t xml:space="preserve"> in terms of sensitivity and selectivity</w:t>
      </w:r>
      <w:r w:rsidRPr="002B15B7">
        <w:t xml:space="preserve"> across both single-layer </w:t>
      </w:r>
      <w:r w:rsidR="005F5686" w:rsidRPr="002B15B7">
        <w:t xml:space="preserve">(SL) </w:t>
      </w:r>
      <w:r w:rsidRPr="002B15B7">
        <w:t>and multilayer</w:t>
      </w:r>
      <w:r w:rsidR="005F5686" w:rsidRPr="002B15B7">
        <w:t xml:space="preserve"> (ML)</w:t>
      </w:r>
      <w:r w:rsidRPr="002B15B7">
        <w:t xml:space="preserve"> architectures, and robust signal tracking in complex biological matrices</w:t>
      </w:r>
      <w:r w:rsidR="00BA6932" w:rsidRPr="002B15B7">
        <w:t xml:space="preserve">, </w:t>
      </w:r>
      <w:r w:rsidRPr="002B15B7">
        <w:t>capabilities that are collectively essential for point-of-care</w:t>
      </w:r>
      <w:r w:rsidR="00D35FDC" w:rsidRPr="002B15B7">
        <w:t xml:space="preserve"> </w:t>
      </w:r>
      <w:r w:rsidR="00BA6932" w:rsidRPr="002B15B7">
        <w:t>(POC)</w:t>
      </w:r>
      <w:r w:rsidRPr="002B15B7">
        <w:t>, wearable, and implantable biosensing applications. Here</w:t>
      </w:r>
      <w:r w:rsidR="006F0D3E" w:rsidRPr="002B15B7">
        <w:t>,</w:t>
      </w:r>
      <w:r w:rsidRPr="002B15B7">
        <w:t xml:space="preserve"> we introduce and systematically evaluate the </w:t>
      </w:r>
      <w:r w:rsidR="00D35FDC" w:rsidRPr="002B15B7">
        <w:t xml:space="preserve">effective </w:t>
      </w:r>
      <w:r w:rsidRPr="002B15B7">
        <w:t xml:space="preserve">shift in wavelength (ESW) method as a computationally minimal method that can be extended to </w:t>
      </w:r>
      <w:r w:rsidR="005F5686" w:rsidRPr="002B15B7">
        <w:t>different photonic architectures</w:t>
      </w:r>
      <w:r w:rsidRPr="002B15B7">
        <w:t xml:space="preserve">. By computing the ratio of reflectance intensities at </w:t>
      </w:r>
      <w:r w:rsidR="00100F2A" w:rsidRPr="002B15B7">
        <w:t xml:space="preserve">a wavelength corresponding to a well-defined minima or maxima and </w:t>
      </w:r>
      <w:r w:rsidR="00FB4862" w:rsidRPr="00FB4862">
        <w:t>the immediately adjacent longer wavelength, separated from</w:t>
      </w:r>
      <w:r w:rsidR="00FB4862">
        <w:t xml:space="preserve"> the reflectance minima wavelength</w:t>
      </w:r>
      <w:r w:rsidR="00FB4862" w:rsidRPr="00FB4862">
        <w:t xml:space="preserve"> by a single spectrometer pixel</w:t>
      </w:r>
      <w:r w:rsidR="00100F2A" w:rsidRPr="002B15B7">
        <w:t xml:space="preserve">, </w:t>
      </w:r>
      <w:r w:rsidR="0066740A" w:rsidRPr="002B15B7">
        <w:t xml:space="preserve">ESW generates a dimensionless parameter that is inherently robust to </w:t>
      </w:r>
      <w:r w:rsidR="00FF25B5" w:rsidRPr="002B15B7">
        <w:t>amplitude variations and signal offsets</w:t>
      </w:r>
      <w:r w:rsidRPr="002B15B7">
        <w:t xml:space="preserve"> and requires no Fourier transforms, wavelet convolutions, or phase-unwrapping operations. We benchmark ESW against conventional Effective optical thickness (EOT)</w:t>
      </w:r>
      <w:r w:rsidR="005F5686" w:rsidRPr="002B15B7">
        <w:t xml:space="preserve"> method as well as</w:t>
      </w:r>
      <w:r w:rsidRPr="002B15B7">
        <w:t xml:space="preserve"> more recent</w:t>
      </w:r>
      <w:r w:rsidR="005F5686" w:rsidRPr="002B15B7">
        <w:t>ly introduced Interferogram</w:t>
      </w:r>
      <w:r w:rsidRPr="002B15B7">
        <w:t xml:space="preserve"> averaged over wavelength (IAW)</w:t>
      </w:r>
      <w:r w:rsidR="005F5686" w:rsidRPr="002B15B7">
        <w:t xml:space="preserve"> and </w:t>
      </w:r>
      <w:proofErr w:type="spellStart"/>
      <w:r w:rsidRPr="002B15B7">
        <w:t>Morlet</w:t>
      </w:r>
      <w:proofErr w:type="spellEnd"/>
      <w:r w:rsidRPr="002B15B7">
        <w:t xml:space="preserve"> wavelet phase (MWP) method</w:t>
      </w:r>
      <w:r w:rsidR="005F5686" w:rsidRPr="002B15B7">
        <w:t>s</w:t>
      </w:r>
      <w:r w:rsidRPr="002B15B7">
        <w:t xml:space="preserve"> across five performance metrics</w:t>
      </w:r>
      <w:r w:rsidR="00FF25B5" w:rsidRPr="002B15B7">
        <w:t xml:space="preserve">: </w:t>
      </w:r>
      <w:r w:rsidRPr="002B15B7">
        <w:t>analytical sensitivity, selectivity, baseline noise, computation time, and applicability to multi</w:t>
      </w:r>
      <w:r w:rsidR="00FF25B5" w:rsidRPr="002B15B7">
        <w:t>ple</w:t>
      </w:r>
      <w:r w:rsidRPr="002B15B7">
        <w:t xml:space="preserve"> </w:t>
      </w:r>
      <w:r w:rsidR="00DB3DEC" w:rsidRPr="002B15B7">
        <w:t>architectures</w:t>
      </w:r>
      <w:r w:rsidRPr="002B15B7">
        <w:t xml:space="preserve"> using both </w:t>
      </w:r>
      <w:r w:rsidR="002E6901" w:rsidRPr="002B15B7">
        <w:t>SL</w:t>
      </w:r>
      <w:r w:rsidRPr="002B15B7">
        <w:t xml:space="preserve"> and</w:t>
      </w:r>
      <w:r w:rsidR="002E6901" w:rsidRPr="002B15B7">
        <w:t xml:space="preserve"> ML</w:t>
      </w:r>
      <w:r w:rsidRPr="002B15B7">
        <w:t xml:space="preserve"> porous silicon</w:t>
      </w:r>
      <w:r w:rsidR="00DB212B" w:rsidRPr="002B15B7">
        <w:t xml:space="preserve"> (</w:t>
      </w:r>
      <w:proofErr w:type="spellStart"/>
      <w:r w:rsidR="00DB212B" w:rsidRPr="002B15B7">
        <w:t>pSi</w:t>
      </w:r>
      <w:proofErr w:type="spellEnd"/>
      <w:r w:rsidR="00DB212B" w:rsidRPr="002B15B7">
        <w:t>)</w:t>
      </w:r>
      <w:r w:rsidRPr="002B15B7">
        <w:t xml:space="preserve"> </w:t>
      </w:r>
      <w:r w:rsidR="00DB212B" w:rsidRPr="002B15B7">
        <w:t>structures</w:t>
      </w:r>
      <w:r w:rsidRPr="002B15B7">
        <w:t xml:space="preserve">. </w:t>
      </w:r>
      <w:r w:rsidR="00DB3DEC" w:rsidRPr="002B15B7">
        <w:t xml:space="preserve">ESW delivered the lowest </w:t>
      </w:r>
      <w:r w:rsidR="003F0176" w:rsidRPr="002B15B7">
        <w:t>limit of detection (</w:t>
      </w:r>
      <w:r w:rsidR="007430CE" w:rsidRPr="002B15B7">
        <w:t>LOD</w:t>
      </w:r>
      <w:r w:rsidR="003F0176" w:rsidRPr="002B15B7">
        <w:t xml:space="preserve">, </w:t>
      </w:r>
      <w:r w:rsidR="00DB3DEC" w:rsidRPr="002B15B7">
        <w:t xml:space="preserve">45 </w:t>
      </w:r>
      <w:proofErr w:type="spellStart"/>
      <w:r w:rsidR="00DB3DEC" w:rsidRPr="002B15B7">
        <w:t>nM</w:t>
      </w:r>
      <w:proofErr w:type="spellEnd"/>
      <w:r w:rsidR="00DB3DEC" w:rsidRPr="002B15B7">
        <w:t xml:space="preserve"> for an insulin </w:t>
      </w:r>
      <w:proofErr w:type="spellStart"/>
      <w:r w:rsidR="00DB3DEC" w:rsidRPr="002B15B7">
        <w:t>aptasensor</w:t>
      </w:r>
      <w:proofErr w:type="spellEnd"/>
      <w:r w:rsidR="00DB3DEC" w:rsidRPr="002B15B7">
        <w:t>), superior long</w:t>
      </w:r>
      <w:r w:rsidR="00DB3DEC" w:rsidRPr="002B15B7">
        <w:noBreakHyphen/>
        <w:t xml:space="preserve">term stability, instantaneous real-time output, and unique cross-architecture applicability across </w:t>
      </w:r>
      <w:r w:rsidR="002E6901" w:rsidRPr="002B15B7">
        <w:t>Fabry-</w:t>
      </w:r>
      <w:proofErr w:type="spellStart"/>
      <w:r w:rsidR="002E6901" w:rsidRPr="002B15B7">
        <w:t>Pérot</w:t>
      </w:r>
      <w:proofErr w:type="spellEnd"/>
      <w:r w:rsidR="00DB3DEC" w:rsidRPr="002B15B7">
        <w:t xml:space="preserve">, microcavity, and Bragg </w:t>
      </w:r>
      <w:r w:rsidR="00A07DDB" w:rsidRPr="002B15B7">
        <w:t>mirror-based</w:t>
      </w:r>
      <w:r w:rsidR="002E6901" w:rsidRPr="002B15B7">
        <w:t xml:space="preserve"> </w:t>
      </w:r>
      <w:proofErr w:type="spellStart"/>
      <w:r w:rsidR="00DB3DEC" w:rsidRPr="002B15B7">
        <w:t>pSi</w:t>
      </w:r>
      <w:proofErr w:type="spellEnd"/>
      <w:r w:rsidR="00DB3DEC" w:rsidRPr="002B15B7">
        <w:t xml:space="preserve"> structures, capabilities that existing methods including the current state-of-the-art MWP cannot simultaneously achieve.  We further demonstrate reliable, artefact-free ESW performance in undiluted human serum and successful real-time specific insulin detection by an implanted </w:t>
      </w:r>
      <w:proofErr w:type="spellStart"/>
      <w:r w:rsidR="00DB3DEC" w:rsidRPr="002B15B7">
        <w:t>pSi</w:t>
      </w:r>
      <w:proofErr w:type="spellEnd"/>
      <w:r w:rsidR="00DB3DEC" w:rsidRPr="002B15B7">
        <w:t xml:space="preserve"> microcavity</w:t>
      </w:r>
      <w:r w:rsidR="0084726D" w:rsidRPr="002B15B7">
        <w:t xml:space="preserve"> </w:t>
      </w:r>
      <w:proofErr w:type="spellStart"/>
      <w:r w:rsidR="00DB3DEC" w:rsidRPr="002B15B7">
        <w:t>aptasensor</w:t>
      </w:r>
      <w:proofErr w:type="spellEnd"/>
      <w:r w:rsidR="00DB3DEC" w:rsidRPr="002B15B7">
        <w:t xml:space="preserve"> in </w:t>
      </w:r>
      <w:r w:rsidR="00DB3DEC" w:rsidRPr="002B15B7">
        <w:rPr>
          <w:i/>
          <w:iCs/>
        </w:rPr>
        <w:t>ex vivo</w:t>
      </w:r>
      <w:r w:rsidR="00DB3DEC" w:rsidRPr="002B15B7">
        <w:t xml:space="preserve"> mice model.</w:t>
      </w:r>
    </w:p>
    <w:p w14:paraId="3C76F29B" w14:textId="7F0F05B9" w:rsidR="000B0F12" w:rsidRPr="002B15B7" w:rsidRDefault="000B0F12" w:rsidP="0066299B">
      <w:pPr>
        <w:pStyle w:val="Heading3"/>
        <w:numPr>
          <w:ilvl w:val="0"/>
          <w:numId w:val="0"/>
        </w:numPr>
        <w:rPr>
          <w:rFonts w:cs="Times New Roman"/>
        </w:rPr>
      </w:pPr>
      <w:r w:rsidRPr="002B15B7">
        <w:rPr>
          <w:rFonts w:cs="Times New Roman"/>
        </w:rPr>
        <w:t>Keywords</w:t>
      </w:r>
    </w:p>
    <w:p w14:paraId="04A03650" w14:textId="23FA277D" w:rsidR="004754DE" w:rsidRPr="002B15B7" w:rsidRDefault="00661209" w:rsidP="00661209">
      <w:pPr>
        <w:rPr>
          <w:lang w:val="en-AU"/>
        </w:rPr>
      </w:pPr>
      <w:r w:rsidRPr="002B15B7">
        <w:t>Porous silicon, EOT, IAW, MWP, interferometric reflectance spectroscopy,</w:t>
      </w:r>
      <w:r w:rsidR="00934DFD">
        <w:t xml:space="preserve"> RIFT,</w:t>
      </w:r>
      <w:r w:rsidRPr="002B15B7">
        <w:t xml:space="preserve"> biosensor</w:t>
      </w:r>
      <w:r w:rsidR="00D35FDC" w:rsidRPr="002B15B7">
        <w:t>s</w:t>
      </w:r>
      <w:r w:rsidRPr="002B15B7">
        <w:t>, biofouling, wearable</w:t>
      </w:r>
      <w:r w:rsidR="00D35FDC" w:rsidRPr="002B15B7">
        <w:t>s</w:t>
      </w:r>
      <w:r w:rsidRPr="002B15B7">
        <w:t xml:space="preserve">, </w:t>
      </w:r>
      <w:r w:rsidR="00100F2A" w:rsidRPr="002B15B7">
        <w:t>implantable</w:t>
      </w:r>
    </w:p>
    <w:p w14:paraId="3E37CAA8" w14:textId="09A210FB" w:rsidR="00353C02" w:rsidRPr="002B15B7" w:rsidRDefault="00353C02" w:rsidP="00353C02">
      <w:pPr>
        <w:pStyle w:val="Heading2"/>
        <w:rPr>
          <w:rFonts w:cs="Times New Roman"/>
          <w:sz w:val="22"/>
          <w:szCs w:val="22"/>
        </w:rPr>
      </w:pPr>
      <w:r w:rsidRPr="002B15B7">
        <w:rPr>
          <w:rFonts w:cs="Times New Roman"/>
          <w:sz w:val="22"/>
          <w:szCs w:val="22"/>
        </w:rPr>
        <w:lastRenderedPageBreak/>
        <w:t>Introduction</w:t>
      </w:r>
    </w:p>
    <w:p w14:paraId="5176320E" w14:textId="39EDDFF4" w:rsidR="00035380" w:rsidRPr="002B15B7" w:rsidRDefault="00F47B49" w:rsidP="005162A5">
      <w:r w:rsidRPr="002B15B7">
        <w:t>Data analysis is a critical yet often overlooked component of optical biosensor design</w:t>
      </w:r>
      <w:r w:rsidR="00035380" w:rsidRPr="002B15B7">
        <w:t xml:space="preserve"> </w:t>
      </w:r>
      <w:r w:rsidR="005162A5" w:rsidRPr="002B15B7">
        <w:t>as</w:t>
      </w:r>
      <w:r w:rsidR="00035380" w:rsidRPr="002B15B7">
        <w:t xml:space="preserve"> it directly influences the achievable LOD by enabling reliable discrimination of true analytical signals from measurement noise</w:t>
      </w:r>
      <w:r w:rsidR="005162A5" w:rsidRPr="002B15B7">
        <w:t xml:space="preserve"> and non-specific response in a complex biological matrix</w:t>
      </w:r>
      <w:r w:rsidR="00763590">
        <w:t>.</w:t>
      </w:r>
      <w:sdt>
        <w:sdtPr>
          <w:rPr>
            <w:color w:val="000000"/>
            <w:vertAlign w:val="superscript"/>
          </w:rPr>
          <w:tag w:val="MENDELEY_CITATION_v3_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"/>
          <w:id w:val="-1925947117"/>
          <w:placeholder>
            <w:docPart w:val="DefaultPlaceholder_-1854013440"/>
          </w:placeholder>
        </w:sdtPr>
        <w:sdtEndPr/>
        <w:sdtContent>
          <w:r w:rsidR="00763590" w:rsidRPr="00763590">
            <w:rPr>
              <w:color w:val="000000"/>
              <w:vertAlign w:val="superscript"/>
            </w:rPr>
            <w:t>1,2</w:t>
          </w:r>
        </w:sdtContent>
      </w:sdt>
      <w:r w:rsidR="00035380" w:rsidRPr="002B15B7">
        <w:t xml:space="preserve"> Accurate quantification requires a sufficiently high signal-to-noise ratio, ensuring that the measured response is statistically distinguishable from baseline fluctuations. Consequently, numerous quantitative signal-processing approaches have been developed to improve detection sensitivity and reduce the influence of noise</w:t>
      </w:r>
      <w:r w:rsidR="00763590">
        <w:t>.</w:t>
      </w:r>
      <w:sdt>
        <w:sdtPr>
          <w:rPr>
            <w:color w:val="000000"/>
            <w:vertAlign w:val="superscript"/>
          </w:rPr>
          <w:tag w:val="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"/>
          <w:id w:val="-137883681"/>
          <w:placeholder>
            <w:docPart w:val="DefaultPlaceholder_-1854013440"/>
          </w:placeholder>
        </w:sdtPr>
        <w:sdtEndPr/>
        <w:sdtContent>
          <w:r w:rsidR="00763590" w:rsidRPr="00763590">
            <w:rPr>
              <w:color w:val="000000"/>
              <w:vertAlign w:val="superscript"/>
            </w:rPr>
            <w:t>2–4</w:t>
          </w:r>
        </w:sdtContent>
      </w:sdt>
      <w:r w:rsidR="00035380" w:rsidRPr="002B15B7">
        <w:t xml:space="preserve"> The performance of these methods depends not only on the statistical confidence of the extracted signal but also on their ability to identify </w:t>
      </w:r>
      <w:r w:rsidR="007971AE" w:rsidRPr="002B15B7">
        <w:t>clear</w:t>
      </w:r>
      <w:r w:rsidR="00035380" w:rsidRPr="002B15B7">
        <w:t xml:space="preserve"> response while minimizing false positives. In addition to sensitivity, factors such as selectivity, computational </w:t>
      </w:r>
      <w:r w:rsidRPr="002B15B7">
        <w:t xml:space="preserve">infrastructure and </w:t>
      </w:r>
      <w:r w:rsidR="00035380" w:rsidRPr="002B15B7">
        <w:t>complexity, and processing time determine the suitability of a given analysis method. These considerations are particularly important for real-time</w:t>
      </w:r>
      <w:r w:rsidR="007971AE" w:rsidRPr="002B15B7">
        <w:t xml:space="preserve"> and</w:t>
      </w:r>
      <w:r w:rsidR="00035380" w:rsidRPr="002B15B7">
        <w:t xml:space="preserve"> continuous biosensing applications, where rapid, robust, and reliable interpretation of</w:t>
      </w:r>
      <w:r w:rsidR="004D585D" w:rsidRPr="002B15B7">
        <w:t xml:space="preserve"> the</w:t>
      </w:r>
      <w:r w:rsidR="00035380" w:rsidRPr="002B15B7">
        <w:t xml:space="preserve"> sensor data is essential.</w:t>
      </w:r>
    </w:p>
    <w:p w14:paraId="58773D70" w14:textId="1B28BBEE" w:rsidR="00011542" w:rsidRPr="002B15B7" w:rsidRDefault="00011542">
      <w:r w:rsidRPr="002B15B7">
        <w:t>In the context of optical biosensing, interferometric reflectance spectroscopy (IRS), has emerged as a powerful label-free technique for monitoring biomolecular interactions within nanostructured porous layers</w:t>
      </w:r>
      <w:r w:rsidR="00DB212B" w:rsidRPr="002B15B7">
        <w:t xml:space="preserve"> including </w:t>
      </w:r>
      <w:r w:rsidR="00630B96" w:rsidRPr="002B15B7">
        <w:t>porous silicon (</w:t>
      </w:r>
      <w:proofErr w:type="spellStart"/>
      <w:r w:rsidR="00DB212B" w:rsidRPr="002B15B7">
        <w:t>pSi</w:t>
      </w:r>
      <w:proofErr w:type="spellEnd"/>
      <w:r w:rsidR="00630B96" w:rsidRPr="002B15B7">
        <w:t>)</w:t>
      </w:r>
      <w:r w:rsidR="00DB212B" w:rsidRPr="002B15B7">
        <w:t xml:space="preserve">, </w:t>
      </w:r>
      <w:proofErr w:type="spellStart"/>
      <w:r w:rsidR="00F41FC9" w:rsidRPr="002B15B7">
        <w:t>nano</w:t>
      </w:r>
      <w:r w:rsidR="00DB212B" w:rsidRPr="002B15B7">
        <w:t>porous</w:t>
      </w:r>
      <w:proofErr w:type="spellEnd"/>
      <w:r w:rsidR="00DB212B" w:rsidRPr="002B15B7">
        <w:t xml:space="preserve"> </w:t>
      </w:r>
      <w:r w:rsidR="00F41FC9" w:rsidRPr="002B15B7">
        <w:t xml:space="preserve">anodic </w:t>
      </w:r>
      <w:r w:rsidR="00DB212B" w:rsidRPr="002B15B7">
        <w:t>alumina</w:t>
      </w:r>
      <w:r w:rsidR="00F41FC9" w:rsidRPr="002B15B7">
        <w:t xml:space="preserve"> (NAA)</w:t>
      </w:r>
      <w:r w:rsidR="00DB212B" w:rsidRPr="002B15B7">
        <w:t xml:space="preserve"> and </w:t>
      </w:r>
      <w:r w:rsidR="002712C2" w:rsidRPr="002B15B7">
        <w:t xml:space="preserve">porous </w:t>
      </w:r>
      <w:r w:rsidR="00DB212B" w:rsidRPr="002B15B7">
        <w:t>titanium oxide</w:t>
      </w:r>
      <w:r w:rsidR="00F41FC9" w:rsidRPr="002B15B7">
        <w:t xml:space="preserve"> (TiO</w:t>
      </w:r>
      <w:r w:rsidR="00F41FC9" w:rsidRPr="002B15B7">
        <w:rPr>
          <w:vertAlign w:val="subscript"/>
        </w:rPr>
        <w:t>2</w:t>
      </w:r>
      <w:r w:rsidR="00F41FC9" w:rsidRPr="002B15B7">
        <w:t>)</w:t>
      </w:r>
      <w:r w:rsidR="00763590">
        <w:t>.</w:t>
      </w:r>
      <w:sdt>
        <w:sdtPr>
          <w:rPr>
            <w:color w:val="000000"/>
            <w:vertAlign w:val="superscript"/>
          </w:rPr>
          <w:tag w:val="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"/>
          <w:id w:val="122272846"/>
          <w:placeholder>
            <w:docPart w:val="DefaultPlaceholder_-1854013440"/>
          </w:placeholder>
        </w:sdtPr>
        <w:sdtEndPr/>
        <w:sdtContent>
          <w:r w:rsidR="00763590" w:rsidRPr="00763590">
            <w:rPr>
              <w:color w:val="000000"/>
              <w:vertAlign w:val="superscript"/>
            </w:rPr>
            <w:t>5–7</w:t>
          </w:r>
        </w:sdtContent>
      </w:sdt>
      <w:r w:rsidR="00763590">
        <w:t xml:space="preserve"> </w:t>
      </w:r>
      <w:r w:rsidRPr="002B15B7">
        <w:t>The sensing mechanism relies on changes in the effective optical thickness of the porous layer upon analyte infiltration and binding, which modulate the reflectance spectrum through Fabry</w:t>
      </w:r>
      <w:r w:rsidR="007430CE" w:rsidRPr="002B15B7">
        <w:noBreakHyphen/>
      </w:r>
      <w:proofErr w:type="spellStart"/>
      <w:r w:rsidRPr="002B15B7">
        <w:t>Pérot</w:t>
      </w:r>
      <w:proofErr w:type="spellEnd"/>
      <w:r w:rsidRPr="002B15B7">
        <w:t xml:space="preserve"> interference effects</w:t>
      </w:r>
      <w:r w:rsidR="007831C6" w:rsidRPr="002B15B7">
        <w:t xml:space="preserve"> as shown in </w:t>
      </w:r>
      <w:r w:rsidR="00DC3771" w:rsidRPr="002B15B7">
        <w:rPr>
          <w:b/>
          <w:bCs/>
        </w:rPr>
        <w:fldChar w:fldCharType="begin"/>
      </w:r>
      <w:r w:rsidR="00DC3771" w:rsidRPr="002B15B7">
        <w:rPr>
          <w:b/>
          <w:bCs/>
        </w:rPr>
        <w:instrText xml:space="preserve"> REF _Ref234410046 \h  \* MERGEFORMAT </w:instrText>
      </w:r>
      <w:r w:rsidR="00DC3771" w:rsidRPr="002B15B7">
        <w:rPr>
          <w:b/>
          <w:bCs/>
        </w:rPr>
      </w:r>
      <w:r w:rsidR="00DC3771" w:rsidRPr="002B15B7">
        <w:rPr>
          <w:b/>
          <w:bCs/>
        </w:rPr>
        <w:fldChar w:fldCharType="separate"/>
      </w:r>
      <w:r w:rsidR="00FB4862" w:rsidRPr="00FB4862">
        <w:rPr>
          <w:b/>
          <w:bCs/>
        </w:rPr>
        <w:t xml:space="preserve">Figure </w:t>
      </w:r>
      <w:r w:rsidR="00FB4862" w:rsidRPr="00FB4862">
        <w:rPr>
          <w:b/>
          <w:bCs/>
          <w:noProof/>
        </w:rPr>
        <w:t>1</w:t>
      </w:r>
      <w:r w:rsidR="00DC3771" w:rsidRPr="002B15B7">
        <w:rPr>
          <w:b/>
          <w:bCs/>
        </w:rPr>
        <w:fldChar w:fldCharType="end"/>
      </w:r>
      <w:r w:rsidR="007831C6" w:rsidRPr="002B15B7">
        <w:t>(A</w:t>
      </w:r>
      <w:r w:rsidR="00761C8D" w:rsidRPr="002B15B7">
        <w:t>(</w:t>
      </w:r>
      <w:proofErr w:type="spellStart"/>
      <w:r w:rsidR="00761C8D" w:rsidRPr="002B15B7">
        <w:t>i</w:t>
      </w:r>
      <w:proofErr w:type="spellEnd"/>
      <w:r w:rsidR="00761C8D" w:rsidRPr="002B15B7">
        <w:t>)</w:t>
      </w:r>
      <w:r w:rsidR="002379B7" w:rsidRPr="002B15B7">
        <w:t>-C</w:t>
      </w:r>
      <w:r w:rsidR="00761C8D" w:rsidRPr="002B15B7">
        <w:t>(</w:t>
      </w:r>
      <w:proofErr w:type="spellStart"/>
      <w:r w:rsidR="00761C8D" w:rsidRPr="002B15B7">
        <w:t>i</w:t>
      </w:r>
      <w:proofErr w:type="spellEnd"/>
      <w:r w:rsidR="00761C8D" w:rsidRPr="002B15B7">
        <w:t>)</w:t>
      </w:r>
      <w:r w:rsidR="008C1FA3" w:rsidRPr="002B15B7">
        <w:t>)</w:t>
      </w:r>
      <w:r w:rsidRPr="002B15B7">
        <w:t xml:space="preserve">. Accurate extraction of these spectral changes either </w:t>
      </w:r>
      <w:r w:rsidR="00BD1075" w:rsidRPr="002B15B7">
        <w:t xml:space="preserve">as </w:t>
      </w:r>
      <w:r w:rsidRPr="002B15B7">
        <w:t>a shift in fringe position or phase, or modulation of reflectance intensity at resonance features is therefore critical for achieving high sensitivity and reliable quantification, particularly at low analyte concentrations and in complex biological matrices</w:t>
      </w:r>
      <w:r w:rsidR="00763590">
        <w:t>.</w:t>
      </w:r>
      <w:sdt>
        <w:sdtPr>
          <w:rPr>
            <w:color w:val="000000"/>
            <w:vertAlign w:val="superscript"/>
          </w:rPr>
          <w:tag w:val="MENDELEY_CITATION_v3_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"/>
          <w:id w:val="1924610857"/>
          <w:placeholder>
            <w:docPart w:val="DefaultPlaceholder_-1854013440"/>
          </w:placeholder>
        </w:sdtPr>
        <w:sdtEndPr/>
        <w:sdtContent>
          <w:r w:rsidR="00763590" w:rsidRPr="00763590">
            <w:rPr>
              <w:color w:val="000000"/>
              <w:vertAlign w:val="superscript"/>
            </w:rPr>
            <w:t>8,9</w:t>
          </w:r>
        </w:sdtContent>
      </w:sdt>
      <w:r w:rsidRPr="002B15B7">
        <w:t xml:space="preserve"> The choice of signal processing method directly determines which of these spectral parameters is interrogated, and consequently governs the achievable </w:t>
      </w:r>
      <w:r w:rsidR="002A5FAA" w:rsidRPr="002B15B7">
        <w:t>LOD</w:t>
      </w:r>
      <w:r w:rsidRPr="002B15B7">
        <w:t>, noise robustness, and suitability for real-time deployment.</w:t>
      </w:r>
    </w:p>
    <w:p w14:paraId="62A17916" w14:textId="35B50251" w:rsidR="007430CE" w:rsidRPr="002B15B7" w:rsidRDefault="000C1B10" w:rsidP="00743FCB">
      <w:r w:rsidRPr="002B15B7">
        <w:t xml:space="preserve">Among the signal processing approaches developed for </w:t>
      </w:r>
      <w:proofErr w:type="spellStart"/>
      <w:r w:rsidRPr="002B15B7">
        <w:t>pSi</w:t>
      </w:r>
      <w:proofErr w:type="spellEnd"/>
      <w:r w:rsidRPr="002B15B7">
        <w:t xml:space="preserve"> </w:t>
      </w:r>
      <w:r w:rsidR="00425020" w:rsidRPr="002B15B7">
        <w:t>IRS</w:t>
      </w:r>
      <w:r w:rsidR="00992BAE" w:rsidRPr="002B15B7">
        <w:t xml:space="preserve"> based biosensor</w:t>
      </w:r>
      <w:r w:rsidRPr="002B15B7">
        <w:t>, t</w:t>
      </w:r>
      <w:r w:rsidR="00AB42FC" w:rsidRPr="002B15B7">
        <w:t>he effective optical thickness (EOT)</w:t>
      </w:r>
      <w:r w:rsidR="006C2819">
        <w:t xml:space="preserve"> </w:t>
      </w:r>
      <w:r w:rsidR="006C2819">
        <w:t>method</w:t>
      </w:r>
      <w:r w:rsidR="006F490A">
        <w:t xml:space="preserve"> </w:t>
      </w:r>
      <w:r w:rsidR="006C2819">
        <w:t>extracted</w:t>
      </w:r>
      <w:r w:rsidR="006F490A">
        <w:t xml:space="preserve"> </w:t>
      </w:r>
      <w:r w:rsidR="006C2819">
        <w:t xml:space="preserve">using </w:t>
      </w:r>
      <w:r w:rsidR="00F9685E">
        <w:t>r</w:t>
      </w:r>
      <w:r w:rsidR="006F490A" w:rsidRPr="006F490A">
        <w:t xml:space="preserve">eflective </w:t>
      </w:r>
      <w:r w:rsidR="00F9685E">
        <w:t>i</w:t>
      </w:r>
      <w:r w:rsidR="006F490A" w:rsidRPr="006F490A">
        <w:t xml:space="preserve">nterferometric </w:t>
      </w:r>
      <w:r w:rsidR="00F9685E">
        <w:t>F</w:t>
      </w:r>
      <w:r w:rsidR="00F9685E" w:rsidRPr="006F490A">
        <w:t>ourier</w:t>
      </w:r>
      <w:r w:rsidR="006F490A" w:rsidRPr="006F490A">
        <w:t xml:space="preserve"> </w:t>
      </w:r>
      <w:r w:rsidR="00F9685E">
        <w:t>t</w:t>
      </w:r>
      <w:r w:rsidR="006F490A" w:rsidRPr="006F490A">
        <w:t xml:space="preserve">ransform </w:t>
      </w:r>
      <w:r w:rsidR="00F9685E">
        <w:t>s</w:t>
      </w:r>
      <w:r w:rsidR="006F490A" w:rsidRPr="006F490A">
        <w:t>pectroscopy</w:t>
      </w:r>
      <w:r w:rsidR="006F490A">
        <w:t xml:space="preserve"> (RIFTS)</w:t>
      </w:r>
      <w:r w:rsidR="006C2819">
        <w:t>,</w:t>
      </w:r>
      <w:r w:rsidR="00AB42FC" w:rsidRPr="002B15B7">
        <w:t xml:space="preserve"> is the</w:t>
      </w:r>
      <w:r w:rsidR="00992BAE" w:rsidRPr="002B15B7">
        <w:t xml:space="preserve"> conventional and</w:t>
      </w:r>
      <w:r w:rsidR="00AB42FC" w:rsidRPr="002B15B7">
        <w:t xml:space="preserve"> most widely used approach for analyzing</w:t>
      </w:r>
      <w:r w:rsidR="007430CE" w:rsidRPr="002B15B7">
        <w:t xml:space="preserve"> the</w:t>
      </w:r>
      <w:r w:rsidR="00AB42FC" w:rsidRPr="002B15B7">
        <w:t xml:space="preserve"> IRS </w:t>
      </w:r>
      <w:r w:rsidR="00F915F2" w:rsidRPr="002B15B7">
        <w:t>spectrum</w:t>
      </w:r>
      <w:r w:rsidR="00763590">
        <w:t>.</w:t>
      </w:r>
      <w:sdt>
        <w:sdtPr>
          <w:rPr>
            <w:color w:val="000000"/>
            <w:vertAlign w:val="superscript"/>
          </w:rPr>
          <w:tag w:val="MENDELEY_CITATION_v3_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"/>
          <w:id w:val="-2093379741"/>
          <w:placeholder>
            <w:docPart w:val="DefaultPlaceholder_-1854013440"/>
          </w:placeholder>
        </w:sdtPr>
        <w:sdtEndPr/>
        <w:sdtContent>
          <w:r w:rsidR="00763590" w:rsidRPr="00763590">
            <w:rPr>
              <w:color w:val="000000"/>
              <w:vertAlign w:val="superscript"/>
            </w:rPr>
            <w:t>10</w:t>
          </w:r>
        </w:sdtContent>
      </w:sdt>
      <w:r w:rsidR="00AB42FC" w:rsidRPr="002B15B7">
        <w:t xml:space="preserve"> It involves transforming the reflectance spectrum into the Fourier domain and tracking the position of the dominant peak corresponding to the optical thickness (2</w:t>
      </w:r>
      <w:r w:rsidR="00AB42FC" w:rsidRPr="00BF37EE">
        <w:rPr>
          <w:i/>
          <w:iCs/>
        </w:rPr>
        <w:t>nL</w:t>
      </w:r>
      <w:r w:rsidRPr="002B15B7">
        <w:t xml:space="preserve">, where </w:t>
      </w:r>
      <w:r w:rsidRPr="00BF37EE">
        <w:rPr>
          <w:i/>
          <w:iCs/>
        </w:rPr>
        <w:t>n</w:t>
      </w:r>
      <w:r w:rsidRPr="002B15B7">
        <w:t xml:space="preserve"> is the </w:t>
      </w:r>
      <w:r w:rsidR="00BD4AEE" w:rsidRPr="002B15B7">
        <w:t xml:space="preserve">effective </w:t>
      </w:r>
      <w:r w:rsidRPr="002B15B7">
        <w:t xml:space="preserve">refractive index and </w:t>
      </w:r>
      <w:r w:rsidRPr="00BF37EE">
        <w:rPr>
          <w:i/>
          <w:iCs/>
        </w:rPr>
        <w:t>L</w:t>
      </w:r>
      <w:r w:rsidRPr="002B15B7">
        <w:t xml:space="preserve"> is the physical thickness</w:t>
      </w:r>
      <w:r w:rsidR="00AB42FC" w:rsidRPr="002B15B7">
        <w:t xml:space="preserve">) of the film. </w:t>
      </w:r>
      <w:r w:rsidR="007430CE" w:rsidRPr="002B15B7">
        <w:t xml:space="preserve">Despite its simplicity and computational efficiency, the EOT method is susceptible to elevated baseline noise that limits its sensitivity at low analyte concentrations, where the true binding signal becomes statistically indistinguishable from measurement fluctuations. </w:t>
      </w:r>
      <w:r w:rsidR="00BF37EE">
        <w:t>T</w:t>
      </w:r>
      <w:r w:rsidR="00BD1075" w:rsidRPr="002B15B7">
        <w:t>he</w:t>
      </w:r>
      <w:r w:rsidR="007430CE" w:rsidRPr="002B15B7">
        <w:t xml:space="preserve"> reliance</w:t>
      </w:r>
      <w:r w:rsidR="00BD1075" w:rsidRPr="002B15B7">
        <w:t xml:space="preserve"> of this method</w:t>
      </w:r>
      <w:r w:rsidR="007430CE" w:rsidRPr="002B15B7">
        <w:t xml:space="preserve"> on</w:t>
      </w:r>
      <w:r w:rsidR="00BD1075" w:rsidRPr="002B15B7">
        <w:t xml:space="preserve"> the</w:t>
      </w:r>
      <w:r w:rsidR="007430CE" w:rsidRPr="002B15B7">
        <w:t xml:space="preserve"> Fourier peak position renders it vulnerab</w:t>
      </w:r>
      <w:r w:rsidR="00A1022B" w:rsidRPr="002B15B7">
        <w:t>ility</w:t>
      </w:r>
      <w:r w:rsidR="007430CE" w:rsidRPr="002B15B7">
        <w:t xml:space="preserve"> to linearly varying spectral offset in complex media, where slowly varying baseline distortions from protein scattering and wavelength-dependent absorption displace the dominant Fourier peak independently of any true analyte-induced optical thickness change</w:t>
      </w:r>
      <w:r w:rsidR="00763590">
        <w:t>.</w:t>
      </w:r>
      <w:sdt>
        <w:sdtPr>
          <w:rPr>
            <w:color w:val="000000"/>
            <w:vertAlign w:val="superscript"/>
          </w:rPr>
          <w:tag w:val="MENDELEY_CITATION_v3_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"/>
          <w:id w:val="-1945457170"/>
          <w:placeholder>
            <w:docPart w:val="DefaultPlaceholder_-1854013440"/>
          </w:placeholder>
        </w:sdtPr>
        <w:sdtEndPr/>
        <w:sdtContent>
          <w:r w:rsidR="00763590" w:rsidRPr="00763590">
            <w:rPr>
              <w:color w:val="000000"/>
              <w:vertAlign w:val="superscript"/>
            </w:rPr>
            <w:t>11</w:t>
          </w:r>
        </w:sdtContent>
      </w:sdt>
    </w:p>
    <w:p w14:paraId="3B46ABC6" w14:textId="28014F3E" w:rsidR="00781E0B" w:rsidRPr="002B15B7" w:rsidRDefault="00FD5895" w:rsidP="00743FCB">
      <w:r w:rsidRPr="002B15B7">
        <w:lastRenderedPageBreak/>
        <w:t xml:space="preserve">To address the noise limited sensitivity of the </w:t>
      </w:r>
      <w:r w:rsidR="004579C6" w:rsidRPr="002B15B7">
        <w:t>EOT method</w:t>
      </w:r>
      <w:r w:rsidRPr="002B15B7">
        <w:t xml:space="preserve">, </w:t>
      </w:r>
      <w:proofErr w:type="spellStart"/>
      <w:r w:rsidRPr="002B15B7">
        <w:t>Mariani</w:t>
      </w:r>
      <w:proofErr w:type="spellEnd"/>
      <w:r w:rsidRPr="002B15B7">
        <w:t xml:space="preserve"> and co-workers introduced the interferogram average over wavelength (IAW) method as an alternative signal processing approach improving the LOD by </w:t>
      </w:r>
      <w:r w:rsidR="00235169" w:rsidRPr="002B15B7">
        <w:t xml:space="preserve">four </w:t>
      </w:r>
      <w:r w:rsidRPr="002B15B7">
        <w:t>orders of magnitude as compared to EOT method</w:t>
      </w:r>
      <w:r w:rsidR="00763590">
        <w:t>.</w:t>
      </w:r>
      <w:sdt>
        <w:sdtPr>
          <w:rPr>
            <w:color w:val="000000"/>
            <w:vertAlign w:val="superscript"/>
          </w:rPr>
          <w:tag w:val="MENDELEY_CITATION_v3_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"/>
          <w:id w:val="-81453495"/>
          <w:placeholder>
            <w:docPart w:val="DefaultPlaceholder_-1854013440"/>
          </w:placeholder>
        </w:sdtPr>
        <w:sdtEndPr/>
        <w:sdtContent>
          <w:r w:rsidR="00763590" w:rsidRPr="00763590">
            <w:rPr>
              <w:color w:val="000000"/>
              <w:vertAlign w:val="superscript"/>
            </w:rPr>
            <w:t>12</w:t>
          </w:r>
        </w:sdtContent>
      </w:sdt>
      <w:r w:rsidR="00010900" w:rsidRPr="002B15B7">
        <w:t xml:space="preserve"> By integrating or averaging spectral features, IAW can enhance the detection of small changes compared to EOT.</w:t>
      </w:r>
      <w:r w:rsidR="00620823" w:rsidRPr="002B15B7">
        <w:t xml:space="preserve"> IAW operates directly on the spectral interferogram by removing the slowly varying reflectance envelope through baseline</w:t>
      </w:r>
      <w:r w:rsidR="008866B4" w:rsidRPr="002B15B7">
        <w:t xml:space="preserve"> or reference</w:t>
      </w:r>
      <w:r w:rsidR="00620823" w:rsidRPr="002B15B7">
        <w:t xml:space="preserve"> subtraction. The sensing signal is computed as the average value of this interferogram across the measured wavelength range, and changes in this averaged quantity upon analyte binding constitute the </w:t>
      </w:r>
      <w:proofErr w:type="spellStart"/>
      <w:r w:rsidR="00620823" w:rsidRPr="002B15B7">
        <w:t>sensogram</w:t>
      </w:r>
      <w:proofErr w:type="spellEnd"/>
      <w:r w:rsidR="00620823" w:rsidRPr="002B15B7">
        <w:t xml:space="preserve"> output</w:t>
      </w:r>
      <w:r w:rsidR="00763590">
        <w:t>.</w:t>
      </w:r>
      <w:sdt>
        <w:sdtPr>
          <w:rPr>
            <w:color w:val="000000"/>
            <w:vertAlign w:val="superscript"/>
          </w:rPr>
          <w:tag w:val="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"/>
          <w:id w:val="1714231834"/>
          <w:placeholder>
            <w:docPart w:val="DefaultPlaceholder_-1854013440"/>
          </w:placeholder>
        </w:sdtPr>
        <w:sdtEndPr/>
        <w:sdtContent>
          <w:r w:rsidR="00763590" w:rsidRPr="00763590">
            <w:rPr>
              <w:color w:val="000000"/>
              <w:vertAlign w:val="superscript"/>
            </w:rPr>
            <w:t>12,13</w:t>
          </w:r>
        </w:sdtContent>
      </w:sdt>
      <w:r w:rsidR="00D920D5" w:rsidRPr="002B15B7">
        <w:t xml:space="preserve"> However, IAW is inherently sensitive to changes in reflectance intensity</w:t>
      </w:r>
      <w:r w:rsidR="009909F2" w:rsidRPr="002B15B7">
        <w:t xml:space="preserve"> and signal offset</w:t>
      </w:r>
      <w:r w:rsidR="00D920D5" w:rsidRPr="002B15B7">
        <w:t xml:space="preserve"> in addition to </w:t>
      </w:r>
      <w:r w:rsidR="009909F2" w:rsidRPr="002B15B7">
        <w:t>wavelength</w:t>
      </w:r>
      <w:r w:rsidR="00D920D5" w:rsidRPr="002B15B7">
        <w:t xml:space="preserve"> shifts, meaning that broadband intensity variations arising from optical drift, or nonspecific adsorption in complex matrices can generate artifactual responses indistinguishable from true binding signals.</w:t>
      </w:r>
      <w:r w:rsidR="00220F9F" w:rsidRPr="002B15B7">
        <w:t xml:space="preserve"> </w:t>
      </w:r>
      <w:r w:rsidR="00D920D5" w:rsidRPr="002B15B7">
        <w:t xml:space="preserve"> </w:t>
      </w:r>
      <w:r w:rsidR="00220F9F" w:rsidRPr="002B15B7">
        <w:t>Furthermore, post</w:t>
      </w:r>
      <w:r w:rsidR="008866B4" w:rsidRPr="002B15B7">
        <w:noBreakHyphen/>
      </w:r>
      <w:r w:rsidR="00220F9F" w:rsidRPr="002B15B7">
        <w:t>processing</w:t>
      </w:r>
      <w:r w:rsidR="008866B4" w:rsidRPr="002B15B7">
        <w:t xml:space="preserve"> after spectra </w:t>
      </w:r>
      <w:r w:rsidR="00A1022B" w:rsidRPr="002B15B7">
        <w:t>acquisition</w:t>
      </w:r>
      <w:r w:rsidR="00220F9F" w:rsidRPr="002B15B7">
        <w:t xml:space="preserve"> </w:t>
      </w:r>
      <w:r w:rsidR="00A87068" w:rsidRPr="002B15B7">
        <w:t>is required for</w:t>
      </w:r>
      <w:r w:rsidR="00220F9F" w:rsidRPr="002B15B7">
        <w:t xml:space="preserve"> baseline subtraction and spectral averaging steps</w:t>
      </w:r>
      <w:r w:rsidR="00A87068" w:rsidRPr="002B15B7">
        <w:t xml:space="preserve"> affecting the computation time and infrastructure for real-time continuous operation</w:t>
      </w:r>
      <w:r w:rsidR="008866B4" w:rsidRPr="002B15B7">
        <w:t xml:space="preserve">. </w:t>
      </w:r>
    </w:p>
    <w:p w14:paraId="0A13FF92" w14:textId="657CA14E" w:rsidR="00960336" w:rsidRPr="002B15B7" w:rsidRDefault="0092140D" w:rsidP="009B309F">
      <w:r w:rsidRPr="002B15B7">
        <w:t xml:space="preserve">More recently, </w:t>
      </w:r>
      <w:r w:rsidR="00414CCA" w:rsidRPr="002B15B7">
        <w:t>Ward et al</w:t>
      </w:r>
      <w:r w:rsidR="00BC4B3A" w:rsidRPr="002B15B7">
        <w:t>.</w:t>
      </w:r>
      <w:r w:rsidRPr="002B15B7">
        <w:t xml:space="preserve"> introduced the</w:t>
      </w:r>
      <w:r w:rsidR="00C3407D" w:rsidRPr="002B15B7">
        <w:t xml:space="preserve"> MWP method </w:t>
      </w:r>
      <w:r w:rsidRPr="002B15B7">
        <w:t xml:space="preserve">that </w:t>
      </w:r>
      <w:r w:rsidR="00C3407D" w:rsidRPr="002B15B7">
        <w:t xml:space="preserve">applies a complex </w:t>
      </w:r>
      <w:proofErr w:type="spellStart"/>
      <w:r w:rsidR="00C3407D" w:rsidRPr="002B15B7">
        <w:t>Morlet</w:t>
      </w:r>
      <w:proofErr w:type="spellEnd"/>
      <w:r w:rsidR="00C3407D" w:rsidRPr="002B15B7">
        <w:t xml:space="preserve"> wavelet convolution to the Fabry-</w:t>
      </w:r>
      <w:proofErr w:type="spellStart"/>
      <w:r w:rsidR="00C3407D" w:rsidRPr="002B15B7">
        <w:t>Pérot</w:t>
      </w:r>
      <w:proofErr w:type="spellEnd"/>
      <w:r w:rsidR="00C3407D" w:rsidRPr="002B15B7">
        <w:t xml:space="preserve"> interference fringes of the reflectance spectrum, which acts as a precise narrowband bandpass filter </w:t>
      </w:r>
      <w:r w:rsidR="0090571C" w:rsidRPr="002B15B7">
        <w:t>centered</w:t>
      </w:r>
      <w:r w:rsidR="00C3407D" w:rsidRPr="002B15B7">
        <w:t xml:space="preserve"> on the dominant fringe frequency, effectively suppressing both broadband white noise and low-frequency reflectance variations simultaneously</w:t>
      </w:r>
      <w:r w:rsidR="00763590">
        <w:t>.</w:t>
      </w:r>
      <w:sdt>
        <w:sdtPr>
          <w:rPr>
            <w:color w:val="000000"/>
            <w:vertAlign w:val="superscript"/>
          </w:rPr>
          <w:tag w:val="MENDELEY_CITATION_v3_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"/>
          <w:id w:val="-720821545"/>
          <w:placeholder>
            <w:docPart w:val="DefaultPlaceholder_-1854013440"/>
          </w:placeholder>
        </w:sdtPr>
        <w:sdtEndPr/>
        <w:sdtContent>
          <w:r w:rsidR="00763590" w:rsidRPr="00763590">
            <w:rPr>
              <w:color w:val="000000"/>
              <w:vertAlign w:val="superscript"/>
            </w:rPr>
            <w:t>11</w:t>
          </w:r>
        </w:sdtContent>
      </w:sdt>
      <w:r w:rsidR="00C3407D" w:rsidRPr="002B15B7">
        <w:t xml:space="preserve"> The sensing signal is then extracted as the average difference in the unwrapped phase between the wavelet-filtered analyte and reference spectra. Because MWP interrogates the phase of the filtered interferogram rather than its amplitude, it is inherently insensitive to intensity variations that compromise IAW including optical drift, lamp fluctuations, and bulk refractive index changes upon solution switching making it significantly more robust in complex biological matrices</w:t>
      </w:r>
      <w:r w:rsidR="00763590">
        <w:t>.</w:t>
      </w:r>
      <w:sdt>
        <w:sdtPr>
          <w:rPr>
            <w:color w:val="000000"/>
            <w:vertAlign w:val="superscript"/>
          </w:rPr>
          <w:tag w:val="MENDELEY_CITATION_v3_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"/>
          <w:id w:val="1424843761"/>
          <w:placeholder>
            <w:docPart w:val="E026BF33663F417AAA17EA6C1ABBAECA"/>
          </w:placeholder>
        </w:sdtPr>
        <w:sdtEndPr/>
        <w:sdtContent>
          <w:r w:rsidR="00763590" w:rsidRPr="00763590">
            <w:rPr>
              <w:color w:val="000000"/>
              <w:vertAlign w:val="superscript"/>
            </w:rPr>
            <w:t>11</w:t>
          </w:r>
        </w:sdtContent>
      </w:sdt>
      <w:r w:rsidR="00BB2CF4" w:rsidRPr="002B15B7">
        <w:t xml:space="preserve"> </w:t>
      </w:r>
      <w:r w:rsidR="00010900" w:rsidRPr="002B15B7">
        <w:t xml:space="preserve"> </w:t>
      </w:r>
      <w:r w:rsidR="00C3407D" w:rsidRPr="002B15B7">
        <w:t>The method showed one order of magnitude lower LOD for a BSA</w:t>
      </w:r>
      <w:r w:rsidR="00A87068" w:rsidRPr="002B15B7">
        <w:t xml:space="preserve"> protein</w:t>
      </w:r>
      <w:r w:rsidR="00C3407D" w:rsidRPr="002B15B7">
        <w:t xml:space="preserve"> assay</w:t>
      </w:r>
      <w:r w:rsidR="00950FF7" w:rsidRPr="002B15B7">
        <w:t xml:space="preserve"> as compared to EOT</w:t>
      </w:r>
      <w:r w:rsidR="00960336" w:rsidRPr="002B15B7">
        <w:t xml:space="preserve"> and IAW</w:t>
      </w:r>
      <w:r w:rsidR="00950FF7" w:rsidRPr="002B15B7">
        <w:t xml:space="preserve"> method</w:t>
      </w:r>
      <w:r w:rsidR="00960336" w:rsidRPr="002B15B7">
        <w:t>s</w:t>
      </w:r>
      <w:r w:rsidR="00C3407D" w:rsidRPr="002B15B7">
        <w:t xml:space="preserve"> and reliable detection of </w:t>
      </w:r>
      <w:r w:rsidR="0020217A" w:rsidRPr="002B15B7">
        <w:t>Anterior Gradient 2 (</w:t>
      </w:r>
      <w:r w:rsidR="00C3407D" w:rsidRPr="002B15B7">
        <w:t>AGR2</w:t>
      </w:r>
      <w:r w:rsidR="0020217A" w:rsidRPr="002B15B7">
        <w:t>)</w:t>
      </w:r>
      <w:r w:rsidR="00C3407D" w:rsidRPr="002B15B7">
        <w:t xml:space="preserve"> protein spiked in </w:t>
      </w:r>
      <w:r w:rsidR="00960336" w:rsidRPr="002B15B7">
        <w:t xml:space="preserve">50% neat </w:t>
      </w:r>
      <w:r w:rsidR="00C3407D" w:rsidRPr="002B15B7">
        <w:t xml:space="preserve">plasma establishing it as the current state-of-the-art signal processing method for </w:t>
      </w:r>
      <w:r w:rsidR="00A87068" w:rsidRPr="002B15B7">
        <w:t xml:space="preserve">reliable </w:t>
      </w:r>
      <w:proofErr w:type="spellStart"/>
      <w:r w:rsidR="00C3407D" w:rsidRPr="002B15B7">
        <w:t>pSi</w:t>
      </w:r>
      <w:proofErr w:type="spellEnd"/>
      <w:r w:rsidR="00C3407D" w:rsidRPr="002B15B7">
        <w:t xml:space="preserve"> interferometric biosensing.</w:t>
      </w:r>
      <w:r w:rsidR="00960336" w:rsidRPr="002B15B7">
        <w:t xml:space="preserve"> </w:t>
      </w:r>
    </w:p>
    <w:p w14:paraId="254988B3" w14:textId="083DDD25" w:rsidR="000F3BBA" w:rsidRPr="002B15B7" w:rsidRDefault="00960336" w:rsidP="00743FCB">
      <w:r w:rsidRPr="002B15B7">
        <w:t xml:space="preserve">Despite the demonstrated sensitivity improvements offered by advanced signal processing approaches such as IAW and MWP, their adoption within the broader </w:t>
      </w:r>
      <w:proofErr w:type="spellStart"/>
      <w:r w:rsidRPr="002B15B7">
        <w:t>pSi</w:t>
      </w:r>
      <w:proofErr w:type="spellEnd"/>
      <w:r w:rsidRPr="002B15B7">
        <w:t xml:space="preserve"> biosensor community remains limited. This is primarily because both methods rely on offline post-processing of acquired spectra and do not enable intrinsic real-time signal extraction during measurements using currently available commercial spectrometer software platforms (e.g., Ocean Optics </w:t>
      </w:r>
      <w:proofErr w:type="spellStart"/>
      <w:r w:rsidRPr="002B15B7">
        <w:t>SpectraSuite</w:t>
      </w:r>
      <w:proofErr w:type="spellEnd"/>
      <w:r w:rsidRPr="002B15B7">
        <w:t xml:space="preserve"> or </w:t>
      </w:r>
      <w:proofErr w:type="spellStart"/>
      <w:r w:rsidRPr="002B15B7">
        <w:t>OceanView</w:t>
      </w:r>
      <w:proofErr w:type="spellEnd"/>
      <w:r w:rsidRPr="002B15B7">
        <w:t xml:space="preserve">). </w:t>
      </w:r>
      <w:r w:rsidR="00D44B84" w:rsidRPr="002B15B7">
        <w:t>Most importantly</w:t>
      </w:r>
      <w:r w:rsidRPr="002B15B7">
        <w:t xml:space="preserve">, IAW lacks molecular specificity and exhibits substantial responses to non-specific interactions and false-positive signals, limiting its reliability for accurate analyte detection. Although </w:t>
      </w:r>
      <w:r w:rsidR="002F2D0D" w:rsidRPr="002B15B7">
        <w:t>u</w:t>
      </w:r>
      <w:r w:rsidR="00414CCA" w:rsidRPr="002B15B7">
        <w:t xml:space="preserve">ndoubtedly, </w:t>
      </w:r>
      <w:r w:rsidRPr="002B15B7">
        <w:t xml:space="preserve">MWP provides improved signal-to-noise ratio and enables more reliable detection, its practical advantage remains </w:t>
      </w:r>
      <w:r w:rsidR="00414CCA" w:rsidRPr="002B15B7">
        <w:t xml:space="preserve">limited </w:t>
      </w:r>
      <w:r w:rsidRPr="002B15B7">
        <w:t xml:space="preserve">because for many </w:t>
      </w:r>
      <w:proofErr w:type="spellStart"/>
      <w:r w:rsidRPr="002B15B7">
        <w:t>pSi</w:t>
      </w:r>
      <w:proofErr w:type="spellEnd"/>
      <w:r w:rsidRPr="002B15B7">
        <w:t xml:space="preserve"> sensor platforms, the final sensing outputs obtained using MWP are comparable to conventional EOT-based analysis</w:t>
      </w:r>
      <w:r w:rsidR="00337E28" w:rsidRPr="002B15B7">
        <w:t xml:space="preserve"> as observed with</w:t>
      </w:r>
      <w:r w:rsidR="008B474D" w:rsidRPr="002B15B7">
        <w:t xml:space="preserve"> the above mentioned</w:t>
      </w:r>
      <w:r w:rsidR="00337E28" w:rsidRPr="002B15B7">
        <w:t xml:space="preserve"> AGR2 </w:t>
      </w:r>
      <w:r w:rsidR="008B474D" w:rsidRPr="002B15B7">
        <w:t>detection example</w:t>
      </w:r>
      <w:r w:rsidR="00763590">
        <w:t>.</w:t>
      </w:r>
      <w:sdt>
        <w:sdtPr>
          <w:rPr>
            <w:color w:val="000000"/>
            <w:vertAlign w:val="superscript"/>
          </w:rPr>
          <w:tag w:val="MENDELEY_CITATION_v3_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"/>
          <w:id w:val="-1234540289"/>
          <w:placeholder>
            <w:docPart w:val="DefaultPlaceholder_-1854013440"/>
          </w:placeholder>
        </w:sdtPr>
        <w:sdtEndPr/>
        <w:sdtContent>
          <w:r w:rsidR="00763590" w:rsidRPr="00763590">
            <w:rPr>
              <w:color w:val="000000"/>
              <w:vertAlign w:val="superscript"/>
            </w:rPr>
            <w:t>11</w:t>
          </w:r>
        </w:sdtContent>
      </w:sdt>
      <w:r w:rsidRPr="002B15B7">
        <w:t xml:space="preserve"> </w:t>
      </w:r>
      <w:r w:rsidR="00414CCA" w:rsidRPr="002B15B7">
        <w:t xml:space="preserve"> </w:t>
      </w:r>
      <w:r w:rsidRPr="002B15B7">
        <w:t xml:space="preserve">Moreover, MWP's multi-step computational pipeline, encompassing </w:t>
      </w:r>
      <w:r w:rsidRPr="002B15B7">
        <w:lastRenderedPageBreak/>
        <w:t>Fourier transformation, wavelet convolution, and phase unwrapping demands significant processing, increasing the computation time and the requirement for sophisticated infrastructure limiting its practical applicability to continuous real-time monitoring contexts where rapid, on-the-fly signal interpretation is essential.</w:t>
      </w:r>
      <w:r w:rsidR="008A11C2" w:rsidRPr="002B15B7">
        <w:t xml:space="preserve"> </w:t>
      </w:r>
    </w:p>
    <w:p w14:paraId="66D86A62" w14:textId="037A3A77" w:rsidR="00842DDA" w:rsidRPr="002B15B7" w:rsidRDefault="00414CCA" w:rsidP="00743FCB">
      <w:r w:rsidRPr="002B15B7">
        <w:t>Additionally</w:t>
      </w:r>
      <w:r w:rsidR="00960336" w:rsidRPr="002B15B7">
        <w:t xml:space="preserve">, all these methods </w:t>
      </w:r>
      <w:r w:rsidR="00C3407D" w:rsidRPr="002B15B7">
        <w:t>ha</w:t>
      </w:r>
      <w:r w:rsidR="008A11C2" w:rsidRPr="002B15B7">
        <w:t>ve</w:t>
      </w:r>
      <w:r w:rsidR="00C3407D" w:rsidRPr="002B15B7">
        <w:t xml:space="preserve"> been </w:t>
      </w:r>
      <w:r w:rsidR="00106EB3" w:rsidRPr="002B15B7">
        <w:t xml:space="preserve">designed and </w:t>
      </w:r>
      <w:r w:rsidR="00C3407D" w:rsidRPr="002B15B7">
        <w:t xml:space="preserve">validated exclusively on </w:t>
      </w:r>
      <w:r w:rsidR="00F17441" w:rsidRPr="002B15B7">
        <w:t>SL</w:t>
      </w:r>
      <w:r w:rsidR="00C3407D" w:rsidRPr="002B15B7">
        <w:t xml:space="preserve"> Fabry-</w:t>
      </w:r>
      <w:proofErr w:type="spellStart"/>
      <w:r w:rsidR="00C3407D" w:rsidRPr="002B15B7">
        <w:t>Pérot</w:t>
      </w:r>
      <w:proofErr w:type="spellEnd"/>
      <w:r w:rsidR="00C3407D" w:rsidRPr="002B15B7">
        <w:t xml:space="preserve"> </w:t>
      </w:r>
      <w:r w:rsidR="00960336" w:rsidRPr="002B15B7">
        <w:t>porous</w:t>
      </w:r>
      <w:r w:rsidR="00C3407D" w:rsidRPr="002B15B7">
        <w:t xml:space="preserve"> thin films, and </w:t>
      </w:r>
      <w:r w:rsidRPr="002B15B7">
        <w:t>their</w:t>
      </w:r>
      <w:r w:rsidR="00C3407D" w:rsidRPr="002B15B7">
        <w:t xml:space="preserve"> performance on </w:t>
      </w:r>
      <w:r w:rsidR="00F17441" w:rsidRPr="002B15B7">
        <w:t>ML</w:t>
      </w:r>
      <w:r w:rsidR="00C3407D" w:rsidRPr="002B15B7">
        <w:t xml:space="preserve"> photonic architectures where multiple closely spaced Fourier components can cause discontinuous phase transitions has not been systematically established.</w:t>
      </w:r>
      <w:r w:rsidR="00C30ACD" w:rsidRPr="002B15B7">
        <w:t xml:space="preserve"> Conventionally,</w:t>
      </w:r>
      <w:r w:rsidR="006D7CD4" w:rsidRPr="002B15B7">
        <w:t xml:space="preserve"> </w:t>
      </w:r>
      <w:r w:rsidR="00C30ACD" w:rsidRPr="002B15B7">
        <w:t>i</w:t>
      </w:r>
      <w:r w:rsidR="00FE6673" w:rsidRPr="002B15B7">
        <w:t>n ML structures</w:t>
      </w:r>
      <w:r w:rsidR="008F65B5" w:rsidRPr="002B15B7">
        <w:t xml:space="preserve"> (</w:t>
      </w:r>
      <w:r w:rsidR="008F65B5" w:rsidRPr="002B15B7">
        <w:rPr>
          <w:b/>
          <w:bCs/>
        </w:rPr>
        <w:fldChar w:fldCharType="begin"/>
      </w:r>
      <w:r w:rsidR="008F65B5" w:rsidRPr="002B15B7">
        <w:rPr>
          <w:b/>
          <w:bCs/>
        </w:rPr>
        <w:instrText xml:space="preserve"> REF _Ref234410046 \h  \* MERGEFORMAT </w:instrText>
      </w:r>
      <w:r w:rsidR="008F65B5" w:rsidRPr="002B15B7">
        <w:rPr>
          <w:b/>
          <w:bCs/>
        </w:rPr>
      </w:r>
      <w:r w:rsidR="008F65B5" w:rsidRPr="002B15B7">
        <w:rPr>
          <w:b/>
          <w:bCs/>
        </w:rPr>
        <w:fldChar w:fldCharType="separate"/>
      </w:r>
      <w:r w:rsidR="00FB4862" w:rsidRPr="00FB4862">
        <w:rPr>
          <w:b/>
          <w:bCs/>
        </w:rPr>
        <w:t xml:space="preserve">Figure </w:t>
      </w:r>
      <w:r w:rsidR="00FB4862" w:rsidRPr="00FB4862">
        <w:rPr>
          <w:b/>
          <w:bCs/>
          <w:noProof/>
        </w:rPr>
        <w:t>1</w:t>
      </w:r>
      <w:r w:rsidR="008F65B5" w:rsidRPr="002B15B7">
        <w:rPr>
          <w:b/>
          <w:bCs/>
        </w:rPr>
        <w:fldChar w:fldCharType="end"/>
      </w:r>
      <w:r w:rsidR="008F65B5" w:rsidRPr="002B15B7">
        <w:t>(</w:t>
      </w:r>
      <w:r w:rsidR="0038657C" w:rsidRPr="002B15B7">
        <w:t>A</w:t>
      </w:r>
      <w:r w:rsidR="008F65B5" w:rsidRPr="002B15B7">
        <w:t>(i</w:t>
      </w:r>
      <w:r w:rsidR="0038657C" w:rsidRPr="002B15B7">
        <w:t>i)</w:t>
      </w:r>
      <w:r w:rsidR="00E961F9" w:rsidRPr="002B15B7">
        <w:t>-C(ii)</w:t>
      </w:r>
      <w:r w:rsidR="008F65B5" w:rsidRPr="002B15B7">
        <w:t>)</w:t>
      </w:r>
      <w:r w:rsidR="00E961F9" w:rsidRPr="002B15B7">
        <w:t>)</w:t>
      </w:r>
      <w:r w:rsidR="00FE6673" w:rsidRPr="002B15B7">
        <w:t xml:space="preserve"> such as microcavities or </w:t>
      </w:r>
      <w:r w:rsidR="00976C3F" w:rsidRPr="002B15B7">
        <w:t xml:space="preserve">rugate </w:t>
      </w:r>
      <w:r w:rsidR="00FE6673" w:rsidRPr="002B15B7">
        <w:t>filter, the shift in the characteristic wavelength (either a maxima or minima) is tracked over time</w:t>
      </w:r>
      <w:r w:rsidR="00763590">
        <w:t>.</w:t>
      </w:r>
      <w:sdt>
        <w:sdtPr>
          <w:rPr>
            <w:color w:val="000000"/>
            <w:vertAlign w:val="superscript"/>
          </w:rPr>
          <w:tag w:val="MENDELEY_CITATION_v3_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"/>
          <w:id w:val="1773051029"/>
          <w:placeholder>
            <w:docPart w:val="DefaultPlaceholder_-1854013440"/>
          </w:placeholder>
        </w:sdtPr>
        <w:sdtEndPr/>
        <w:sdtContent>
          <w:r w:rsidR="00763590" w:rsidRPr="00763590">
            <w:rPr>
              <w:color w:val="000000"/>
              <w:vertAlign w:val="superscript"/>
            </w:rPr>
            <w:t>14</w:t>
          </w:r>
        </w:sdtContent>
      </w:sdt>
      <w:r w:rsidR="00FE6673" w:rsidRPr="002B15B7">
        <w:t xml:space="preserve"> </w:t>
      </w:r>
      <w:r w:rsidRPr="002B15B7">
        <w:t>However, t</w:t>
      </w:r>
      <w:r w:rsidR="00FE6673" w:rsidRPr="002B15B7">
        <w:t xml:space="preserve">he </w:t>
      </w:r>
      <w:r w:rsidR="00871694" w:rsidRPr="002B15B7">
        <w:t xml:space="preserve">sensitivity or the </w:t>
      </w:r>
      <w:r w:rsidR="00FE6673" w:rsidRPr="002B15B7">
        <w:t xml:space="preserve">minimum shift that can be detected is dependent </w:t>
      </w:r>
      <w:r w:rsidR="002C066B">
        <w:t>on</w:t>
      </w:r>
      <w:r w:rsidR="00FE6673" w:rsidRPr="002B15B7">
        <w:t xml:space="preserve"> the wavelength resolution of the spectrometer</w:t>
      </w:r>
      <w:r w:rsidR="00A31D47" w:rsidRPr="002B15B7">
        <w:t xml:space="preserve"> </w:t>
      </w:r>
      <w:r w:rsidR="00763590">
        <w:t>.</w:t>
      </w:r>
      <w:sdt>
        <w:sdtPr>
          <w:rPr>
            <w:color w:val="000000"/>
            <w:vertAlign w:val="superscript"/>
          </w:rPr>
          <w:tag w:val="MENDELEY_CITATION_v3_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"/>
          <w:id w:val="54750206"/>
          <w:placeholder>
            <w:docPart w:val="DefaultPlaceholder_-1854013440"/>
          </w:placeholder>
        </w:sdtPr>
        <w:sdtEndPr/>
        <w:sdtContent>
          <w:r w:rsidR="00763590" w:rsidRPr="00763590">
            <w:rPr>
              <w:color w:val="000000"/>
              <w:vertAlign w:val="superscript"/>
            </w:rPr>
            <w:t>13,15</w:t>
          </w:r>
        </w:sdtContent>
      </w:sdt>
    </w:p>
    <w:p w14:paraId="6FC276D8" w14:textId="7E73956A" w:rsidR="00E503B2" w:rsidRPr="002B15B7" w:rsidRDefault="008E20FC" w:rsidP="00743FCB">
      <w:r w:rsidRPr="002B15B7">
        <w:t>To address these gaps in the current data processing methods applied across different porous architectures, we introduce the ESW method and systematically benchmark it against EOT, IAW, and MWP across five performance metrics sensitivity, baseline noise, computation time, selectivity, and structural applicability  on SL Fabry-</w:t>
      </w:r>
      <w:proofErr w:type="spellStart"/>
      <w:r w:rsidRPr="002B15B7">
        <w:t>Pérot</w:t>
      </w:r>
      <w:proofErr w:type="spellEnd"/>
      <w:r w:rsidRPr="002B15B7">
        <w:t xml:space="preserve"> films and more complex ML microcavity and Bragg </w:t>
      </w:r>
      <w:r w:rsidR="005B16E4" w:rsidRPr="002B15B7">
        <w:t>mirror-based</w:t>
      </w:r>
      <w:r w:rsidRPr="002B15B7">
        <w:t xml:space="preserve"> structures.</w:t>
      </w:r>
      <w:r w:rsidR="008C34D6" w:rsidRPr="002B15B7">
        <w:t xml:space="preserve"> To our knowledge, this represents the first systematic </w:t>
      </w:r>
      <w:r w:rsidR="00976C3F" w:rsidRPr="002B15B7">
        <w:t xml:space="preserve">comparison </w:t>
      </w:r>
      <w:r w:rsidR="008C34D6" w:rsidRPr="002B15B7">
        <w:t xml:space="preserve">of </w:t>
      </w:r>
      <w:r w:rsidR="004B2D3A" w:rsidRPr="002B15B7">
        <w:t>all</w:t>
      </w:r>
      <w:r w:rsidR="00976C3F" w:rsidRPr="002B15B7">
        <w:t xml:space="preserve"> currently available</w:t>
      </w:r>
      <w:r w:rsidR="004B2D3A" w:rsidRPr="002B15B7">
        <w:t xml:space="preserve"> </w:t>
      </w:r>
      <w:r w:rsidR="008C34D6" w:rsidRPr="002B15B7">
        <w:t xml:space="preserve">signal processing methods across both SL and ML </w:t>
      </w:r>
      <w:proofErr w:type="spellStart"/>
      <w:r w:rsidR="008C34D6" w:rsidRPr="002B15B7">
        <w:t>pSi</w:t>
      </w:r>
      <w:proofErr w:type="spellEnd"/>
      <w:r w:rsidR="008C34D6" w:rsidRPr="002B15B7">
        <w:t xml:space="preserve"> architectures, and the first demonstration of a </w:t>
      </w:r>
      <w:r w:rsidR="00976C3F" w:rsidRPr="002B15B7">
        <w:t xml:space="preserve">processing </w:t>
      </w:r>
      <w:r w:rsidR="008C34D6" w:rsidRPr="002B15B7">
        <w:t xml:space="preserve">method capable of reliable performance across </w:t>
      </w:r>
      <w:r w:rsidR="002F1302" w:rsidRPr="002B15B7">
        <w:t>those</w:t>
      </w:r>
      <w:r w:rsidR="00976C3F" w:rsidRPr="002B15B7">
        <w:t xml:space="preserve"> architectures, and one</w:t>
      </w:r>
      <w:r w:rsidR="008C34D6" w:rsidRPr="002B15B7">
        <w:t xml:space="preserve"> </w:t>
      </w:r>
      <w:r w:rsidR="004B2D3A" w:rsidRPr="002B15B7">
        <w:t>that</w:t>
      </w:r>
      <w:r w:rsidR="008C34D6" w:rsidRPr="002B15B7">
        <w:t xml:space="preserve"> can be embedded directly into the current state-of-art </w:t>
      </w:r>
      <w:r w:rsidR="004B2D3A" w:rsidRPr="002B15B7">
        <w:t>acquisition systems</w:t>
      </w:r>
      <w:r w:rsidR="008C34D6" w:rsidRPr="002B15B7">
        <w:t>.</w:t>
      </w:r>
    </w:p>
    <w:p w14:paraId="1471E86E" w14:textId="7479BA41" w:rsidR="009864C0" w:rsidRPr="002B15B7" w:rsidRDefault="009864C0" w:rsidP="00AF005E">
      <w:pPr>
        <w:jc w:val="center"/>
      </w:pPr>
      <w:r w:rsidRPr="002B15B7">
        <w:rPr>
          <w:noProof/>
        </w:rPr>
        <w:drawing>
          <wp:inline distT="0" distB="0" distL="0" distR="0" wp14:anchorId="60038680" wp14:editId="6AF22887">
            <wp:extent cx="5098211" cy="29016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3573" cy="2916081"/>
                    </a:xfrm>
                    <a:prstGeom prst="rect">
                      <a:avLst/>
                    </a:prstGeom>
                    <a:noFill/>
                  </pic:spPr>
                </pic:pic>
              </a:graphicData>
            </a:graphic>
          </wp:inline>
        </w:drawing>
      </w:r>
    </w:p>
    <w:p w14:paraId="7B8B80AA" w14:textId="5FDE1133" w:rsidR="00BA3FEB" w:rsidRPr="002B15B7" w:rsidRDefault="00F915F2" w:rsidP="00276587">
      <w:pPr>
        <w:pStyle w:val="Figure"/>
      </w:pPr>
      <w:bookmarkStart w:id="0" w:name="_Ref228262168"/>
      <w:bookmarkStart w:id="1" w:name="_Ref234410046"/>
      <w:r w:rsidRPr="002B15B7">
        <w:t xml:space="preserve">Figure </w:t>
      </w:r>
      <w:fldSimple w:instr=" SEQ Figure \* ARABIC ">
        <w:r w:rsidR="000C5254">
          <w:rPr>
            <w:noProof/>
          </w:rPr>
          <w:t>1</w:t>
        </w:r>
      </w:fldSimple>
      <w:bookmarkEnd w:id="0"/>
      <w:bookmarkEnd w:id="1"/>
      <w:r w:rsidRPr="002B15B7">
        <w:rPr>
          <w:b/>
          <w:bCs/>
        </w:rPr>
        <w:t>.</w:t>
      </w:r>
      <w:r w:rsidR="00A323AE" w:rsidRPr="002B15B7">
        <w:rPr>
          <w:b/>
          <w:bCs/>
        </w:rPr>
        <w:t xml:space="preserve"> </w:t>
      </w:r>
      <w:proofErr w:type="spellStart"/>
      <w:r w:rsidR="00A323AE" w:rsidRPr="002B15B7">
        <w:rPr>
          <w:b/>
          <w:bCs/>
        </w:rPr>
        <w:t>pSi</w:t>
      </w:r>
      <w:proofErr w:type="spellEnd"/>
      <w:r w:rsidR="00A323AE" w:rsidRPr="002B15B7">
        <w:rPr>
          <w:b/>
          <w:bCs/>
        </w:rPr>
        <w:t xml:space="preserve"> optical biosensing platform</w:t>
      </w:r>
      <w:r w:rsidR="0085225A" w:rsidRPr="002B15B7">
        <w:rPr>
          <w:b/>
          <w:bCs/>
        </w:rPr>
        <w:t>.</w:t>
      </w:r>
      <w:r w:rsidR="009864C0" w:rsidRPr="002B15B7">
        <w:t xml:space="preserve"> (A) Architectures of </w:t>
      </w:r>
      <w:proofErr w:type="spellStart"/>
      <w:r w:rsidR="009864C0" w:rsidRPr="002B15B7">
        <w:t>pSi</w:t>
      </w:r>
      <w:proofErr w:type="spellEnd"/>
      <w:r w:rsidR="009864C0" w:rsidRPr="002B15B7">
        <w:t xml:space="preserve"> photonic structures</w:t>
      </w:r>
      <w:r w:rsidR="0085225A" w:rsidRPr="002B15B7">
        <w:t xml:space="preserve"> </w:t>
      </w:r>
      <w:r w:rsidR="009864C0" w:rsidRPr="002B15B7">
        <w:t>(</w:t>
      </w:r>
      <w:proofErr w:type="spellStart"/>
      <w:r w:rsidR="009864C0" w:rsidRPr="002B15B7">
        <w:t>i</w:t>
      </w:r>
      <w:proofErr w:type="spellEnd"/>
      <w:r w:rsidR="009864C0" w:rsidRPr="002B15B7">
        <w:t>) SL ; (ii) ML showing a microcavity enclosed by two Bragg mirrors; (B) immobilization of biorecognition probe (aptamer) and binding with the analyte; (C) shift in the reflectance spectrum after binding of the analyte with the bioreceptor probe in (</w:t>
      </w:r>
      <w:proofErr w:type="spellStart"/>
      <w:r w:rsidR="009864C0" w:rsidRPr="002B15B7">
        <w:t>i</w:t>
      </w:r>
      <w:proofErr w:type="spellEnd"/>
      <w:r w:rsidR="009864C0" w:rsidRPr="002B15B7">
        <w:t xml:space="preserve">) SL; (ii) ML architectures. </w:t>
      </w:r>
    </w:p>
    <w:p w14:paraId="3783D73F" w14:textId="4CC7949F" w:rsidR="00293FEC" w:rsidRPr="002B15B7" w:rsidRDefault="00293FEC" w:rsidP="00F94C6D">
      <w:pPr>
        <w:pStyle w:val="Heading2"/>
      </w:pPr>
      <w:r w:rsidRPr="002B15B7">
        <w:lastRenderedPageBreak/>
        <w:t>EXPERIMENTAL SECTION</w:t>
      </w:r>
    </w:p>
    <w:p w14:paraId="57E56EB7" w14:textId="0F336CB4" w:rsidR="00293FEC" w:rsidRPr="002B15B7" w:rsidRDefault="00F94C6D" w:rsidP="004D1648">
      <w:pPr>
        <w:pStyle w:val="Heading4"/>
        <w:numPr>
          <w:ilvl w:val="1"/>
          <w:numId w:val="19"/>
        </w:numPr>
      </w:pPr>
      <w:r w:rsidRPr="002B15B7">
        <w:t xml:space="preserve"> </w:t>
      </w:r>
      <w:r w:rsidR="00293FEC" w:rsidRPr="002B15B7">
        <w:t>Materials</w:t>
      </w:r>
    </w:p>
    <w:p w14:paraId="17D552BA" w14:textId="1E7C7B87" w:rsidR="00293FEC" w:rsidRPr="002B15B7" w:rsidRDefault="00293FEC" w:rsidP="00293FEC">
      <w:r w:rsidRPr="002B15B7">
        <w:t>Boron doped p-type silicon wafers ((100)-orientated, resistivity</w:t>
      </w:r>
      <w:r w:rsidR="00D7739A" w:rsidRPr="002B15B7">
        <w:t xml:space="preserve">&lt;1.5 </w:t>
      </w:r>
      <w:proofErr w:type="spellStart"/>
      <w:r w:rsidRPr="002B15B7">
        <w:t>mΩ</w:t>
      </w:r>
      <w:proofErr w:type="spellEnd"/>
      <w:r w:rsidRPr="002B15B7">
        <w:t xml:space="preserve"> cm, diameter 6″ and thickness ~500 </w:t>
      </w:r>
      <w:proofErr w:type="spellStart"/>
      <w:r w:rsidRPr="002B15B7">
        <w:t>μm</w:t>
      </w:r>
      <w:proofErr w:type="spellEnd"/>
      <w:r w:rsidRPr="002B15B7">
        <w:t>) were purchased from</w:t>
      </w:r>
      <w:r w:rsidR="00D7739A" w:rsidRPr="002B15B7">
        <w:t xml:space="preserve"> Micro Materials (Australia)</w:t>
      </w:r>
      <w:r w:rsidRPr="002B15B7">
        <w:t>. The 5’NH</w:t>
      </w:r>
      <w:r w:rsidRPr="002B15B7">
        <w:rPr>
          <w:vertAlign w:val="subscript"/>
        </w:rPr>
        <w:t>2</w:t>
      </w:r>
      <w:r w:rsidRPr="002B15B7">
        <w:t xml:space="preserve">-modified insulin-binding aptamer (/5AmMC6/GG TGG </w:t>
      </w:r>
      <w:proofErr w:type="spellStart"/>
      <w:r w:rsidRPr="002B15B7">
        <w:t>TGG</w:t>
      </w:r>
      <w:proofErr w:type="spellEnd"/>
      <w:r w:rsidRPr="002B15B7">
        <w:t xml:space="preserve"> GGG </w:t>
      </w:r>
      <w:proofErr w:type="spellStart"/>
      <w:r w:rsidRPr="002B15B7">
        <w:t>GGG</w:t>
      </w:r>
      <w:proofErr w:type="spellEnd"/>
      <w:r w:rsidRPr="002B15B7">
        <w:t xml:space="preserve"> TTG GTA GGG TGT CTT C) as a lyophilized powder with HPLC-purification grade were obtained from Integrated DNA Technology (</w:t>
      </w:r>
      <w:sdt>
        <w:sdtPr>
          <w:tag w:val="goog_rdk_2"/>
          <w:id w:val="1873109842"/>
        </w:sdtPr>
        <w:sdtEndPr/>
        <w:sdtContent/>
      </w:sdt>
      <w:r w:rsidRPr="002B15B7">
        <w:t>Australia). Remaining reagents were purchased from Sigma Aldrich (Australia) unless otherwise stated.</w:t>
      </w:r>
    </w:p>
    <w:p w14:paraId="18A525AD" w14:textId="488D9918" w:rsidR="00A54AF1" w:rsidRPr="002B15B7" w:rsidRDefault="00F94C6D" w:rsidP="00EC5C00">
      <w:pPr>
        <w:pStyle w:val="Heading4"/>
        <w:numPr>
          <w:ilvl w:val="1"/>
          <w:numId w:val="19"/>
        </w:numPr>
      </w:pPr>
      <w:r w:rsidRPr="002B15B7">
        <w:t xml:space="preserve"> </w:t>
      </w:r>
      <w:r w:rsidR="0069165D" w:rsidRPr="002B15B7">
        <w:t>F</w:t>
      </w:r>
      <w:r w:rsidR="00293FEC" w:rsidRPr="002B15B7">
        <w:t>abrication</w:t>
      </w:r>
      <w:r w:rsidR="000F60B7" w:rsidRPr="002B15B7">
        <w:t xml:space="preserve"> and surface functionalization </w:t>
      </w:r>
    </w:p>
    <w:p w14:paraId="3169B3CE" w14:textId="704FCE6D" w:rsidR="00EC5C00" w:rsidRPr="002B15B7" w:rsidRDefault="000F60B7" w:rsidP="00EC5C00">
      <w:pPr>
        <w:pStyle w:val="Heading5"/>
      </w:pPr>
      <w:r w:rsidRPr="002B15B7">
        <w:t xml:space="preserve">Fabrication of </w:t>
      </w:r>
      <w:proofErr w:type="spellStart"/>
      <w:r w:rsidRPr="002B15B7">
        <w:t>pSiSL</w:t>
      </w:r>
      <w:proofErr w:type="spellEnd"/>
      <w:r w:rsidRPr="002B15B7">
        <w:t xml:space="preserve"> and </w:t>
      </w:r>
      <w:proofErr w:type="spellStart"/>
      <w:r w:rsidRPr="002B15B7">
        <w:t>PSiML</w:t>
      </w:r>
      <w:proofErr w:type="spellEnd"/>
      <w:r w:rsidRPr="002B15B7">
        <w:t xml:space="preserve"> architectures</w:t>
      </w:r>
    </w:p>
    <w:p w14:paraId="61352090" w14:textId="6A74304E" w:rsidR="00293FEC" w:rsidRPr="002B15B7" w:rsidRDefault="00293FEC" w:rsidP="00293FEC">
      <w:r w:rsidRPr="002B15B7">
        <w:t xml:space="preserve">The SL and ML </w:t>
      </w:r>
      <w:proofErr w:type="spellStart"/>
      <w:r w:rsidRPr="002B15B7">
        <w:t>pSi</w:t>
      </w:r>
      <w:proofErr w:type="spellEnd"/>
      <w:r w:rsidRPr="002B15B7">
        <w:t xml:space="preserve"> structures were fabricated using Boron doped p-type silicon wafers ((100)-orientated, resistivity</w:t>
      </w:r>
      <w:r w:rsidR="00496049" w:rsidRPr="002B15B7">
        <w:t xml:space="preserve">&lt;1.5 </w:t>
      </w:r>
      <w:proofErr w:type="spellStart"/>
      <w:r w:rsidRPr="002B15B7">
        <w:t>mΩ</w:t>
      </w:r>
      <w:proofErr w:type="spellEnd"/>
      <w:r w:rsidRPr="002B15B7">
        <w:t xml:space="preserve"> cm, diameter 6″ and thickness ~500 </w:t>
      </w:r>
      <w:proofErr w:type="spellStart"/>
      <w:r w:rsidRPr="002B15B7">
        <w:t>μm</w:t>
      </w:r>
      <w:proofErr w:type="spellEnd"/>
      <w:r w:rsidRPr="002B15B7">
        <w:t xml:space="preserve">) using AMMT’s </w:t>
      </w:r>
      <w:proofErr w:type="spellStart"/>
      <w:r w:rsidRPr="002B15B7">
        <w:t>pSi</w:t>
      </w:r>
      <w:proofErr w:type="spellEnd"/>
      <w:r w:rsidRPr="002B15B7">
        <w:t xml:space="preserve"> etching system with 1:1 </w:t>
      </w:r>
      <w:proofErr w:type="spellStart"/>
      <w:r w:rsidRPr="002B15B7">
        <w:t>HF:</w:t>
      </w:r>
      <w:r w:rsidR="00B675B9" w:rsidRPr="002B15B7">
        <w:t>ethanol</w:t>
      </w:r>
      <w:proofErr w:type="spellEnd"/>
      <w:r w:rsidR="00B675B9" w:rsidRPr="002B15B7">
        <w:t xml:space="preserve"> </w:t>
      </w:r>
      <w:r w:rsidRPr="002B15B7">
        <w:t>solution. For all the structures, a sacrificial layer was first etched at 180 mA/cm</w:t>
      </w:r>
      <w:r w:rsidRPr="002B15B7">
        <w:rPr>
          <w:vertAlign w:val="superscript"/>
        </w:rPr>
        <w:t xml:space="preserve">2 </w:t>
      </w:r>
      <w:r w:rsidRPr="002B15B7">
        <w:t>in 1:1 HF/ethanol electrolyte for 20 s, and subsequently removed in 0.1 M NaOH, washed in ethanol and deionized (DI) water, and dried under N</w:t>
      </w:r>
      <w:r w:rsidRPr="002B15B7">
        <w:rPr>
          <w:vertAlign w:val="subscript"/>
        </w:rPr>
        <w:t xml:space="preserve">2 </w:t>
      </w:r>
      <w:r w:rsidRPr="002B15B7">
        <w:t xml:space="preserve">stream. The etch current and etching rate were tailored to fabricate </w:t>
      </w:r>
      <w:proofErr w:type="spellStart"/>
      <w:r w:rsidR="00086387" w:rsidRPr="002B15B7">
        <w:t>pSi</w:t>
      </w:r>
      <w:r w:rsidRPr="002B15B7">
        <w:t>SL</w:t>
      </w:r>
      <w:proofErr w:type="spellEnd"/>
      <w:r w:rsidRPr="002B15B7">
        <w:t xml:space="preserve"> and </w:t>
      </w:r>
      <w:proofErr w:type="spellStart"/>
      <w:r w:rsidR="00086387" w:rsidRPr="002B15B7">
        <w:t>pSi</w:t>
      </w:r>
      <w:r w:rsidRPr="002B15B7">
        <w:t>ML</w:t>
      </w:r>
      <w:proofErr w:type="spellEnd"/>
      <w:r w:rsidRPr="002B15B7">
        <w:t xml:space="preserve"> structures. </w:t>
      </w:r>
      <w:proofErr w:type="spellStart"/>
      <w:r w:rsidR="00086387" w:rsidRPr="002B15B7">
        <w:t>pSi</w:t>
      </w:r>
      <w:r w:rsidRPr="002B15B7">
        <w:t>SL</w:t>
      </w:r>
      <w:proofErr w:type="spellEnd"/>
      <w:r w:rsidRPr="002B15B7">
        <w:t xml:space="preserve"> </w:t>
      </w:r>
      <w:r w:rsidR="002C066B">
        <w:t>were</w:t>
      </w:r>
      <w:r w:rsidRPr="002B15B7">
        <w:t xml:space="preserve"> fabricated by using a current density of 77mA/cm</w:t>
      </w:r>
      <w:r w:rsidRPr="002B15B7">
        <w:rPr>
          <w:vertAlign w:val="superscript"/>
        </w:rPr>
        <w:t>2</w:t>
      </w:r>
      <w:r w:rsidRPr="002B15B7">
        <w:t xml:space="preserve"> for 80 s. </w:t>
      </w:r>
      <w:proofErr w:type="spellStart"/>
      <w:r w:rsidR="00BA3274" w:rsidRPr="002B15B7">
        <w:t>pSi</w:t>
      </w:r>
      <w:r w:rsidR="00086387" w:rsidRPr="002B15B7">
        <w:t>ML</w:t>
      </w:r>
      <w:proofErr w:type="spellEnd"/>
      <w:r w:rsidR="00086387" w:rsidRPr="002B15B7">
        <w:t xml:space="preserve"> </w:t>
      </w:r>
      <w:r w:rsidR="00BA3274" w:rsidRPr="002B15B7">
        <w:t>microcavit</w:t>
      </w:r>
      <w:r w:rsidR="00EF1AE9" w:rsidRPr="002B15B7">
        <w:t>ies</w:t>
      </w:r>
      <w:r w:rsidR="00BA3274" w:rsidRPr="002B15B7">
        <w:t xml:space="preserve"> </w:t>
      </w:r>
      <w:r w:rsidRPr="002B15B7">
        <w:t>with (HL)</w:t>
      </w:r>
      <w:r w:rsidRPr="002B15B7">
        <w:rPr>
          <w:vertAlign w:val="subscript"/>
        </w:rPr>
        <w:t>7</w:t>
      </w:r>
      <w:r w:rsidRPr="002B15B7">
        <w:t>HH(LH)</w:t>
      </w:r>
      <w:r w:rsidRPr="002B15B7">
        <w:rPr>
          <w:vertAlign w:val="subscript"/>
        </w:rPr>
        <w:t>7</w:t>
      </w:r>
      <w:r w:rsidRPr="002B15B7">
        <w:t xml:space="preserve"> (where H represents the high porosity layer  and L is the low porosity layer) structural profile were fabricated using a current density of 77mA/cm</w:t>
      </w:r>
      <w:r w:rsidRPr="002B15B7">
        <w:rPr>
          <w:vertAlign w:val="superscript"/>
        </w:rPr>
        <w:t>2</w:t>
      </w:r>
      <w:r w:rsidRPr="002B15B7">
        <w:t xml:space="preserve"> for 10 s and 8 mA/cm</w:t>
      </w:r>
      <w:r w:rsidRPr="002B15B7">
        <w:rPr>
          <w:vertAlign w:val="superscript"/>
        </w:rPr>
        <w:t>2</w:t>
      </w:r>
      <w:r w:rsidRPr="002B15B7">
        <w:t xml:space="preserve"> for 50 s for high and low porosity layers respectively. For the Bragg mirror, </w:t>
      </w:r>
      <w:r w:rsidR="00B675B9" w:rsidRPr="002B15B7">
        <w:t xml:space="preserve">the </w:t>
      </w:r>
      <w:r w:rsidRPr="002B15B7">
        <w:t xml:space="preserve">same conditions as used to fabricate the Bragg reflector in </w:t>
      </w:r>
      <w:r w:rsidR="00B675B9" w:rsidRPr="002B15B7">
        <w:t xml:space="preserve">the </w:t>
      </w:r>
      <w:proofErr w:type="spellStart"/>
      <w:r w:rsidR="00BA3274" w:rsidRPr="002B15B7">
        <w:t>pSi</w:t>
      </w:r>
      <w:r w:rsidR="00086387" w:rsidRPr="002B15B7">
        <w:t>ML</w:t>
      </w:r>
      <w:proofErr w:type="spellEnd"/>
      <w:r w:rsidR="00BA3274" w:rsidRPr="002B15B7">
        <w:t xml:space="preserve"> microcavity</w:t>
      </w:r>
      <w:r w:rsidR="008A2F6A" w:rsidRPr="002B15B7">
        <w:t xml:space="preserve"> </w:t>
      </w:r>
      <w:r w:rsidR="00B675B9" w:rsidRPr="002B15B7">
        <w:t xml:space="preserve">were </w:t>
      </w:r>
      <w:r w:rsidRPr="002B15B7">
        <w:t>used.</w:t>
      </w:r>
    </w:p>
    <w:p w14:paraId="4E2F25D4" w14:textId="05C4E436" w:rsidR="00293FEC" w:rsidRPr="002B15B7" w:rsidRDefault="00F94C6D" w:rsidP="00EC5C00">
      <w:pPr>
        <w:pStyle w:val="Heading5"/>
      </w:pPr>
      <w:r w:rsidRPr="002B15B7">
        <w:t xml:space="preserve"> </w:t>
      </w:r>
      <w:r w:rsidR="009006A8" w:rsidRPr="002B15B7">
        <w:t>T</w:t>
      </w:r>
      <w:r w:rsidR="003B6737" w:rsidRPr="002B15B7">
        <w:t>hermal</w:t>
      </w:r>
      <w:r w:rsidR="00E875C4" w:rsidRPr="002B15B7">
        <w:t>ly</w:t>
      </w:r>
      <w:r w:rsidR="003B6737" w:rsidRPr="002B15B7">
        <w:t xml:space="preserve"> oxi</w:t>
      </w:r>
      <w:r w:rsidR="00E875C4" w:rsidRPr="002B15B7">
        <w:t>dized</w:t>
      </w:r>
      <w:r w:rsidR="003B6737" w:rsidRPr="002B15B7">
        <w:t xml:space="preserve"> </w:t>
      </w:r>
      <w:proofErr w:type="spellStart"/>
      <w:r w:rsidR="00E875C4" w:rsidRPr="002B15B7">
        <w:t>pSi</w:t>
      </w:r>
      <w:proofErr w:type="spellEnd"/>
      <w:r w:rsidR="00093652" w:rsidRPr="002B15B7">
        <w:t xml:space="preserve"> </w:t>
      </w:r>
    </w:p>
    <w:p w14:paraId="01CB16FA" w14:textId="5572169B" w:rsidR="00293FEC" w:rsidRPr="002B15B7" w:rsidRDefault="00EF1AE9" w:rsidP="00293FEC">
      <w:r w:rsidRPr="002B15B7">
        <w:t xml:space="preserve">After fabrication </w:t>
      </w:r>
      <w:proofErr w:type="spellStart"/>
      <w:r w:rsidRPr="002B15B7">
        <w:t>pSi</w:t>
      </w:r>
      <w:proofErr w:type="spellEnd"/>
      <w:r w:rsidRPr="002B15B7">
        <w:t xml:space="preserve"> structures both S</w:t>
      </w:r>
      <w:r w:rsidR="009E131F" w:rsidRPr="002B15B7">
        <w:t>L</w:t>
      </w:r>
      <w:r w:rsidRPr="002B15B7">
        <w:t xml:space="preserve"> and ML were thermally oxidized at 800 ˚C in a tubular furnace</w:t>
      </w:r>
      <w:r w:rsidR="002711E7" w:rsidRPr="002B15B7">
        <w:t xml:space="preserve"> for 1 h</w:t>
      </w:r>
      <w:r w:rsidR="005C7C6F" w:rsidRPr="002B15B7">
        <w:t xml:space="preserve"> </w:t>
      </w:r>
      <w:r w:rsidRPr="002B15B7">
        <w:t xml:space="preserve"> to improve the stability of the structures</w:t>
      </w:r>
      <w:r w:rsidR="00E31512" w:rsidRPr="002B15B7">
        <w:t xml:space="preserve"> in buffer</w:t>
      </w:r>
      <w:r w:rsidRPr="002B15B7">
        <w:t>.</w:t>
      </w:r>
    </w:p>
    <w:p w14:paraId="3DF9F8B7" w14:textId="5AAFD6FE" w:rsidR="00E875C4" w:rsidRPr="002B15B7" w:rsidRDefault="00E875C4" w:rsidP="00E875C4">
      <w:pPr>
        <w:pStyle w:val="Heading5"/>
      </w:pPr>
      <w:r w:rsidRPr="002B15B7">
        <w:t xml:space="preserve">Thermally </w:t>
      </w:r>
      <w:proofErr w:type="spellStart"/>
      <w:r w:rsidRPr="002B15B7">
        <w:t>hydrocarbonized</w:t>
      </w:r>
      <w:proofErr w:type="spellEnd"/>
      <w:r w:rsidRPr="002B15B7">
        <w:t xml:space="preserve"> </w:t>
      </w:r>
      <w:proofErr w:type="spellStart"/>
      <w:r w:rsidRPr="002B15B7">
        <w:t>pSi</w:t>
      </w:r>
      <w:r w:rsidR="00086387" w:rsidRPr="002B15B7">
        <w:t>SL</w:t>
      </w:r>
      <w:proofErr w:type="spellEnd"/>
      <w:r w:rsidR="009006A8" w:rsidRPr="002B15B7">
        <w:t xml:space="preserve"> (THC-</w:t>
      </w:r>
      <w:proofErr w:type="spellStart"/>
      <w:r w:rsidR="009006A8" w:rsidRPr="002B15B7">
        <w:t>pSi</w:t>
      </w:r>
      <w:r w:rsidR="00086387" w:rsidRPr="002B15B7">
        <w:t>SL</w:t>
      </w:r>
      <w:proofErr w:type="spellEnd"/>
      <w:r w:rsidR="009006A8" w:rsidRPr="002B15B7">
        <w:t>)</w:t>
      </w:r>
    </w:p>
    <w:p w14:paraId="7F702236" w14:textId="50DAB2F7" w:rsidR="00B93BFC" w:rsidRPr="002B15B7" w:rsidRDefault="00B93BFC" w:rsidP="000116F2">
      <w:r w:rsidRPr="002B15B7">
        <w:t xml:space="preserve">Freshly etched </w:t>
      </w:r>
      <w:proofErr w:type="spellStart"/>
      <w:r w:rsidRPr="002B15B7">
        <w:t>pSiSL</w:t>
      </w:r>
      <w:proofErr w:type="spellEnd"/>
      <w:r w:rsidRPr="002B15B7">
        <w:t xml:space="preserve"> films were thermally </w:t>
      </w:r>
      <w:proofErr w:type="spellStart"/>
      <w:r w:rsidR="00071C14" w:rsidRPr="002B15B7">
        <w:t>hydro</w:t>
      </w:r>
      <w:r w:rsidRPr="002B15B7">
        <w:t>carbonized</w:t>
      </w:r>
      <w:proofErr w:type="spellEnd"/>
      <w:r w:rsidRPr="002B15B7">
        <w:t xml:space="preserve"> using a mixture of </w:t>
      </w:r>
      <w:r w:rsidR="005C7C6F" w:rsidRPr="002B15B7">
        <w:t>a</w:t>
      </w:r>
      <w:r w:rsidRPr="002B15B7">
        <w:t xml:space="preserve">cetylene and </w:t>
      </w:r>
      <w:r w:rsidR="005C7C6F" w:rsidRPr="002B15B7">
        <w:t>n</w:t>
      </w:r>
      <w:r w:rsidRPr="002B15B7">
        <w:t xml:space="preserve">itrogen (1:1) at 525 ˚C for 30 min in a tubular furnace. </w:t>
      </w:r>
      <w:r w:rsidR="00071C14" w:rsidRPr="002B15B7">
        <w:t>Before heating</w:t>
      </w:r>
      <w:r w:rsidR="005C7C6F" w:rsidRPr="002B15B7">
        <w:t xml:space="preserve">, the samples were </w:t>
      </w:r>
      <w:r w:rsidR="00071C14" w:rsidRPr="002B15B7">
        <w:t>purged under nitrogen flow</w:t>
      </w:r>
      <w:r w:rsidR="005C7C6F" w:rsidRPr="002B15B7">
        <w:t xml:space="preserve"> for 45 min </w:t>
      </w:r>
      <w:r w:rsidR="00071C14" w:rsidRPr="002B15B7">
        <w:t xml:space="preserve">at RT. </w:t>
      </w:r>
      <w:r w:rsidR="005C7C6F" w:rsidRPr="002B15B7">
        <w:t xml:space="preserve"> </w:t>
      </w:r>
      <w:r w:rsidR="00071C14" w:rsidRPr="002B15B7">
        <w:t xml:space="preserve">Acetylene was then introduced for 15 min </w:t>
      </w:r>
      <w:r w:rsidR="0053023A" w:rsidRPr="002B15B7">
        <w:t xml:space="preserve">at RT </w:t>
      </w:r>
      <w:r w:rsidR="00071C14" w:rsidRPr="002B15B7">
        <w:t xml:space="preserve">followed by heating at 525 ˚C for </w:t>
      </w:r>
      <w:r w:rsidR="00036F9A" w:rsidRPr="002B15B7">
        <w:t xml:space="preserve">another </w:t>
      </w:r>
      <w:r w:rsidR="00071C14" w:rsidRPr="002B15B7">
        <w:t>15 min.</w:t>
      </w:r>
    </w:p>
    <w:p w14:paraId="14984E46" w14:textId="4C9A2503" w:rsidR="000116F2" w:rsidRPr="002B15B7" w:rsidRDefault="000116F2" w:rsidP="000116F2">
      <w:pPr>
        <w:pStyle w:val="Heading5"/>
      </w:pPr>
      <w:r w:rsidRPr="002B15B7">
        <w:t xml:space="preserve">Polymer-coated </w:t>
      </w:r>
      <w:proofErr w:type="spellStart"/>
      <w:r w:rsidRPr="002B15B7">
        <w:t>pSi</w:t>
      </w:r>
      <w:r w:rsidR="00086387" w:rsidRPr="002B15B7">
        <w:t>SL</w:t>
      </w:r>
      <w:proofErr w:type="spellEnd"/>
      <w:r w:rsidRPr="002B15B7">
        <w:t xml:space="preserve"> (P</w:t>
      </w:r>
      <w:r w:rsidR="0032239F" w:rsidRPr="002B15B7">
        <w:t>1</w:t>
      </w:r>
      <w:r w:rsidRPr="002B15B7">
        <w:t>-pSiSL)</w:t>
      </w:r>
    </w:p>
    <w:p w14:paraId="1C9F0640" w14:textId="45AB1F40" w:rsidR="0032239F" w:rsidRPr="002B15B7" w:rsidRDefault="000116F2" w:rsidP="0032239F">
      <w:r w:rsidRPr="002B15B7">
        <w:t xml:space="preserve">As-fabricated </w:t>
      </w:r>
      <w:proofErr w:type="spellStart"/>
      <w:r w:rsidRPr="002B15B7">
        <w:t>pSiSL</w:t>
      </w:r>
      <w:proofErr w:type="spellEnd"/>
      <w:r w:rsidRPr="002B15B7">
        <w:t xml:space="preserve"> films were coated with 1,4-naphthoquinone (100 mM in DMF) at RT for 2 h to obtain a phenolic surface</w:t>
      </w:r>
      <w:r w:rsidR="0032239F" w:rsidRPr="002B15B7">
        <w:t xml:space="preserve"> (NQ-</w:t>
      </w:r>
      <w:proofErr w:type="spellStart"/>
      <w:r w:rsidR="0032239F" w:rsidRPr="002B15B7">
        <w:t>pSi</w:t>
      </w:r>
      <w:r w:rsidR="00DC31A1" w:rsidRPr="002B15B7">
        <w:t>SL</w:t>
      </w:r>
      <w:proofErr w:type="spellEnd"/>
      <w:r w:rsidR="0032239F" w:rsidRPr="002B15B7">
        <w:t>)</w:t>
      </w:r>
      <w:r w:rsidRPr="002B15B7">
        <w:t xml:space="preserve"> to support the controlled growth of </w:t>
      </w:r>
      <w:proofErr w:type="spellStart"/>
      <w:r w:rsidRPr="002B15B7">
        <w:t>Novolac</w:t>
      </w:r>
      <w:proofErr w:type="spellEnd"/>
      <w:r w:rsidRPr="002B15B7">
        <w:t xml:space="preserve"> resin</w:t>
      </w:r>
      <w:r w:rsidR="0032239F" w:rsidRPr="002B15B7">
        <w:t xml:space="preserve"> (NR)</w:t>
      </w:r>
      <w:r w:rsidRPr="002B15B7">
        <w:t xml:space="preserve">. For the </w:t>
      </w:r>
      <w:r w:rsidR="0032239F" w:rsidRPr="002B15B7">
        <w:t>NR</w:t>
      </w:r>
      <w:r w:rsidRPr="002B15B7">
        <w:t xml:space="preserve"> coating, a </w:t>
      </w:r>
      <w:r w:rsidR="0032239F" w:rsidRPr="002B15B7">
        <w:t xml:space="preserve">suspension </w:t>
      </w:r>
      <w:r w:rsidRPr="002B15B7">
        <w:t>of  p-</w:t>
      </w:r>
      <w:proofErr w:type="spellStart"/>
      <w:r w:rsidR="0032239F" w:rsidRPr="002B15B7">
        <w:t>toluenesulfonic</w:t>
      </w:r>
      <w:proofErr w:type="spellEnd"/>
      <w:r w:rsidR="0032239F" w:rsidRPr="002B15B7">
        <w:t xml:space="preserve"> </w:t>
      </w:r>
      <w:r w:rsidRPr="002B15B7">
        <w:t>acid (pTSA•H</w:t>
      </w:r>
      <w:r w:rsidRPr="002B15B7">
        <w:rPr>
          <w:vertAlign w:val="subscript"/>
        </w:rPr>
        <w:t>2</w:t>
      </w:r>
      <w:r w:rsidRPr="002B15B7">
        <w:t xml:space="preserve">O, 456 mg), </w:t>
      </w:r>
      <w:r w:rsidR="0032239F" w:rsidRPr="002B15B7">
        <w:t>4-tertbutylphenol</w:t>
      </w:r>
      <w:r w:rsidRPr="002B15B7">
        <w:t xml:space="preserve"> (</w:t>
      </w:r>
      <w:r w:rsidR="0032239F" w:rsidRPr="002B15B7">
        <w:t>7.2</w:t>
      </w:r>
      <w:r w:rsidRPr="002B15B7">
        <w:t xml:space="preserve"> g, 48 mmol) and paraformaldehyde powder (1.</w:t>
      </w:r>
      <w:r w:rsidR="0032239F" w:rsidRPr="002B15B7">
        <w:t xml:space="preserve">5 </w:t>
      </w:r>
      <w:r w:rsidRPr="002B15B7">
        <w:t xml:space="preserve">g, </w:t>
      </w:r>
      <w:r w:rsidR="0032239F" w:rsidRPr="002B15B7">
        <w:t>50.4</w:t>
      </w:r>
      <w:r w:rsidRPr="002B15B7">
        <w:t xml:space="preserve"> mmol for formaldehyde unit) in dioxane (12 mL) </w:t>
      </w:r>
      <w:r w:rsidR="0032239F" w:rsidRPr="002B15B7">
        <w:lastRenderedPageBreak/>
        <w:t>was</w:t>
      </w:r>
      <w:r w:rsidRPr="002B15B7">
        <w:t xml:space="preserve"> heated at 95 ˚C for </w:t>
      </w:r>
      <w:r w:rsidR="0032239F" w:rsidRPr="002B15B7">
        <w:t xml:space="preserve">5 </w:t>
      </w:r>
      <w:r w:rsidRPr="002B15B7">
        <w:t>min</w:t>
      </w:r>
      <w:r w:rsidR="0032239F" w:rsidRPr="002B15B7">
        <w:t xml:space="preserve"> while stirring vigorously</w:t>
      </w:r>
      <w:r w:rsidRPr="002B15B7">
        <w:t xml:space="preserve">. </w:t>
      </w:r>
      <w:r w:rsidR="0032239F" w:rsidRPr="002B15B7">
        <w:t>NQ-</w:t>
      </w:r>
      <w:proofErr w:type="spellStart"/>
      <w:r w:rsidR="0032239F" w:rsidRPr="002B15B7">
        <w:t>pSi</w:t>
      </w:r>
      <w:r w:rsidR="00DC31A1" w:rsidRPr="002B15B7">
        <w:t>SL</w:t>
      </w:r>
      <w:proofErr w:type="spellEnd"/>
      <w:r w:rsidR="0032239F" w:rsidRPr="002B15B7">
        <w:t xml:space="preserve"> </w:t>
      </w:r>
      <w:r w:rsidR="009006A8" w:rsidRPr="002B15B7">
        <w:t>was</w:t>
      </w:r>
      <w:r w:rsidR="0032239F" w:rsidRPr="002B15B7">
        <w:t xml:space="preserve"> then added to this solution for 30 min. </w:t>
      </w:r>
      <w:r w:rsidRPr="002B15B7">
        <w:t>After 30 min, the samples were cooled to RT, washed with acetone and dried under nitrogen flow</w:t>
      </w:r>
      <w:r w:rsidR="0032239F" w:rsidRPr="002B15B7">
        <w:t xml:space="preserve"> (NR-</w:t>
      </w:r>
      <w:proofErr w:type="spellStart"/>
      <w:r w:rsidR="0032239F" w:rsidRPr="002B15B7">
        <w:t>pSi</w:t>
      </w:r>
      <w:r w:rsidR="00EA3CCC" w:rsidRPr="002B15B7">
        <w:t>SL</w:t>
      </w:r>
      <w:proofErr w:type="spellEnd"/>
      <w:r w:rsidR="0032239F" w:rsidRPr="002B15B7">
        <w:t>)</w:t>
      </w:r>
      <w:r w:rsidRPr="002B15B7">
        <w:t xml:space="preserve">. </w:t>
      </w:r>
      <w:r w:rsidR="00E9171B" w:rsidRPr="002B15B7">
        <w:t>For crosslinking (</w:t>
      </w:r>
      <w:proofErr w:type="spellStart"/>
      <w:r w:rsidR="00E9171B" w:rsidRPr="002B15B7">
        <w:t>xNR-pSi</w:t>
      </w:r>
      <w:r w:rsidR="00DC31A1" w:rsidRPr="002B15B7">
        <w:t>SL</w:t>
      </w:r>
      <w:proofErr w:type="spellEnd"/>
      <w:r w:rsidR="00E9171B" w:rsidRPr="002B15B7">
        <w:t>), NR-</w:t>
      </w:r>
      <w:proofErr w:type="spellStart"/>
      <w:r w:rsidR="00E9171B" w:rsidRPr="002B15B7">
        <w:t>pSi</w:t>
      </w:r>
      <w:r w:rsidR="00DC31A1" w:rsidRPr="002B15B7">
        <w:t>SL</w:t>
      </w:r>
      <w:proofErr w:type="spellEnd"/>
      <w:r w:rsidR="00E9171B" w:rsidRPr="002B15B7">
        <w:t xml:space="preserve"> w</w:t>
      </w:r>
      <w:r w:rsidR="00DC31A1" w:rsidRPr="002B15B7">
        <w:t>ere</w:t>
      </w:r>
      <w:r w:rsidR="00E9171B" w:rsidRPr="002B15B7">
        <w:t xml:space="preserve"> added to a Schlenk tube containing a solution of methylene diphenyl diisocyanate (MDI, 250 mg, 1 mmol, 100 mM) in dry DMF (10 mL) under nitrogen flow, followed by addition of triethylamine (</w:t>
      </w:r>
      <w:proofErr w:type="spellStart"/>
      <w:r w:rsidR="00E9171B" w:rsidRPr="002B15B7">
        <w:t>Et₃N</w:t>
      </w:r>
      <w:proofErr w:type="spellEnd"/>
      <w:r w:rsidR="00E9171B" w:rsidRPr="002B15B7">
        <w:t>, 14 µL, 0.1 mmol).</w:t>
      </w:r>
      <w:r w:rsidR="0032239F" w:rsidRPr="002B15B7">
        <w:t xml:space="preserve"> The mixture was kept at RT for 3 h followed by 80 ˚C overnight</w:t>
      </w:r>
      <w:r w:rsidR="00E9171B" w:rsidRPr="002B15B7">
        <w:t xml:space="preserve"> heating</w:t>
      </w:r>
      <w:r w:rsidR="00F73894" w:rsidRPr="002B15B7">
        <w:t>.</w:t>
      </w:r>
      <w:r w:rsidR="0032239F" w:rsidRPr="002B15B7">
        <w:t xml:space="preserve"> After washing with DMF and acetone thoroughly, </w:t>
      </w:r>
      <w:proofErr w:type="spellStart"/>
      <w:r w:rsidR="0032239F" w:rsidRPr="002B15B7">
        <w:t>xNR-pSi</w:t>
      </w:r>
      <w:r w:rsidR="00DC31A1" w:rsidRPr="002B15B7">
        <w:t>SL</w:t>
      </w:r>
      <w:proofErr w:type="spellEnd"/>
      <w:r w:rsidR="0032239F" w:rsidRPr="002B15B7">
        <w:t xml:space="preserve"> w</w:t>
      </w:r>
      <w:r w:rsidR="00DC31A1" w:rsidRPr="002B15B7">
        <w:t xml:space="preserve">ere </w:t>
      </w:r>
      <w:r w:rsidR="0032239F" w:rsidRPr="002B15B7">
        <w:t xml:space="preserve">obtained with the NR attached on the surface crosslinked to form </w:t>
      </w:r>
      <w:r w:rsidR="00F73894" w:rsidRPr="002B15B7">
        <w:t>an</w:t>
      </w:r>
      <w:r w:rsidR="0032239F" w:rsidRPr="002B15B7">
        <w:t xml:space="preserve"> insulation layer and support subsequent functionalization of hydrophilic polymers.</w:t>
      </w:r>
    </w:p>
    <w:p w14:paraId="347D1BB2" w14:textId="432E4700" w:rsidR="000116F2" w:rsidRPr="002B15B7" w:rsidRDefault="00F73894" w:rsidP="000116F2">
      <w:proofErr w:type="spellStart"/>
      <w:r w:rsidRPr="002B15B7">
        <w:t>xNR-pSi</w:t>
      </w:r>
      <w:r w:rsidR="00DC31A1" w:rsidRPr="002B15B7">
        <w:t>SL</w:t>
      </w:r>
      <w:proofErr w:type="spellEnd"/>
      <w:r w:rsidRPr="002B15B7">
        <w:t xml:space="preserve"> w</w:t>
      </w:r>
      <w:r w:rsidR="00DC31A1" w:rsidRPr="002B15B7">
        <w:t xml:space="preserve">ere </w:t>
      </w:r>
      <w:r w:rsidRPr="002B15B7">
        <w:t>added to a solution of N,N-dimethylacrylamide (</w:t>
      </w:r>
      <w:proofErr w:type="spellStart"/>
      <w:r w:rsidRPr="002B15B7">
        <w:t>DMAm</w:t>
      </w:r>
      <w:proofErr w:type="spellEnd"/>
      <w:r w:rsidRPr="002B15B7">
        <w:t>, 1.8 g, 18 mmol), acrylic acid (AA, 144 mg, 2 mmol) and benzoyl peroxide (PBO, containing 25% H</w:t>
      </w:r>
      <w:r w:rsidRPr="002B15B7">
        <w:rPr>
          <w:vertAlign w:val="subscript"/>
        </w:rPr>
        <w:t>2</w:t>
      </w:r>
      <w:r w:rsidRPr="002B15B7">
        <w:t xml:space="preserve">O, 64 mg, 1 mol%) in DMF (5 mL) at RT. The mixture was degassed under vacuum for 5 min before </w:t>
      </w:r>
      <w:r w:rsidR="00E9171B" w:rsidRPr="002B15B7">
        <w:t xml:space="preserve">nitrogen </w:t>
      </w:r>
      <w:r w:rsidRPr="002B15B7">
        <w:t>was filled back. The reaction was sealed and heated at 80 ºC for 4 hours to obtain P1-pSiSL with hydrophilic poly(N,N-dimethylacrylamide-</w:t>
      </w:r>
      <w:r w:rsidRPr="002B15B7">
        <w:rPr>
          <w:i/>
          <w:iCs/>
        </w:rPr>
        <w:t>co</w:t>
      </w:r>
      <w:r w:rsidRPr="002B15B7">
        <w:t>-acrylic acid) (P(</w:t>
      </w:r>
      <w:proofErr w:type="spellStart"/>
      <w:r w:rsidRPr="002B15B7">
        <w:t>DMAm</w:t>
      </w:r>
      <w:proofErr w:type="spellEnd"/>
      <w:r w:rsidRPr="002B15B7">
        <w:t>-</w:t>
      </w:r>
      <w:r w:rsidRPr="002B15B7">
        <w:rPr>
          <w:i/>
          <w:iCs/>
        </w:rPr>
        <w:t>co</w:t>
      </w:r>
      <w:r w:rsidRPr="002B15B7">
        <w:t xml:space="preserve">-AA)) </w:t>
      </w:r>
      <w:r w:rsidR="00E9171B" w:rsidRPr="002B15B7">
        <w:t xml:space="preserve">antifouling layer </w:t>
      </w:r>
      <w:r w:rsidRPr="002B15B7">
        <w:t>attached on the surface.</w:t>
      </w:r>
    </w:p>
    <w:p w14:paraId="76E0E6F2" w14:textId="76424589" w:rsidR="003B6737" w:rsidRPr="002B15B7" w:rsidRDefault="00D132AF" w:rsidP="003B6737">
      <w:pPr>
        <w:pStyle w:val="Heading5"/>
      </w:pPr>
      <w:r w:rsidRPr="002B15B7">
        <w:t>Aptamer</w:t>
      </w:r>
      <w:r w:rsidR="00DD3D02" w:rsidRPr="002B15B7">
        <w:t>-</w:t>
      </w:r>
      <w:r w:rsidRPr="002B15B7">
        <w:t xml:space="preserve">functionalized </w:t>
      </w:r>
      <w:proofErr w:type="spellStart"/>
      <w:r w:rsidRPr="002B15B7">
        <w:t>pSiSL</w:t>
      </w:r>
      <w:proofErr w:type="spellEnd"/>
      <w:r w:rsidRPr="002B15B7">
        <w:t xml:space="preserve"> for insulin detection (</w:t>
      </w:r>
      <w:bookmarkStart w:id="2" w:name="_Hlk239857537"/>
      <w:r w:rsidRPr="002B15B7">
        <w:t>P1-pSiSL-A</w:t>
      </w:r>
      <w:r w:rsidR="00EB4273" w:rsidRPr="002B15B7">
        <w:t>PT</w:t>
      </w:r>
      <w:bookmarkEnd w:id="2"/>
      <w:r w:rsidRPr="002B15B7">
        <w:t>)</w:t>
      </w:r>
    </w:p>
    <w:p w14:paraId="4153A552" w14:textId="508F7384" w:rsidR="00421EC2" w:rsidRPr="002B15B7" w:rsidRDefault="00421EC2" w:rsidP="00421EC2">
      <w:r w:rsidRPr="002B15B7">
        <w:t>The hydrophilic co-polymer P(</w:t>
      </w:r>
      <w:proofErr w:type="spellStart"/>
      <w:r w:rsidRPr="002B15B7">
        <w:t>DMAm</w:t>
      </w:r>
      <w:proofErr w:type="spellEnd"/>
      <w:r w:rsidRPr="002B15B7">
        <w:t>-co-AA)-functionalized sample</w:t>
      </w:r>
      <w:r w:rsidR="00DC31A1" w:rsidRPr="002B15B7">
        <w:t>s</w:t>
      </w:r>
      <w:r w:rsidRPr="002B15B7">
        <w:t xml:space="preserve"> P1-pSi</w:t>
      </w:r>
      <w:r w:rsidR="008077E4" w:rsidRPr="002B15B7">
        <w:t>SL</w:t>
      </w:r>
      <w:r w:rsidRPr="002B15B7">
        <w:t xml:space="preserve"> w</w:t>
      </w:r>
      <w:r w:rsidR="00DC31A1" w:rsidRPr="002B15B7">
        <w:t>ere</w:t>
      </w:r>
      <w:r w:rsidRPr="002B15B7">
        <w:t xml:space="preserve"> submerged in DMF (10 mL) and HATU (O-(7-azabenzotriazol-1-yl)-N,N,N',N'-tetramethyluronium hexafluorophosphate) (380 mg, 1 mmol) and 1-(3-aminopropyl)-1H-pyrrole-2,5-dione trifluoroacetate salt (125 mg, 0.5 mmol)</w:t>
      </w:r>
      <w:r w:rsidR="008077E4" w:rsidRPr="002B15B7">
        <w:t xml:space="preserve"> were added to the mixture</w:t>
      </w:r>
      <w:r w:rsidRPr="002B15B7">
        <w:t xml:space="preserve">. After 1 h, triethylamine (280 µL, 2 mmol) was added. The reaction was then </w:t>
      </w:r>
      <w:r w:rsidR="00E12137" w:rsidRPr="002B15B7">
        <w:t xml:space="preserve">continued </w:t>
      </w:r>
      <w:r w:rsidRPr="002B15B7">
        <w:t xml:space="preserve">overnight at </w:t>
      </w:r>
      <w:r w:rsidR="008077E4" w:rsidRPr="002B15B7">
        <w:t>RT</w:t>
      </w:r>
      <w:r w:rsidRPr="002B15B7">
        <w:t>. The sample</w:t>
      </w:r>
      <w:r w:rsidR="00DC31A1" w:rsidRPr="002B15B7">
        <w:t>s</w:t>
      </w:r>
      <w:r w:rsidRPr="002B15B7">
        <w:t xml:space="preserve"> w</w:t>
      </w:r>
      <w:r w:rsidR="00DC31A1" w:rsidRPr="002B15B7">
        <w:t>ere</w:t>
      </w:r>
      <w:r w:rsidRPr="002B15B7">
        <w:t xml:space="preserve"> washed with DMF, acetone and dried under a flow of nitrogen gas to obtain P1-pSi</w:t>
      </w:r>
      <w:r w:rsidR="008077E4" w:rsidRPr="002B15B7">
        <w:t>SL</w:t>
      </w:r>
      <w:r w:rsidRPr="002B15B7">
        <w:t>-Mal with maleimide attached for aptamer conjugation via thiol-</w:t>
      </w:r>
      <w:proofErr w:type="spellStart"/>
      <w:r w:rsidRPr="002B15B7">
        <w:t>ene</w:t>
      </w:r>
      <w:proofErr w:type="spellEnd"/>
      <w:r w:rsidRPr="002B15B7">
        <w:t xml:space="preserve"> click reaction.</w:t>
      </w:r>
    </w:p>
    <w:p w14:paraId="7AC000A4" w14:textId="60DA4638" w:rsidR="00364D76" w:rsidRPr="002B15B7" w:rsidRDefault="00421EC2" w:rsidP="00421EC2">
      <w:proofErr w:type="spellStart"/>
      <w:r w:rsidRPr="002B15B7">
        <w:t>Traut’s</w:t>
      </w:r>
      <w:proofErr w:type="spellEnd"/>
      <w:r w:rsidRPr="002B15B7">
        <w:t xml:space="preserve"> reagent (1.4 mg/mL) and tris(2-carboxyethyl)phosphine (TCEP, 2.9 mg/mL) were dissolved in water (10 mM each). </w:t>
      </w:r>
      <w:r w:rsidR="008077E4" w:rsidRPr="002B15B7">
        <w:t>Amine modified insulin binding aptamer</w:t>
      </w:r>
      <w:r w:rsidRPr="002B15B7">
        <w:t xml:space="preserve"> (300 µL, 10 µM) , was added </w:t>
      </w:r>
      <w:r w:rsidR="008077E4" w:rsidRPr="002B15B7">
        <w:t xml:space="preserve">to </w:t>
      </w:r>
      <w:r w:rsidRPr="002B15B7">
        <w:t xml:space="preserve"> </w:t>
      </w:r>
      <w:proofErr w:type="spellStart"/>
      <w:r w:rsidRPr="002B15B7">
        <w:t>Traut’s</w:t>
      </w:r>
      <w:proofErr w:type="spellEnd"/>
      <w:r w:rsidRPr="002B15B7">
        <w:t xml:space="preserve"> reagent (2 µL) and TCEP (2 µL) (each ~6 molar equiv.). The mixture was incubated at </w:t>
      </w:r>
      <w:r w:rsidR="00B00B33" w:rsidRPr="002B15B7">
        <w:t xml:space="preserve">RT </w:t>
      </w:r>
      <w:r w:rsidRPr="002B15B7">
        <w:t xml:space="preserve">for 30 min to convert the </w:t>
      </w:r>
      <w:r w:rsidR="00B00B33" w:rsidRPr="002B15B7">
        <w:t xml:space="preserve">amine </w:t>
      </w:r>
      <w:r w:rsidRPr="002B15B7">
        <w:t>to a thiol</w:t>
      </w:r>
      <w:r w:rsidR="00E12137" w:rsidRPr="002B15B7">
        <w:t xml:space="preserve"> group</w:t>
      </w:r>
      <w:r w:rsidR="00B00B33" w:rsidRPr="002B15B7">
        <w:t xml:space="preserve">. </w:t>
      </w:r>
      <w:r w:rsidRPr="002B15B7">
        <w:t xml:space="preserve"> P1-pSi</w:t>
      </w:r>
      <w:r w:rsidR="008077E4" w:rsidRPr="002B15B7">
        <w:t>SL</w:t>
      </w:r>
      <w:r w:rsidRPr="002B15B7">
        <w:t>-Mal</w:t>
      </w:r>
      <w:r w:rsidR="00B00B33" w:rsidRPr="002B15B7">
        <w:t xml:space="preserve"> w</w:t>
      </w:r>
      <w:r w:rsidR="00DC31A1" w:rsidRPr="002B15B7">
        <w:t>ere</w:t>
      </w:r>
      <w:r w:rsidR="00B00B33" w:rsidRPr="002B15B7">
        <w:t xml:space="preserve"> then incubated in this solution </w:t>
      </w:r>
      <w:r w:rsidRPr="002B15B7">
        <w:t xml:space="preserve">at </w:t>
      </w:r>
      <w:r w:rsidR="00B00B33" w:rsidRPr="002B15B7">
        <w:t xml:space="preserve">RT </w:t>
      </w:r>
      <w:r w:rsidRPr="002B15B7">
        <w:t>for 2 h</w:t>
      </w:r>
      <w:r w:rsidR="00E12137" w:rsidRPr="002B15B7">
        <w:t xml:space="preserve"> for immobilization of the thiol modified aptamer</w:t>
      </w:r>
      <w:r w:rsidRPr="002B15B7">
        <w:t>. The sample</w:t>
      </w:r>
      <w:r w:rsidR="00DC31A1" w:rsidRPr="002B15B7">
        <w:t>s</w:t>
      </w:r>
      <w:r w:rsidRPr="002B15B7">
        <w:t xml:space="preserve"> w</w:t>
      </w:r>
      <w:r w:rsidR="00DC31A1" w:rsidRPr="002B15B7">
        <w:t>ere</w:t>
      </w:r>
      <w:r w:rsidRPr="002B15B7">
        <w:t xml:space="preserve"> then washed with water and dried under nitrogen flow. </w:t>
      </w:r>
    </w:p>
    <w:p w14:paraId="22C989E5" w14:textId="67728111" w:rsidR="003B6737" w:rsidRPr="002B15B7" w:rsidRDefault="00D132AF" w:rsidP="00BB5583">
      <w:pPr>
        <w:pStyle w:val="Heading5"/>
      </w:pPr>
      <w:r w:rsidRPr="002B15B7">
        <w:t>Aptamer</w:t>
      </w:r>
      <w:r w:rsidR="00DD3D02" w:rsidRPr="002B15B7">
        <w:t>-</w:t>
      </w:r>
      <w:r w:rsidRPr="002B15B7">
        <w:t xml:space="preserve">functionalized </w:t>
      </w:r>
      <w:proofErr w:type="spellStart"/>
      <w:r w:rsidRPr="002B15B7">
        <w:t>pSiML</w:t>
      </w:r>
      <w:proofErr w:type="spellEnd"/>
      <w:r w:rsidRPr="002B15B7">
        <w:t xml:space="preserve"> for insulin detection (</w:t>
      </w:r>
      <w:proofErr w:type="spellStart"/>
      <w:r w:rsidRPr="002B15B7">
        <w:t>pSiML</w:t>
      </w:r>
      <w:proofErr w:type="spellEnd"/>
      <w:r w:rsidRPr="002B15B7">
        <w:t>-A</w:t>
      </w:r>
      <w:r w:rsidR="00EB4273" w:rsidRPr="002B15B7">
        <w:t>PT</w:t>
      </w:r>
      <w:r w:rsidRPr="002B15B7">
        <w:t>)</w:t>
      </w:r>
    </w:p>
    <w:p w14:paraId="307EFA71" w14:textId="7EFA0733" w:rsidR="00293FEC" w:rsidRPr="002B15B7" w:rsidRDefault="00D132AF" w:rsidP="00293FEC">
      <w:r w:rsidRPr="002B15B7">
        <w:t>Thermally</w:t>
      </w:r>
      <w:r w:rsidR="00293FEC" w:rsidRPr="002B15B7">
        <w:t xml:space="preserve"> oxidized </w:t>
      </w:r>
      <w:proofErr w:type="spellStart"/>
      <w:r w:rsidR="00293FEC" w:rsidRPr="002B15B7">
        <w:t>pSi</w:t>
      </w:r>
      <w:r w:rsidR="00BB5583" w:rsidRPr="002B15B7">
        <w:t>ML</w:t>
      </w:r>
      <w:proofErr w:type="spellEnd"/>
      <w:r w:rsidR="00293FEC" w:rsidRPr="002B15B7">
        <w:t xml:space="preserve"> </w:t>
      </w:r>
      <w:r w:rsidR="009860E1" w:rsidRPr="002B15B7">
        <w:t>stru</w:t>
      </w:r>
      <w:r w:rsidR="002F1302" w:rsidRPr="002B15B7">
        <w:t>ct</w:t>
      </w:r>
      <w:r w:rsidR="009860E1" w:rsidRPr="002B15B7">
        <w:t xml:space="preserve">ures </w:t>
      </w:r>
      <w:r w:rsidR="00293FEC" w:rsidRPr="002B15B7">
        <w:t xml:space="preserve">were subsequently treated with 5% 3-aminopropyl </w:t>
      </w:r>
      <w:proofErr w:type="spellStart"/>
      <w:r w:rsidR="00293FEC" w:rsidRPr="002B15B7">
        <w:t>trimethoxysilane</w:t>
      </w:r>
      <w:proofErr w:type="spellEnd"/>
      <w:r w:rsidR="000C6B24" w:rsidRPr="002B15B7">
        <w:t xml:space="preserve"> </w:t>
      </w:r>
      <w:r w:rsidR="00293FEC" w:rsidRPr="002B15B7">
        <w:t>(APTMS) in anhydrous toluene under N</w:t>
      </w:r>
      <w:r w:rsidR="00293FEC" w:rsidRPr="002B15B7">
        <w:rPr>
          <w:vertAlign w:val="subscript"/>
        </w:rPr>
        <w:t>2</w:t>
      </w:r>
      <w:r w:rsidR="00293FEC" w:rsidRPr="002B15B7">
        <w:t xml:space="preserve"> flow for 1 h. The </w:t>
      </w:r>
      <w:r w:rsidR="009860E1" w:rsidRPr="002B15B7">
        <w:t>ML</w:t>
      </w:r>
      <w:r w:rsidR="00293FEC" w:rsidRPr="002B15B7">
        <w:t xml:space="preserve"> </w:t>
      </w:r>
      <w:r w:rsidR="00E31512" w:rsidRPr="002B15B7">
        <w:t>structures</w:t>
      </w:r>
      <w:r w:rsidR="00293FEC" w:rsidRPr="002B15B7">
        <w:t xml:space="preserve"> were then rinsed thoroughly in toluene and ethanol 3-5 times to remove unreacted APTMS. Subsequently, the samples were heated on a hotplate at 110 ˚C for 10 min. The samples were then cooled down to room temperature and incubated in glutaraldehyde (10% in phosphate-buffered saline (PBS) at pH 7.4) for 1 h. The </w:t>
      </w:r>
      <w:r w:rsidR="009860E1" w:rsidRPr="002B15B7">
        <w:t>ML</w:t>
      </w:r>
      <w:r w:rsidR="00BA3274" w:rsidRPr="002B15B7">
        <w:t xml:space="preserve"> </w:t>
      </w:r>
      <w:r w:rsidR="00E31512" w:rsidRPr="002B15B7">
        <w:t>structures</w:t>
      </w:r>
      <w:r w:rsidR="00BA3274" w:rsidRPr="002B15B7">
        <w:t xml:space="preserve"> </w:t>
      </w:r>
      <w:r w:rsidR="00293FEC" w:rsidRPr="002B15B7">
        <w:t xml:space="preserve">were then thoroughly rinsed in PBS and further incubated in insulin-binding </w:t>
      </w:r>
      <w:r w:rsidR="00293FEC" w:rsidRPr="002B15B7">
        <w:lastRenderedPageBreak/>
        <w:t xml:space="preserve">aptamers (10 </w:t>
      </w:r>
      <w:proofErr w:type="spellStart"/>
      <w:r w:rsidR="00293FEC" w:rsidRPr="002B15B7">
        <w:t>μM</w:t>
      </w:r>
      <w:proofErr w:type="spellEnd"/>
      <w:r w:rsidR="00293FEC" w:rsidRPr="002B15B7">
        <w:t xml:space="preserve">) in PBS overnight at 4 ˚C. Before incubation, the aptamer was heated at 95˚C for 5 min. The next day, the aptamer immobilized </w:t>
      </w:r>
      <w:r w:rsidR="009860E1" w:rsidRPr="002B15B7">
        <w:t xml:space="preserve">ML </w:t>
      </w:r>
      <w:r w:rsidR="00277548" w:rsidRPr="002B15B7">
        <w:t>structures</w:t>
      </w:r>
      <w:r w:rsidR="009860E1" w:rsidRPr="002B15B7">
        <w:t xml:space="preserve"> </w:t>
      </w:r>
      <w:r w:rsidR="00293FEC" w:rsidRPr="002B15B7">
        <w:t>were washed in PBS to remove additional unconjugated aptamers on the surface. To prevent non-specific binding, the samples were incubated in 1 mg/mL of bis-PEG amine for 1 h.</w:t>
      </w:r>
    </w:p>
    <w:p w14:paraId="125A7D25" w14:textId="09982D8B" w:rsidR="00293FEC" w:rsidRPr="002B15B7" w:rsidRDefault="00F94C6D" w:rsidP="00EC5C00">
      <w:pPr>
        <w:pStyle w:val="Heading5"/>
      </w:pPr>
      <w:r w:rsidRPr="002B15B7">
        <w:t xml:space="preserve"> </w:t>
      </w:r>
      <w:r w:rsidR="00C16EEE" w:rsidRPr="002B15B7">
        <w:t>Immobilization of Protein-A for detection of IgG</w:t>
      </w:r>
      <w:r w:rsidR="00EB4273" w:rsidRPr="002B15B7">
        <w:t xml:space="preserve"> (</w:t>
      </w:r>
      <w:proofErr w:type="spellStart"/>
      <w:r w:rsidR="00EB4273" w:rsidRPr="002B15B7">
        <w:t>pSiSL</w:t>
      </w:r>
      <w:proofErr w:type="spellEnd"/>
      <w:r w:rsidR="00EB4273" w:rsidRPr="002B15B7">
        <w:t>-PA)</w:t>
      </w:r>
    </w:p>
    <w:p w14:paraId="347FC1D8" w14:textId="07E223DB" w:rsidR="00293FEC" w:rsidRPr="002B15B7" w:rsidRDefault="009006A8" w:rsidP="00293FEC">
      <w:r w:rsidRPr="002B15B7">
        <w:t>THC-</w:t>
      </w:r>
      <w:proofErr w:type="spellStart"/>
      <w:r w:rsidRPr="002B15B7">
        <w:t>pSi</w:t>
      </w:r>
      <w:r w:rsidR="00C16EEE" w:rsidRPr="002B15B7">
        <w:t>SL</w:t>
      </w:r>
      <w:proofErr w:type="spellEnd"/>
      <w:r w:rsidR="00293FEC" w:rsidRPr="002B15B7">
        <w:t xml:space="preserve"> films were treated with undecanoic acid at 110 ˚C in N</w:t>
      </w:r>
      <w:r w:rsidR="00293FEC" w:rsidRPr="002B15B7">
        <w:rPr>
          <w:vertAlign w:val="subscript"/>
        </w:rPr>
        <w:t>2</w:t>
      </w:r>
      <w:r w:rsidR="00293FEC" w:rsidRPr="002B15B7">
        <w:t xml:space="preserve"> overnight to attach carboxylic acid groups. </w:t>
      </w:r>
      <w:r w:rsidR="00CF1AE2" w:rsidRPr="002B15B7">
        <w:t xml:space="preserve">The films were then rinsed thoroughly in ethanol and subsequently dried under nitrogen. </w:t>
      </w:r>
      <w:r w:rsidR="00293FEC" w:rsidRPr="002B15B7">
        <w:t>The</w:t>
      </w:r>
      <w:r w:rsidR="00CF1AE2" w:rsidRPr="002B15B7">
        <w:t xml:space="preserve"> carboxylic group </w:t>
      </w:r>
      <w:r w:rsidR="00293FEC" w:rsidRPr="002B15B7">
        <w:t xml:space="preserve"> were activated using  a </w:t>
      </w:r>
      <w:r w:rsidR="00CF1AE2" w:rsidRPr="002B15B7">
        <w:t xml:space="preserve">1:1 </w:t>
      </w:r>
      <w:r w:rsidR="00293FEC" w:rsidRPr="002B15B7">
        <w:t>mixture of EDC</w:t>
      </w:r>
      <w:r w:rsidR="00CF1AE2" w:rsidRPr="002B15B7">
        <w:t xml:space="preserve"> (10 mg/mL) and</w:t>
      </w:r>
      <w:r w:rsidR="000116F2" w:rsidRPr="002B15B7">
        <w:t xml:space="preserve"> </w:t>
      </w:r>
      <w:r w:rsidR="00293FEC" w:rsidRPr="002B15B7">
        <w:t>NHS</w:t>
      </w:r>
      <w:r w:rsidR="00CF1AE2" w:rsidRPr="002B15B7">
        <w:t xml:space="preserve"> (5 mg/mL) in MES buffer at pH~5.5 for 1 h</w:t>
      </w:r>
      <w:r w:rsidR="00293FEC" w:rsidRPr="002B15B7">
        <w:t xml:space="preserve"> to form NHS ester</w:t>
      </w:r>
      <w:r w:rsidR="00CF1AE2" w:rsidRPr="002B15B7">
        <w:t xml:space="preserve">. The samples were then rinsed in the buffer and dried under nitrogen. </w:t>
      </w:r>
      <w:r w:rsidR="00096F55" w:rsidRPr="002B15B7">
        <w:t xml:space="preserve">The EDC/NHS activated </w:t>
      </w:r>
      <w:proofErr w:type="spellStart"/>
      <w:r w:rsidR="00096F55" w:rsidRPr="002B15B7">
        <w:t>pSiSL</w:t>
      </w:r>
      <w:proofErr w:type="spellEnd"/>
      <w:r w:rsidR="00096F55" w:rsidRPr="002B15B7">
        <w:t xml:space="preserve"> were incubated in Protein-A for 1 h. </w:t>
      </w:r>
      <w:r w:rsidR="00293FEC" w:rsidRPr="002B15B7">
        <w:t xml:space="preserve"> </w:t>
      </w:r>
    </w:p>
    <w:p w14:paraId="243C474C" w14:textId="4E9709B5" w:rsidR="00293FEC" w:rsidRPr="002B15B7" w:rsidRDefault="00293FEC" w:rsidP="00EC5C00">
      <w:pPr>
        <w:pStyle w:val="Heading4"/>
        <w:numPr>
          <w:ilvl w:val="1"/>
          <w:numId w:val="19"/>
        </w:numPr>
      </w:pPr>
      <w:r w:rsidRPr="002B15B7">
        <w:t xml:space="preserve">Optical sensing experiment </w:t>
      </w:r>
    </w:p>
    <w:p w14:paraId="3788018E" w14:textId="0E6AEF82" w:rsidR="00293FEC" w:rsidRPr="002B15B7" w:rsidRDefault="00293FEC" w:rsidP="00293FEC">
      <w:r w:rsidRPr="002B15B7">
        <w:t xml:space="preserve">All the sensing experiments were conducted strictly in a </w:t>
      </w:r>
      <w:r w:rsidR="00D930E7" w:rsidRPr="002B15B7">
        <w:t xml:space="preserve">plexiglass </w:t>
      </w:r>
      <w:r w:rsidRPr="002B15B7">
        <w:t>flow cell under static flow conditions. A halogen-tungsten lamp (HL-2000) from Ocean Optics was used as a light source. The light from the source through a bifurcated fiber optic cable was incident normally with a spot size of ~1 mm</w:t>
      </w:r>
      <w:r w:rsidRPr="002B15B7">
        <w:rPr>
          <w:vertAlign w:val="superscript"/>
        </w:rPr>
        <w:t>2</w:t>
      </w:r>
      <w:r w:rsidRPr="002B15B7">
        <w:t xml:space="preserve"> on to the sample and the reflected light was collected through the same fiber using an Ocean Optics spectrometer. For SL films, UV-VIS </w:t>
      </w:r>
      <w:r w:rsidR="00D930E7" w:rsidRPr="002B15B7">
        <w:t xml:space="preserve">(USB HR2000+ES) </w:t>
      </w:r>
      <w:r w:rsidRPr="002B15B7">
        <w:t>spectrometer was used with boxcar width 10, averaging 100 unless specifically mentioned,</w:t>
      </w:r>
      <w:r w:rsidR="00D930E7" w:rsidRPr="002B15B7">
        <w:t xml:space="preserve"> and</w:t>
      </w:r>
      <w:r w:rsidRPr="002B15B7">
        <w:t xml:space="preserve"> spectral </w:t>
      </w:r>
      <w:r w:rsidR="00D930E7" w:rsidRPr="002B15B7">
        <w:t xml:space="preserve">wavelength </w:t>
      </w:r>
      <w:r w:rsidRPr="002B15B7">
        <w:t xml:space="preserve">resolution </w:t>
      </w:r>
      <w:r w:rsidR="00D930E7" w:rsidRPr="002B15B7">
        <w:t xml:space="preserve">of ~ </w:t>
      </w:r>
      <w:r w:rsidRPr="002B15B7">
        <w:t>0.4 nm. For ML, NIRQuest+1.7</w:t>
      </w:r>
      <w:r w:rsidR="00D930E7" w:rsidRPr="002B15B7">
        <w:t xml:space="preserve"> spectrometer</w:t>
      </w:r>
      <w:r w:rsidRPr="002B15B7">
        <w:t xml:space="preserve"> with a resolution of 1.5 nm, boxcar width 10, spectral averaging~10 was used. All the experiments reported in this work were strictly performed in a flow cell to avoid errors due to position variation and height of the solvent in buffer.  For all the sensing experiment, first a baseline was obtained followed by introducing the analyte and a final buffer wash. The reflectance spectra were measured under static flow. </w:t>
      </w:r>
    </w:p>
    <w:p w14:paraId="77B08158" w14:textId="2EDAA2DF" w:rsidR="00293FEC" w:rsidRPr="002B15B7" w:rsidRDefault="00F94C6D" w:rsidP="00EC5C00">
      <w:pPr>
        <w:pStyle w:val="Heading4"/>
        <w:numPr>
          <w:ilvl w:val="1"/>
          <w:numId w:val="19"/>
        </w:numPr>
      </w:pPr>
      <w:r w:rsidRPr="002B15B7">
        <w:t xml:space="preserve"> </w:t>
      </w:r>
      <w:r w:rsidR="00293FEC" w:rsidRPr="002B15B7">
        <w:t>Data analysis</w:t>
      </w:r>
    </w:p>
    <w:p w14:paraId="28654D41" w14:textId="6249E1FB" w:rsidR="005862D4" w:rsidRPr="002B15B7" w:rsidRDefault="00293FEC" w:rsidP="00293FEC">
      <w:r w:rsidRPr="002B15B7">
        <w:t xml:space="preserve">The EOT method was evaluated using IGOR software, while IAW, and </w:t>
      </w:r>
      <w:r w:rsidR="00A00E1E" w:rsidRPr="002B15B7">
        <w:t>MWP</w:t>
      </w:r>
      <w:r w:rsidRPr="002B15B7">
        <w:t xml:space="preserve"> were implemented using MATLAB. </w:t>
      </w:r>
      <w:r w:rsidR="00A00E1E" w:rsidRPr="002B15B7">
        <w:t xml:space="preserve">ESW can be directly obtained from the spectra suite software. </w:t>
      </w:r>
      <w:r w:rsidRPr="002B15B7">
        <w:t>For, ESW</w:t>
      </w:r>
      <w:r w:rsidR="0069317B" w:rsidRPr="002B15B7">
        <w:t>-filtered</w:t>
      </w:r>
      <w:r w:rsidRPr="002B15B7">
        <w:t xml:space="preserve"> a MATLAB code was developed to read the reflectance spectrum</w:t>
      </w:r>
      <w:r w:rsidR="0069317B" w:rsidRPr="002B15B7">
        <w:t>,</w:t>
      </w:r>
      <w:r w:rsidRPr="002B15B7">
        <w:t xml:space="preserve"> calculate ESW</w:t>
      </w:r>
      <w:r w:rsidR="0069317B" w:rsidRPr="002B15B7">
        <w:t xml:space="preserve"> and apply SG filtering</w:t>
      </w:r>
      <w:r w:rsidR="00510017" w:rsidRPr="002B15B7">
        <w:t>.</w:t>
      </w:r>
      <w:r w:rsidR="00B13F92" w:rsidRPr="002B15B7">
        <w:t xml:space="preserve"> </w:t>
      </w:r>
      <w:r w:rsidR="00F03EAD" w:rsidRPr="002B15B7">
        <w:t xml:space="preserve">All signal processing methods were evaluated over a consistent spectral window of 500–800 nm for </w:t>
      </w:r>
      <w:proofErr w:type="spellStart"/>
      <w:r w:rsidR="00F03EAD" w:rsidRPr="002B15B7">
        <w:t>pSiSL</w:t>
      </w:r>
      <w:proofErr w:type="spellEnd"/>
      <w:r w:rsidR="00F03EAD" w:rsidRPr="002B15B7">
        <w:t xml:space="preserve"> structures. For </w:t>
      </w:r>
      <w:proofErr w:type="spellStart"/>
      <w:r w:rsidR="00F03EAD" w:rsidRPr="002B15B7">
        <w:t>pSiML</w:t>
      </w:r>
      <w:proofErr w:type="spellEnd"/>
      <w:r w:rsidR="00F03EAD" w:rsidRPr="002B15B7">
        <w:t xml:space="preserve"> architectures, the </w:t>
      </w:r>
      <w:r w:rsidR="00102E23" w:rsidRPr="002B15B7">
        <w:t>spectral</w:t>
      </w:r>
      <w:r w:rsidR="00F03EAD" w:rsidRPr="002B15B7">
        <w:t xml:space="preserve"> window was extended to 900–1700 nm to fully encompass the different  characteristics of the ML.</w:t>
      </w:r>
    </w:p>
    <w:p w14:paraId="62029E3C" w14:textId="722E2901" w:rsidR="005862D4" w:rsidRPr="002B15B7" w:rsidRDefault="00F94C6D" w:rsidP="00EC5C00">
      <w:pPr>
        <w:pStyle w:val="Heading4"/>
        <w:numPr>
          <w:ilvl w:val="1"/>
          <w:numId w:val="19"/>
        </w:numPr>
        <w:rPr>
          <w:iCs w:val="0"/>
        </w:rPr>
      </w:pPr>
      <w:r w:rsidRPr="002B15B7">
        <w:rPr>
          <w:i/>
        </w:rPr>
        <w:t xml:space="preserve"> </w:t>
      </w:r>
      <w:r w:rsidR="005862D4" w:rsidRPr="002B15B7">
        <w:rPr>
          <w:iCs w:val="0"/>
        </w:rPr>
        <w:t>Experiment</w:t>
      </w:r>
      <w:r w:rsidR="0032126B" w:rsidRPr="002B15B7">
        <w:rPr>
          <w:iCs w:val="0"/>
        </w:rPr>
        <w:t>s using</w:t>
      </w:r>
      <w:r w:rsidR="005862D4" w:rsidRPr="002B15B7">
        <w:rPr>
          <w:iCs w:val="0"/>
        </w:rPr>
        <w:t xml:space="preserve"> </w:t>
      </w:r>
      <w:r w:rsidR="00636C66" w:rsidRPr="002B15B7">
        <w:rPr>
          <w:iCs w:val="0"/>
        </w:rPr>
        <w:t xml:space="preserve">human </w:t>
      </w:r>
      <w:r w:rsidR="005862D4" w:rsidRPr="002B15B7">
        <w:rPr>
          <w:iCs w:val="0"/>
        </w:rPr>
        <w:t>serum</w:t>
      </w:r>
    </w:p>
    <w:p w14:paraId="2C8EF27A" w14:textId="049D29FF" w:rsidR="005862D4" w:rsidRPr="002B15B7" w:rsidRDefault="00636C66" w:rsidP="005862D4">
      <w:r w:rsidRPr="002B15B7">
        <w:t xml:space="preserve">Undiluted human serum obtained from Sigma Aldrich (Australia) was used to evaluate the performance of the </w:t>
      </w:r>
      <w:proofErr w:type="spellStart"/>
      <w:r w:rsidRPr="002B15B7">
        <w:t>pSi</w:t>
      </w:r>
      <w:r w:rsidR="00557332" w:rsidRPr="002B15B7">
        <w:t>SL</w:t>
      </w:r>
      <w:proofErr w:type="spellEnd"/>
      <w:r w:rsidRPr="002B15B7">
        <w:t xml:space="preserve"> structures to an oxidized and antifouling coated (</w:t>
      </w:r>
      <w:r w:rsidR="002C066B">
        <w:t>P1-pSiSL</w:t>
      </w:r>
      <w:r w:rsidRPr="002B15B7">
        <w:t xml:space="preserve">) surface. The optical experiments involved a baseline in </w:t>
      </w:r>
      <w:r w:rsidR="00441566" w:rsidRPr="002B15B7">
        <w:t xml:space="preserve">PBS </w:t>
      </w:r>
      <w:r w:rsidRPr="002B15B7">
        <w:t>buffer</w:t>
      </w:r>
      <w:r w:rsidR="00441566" w:rsidRPr="002B15B7">
        <w:t xml:space="preserve"> (pH~7.4)</w:t>
      </w:r>
      <w:r w:rsidRPr="002B15B7">
        <w:t xml:space="preserve"> followed by </w:t>
      </w:r>
      <w:r w:rsidR="0032126B" w:rsidRPr="002B15B7">
        <w:t xml:space="preserve">addition of </w:t>
      </w:r>
      <w:r w:rsidRPr="002B15B7">
        <w:t>serum and a final buffer wash.</w:t>
      </w:r>
      <w:r w:rsidR="00790A7F" w:rsidRPr="002B15B7">
        <w:t xml:space="preserve"> </w:t>
      </w:r>
      <w:r w:rsidR="00D2181F" w:rsidRPr="002B15B7">
        <w:t xml:space="preserve"> </w:t>
      </w:r>
    </w:p>
    <w:p w14:paraId="5DCB6B44" w14:textId="2C230B41" w:rsidR="00293FEC" w:rsidRPr="002B15B7" w:rsidRDefault="000F66E2" w:rsidP="00EC5C00">
      <w:pPr>
        <w:pStyle w:val="Heading4"/>
        <w:numPr>
          <w:ilvl w:val="1"/>
          <w:numId w:val="19"/>
        </w:numPr>
      </w:pPr>
      <w:r w:rsidRPr="002B15B7">
        <w:rPr>
          <w:i/>
        </w:rPr>
        <w:lastRenderedPageBreak/>
        <w:t xml:space="preserve"> </w:t>
      </w:r>
      <w:r w:rsidR="00293FEC" w:rsidRPr="002B15B7">
        <w:rPr>
          <w:i/>
        </w:rPr>
        <w:t xml:space="preserve">Ex vivo </w:t>
      </w:r>
      <w:r w:rsidR="00293FEC" w:rsidRPr="002B15B7">
        <w:t>implantation of the biosensor</w:t>
      </w:r>
    </w:p>
    <w:p w14:paraId="5FDEF382" w14:textId="106697F5" w:rsidR="00293FEC" w:rsidRPr="002B15B7" w:rsidRDefault="00293FEC" w:rsidP="00293FEC">
      <w:r w:rsidRPr="002B15B7">
        <w:t xml:space="preserve">For </w:t>
      </w:r>
      <w:r w:rsidRPr="002B15B7">
        <w:rPr>
          <w:i/>
          <w:iCs/>
        </w:rPr>
        <w:t>ex vivo</w:t>
      </w:r>
      <w:r w:rsidRPr="002B15B7">
        <w:t xml:space="preserve"> implantation of the biosensor, 12-week-old euthanized </w:t>
      </w:r>
      <w:r w:rsidR="00BA3FEB" w:rsidRPr="002B15B7">
        <w:t>mice were</w:t>
      </w:r>
      <w:r w:rsidRPr="002B15B7">
        <w:t xml:space="preserve"> obtained from the Monash University Research Platform (MARP). Before implantation of the biosensor, the hair on the dorsal side of the mouse was shaved off using a hair removal cream (Nair) and thoroughly washed with Milli-Q water afterwards. A small incision was then made using a scalpel and the biosensor was then implanted.</w:t>
      </w:r>
    </w:p>
    <w:p w14:paraId="5B8FD24E" w14:textId="55FC464A" w:rsidR="00293FEC" w:rsidRPr="002B15B7" w:rsidRDefault="00293FEC" w:rsidP="00293FEC">
      <w:pPr>
        <w:pStyle w:val="Heading2"/>
      </w:pPr>
      <w:r w:rsidRPr="002B15B7">
        <w:t>Results and Discussion</w:t>
      </w:r>
    </w:p>
    <w:p w14:paraId="01D35F43" w14:textId="7141DDF4" w:rsidR="00293FEC" w:rsidRPr="002B15B7" w:rsidRDefault="00F63DE0" w:rsidP="00F63DE0">
      <w:pPr>
        <w:pStyle w:val="Heading3"/>
        <w:numPr>
          <w:ilvl w:val="2"/>
          <w:numId w:val="15"/>
        </w:numPr>
      </w:pPr>
      <w:r w:rsidRPr="002B15B7">
        <w:t xml:space="preserve">  </w:t>
      </w:r>
      <w:r w:rsidR="00BB2CF4" w:rsidRPr="002B15B7">
        <w:t>Effective shift in wavelength (ESW) method</w:t>
      </w:r>
      <w:r w:rsidR="00293FEC" w:rsidRPr="002B15B7">
        <w:t xml:space="preserve">: </w:t>
      </w:r>
    </w:p>
    <w:p w14:paraId="389D6144" w14:textId="207D4BD8" w:rsidR="00303A63" w:rsidRPr="002B15B7" w:rsidRDefault="00415FD5" w:rsidP="00F94C6D">
      <w:pPr>
        <w:pStyle w:val="Heading4"/>
        <w:numPr>
          <w:ilvl w:val="0"/>
          <w:numId w:val="0"/>
        </w:numPr>
      </w:pPr>
      <w:r w:rsidRPr="002B15B7">
        <w:t>Porous silicon s</w:t>
      </w:r>
      <w:r w:rsidR="00303A63" w:rsidRPr="002B15B7">
        <w:t>ingle layer (</w:t>
      </w:r>
      <w:proofErr w:type="spellStart"/>
      <w:r w:rsidRPr="002B15B7">
        <w:t>pSi</w:t>
      </w:r>
      <w:r w:rsidR="00303A63" w:rsidRPr="002B15B7">
        <w:t>SL</w:t>
      </w:r>
      <w:proofErr w:type="spellEnd"/>
      <w:r w:rsidR="00303A63" w:rsidRPr="002B15B7">
        <w:t>)</w:t>
      </w:r>
      <w:r w:rsidR="0088590D" w:rsidRPr="002B15B7">
        <w:t xml:space="preserve"> films</w:t>
      </w:r>
    </w:p>
    <w:p w14:paraId="7A422DD1" w14:textId="6E181BA4" w:rsidR="00C92FC5" w:rsidRPr="002B15B7" w:rsidRDefault="00C92FC5" w:rsidP="00743FCB">
      <w:pPr>
        <w:rPr>
          <w:b/>
          <w:bCs/>
        </w:rPr>
      </w:pPr>
      <w:r w:rsidRPr="002B15B7">
        <w:t>In reflectance-based (both SL and ML) optical biosensors, the sensing modality is the change in effective refractive index (</w:t>
      </w:r>
      <w:r w:rsidRPr="002B15B7">
        <w:rPr>
          <w:i/>
          <w:iCs/>
        </w:rPr>
        <w:t>n</w:t>
      </w:r>
      <w:r w:rsidRPr="002B15B7">
        <w:t>) of the porous layer upon analyte binding. As target</w:t>
      </w:r>
      <w:r w:rsidR="00CB0CAB" w:rsidRPr="002B15B7">
        <w:t xml:space="preserve"> analyte</w:t>
      </w:r>
      <w:r w:rsidRPr="002B15B7">
        <w:t xml:space="preserve"> molecules adsorb onto internal pore walls, </w:t>
      </w:r>
      <w:r w:rsidR="00DD10DC" w:rsidRPr="002B15B7">
        <w:t>the refractive index</w:t>
      </w:r>
      <w:r w:rsidRPr="002B15B7">
        <w:t xml:space="preserve"> increases</w:t>
      </w:r>
      <w:r w:rsidR="00DD10DC" w:rsidRPr="002B15B7">
        <w:t xml:space="preserve"> </w:t>
      </w:r>
      <w:r w:rsidRPr="002B15B7">
        <w:t xml:space="preserve">directly increasing the </w:t>
      </w:r>
      <w:r w:rsidR="00655211" w:rsidRPr="002B15B7">
        <w:t>EOT</w:t>
      </w:r>
      <w:r w:rsidRPr="002B15B7">
        <w:t xml:space="preserve"> (</w:t>
      </w:r>
      <w:r w:rsidRPr="002B15B7">
        <w:rPr>
          <w:i/>
          <w:iCs/>
        </w:rPr>
        <w:t>EOT = 2nL</w:t>
      </w:r>
      <w:r w:rsidR="00DD10DC" w:rsidRPr="002B15B7">
        <w:t xml:space="preserve">, where </w:t>
      </w:r>
      <w:r w:rsidR="00DD10DC" w:rsidRPr="002B15B7">
        <w:rPr>
          <w:i/>
          <w:iCs/>
        </w:rPr>
        <w:t>L</w:t>
      </w:r>
      <w:r w:rsidR="00DD10DC" w:rsidRPr="002B15B7">
        <w:t xml:space="preserve"> is physical thickness</w:t>
      </w:r>
      <w:r w:rsidRPr="002B15B7">
        <w:t>) and shifting the fringe pattern to</w:t>
      </w:r>
      <w:r w:rsidR="00DD10DC" w:rsidRPr="002B15B7">
        <w:t>wards</w:t>
      </w:r>
      <w:r w:rsidRPr="002B15B7">
        <w:t xml:space="preserve"> longer wavelengths. True analyte binding is therefore encoded as a shift in fringe position</w:t>
      </w:r>
      <w:r w:rsidR="0086385C" w:rsidRPr="002B15B7">
        <w:t xml:space="preserve"> or wavelength</w:t>
      </w:r>
      <w:r w:rsidRPr="002B15B7">
        <w:t xml:space="preserve">, while the physical layer thickness </w:t>
      </w:r>
      <w:r w:rsidRPr="002B15B7">
        <w:rPr>
          <w:i/>
          <w:iCs/>
        </w:rPr>
        <w:t>L</w:t>
      </w:r>
      <w:r w:rsidRPr="002B15B7">
        <w:t xml:space="preserve"> </w:t>
      </w:r>
      <w:r w:rsidR="008559EF" w:rsidRPr="002B15B7">
        <w:t xml:space="preserve">generally </w:t>
      </w:r>
      <w:r w:rsidRPr="002B15B7">
        <w:t xml:space="preserve">remains constant. Changes in fringe amplitude </w:t>
      </w:r>
      <w:r w:rsidR="00B53EC5" w:rsidRPr="002B15B7">
        <w:t xml:space="preserve">(peak to peak variation) </w:t>
      </w:r>
      <w:r w:rsidRPr="002B15B7">
        <w:t xml:space="preserve">or slowly varying spectral offset </w:t>
      </w:r>
      <w:r w:rsidR="00761C8D" w:rsidRPr="002B15B7">
        <w:t>(</w:t>
      </w:r>
      <w:r w:rsidR="00B53EC5" w:rsidRPr="002B15B7">
        <w:t xml:space="preserve">complete upward or downward shift in the spectrum, </w:t>
      </w:r>
      <w:r w:rsidR="00761C8D" w:rsidRPr="002B15B7">
        <w:t xml:space="preserve">reflectance spectrum with a fixed amplitude shift and spectral offset </w:t>
      </w:r>
      <w:r w:rsidR="00B53EC5" w:rsidRPr="002B15B7">
        <w:t>are</w:t>
      </w:r>
      <w:r w:rsidR="00761C8D" w:rsidRPr="002B15B7">
        <w:t xml:space="preserve"> depicted in Figure S1 in </w:t>
      </w:r>
      <w:r w:rsidR="00086387" w:rsidRPr="002B15B7">
        <w:t>the S</w:t>
      </w:r>
      <w:r w:rsidR="00761C8D" w:rsidRPr="002B15B7">
        <w:t xml:space="preserve">upporting </w:t>
      </w:r>
      <w:r w:rsidR="00086387" w:rsidRPr="002B15B7">
        <w:t>I</w:t>
      </w:r>
      <w:r w:rsidR="00761C8D" w:rsidRPr="002B15B7">
        <w:t xml:space="preserve">nformation) </w:t>
      </w:r>
      <w:r w:rsidRPr="002B15B7">
        <w:t>without an accompanying wavelength shift do not arise from the binding mechanism and represent spurious noise contributions</w:t>
      </w:r>
      <w:sdt>
        <w:sdtPr>
          <w:rPr>
            <w:color w:val="000000"/>
            <w:vertAlign w:val="superscript"/>
          </w:rPr>
          <w:tag w:val="MENDELEY_CITATION_v3_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"/>
          <w:id w:val="-1250965082"/>
          <w:placeholder>
            <w:docPart w:val="DefaultPlaceholder_-1854013440"/>
          </w:placeholder>
        </w:sdtPr>
        <w:sdtEndPr/>
        <w:sdtContent>
          <w:r w:rsidR="00763590" w:rsidRPr="00763590">
            <w:rPr>
              <w:color w:val="000000"/>
              <w:vertAlign w:val="superscript"/>
            </w:rPr>
            <w:t>16</w:t>
          </w:r>
        </w:sdtContent>
      </w:sdt>
      <w:r w:rsidR="0086385C" w:rsidRPr="002B15B7">
        <w:t>.</w:t>
      </w:r>
      <w:r w:rsidRPr="002B15B7">
        <w:t xml:space="preserve"> An exception applies to large analytes such as bacteria, whose dimensions exceed individual pore diameters and preclude pore infiltration; for such analytes, sensing occurs at the </w:t>
      </w:r>
      <w:proofErr w:type="spellStart"/>
      <w:r w:rsidRPr="002B15B7">
        <w:t>pSi</w:t>
      </w:r>
      <w:proofErr w:type="spellEnd"/>
      <w:r w:rsidRPr="002B15B7">
        <w:t xml:space="preserve"> </w:t>
      </w:r>
      <w:r w:rsidR="001B1B7E" w:rsidRPr="002B15B7">
        <w:t xml:space="preserve">surface </w:t>
      </w:r>
      <w:r w:rsidRPr="002B15B7">
        <w:t xml:space="preserve">and changes </w:t>
      </w:r>
      <w:r w:rsidR="001B1B7E" w:rsidRPr="002B15B7">
        <w:t>physical thickness</w:t>
      </w:r>
      <w:sdt>
        <w:sdtPr>
          <w:rPr>
            <w:color w:val="000000"/>
            <w:sz w:val="24"/>
            <w:vertAlign w:val="superscript"/>
          </w:rPr>
          <w:tag w:val="MENDELEY_CITATION_v3_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"/>
          <w:id w:val="1172754606"/>
          <w:placeholder>
            <w:docPart w:val="DefaultPlaceholder_-1854013440"/>
          </w:placeholder>
        </w:sdtPr>
        <w:sdtEndPr/>
        <w:sdtContent>
          <w:r w:rsidR="00763590" w:rsidRPr="00763590">
            <w:rPr>
              <w:color w:val="000000"/>
              <w:sz w:val="24"/>
              <w:vertAlign w:val="superscript"/>
            </w:rPr>
            <w:t>8</w:t>
          </w:r>
        </w:sdtContent>
      </w:sdt>
      <w:r w:rsidRPr="002B15B7">
        <w:t>.</w:t>
      </w:r>
    </w:p>
    <w:p w14:paraId="7A969EC0" w14:textId="07137C13" w:rsidR="00117348" w:rsidRPr="002B15B7" w:rsidRDefault="00526C85" w:rsidP="00743FCB">
      <w:r w:rsidRPr="002B15B7">
        <w:t xml:space="preserve">The ESW method quantifies spectral changes by tracking </w:t>
      </w:r>
      <w:r w:rsidR="00B15A36">
        <w:t>the ratio of reflectance at</w:t>
      </w:r>
      <w:r w:rsidRPr="002B15B7">
        <w:t xml:space="preserve"> characteristic wavelength corresponding to a well-defined peak or dip</w:t>
      </w:r>
      <w:r w:rsidR="00B15A36">
        <w:t xml:space="preserve"> to the reflectance at adjacent wavelength </w:t>
      </w:r>
      <w:r w:rsidRPr="002B15B7">
        <w:t xml:space="preserve"> calculated as</w:t>
      </w:r>
      <w:r w:rsidR="00117348" w:rsidRPr="002B15B7">
        <w:t>,</w:t>
      </w:r>
    </w:p>
    <w:p w14:paraId="390D9F92" w14:textId="3DEA8609" w:rsidR="00117348" w:rsidRPr="002B15B7" w:rsidRDefault="00F60A34" w:rsidP="00743FCB">
      <w:pPr>
        <w:rPr>
          <w:i/>
          <w:iCs/>
        </w:rPr>
      </w:pPr>
      <m:oMathPara>
        <m:oMath>
          <m:r>
            <w:rPr>
              <w:rFonts w:ascii="Cambria Math" w:hAnsi="Cambria Math"/>
            </w:rPr>
            <m:t>ESW=</m:t>
          </m:r>
          <m:f>
            <m:fPr>
              <m:ctrlPr>
                <w:rPr>
                  <w:rFonts w:ascii="Cambria Math" w:hAnsi="Cambria Math"/>
                  <w:i/>
                  <w:iCs/>
                </w:rPr>
              </m:ctrlPr>
            </m:fPr>
            <m:num>
              <m:r>
                <w:rPr>
                  <w:rFonts w:ascii="Cambria Math" w:hAnsi="Cambria Math"/>
                </w:rPr>
                <m:t>R(</m:t>
              </m:r>
              <m:sSub>
                <m:sSubPr>
                  <m:ctrlPr>
                    <w:rPr>
                      <w:rFonts w:ascii="Cambria Math" w:hAnsi="Cambria Math"/>
                      <w:i/>
                      <w:iCs/>
                    </w:rPr>
                  </m:ctrlPr>
                </m:sSubPr>
                <m:e>
                  <m:r>
                    <w:rPr>
                      <w:rFonts w:ascii="Cambria Math" w:hAnsi="Cambria Math"/>
                    </w:rPr>
                    <m:t>λ</m:t>
                  </m:r>
                </m:e>
                <m:sub>
                  <m:r>
                    <w:rPr>
                      <w:rFonts w:ascii="Cambria Math" w:hAnsi="Cambria Math"/>
                    </w:rPr>
                    <m:t>c</m:t>
                  </m:r>
                </m:sub>
              </m:sSub>
              <m:r>
                <w:rPr>
                  <w:rFonts w:ascii="Cambria Math" w:hAnsi="Cambria Math"/>
                </w:rPr>
                <m:t>)</m:t>
              </m:r>
            </m:num>
            <m:den>
              <m:r>
                <w:rPr>
                  <w:rFonts w:ascii="Cambria Math" w:hAnsi="Cambria Math"/>
                </w:rPr>
                <m:t>R(</m:t>
              </m:r>
              <m:sSub>
                <m:sSubPr>
                  <m:ctrlPr>
                    <w:rPr>
                      <w:rFonts w:ascii="Cambria Math" w:hAnsi="Cambria Math"/>
                      <w:i/>
                      <w:iCs/>
                    </w:rPr>
                  </m:ctrlPr>
                </m:sSubPr>
                <m:e>
                  <m:r>
                    <w:rPr>
                      <w:rFonts w:ascii="Cambria Math" w:hAnsi="Cambria Math"/>
                    </w:rPr>
                    <m:t>λ</m:t>
                  </m:r>
                </m:e>
                <m:sub>
                  <m:r>
                    <w:rPr>
                      <w:rFonts w:ascii="Cambria Math" w:hAnsi="Cambria Math"/>
                    </w:rPr>
                    <m:t>c+Δλ</m:t>
                  </m:r>
                </m:sub>
              </m:sSub>
              <m:r>
                <w:rPr>
                  <w:rFonts w:ascii="Cambria Math" w:hAnsi="Cambria Math"/>
                </w:rPr>
                <m:t>)</m:t>
              </m:r>
            </m:den>
          </m:f>
        </m:oMath>
      </m:oMathPara>
    </w:p>
    <w:p w14:paraId="7F83E629" w14:textId="73414324" w:rsidR="00526C85" w:rsidRPr="002B15B7" w:rsidRDefault="002D39FD" w:rsidP="00743FCB">
      <w:pPr>
        <w:rPr>
          <w:iCs/>
        </w:rPr>
      </w:pPr>
      <w:r w:rsidRPr="002B15B7">
        <w:rPr>
          <w:iCs/>
        </w:rPr>
        <w:t>w</w:t>
      </w:r>
      <w:r w:rsidR="00117348" w:rsidRPr="002B15B7">
        <w:rPr>
          <w:iCs/>
        </w:rPr>
        <w:t>here</w:t>
      </w:r>
      <w:r w:rsidR="006523F8" w:rsidRPr="002B15B7">
        <w:rPr>
          <w:iCs/>
        </w:rPr>
        <w:t xml:space="preserve"> </w:t>
      </w:r>
      <w:r w:rsidR="006523F8" w:rsidRPr="002B15B7">
        <w:rPr>
          <w:i/>
        </w:rPr>
        <w:t>R(</w:t>
      </w:r>
      <m:oMath>
        <m:sSub>
          <m:sSubPr>
            <m:ctrlPr>
              <w:rPr>
                <w:rFonts w:ascii="Cambria Math" w:hAnsi="Cambria Math"/>
                <w:i/>
              </w:rPr>
            </m:ctrlPr>
          </m:sSubPr>
          <m:e>
            <m:r>
              <w:rPr>
                <w:rFonts w:ascii="Cambria Math" w:hAnsi="Cambria Math"/>
              </w:rPr>
              <m:t>λ</m:t>
            </m:r>
          </m:e>
          <m:sub>
            <m:r>
              <w:rPr>
                <w:rFonts w:ascii="Cambria Math" w:hAnsi="Cambria Math"/>
              </w:rPr>
              <m:t>c</m:t>
            </m:r>
          </m:sub>
        </m:sSub>
        <m:r>
          <w:rPr>
            <w:rFonts w:ascii="Cambria Math" w:hAnsi="Cambria Math"/>
          </w:rPr>
          <m:t xml:space="preserve">) </m:t>
        </m:r>
      </m:oMath>
      <w:r w:rsidR="006523F8" w:rsidRPr="002B15B7">
        <w:rPr>
          <w:iCs/>
        </w:rPr>
        <w:t>is reflectance</w:t>
      </w:r>
      <w:r w:rsidRPr="002B15B7">
        <w:rPr>
          <w:iCs/>
        </w:rPr>
        <w:t xml:space="preserve"> intensity</w:t>
      </w:r>
      <w:r w:rsidR="006523F8" w:rsidRPr="002B15B7">
        <w:rPr>
          <w:iCs/>
        </w:rPr>
        <w:t xml:space="preserve"> </w:t>
      </w:r>
      <w:r w:rsidRPr="002B15B7">
        <w:rPr>
          <w:iCs/>
        </w:rPr>
        <w:t xml:space="preserve">at the </w:t>
      </w:r>
      <w:r w:rsidR="006523F8" w:rsidRPr="002B15B7">
        <w:rPr>
          <w:iCs/>
        </w:rPr>
        <w:t xml:space="preserve">characteristic wavelength </w:t>
      </w:r>
      <w:proofErr w:type="spellStart"/>
      <w:r w:rsidR="006523F8" w:rsidRPr="002B15B7">
        <w:rPr>
          <w:i/>
        </w:rPr>
        <w:t>λ</w:t>
      </w:r>
      <w:r w:rsidR="006523F8" w:rsidRPr="002B15B7">
        <w:rPr>
          <w:i/>
          <w:vertAlign w:val="subscript"/>
        </w:rPr>
        <w:t>c</w:t>
      </w:r>
      <w:proofErr w:type="spellEnd"/>
      <w:r w:rsidRPr="002B15B7">
        <w:rPr>
          <w:iCs/>
        </w:rPr>
        <w:t xml:space="preserve"> corresponding to a well-defined spectral minima or maxima </w:t>
      </w:r>
      <w:r w:rsidR="006523F8" w:rsidRPr="002B15B7">
        <w:rPr>
          <w:iCs/>
        </w:rPr>
        <w:t xml:space="preserve">and </w:t>
      </w:r>
      <m:oMath>
        <m:r>
          <m:rPr>
            <m:sty m:val="p"/>
          </m:rPr>
          <w:rPr>
            <w:rFonts w:ascii="Cambria Math" w:hAnsi="Cambria Math"/>
          </w:rPr>
          <m:t>R(</m:t>
        </m:r>
        <m:sSub>
          <m:sSubPr>
            <m:ctrlPr>
              <w:rPr>
                <w:rFonts w:ascii="Cambria Math" w:hAnsi="Cambria Math"/>
                <w:i/>
              </w:rPr>
            </m:ctrlPr>
          </m:sSubPr>
          <m:e>
            <m:r>
              <w:rPr>
                <w:rFonts w:ascii="Cambria Math" w:hAnsi="Cambria Math"/>
              </w:rPr>
              <m:t>λ</m:t>
            </m:r>
          </m:e>
          <m:sub>
            <m:r>
              <w:rPr>
                <w:rFonts w:ascii="Cambria Math" w:hAnsi="Cambria Math"/>
              </w:rPr>
              <m:t>c+Δλ</m:t>
            </m:r>
          </m:sub>
        </m:sSub>
      </m:oMath>
      <w:r w:rsidR="006523F8" w:rsidRPr="002B15B7">
        <w:rPr>
          <w:iCs/>
        </w:rPr>
        <w:t>) is the refl</w:t>
      </w:r>
      <w:proofErr w:type="spellStart"/>
      <w:r w:rsidR="006523F8" w:rsidRPr="002B15B7">
        <w:rPr>
          <w:iCs/>
        </w:rPr>
        <w:t>ectance</w:t>
      </w:r>
      <w:proofErr w:type="spellEnd"/>
      <w:r w:rsidRPr="002B15B7">
        <w:rPr>
          <w:iCs/>
        </w:rPr>
        <w:t xml:space="preserve"> intensity at the immediately adjacent longer wavelength, separated from </w:t>
      </w:r>
      <w:proofErr w:type="spellStart"/>
      <w:r w:rsidRPr="002B15B7">
        <w:rPr>
          <w:iCs/>
        </w:rPr>
        <w:t>λ</w:t>
      </w:r>
      <w:r w:rsidRPr="002B15B7">
        <w:rPr>
          <w:iCs/>
          <w:vertAlign w:val="subscript"/>
        </w:rPr>
        <w:t>c</w:t>
      </w:r>
      <w:proofErr w:type="spellEnd"/>
      <w:r w:rsidRPr="002B15B7">
        <w:rPr>
          <w:iCs/>
          <w:vertAlign w:val="subscript"/>
        </w:rPr>
        <w:t xml:space="preserve"> </w:t>
      </w:r>
      <w:r w:rsidRPr="002B15B7">
        <w:rPr>
          <w:iCs/>
        </w:rPr>
        <w:t xml:space="preserve">by a single spectrometer pixel </w:t>
      </w:r>
      <w:proofErr w:type="spellStart"/>
      <w:r w:rsidRPr="002B15B7">
        <w:rPr>
          <w:iCs/>
        </w:rPr>
        <w:t>Δλ</w:t>
      </w:r>
      <w:proofErr w:type="spellEnd"/>
      <w:r w:rsidRPr="002B15B7">
        <w:rPr>
          <w:iCs/>
        </w:rPr>
        <w:t>.</w:t>
      </w:r>
      <w:r w:rsidR="006523F8" w:rsidRPr="002B15B7">
        <w:rPr>
          <w:iCs/>
        </w:rPr>
        <w:t xml:space="preserve"> </w:t>
      </w:r>
      <w:r w:rsidR="008551F8" w:rsidRPr="002B15B7">
        <w:t xml:space="preserve">The ratio of the reflectance provides a tracking of the wavelength shift. As the ratio turns to 1, there is a complete shift in one wavelength unit equal to the wavelength resolution of the  spectrometer. </w:t>
      </w:r>
      <w:r w:rsidR="00526C85" w:rsidRPr="002B15B7">
        <w:t>This approach provides a sensitive measure of small spectral shifts without requiring full-spectrum analysis.</w:t>
      </w:r>
    </w:p>
    <w:p w14:paraId="74AA4783" w14:textId="37BC9739" w:rsidR="00EB2800" w:rsidRPr="002B15B7" w:rsidRDefault="00526C85" w:rsidP="00526C85">
      <w:r w:rsidRPr="002B15B7">
        <w:t xml:space="preserve">As shown in </w:t>
      </w:r>
      <w:r w:rsidRPr="002B15B7">
        <w:rPr>
          <w:b/>
          <w:bCs/>
        </w:rPr>
        <w:t>Figure 2</w:t>
      </w:r>
      <w:r w:rsidRPr="002B15B7">
        <w:t>(A), the reflectance spectrum</w:t>
      </w:r>
      <w:r w:rsidR="00E16DB2" w:rsidRPr="002B15B7">
        <w:t xml:space="preserve"> (acquired in buffer during insulin sensing</w:t>
      </w:r>
      <w:r w:rsidR="0051692C" w:rsidRPr="002B15B7">
        <w:t xml:space="preserve"> using </w:t>
      </w:r>
      <w:r w:rsidR="004F399B" w:rsidRPr="002B15B7">
        <w:t xml:space="preserve"> </w:t>
      </w:r>
      <w:r w:rsidR="00D946C3" w:rsidRPr="002B15B7">
        <w:t>P1-pSiSL-APT</w:t>
      </w:r>
      <w:r w:rsidR="00E16DB2" w:rsidRPr="002B15B7">
        <w:t xml:space="preserve">) </w:t>
      </w:r>
      <w:r w:rsidRPr="002B15B7">
        <w:t xml:space="preserve">of </w:t>
      </w:r>
      <w:r w:rsidR="00C7394B" w:rsidRPr="002B15B7">
        <w:t>a SL</w:t>
      </w:r>
      <w:r w:rsidRPr="002B15B7">
        <w:t xml:space="preserve"> </w:t>
      </w:r>
      <w:proofErr w:type="spellStart"/>
      <w:r w:rsidR="00A323AE" w:rsidRPr="002B15B7">
        <w:t>pSi</w:t>
      </w:r>
      <w:proofErr w:type="spellEnd"/>
      <w:r w:rsidR="00A323AE" w:rsidRPr="002B15B7">
        <w:t xml:space="preserve"> </w:t>
      </w:r>
      <w:r w:rsidRPr="002B15B7">
        <w:t>film exhibits several distinct interference maxima and minima. A characteristic wavelength of approximately 611</w:t>
      </w:r>
      <w:r w:rsidR="00705AF6" w:rsidRPr="002B15B7">
        <w:t> </w:t>
      </w:r>
      <w:r w:rsidRPr="002B15B7">
        <w:t xml:space="preserve">nm was selected from the initial spectrum recorded in buffer, and the </w:t>
      </w:r>
      <w:r w:rsidRPr="002B15B7">
        <w:lastRenderedPageBreak/>
        <w:t>ratio between the reflectance at this wavelength and the subsequent wavelength (</w:t>
      </w:r>
      <w:r w:rsidR="001F3ED0" w:rsidRPr="002B15B7">
        <w:t>~</w:t>
      </w:r>
      <w:r w:rsidRPr="002B15B7">
        <w:t>612</w:t>
      </w:r>
      <w:r w:rsidR="001F3ED0" w:rsidRPr="002B15B7">
        <w:t xml:space="preserve"> </w:t>
      </w:r>
      <w:r w:rsidRPr="002B15B7">
        <w:t>nm) was calculated for each spectrum acquired throughout the sensing experiment. The resulting ratio signal</w:t>
      </w:r>
      <w:r w:rsidR="00E16DB2" w:rsidRPr="002B15B7">
        <w:t xml:space="preserve"> for the overall experiment</w:t>
      </w:r>
      <w:r w:rsidRPr="002B15B7">
        <w:t xml:space="preserve"> is presented in </w:t>
      </w:r>
      <w:r w:rsidRPr="002B15B7">
        <w:rPr>
          <w:b/>
          <w:bCs/>
        </w:rPr>
        <w:t>Figure 2</w:t>
      </w:r>
      <w:r w:rsidRPr="002B15B7">
        <w:t xml:space="preserve">(B). </w:t>
      </w:r>
      <w:r w:rsidR="00EB2800" w:rsidRPr="002B15B7">
        <w:t>First, a baseline was obtained (blue transparent region) in buffer, the ratio parameter remains stable in th</w:t>
      </w:r>
      <w:r w:rsidR="00E16DB2" w:rsidRPr="002B15B7">
        <w:t>is</w:t>
      </w:r>
      <w:r w:rsidR="00EB2800" w:rsidRPr="002B15B7">
        <w:t xml:space="preserve"> period and starts increasing and subsequently </w:t>
      </w:r>
      <w:r w:rsidR="00E16DB2" w:rsidRPr="002B15B7">
        <w:t>plateauing</w:t>
      </w:r>
      <w:r w:rsidR="00EB2800" w:rsidRPr="002B15B7">
        <w:t xml:space="preserve"> after introducing the target analyte</w:t>
      </w:r>
      <w:r w:rsidR="00C7394B" w:rsidRPr="002B15B7">
        <w:t xml:space="preserve"> (insulin)</w:t>
      </w:r>
      <w:r w:rsidR="00EB2800" w:rsidRPr="002B15B7">
        <w:t xml:space="preserve"> at time point (I). </w:t>
      </w:r>
      <w:r w:rsidRPr="002B15B7">
        <w:t xml:space="preserve">Further </w:t>
      </w:r>
      <w:r w:rsidR="00C7394B" w:rsidRPr="002B15B7">
        <w:t xml:space="preserve">insulin </w:t>
      </w:r>
      <w:r w:rsidRPr="002B15B7">
        <w:t xml:space="preserve">additions at time points </w:t>
      </w:r>
      <w:r w:rsidR="00EB2800" w:rsidRPr="002B15B7">
        <w:t>(II),</w:t>
      </w:r>
      <w:r w:rsidR="00C7394B" w:rsidRPr="002B15B7">
        <w:t xml:space="preserve"> </w:t>
      </w:r>
      <w:r w:rsidR="00EB2800" w:rsidRPr="002B15B7">
        <w:t>(III)</w:t>
      </w:r>
      <w:r w:rsidRPr="002B15B7">
        <w:t xml:space="preserve"> and </w:t>
      </w:r>
      <w:r w:rsidR="00EB2800" w:rsidRPr="002B15B7">
        <w:t>(IV)</w:t>
      </w:r>
      <w:r w:rsidRPr="002B15B7">
        <w:t xml:space="preserve"> produced successive increase</w:t>
      </w:r>
      <w:r w:rsidR="00EB2800" w:rsidRPr="002B15B7">
        <w:t xml:space="preserve"> proportional to the concentration</w:t>
      </w:r>
      <w:r w:rsidRPr="002B15B7">
        <w:t xml:space="preserve"> </w:t>
      </w:r>
      <w:r w:rsidR="00EB2800" w:rsidRPr="002B15B7">
        <w:t>of</w:t>
      </w:r>
      <w:r w:rsidRPr="002B15B7">
        <w:t xml:space="preserve"> the target</w:t>
      </w:r>
      <w:r w:rsidR="00EB2800" w:rsidRPr="002B15B7">
        <w:t xml:space="preserve"> analyte</w:t>
      </w:r>
      <w:r w:rsidRPr="002B15B7">
        <w:t xml:space="preserve">. </w:t>
      </w:r>
      <w:r w:rsidR="00EB2800" w:rsidRPr="002B15B7">
        <w:t xml:space="preserve">After a final </w:t>
      </w:r>
      <w:r w:rsidRPr="002B15B7">
        <w:t>buffer wash, the signal decreased and eventually stabilized, reflecting the removal of unbound analyte from the sensor surface.</w:t>
      </w:r>
      <w:r w:rsidR="002B675D" w:rsidRPr="002B15B7">
        <w:t xml:space="preserve"> </w:t>
      </w:r>
      <w:r w:rsidR="004A6A30" w:rsidRPr="002B15B7">
        <w:t xml:space="preserve">This </w:t>
      </w:r>
      <w:proofErr w:type="spellStart"/>
      <w:r w:rsidR="004A6A30" w:rsidRPr="002B15B7">
        <w:t>sensogram</w:t>
      </w:r>
      <w:proofErr w:type="spellEnd"/>
      <w:r w:rsidR="004A6A30" w:rsidRPr="002B15B7">
        <w:t xml:space="preserve"> using the ESW method correctly presents the expected </w:t>
      </w:r>
      <w:r w:rsidR="001F3ED0" w:rsidRPr="002B15B7">
        <w:t>bio</w:t>
      </w:r>
      <w:r w:rsidR="004A6A30" w:rsidRPr="002B15B7">
        <w:t>sensor dynamics</w:t>
      </w:r>
      <w:r w:rsidR="001F3ED0" w:rsidRPr="002B15B7">
        <w:t xml:space="preserve"> between the receptor (</w:t>
      </w:r>
      <w:r w:rsidR="00BC5FD8" w:rsidRPr="002B15B7">
        <w:t>insulin-</w:t>
      </w:r>
      <w:r w:rsidR="001F3ED0" w:rsidRPr="002B15B7">
        <w:t>binding aptamer) and the target analyte (insulin</w:t>
      </w:r>
      <w:r w:rsidR="00BC5FD8" w:rsidRPr="002B15B7">
        <w:t xml:space="preserve">): </w:t>
      </w:r>
      <w:r w:rsidR="001F3ED0" w:rsidRPr="002B15B7">
        <w:t xml:space="preserve">a stable baseline </w:t>
      </w:r>
      <w:r w:rsidR="00BC5FD8" w:rsidRPr="002B15B7">
        <w:t xml:space="preserve">prior to insulin injection, </w:t>
      </w:r>
      <w:r w:rsidR="001F3ED0" w:rsidRPr="002B15B7">
        <w:t xml:space="preserve">followed by </w:t>
      </w:r>
      <w:r w:rsidR="00B36CF9">
        <w:t xml:space="preserve">an </w:t>
      </w:r>
      <w:r w:rsidR="001F3ED0" w:rsidRPr="002B15B7">
        <w:t>increase in the response signal after binding with the analyte, plateauing</w:t>
      </w:r>
      <w:r w:rsidR="009F080A" w:rsidRPr="002B15B7">
        <w:t xml:space="preserve"> after almost all the analyte had b</w:t>
      </w:r>
      <w:r w:rsidR="005C4F4B" w:rsidRPr="002B15B7">
        <w:t>ounde</w:t>
      </w:r>
      <w:r w:rsidR="009F080A" w:rsidRPr="002B15B7">
        <w:t>d</w:t>
      </w:r>
      <w:r w:rsidR="001F3ED0" w:rsidRPr="002B15B7">
        <w:t xml:space="preserve"> and a decrease after wash removing</w:t>
      </w:r>
      <w:r w:rsidR="009F080A" w:rsidRPr="002B15B7">
        <w:t xml:space="preserve"> any</w:t>
      </w:r>
      <w:r w:rsidR="001F3ED0" w:rsidRPr="002B15B7">
        <w:t xml:space="preserve"> unbound analyte</w:t>
      </w:r>
      <w:r w:rsidR="004A6A30" w:rsidRPr="002B15B7">
        <w:t>.</w:t>
      </w:r>
    </w:p>
    <w:p w14:paraId="267C6576" w14:textId="58CA9752" w:rsidR="00FB232D" w:rsidRPr="002B15B7" w:rsidRDefault="002B675D" w:rsidP="00526C85">
      <w:proofErr w:type="spellStart"/>
      <w:r w:rsidRPr="002B15B7">
        <w:t>Ratiometric</w:t>
      </w:r>
      <w:proofErr w:type="spellEnd"/>
      <w:r w:rsidRPr="002B15B7">
        <w:t xml:space="preserve"> analysis is specifically designed to minimize the impact of common-mode noise sources, such as fluctuations in illumination intensity and detector gain drift. By calculating the ratio of reflectance intensities at two closely spaced wavelengths, variations</w:t>
      </w:r>
      <w:r w:rsidR="00CF67C5" w:rsidRPr="002B15B7">
        <w:t xml:space="preserve"> in terms of amplitude and signal offset</w:t>
      </w:r>
      <w:r w:rsidRPr="002B15B7">
        <w:t xml:space="preserve"> that affect both wavelengths similarly are largely cancelled, resulting in improved signal stability and enhanced sensitivity to spectral changes associated with</w:t>
      </w:r>
      <w:r w:rsidR="00CF67C5" w:rsidRPr="002B15B7">
        <w:t xml:space="preserve"> true</w:t>
      </w:r>
      <w:r w:rsidRPr="002B15B7">
        <w:t xml:space="preserve"> analyte binding. Although the selection of the characteristic wavelength is not unique, any wavelength corresponding to a well-defined spectral feature such as a sharp peak or dip can be used for analysis. As demonstrated in </w:t>
      </w:r>
      <w:r w:rsidRPr="002B15B7">
        <w:rPr>
          <w:b/>
          <w:bCs/>
        </w:rPr>
        <w:t>Figure 2</w:t>
      </w:r>
      <w:r w:rsidRPr="002B15B7">
        <w:t xml:space="preserve">(C), employing three different characteristic wavelengths produces response profiles that closely resemble the </w:t>
      </w:r>
      <w:proofErr w:type="spellStart"/>
      <w:r w:rsidRPr="002B15B7">
        <w:t>sensogram</w:t>
      </w:r>
      <w:proofErr w:type="spellEnd"/>
      <w:r w:rsidRPr="002B15B7">
        <w:t xml:space="preserve"> shown in </w:t>
      </w:r>
      <w:r w:rsidRPr="002B15B7">
        <w:rPr>
          <w:b/>
          <w:bCs/>
        </w:rPr>
        <w:t>Figure 2</w:t>
      </w:r>
      <w:r w:rsidRPr="002B15B7">
        <w:t xml:space="preserve">(B), highlighting the robustness of the ESW approach. Furthermore, post-processing techniques such as </w:t>
      </w:r>
      <w:proofErr w:type="spellStart"/>
      <w:r w:rsidRPr="002B15B7">
        <w:t>Savitzky</w:t>
      </w:r>
      <w:proofErr w:type="spellEnd"/>
      <w:r w:rsidRPr="002B15B7">
        <w:t>–</w:t>
      </w:r>
      <w:proofErr w:type="spellStart"/>
      <w:r w:rsidRPr="002B15B7">
        <w:t>Golay</w:t>
      </w:r>
      <w:proofErr w:type="spellEnd"/>
      <w:r w:rsidRPr="002B15B7">
        <w:t xml:space="preserve"> (SG) </w:t>
      </w:r>
      <w:r w:rsidR="00625B72" w:rsidRPr="002B15B7">
        <w:t xml:space="preserve">filtering </w:t>
      </w:r>
      <w:r w:rsidRPr="002B15B7">
        <w:t>can be applied to the calculated ratio values to reduce high-frequency noise and generate a smoother, more interpretable sensor response while preserving the underlying sensing dynamics</w:t>
      </w:r>
      <w:r w:rsidR="00E16DB2" w:rsidRPr="002B15B7">
        <w:t xml:space="preserve"> (</w:t>
      </w:r>
      <w:r w:rsidR="00E16DB2" w:rsidRPr="002B15B7">
        <w:rPr>
          <w:b/>
          <w:bCs/>
        </w:rPr>
        <w:fldChar w:fldCharType="begin"/>
      </w:r>
      <w:r w:rsidR="00E16DB2" w:rsidRPr="002B15B7">
        <w:rPr>
          <w:b/>
          <w:bCs/>
        </w:rPr>
        <w:instrText xml:space="preserve"> REF _Ref231889218 \h </w:instrText>
      </w:r>
      <w:r w:rsidR="00532E06" w:rsidRPr="002B15B7">
        <w:rPr>
          <w:b/>
          <w:bCs/>
        </w:rPr>
        <w:instrText xml:space="preserve"> \* MERGEFORMAT </w:instrText>
      </w:r>
      <w:r w:rsidR="00E16DB2" w:rsidRPr="002B15B7">
        <w:rPr>
          <w:b/>
          <w:bCs/>
        </w:rPr>
      </w:r>
      <w:r w:rsidR="00E16DB2" w:rsidRPr="002B15B7">
        <w:rPr>
          <w:b/>
          <w:bCs/>
        </w:rPr>
        <w:fldChar w:fldCharType="separate"/>
      </w:r>
      <w:r w:rsidR="00FB4862" w:rsidRPr="002B15B7">
        <w:rPr>
          <w:rStyle w:val="IntenseEmphasis"/>
          <w:b/>
          <w:bCs/>
        </w:rPr>
        <w:t xml:space="preserve">Figure </w:t>
      </w:r>
      <w:r w:rsidR="00FB4862">
        <w:rPr>
          <w:rStyle w:val="IntenseEmphasis"/>
          <w:b/>
          <w:bCs/>
          <w:noProof/>
        </w:rPr>
        <w:t>2</w:t>
      </w:r>
      <w:r w:rsidR="00E16DB2" w:rsidRPr="002B15B7">
        <w:rPr>
          <w:b/>
          <w:bCs/>
        </w:rPr>
        <w:fldChar w:fldCharType="end"/>
      </w:r>
      <w:r w:rsidR="00E16DB2" w:rsidRPr="002B15B7">
        <w:t>(</w:t>
      </w:r>
      <w:r w:rsidR="00C7394B" w:rsidRPr="002B15B7">
        <w:t>D</w:t>
      </w:r>
      <w:r w:rsidR="00E16DB2" w:rsidRPr="002B15B7">
        <w:t>))</w:t>
      </w:r>
      <w:r w:rsidRPr="002B15B7">
        <w:t>.</w:t>
      </w:r>
      <w:r w:rsidR="009F080A" w:rsidRPr="002B15B7">
        <w:t xml:space="preserve"> After applying SG filtering, the ESW method is termed as ESW-filtered.</w:t>
      </w:r>
    </w:p>
    <w:p w14:paraId="65E9DB9D" w14:textId="7336EE88" w:rsidR="002C6B2E" w:rsidRPr="002B15B7" w:rsidRDefault="002C6B2E">
      <w:r w:rsidRPr="002B15B7">
        <w:t>One of the key advantages of the ESW method is its compatibility with existing commercial software platforms used for real-time reflectance spectrum acquisition. Unlike advanced post-processing approaches, ESW can be readily implemented alongside current state-of-the-art spectrometer software without requiring additional computational processing pipelines. The detailed implementation procedure is provided in the Supporting Information</w:t>
      </w:r>
      <w:r w:rsidR="008F3991" w:rsidRPr="002B15B7">
        <w:t xml:space="preserve"> (</w:t>
      </w:r>
      <w:r w:rsidR="008F3991" w:rsidRPr="002B15B7">
        <w:rPr>
          <w:b/>
          <w:bCs/>
        </w:rPr>
        <w:t>Figure S</w:t>
      </w:r>
      <w:r w:rsidR="00111CBF" w:rsidRPr="002B15B7">
        <w:rPr>
          <w:b/>
          <w:bCs/>
        </w:rPr>
        <w:t>2</w:t>
      </w:r>
      <w:r w:rsidR="008F3991" w:rsidRPr="002B15B7">
        <w:t>)</w:t>
      </w:r>
      <w:r w:rsidRPr="002B15B7">
        <w:t>.</w:t>
      </w:r>
      <w:r w:rsidR="003E1EB3" w:rsidRPr="002B15B7">
        <w:t xml:space="preserve"> </w:t>
      </w:r>
    </w:p>
    <w:p w14:paraId="6BD47D31" w14:textId="629DB8E4" w:rsidR="00842DDA" w:rsidRPr="002B15B7" w:rsidRDefault="007A078C" w:rsidP="00E65F3B">
      <w:pPr>
        <w:jc w:val="center"/>
      </w:pPr>
      <w:r w:rsidRPr="002B15B7">
        <w:rPr>
          <w:noProof/>
        </w:rPr>
        <w:lastRenderedPageBreak/>
        <w:drawing>
          <wp:inline distT="0" distB="0" distL="0" distR="0" wp14:anchorId="51D9FF87" wp14:editId="0E6A2A9F">
            <wp:extent cx="5547331" cy="4417996"/>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8650" cy="4427011"/>
                    </a:xfrm>
                    <a:prstGeom prst="rect">
                      <a:avLst/>
                    </a:prstGeom>
                    <a:noFill/>
                  </pic:spPr>
                </pic:pic>
              </a:graphicData>
            </a:graphic>
          </wp:inline>
        </w:drawing>
      </w:r>
      <w:bookmarkStart w:id="3" w:name="_Ref228268860"/>
    </w:p>
    <w:p w14:paraId="3D91C982" w14:textId="22D9DB2B" w:rsidR="00A662BC" w:rsidRPr="002B15B7" w:rsidRDefault="00CC5ABD" w:rsidP="00A662BC">
      <w:pPr>
        <w:pStyle w:val="Figure"/>
        <w:rPr>
          <w:rFonts w:cs="Times New Roman"/>
        </w:rPr>
      </w:pPr>
      <w:bookmarkStart w:id="4" w:name="_Ref231889218"/>
      <w:r w:rsidRPr="002B15B7">
        <w:rPr>
          <w:rStyle w:val="IntenseEmphasis"/>
          <w:rFonts w:cs="Times New Roman"/>
          <w:b/>
          <w:bCs/>
        </w:rPr>
        <w:t xml:space="preserve">Figure </w:t>
      </w:r>
      <w:r w:rsidR="00035380" w:rsidRPr="002B15B7">
        <w:rPr>
          <w:rStyle w:val="IntenseEmphasis"/>
          <w:rFonts w:cs="Times New Roman"/>
          <w:b/>
          <w:bCs/>
        </w:rPr>
        <w:fldChar w:fldCharType="begin"/>
      </w:r>
      <w:r w:rsidR="00035380" w:rsidRPr="002B15B7">
        <w:rPr>
          <w:rStyle w:val="IntenseEmphasis"/>
          <w:rFonts w:cs="Times New Roman"/>
          <w:b/>
          <w:bCs/>
        </w:rPr>
        <w:instrText xml:space="preserve"> SEQ Figure \* ARABIC </w:instrText>
      </w:r>
      <w:r w:rsidR="00035380" w:rsidRPr="002B15B7">
        <w:rPr>
          <w:rStyle w:val="IntenseEmphasis"/>
          <w:rFonts w:cs="Times New Roman"/>
          <w:b/>
          <w:bCs/>
        </w:rPr>
        <w:fldChar w:fldCharType="separate"/>
      </w:r>
      <w:r w:rsidR="000C5254">
        <w:rPr>
          <w:rStyle w:val="IntenseEmphasis"/>
          <w:rFonts w:cs="Times New Roman"/>
          <w:b/>
          <w:bCs/>
          <w:noProof/>
        </w:rPr>
        <w:t>2</w:t>
      </w:r>
      <w:r w:rsidR="00035380" w:rsidRPr="002B15B7">
        <w:rPr>
          <w:rStyle w:val="IntenseEmphasis"/>
          <w:rFonts w:cs="Times New Roman"/>
          <w:b/>
          <w:bCs/>
        </w:rPr>
        <w:fldChar w:fldCharType="end"/>
      </w:r>
      <w:bookmarkEnd w:id="3"/>
      <w:bookmarkEnd w:id="4"/>
      <w:r w:rsidRPr="002B15B7">
        <w:rPr>
          <w:rStyle w:val="IntenseEmphasis"/>
          <w:rFonts w:cs="Times New Roman"/>
          <w:b/>
          <w:bCs/>
        </w:rPr>
        <w:t>.</w:t>
      </w:r>
      <w:r w:rsidR="00415FD5" w:rsidRPr="002B15B7">
        <w:rPr>
          <w:rStyle w:val="IntenseEmphasis"/>
          <w:rFonts w:cs="Times New Roman"/>
          <w:b/>
          <w:bCs/>
        </w:rPr>
        <w:t xml:space="preserve"> Effective </w:t>
      </w:r>
      <w:r w:rsidR="00C7394B" w:rsidRPr="002B15B7">
        <w:rPr>
          <w:rStyle w:val="IntenseEmphasis"/>
          <w:rFonts w:cs="Times New Roman"/>
          <w:b/>
          <w:bCs/>
        </w:rPr>
        <w:t xml:space="preserve">shift </w:t>
      </w:r>
      <w:r w:rsidR="00415FD5" w:rsidRPr="002B15B7">
        <w:rPr>
          <w:rStyle w:val="IntenseEmphasis"/>
          <w:rFonts w:cs="Times New Roman"/>
          <w:b/>
          <w:bCs/>
        </w:rPr>
        <w:t xml:space="preserve">in </w:t>
      </w:r>
      <w:r w:rsidR="00C7394B" w:rsidRPr="002B15B7">
        <w:rPr>
          <w:rStyle w:val="IntenseEmphasis"/>
          <w:rFonts w:cs="Times New Roman"/>
          <w:b/>
          <w:bCs/>
        </w:rPr>
        <w:t xml:space="preserve">wavelength </w:t>
      </w:r>
      <w:r w:rsidR="00415FD5" w:rsidRPr="002B15B7">
        <w:rPr>
          <w:rStyle w:val="IntenseEmphasis"/>
          <w:rFonts w:cs="Times New Roman"/>
          <w:b/>
          <w:bCs/>
        </w:rPr>
        <w:t xml:space="preserve">(ESW) or </w:t>
      </w:r>
      <w:proofErr w:type="spellStart"/>
      <w:r w:rsidR="00415FD5" w:rsidRPr="002B15B7">
        <w:rPr>
          <w:rStyle w:val="IntenseEmphasis"/>
          <w:rFonts w:cs="Times New Roman"/>
          <w:b/>
          <w:bCs/>
        </w:rPr>
        <w:t>ratiometric</w:t>
      </w:r>
      <w:proofErr w:type="spellEnd"/>
      <w:r w:rsidR="00415FD5" w:rsidRPr="002B15B7">
        <w:rPr>
          <w:rStyle w:val="IntenseEmphasis"/>
          <w:rFonts w:cs="Times New Roman"/>
          <w:b/>
          <w:bCs/>
        </w:rPr>
        <w:t xml:space="preserve"> signal processing method for </w:t>
      </w:r>
      <w:proofErr w:type="spellStart"/>
      <w:r w:rsidR="00415FD5" w:rsidRPr="002B15B7">
        <w:rPr>
          <w:rStyle w:val="IntenseEmphasis"/>
          <w:rFonts w:cs="Times New Roman"/>
          <w:b/>
          <w:bCs/>
        </w:rPr>
        <w:t>pSiSL</w:t>
      </w:r>
      <w:proofErr w:type="spellEnd"/>
      <w:r w:rsidR="00415FD5" w:rsidRPr="002B15B7">
        <w:rPr>
          <w:rStyle w:val="IntenseEmphasis"/>
          <w:rFonts w:cs="Times New Roman"/>
          <w:b/>
          <w:bCs/>
        </w:rPr>
        <w:t xml:space="preserve"> Fabry-</w:t>
      </w:r>
      <w:proofErr w:type="spellStart"/>
      <w:r w:rsidR="00415FD5" w:rsidRPr="002B15B7">
        <w:rPr>
          <w:rStyle w:val="IntenseEmphasis"/>
          <w:rFonts w:cs="Times New Roman"/>
          <w:b/>
          <w:bCs/>
        </w:rPr>
        <w:t>Pérot</w:t>
      </w:r>
      <w:proofErr w:type="spellEnd"/>
      <w:r w:rsidR="00415FD5" w:rsidRPr="002B15B7">
        <w:rPr>
          <w:rStyle w:val="IntenseEmphasis"/>
          <w:rFonts w:cs="Times New Roman"/>
          <w:b/>
          <w:bCs/>
        </w:rPr>
        <w:t xml:space="preserve"> biosensors</w:t>
      </w:r>
      <w:r w:rsidR="00C7394B" w:rsidRPr="002B15B7">
        <w:rPr>
          <w:rStyle w:val="IntenseEmphasis"/>
          <w:rFonts w:cs="Times New Roman"/>
        </w:rPr>
        <w:t>.</w:t>
      </w:r>
      <w:r w:rsidR="00415FD5" w:rsidRPr="002B15B7">
        <w:rPr>
          <w:rStyle w:val="IntenseEmphasis"/>
          <w:rFonts w:cs="Times New Roman"/>
        </w:rPr>
        <w:t xml:space="preserve"> </w:t>
      </w:r>
      <w:r w:rsidRPr="002B15B7">
        <w:rPr>
          <w:rStyle w:val="IntenseEmphasis"/>
          <w:rFonts w:cs="Times New Roman"/>
        </w:rPr>
        <w:t>(</w:t>
      </w:r>
      <w:r w:rsidR="00705AF6" w:rsidRPr="002B15B7">
        <w:rPr>
          <w:rStyle w:val="IntenseEmphasis"/>
          <w:rFonts w:cs="Times New Roman"/>
        </w:rPr>
        <w:t>A</w:t>
      </w:r>
      <w:r w:rsidRPr="002B15B7">
        <w:rPr>
          <w:rStyle w:val="IntenseEmphasis"/>
          <w:rFonts w:cs="Times New Roman"/>
        </w:rPr>
        <w:t xml:space="preserve">) </w:t>
      </w:r>
      <w:r w:rsidR="00C7394B" w:rsidRPr="002B15B7">
        <w:rPr>
          <w:rStyle w:val="IntenseEmphasis"/>
          <w:rFonts w:cs="Times New Roman"/>
        </w:rPr>
        <w:t xml:space="preserve">Representative </w:t>
      </w:r>
      <w:r w:rsidR="00654FD2" w:rsidRPr="002B15B7">
        <w:rPr>
          <w:rStyle w:val="IntenseEmphasis"/>
          <w:rFonts w:cs="Times New Roman"/>
        </w:rPr>
        <w:t xml:space="preserve">reflectance spectrum showing the characteristic reflectance minima wavelength identified as </w:t>
      </w:r>
      <w:proofErr w:type="spellStart"/>
      <w:r w:rsidR="00654FD2" w:rsidRPr="002B15B7">
        <w:rPr>
          <w:rStyle w:val="IntenseEmphasis"/>
          <w:rFonts w:cs="Times New Roman"/>
        </w:rPr>
        <w:t>λ</w:t>
      </w:r>
      <w:r w:rsidR="00654FD2" w:rsidRPr="002B15B7">
        <w:rPr>
          <w:rStyle w:val="IntenseEmphasis"/>
          <w:rFonts w:cs="Times New Roman"/>
          <w:vertAlign w:val="subscript"/>
        </w:rPr>
        <w:t>c</w:t>
      </w:r>
      <w:proofErr w:type="spellEnd"/>
      <w:r w:rsidR="00654FD2" w:rsidRPr="002B15B7">
        <w:rPr>
          <w:rStyle w:val="IntenseEmphasis"/>
          <w:rFonts w:cs="Times New Roman"/>
        </w:rPr>
        <w:t xml:space="preserve"> = 611</w:t>
      </w:r>
      <w:r w:rsidR="00E5017A" w:rsidRPr="002B15B7">
        <w:rPr>
          <w:rStyle w:val="IntenseEmphasis"/>
          <w:rFonts w:cs="Times New Roman"/>
        </w:rPr>
        <w:t xml:space="preserve"> </w:t>
      </w:r>
      <w:r w:rsidR="00654FD2" w:rsidRPr="002B15B7">
        <w:rPr>
          <w:rStyle w:val="IntenseEmphasis"/>
          <w:rFonts w:cs="Times New Roman"/>
        </w:rPr>
        <w:t xml:space="preserve">nm and </w:t>
      </w:r>
      <w:proofErr w:type="spellStart"/>
      <w:r w:rsidR="00654FD2" w:rsidRPr="002B15B7">
        <w:rPr>
          <w:rStyle w:val="IntenseEmphasis"/>
          <w:rFonts w:cs="Times New Roman"/>
        </w:rPr>
        <w:t>λ</w:t>
      </w:r>
      <w:r w:rsidR="00654FD2" w:rsidRPr="002B15B7">
        <w:rPr>
          <w:rStyle w:val="IntenseEmphasis"/>
          <w:rFonts w:cs="Times New Roman"/>
          <w:vertAlign w:val="subscript"/>
        </w:rPr>
        <w:t>c+</w:t>
      </w:r>
      <w:r w:rsidR="00141B6B" w:rsidRPr="002B15B7">
        <w:rPr>
          <w:rStyle w:val="IntenseEmphasis"/>
          <w:rFonts w:cs="Times New Roman"/>
          <w:vertAlign w:val="subscript"/>
        </w:rPr>
        <w:t>Δλ</w:t>
      </w:r>
      <w:proofErr w:type="spellEnd"/>
      <w:r w:rsidR="00654FD2" w:rsidRPr="002B15B7">
        <w:rPr>
          <w:rStyle w:val="IntenseEmphasis"/>
          <w:rFonts w:cs="Times New Roman"/>
        </w:rPr>
        <w:t xml:space="preserve"> = 612</w:t>
      </w:r>
      <w:r w:rsidR="00E5017A" w:rsidRPr="002B15B7">
        <w:rPr>
          <w:rStyle w:val="IntenseEmphasis"/>
          <w:rFonts w:cs="Times New Roman"/>
        </w:rPr>
        <w:t xml:space="preserve"> </w:t>
      </w:r>
      <w:r w:rsidR="00654FD2" w:rsidRPr="002B15B7">
        <w:rPr>
          <w:rStyle w:val="IntenseEmphasis"/>
          <w:rFonts w:cs="Times New Roman"/>
        </w:rPr>
        <w:t>nm</w:t>
      </w:r>
      <w:r w:rsidR="00A662BC" w:rsidRPr="002B15B7">
        <w:rPr>
          <w:rStyle w:val="IntenseEmphasis"/>
          <w:rFonts w:cs="Times New Roman"/>
        </w:rPr>
        <w:t>;</w:t>
      </w:r>
      <w:r w:rsidR="00654FD2" w:rsidRPr="002B15B7">
        <w:rPr>
          <w:rStyle w:val="IntenseEmphasis"/>
          <w:rFonts w:cs="Times New Roman"/>
        </w:rPr>
        <w:t xml:space="preserve"> (</w:t>
      </w:r>
      <w:r w:rsidR="00826029" w:rsidRPr="002B15B7">
        <w:rPr>
          <w:rStyle w:val="IntenseEmphasis"/>
          <w:rFonts w:cs="Times New Roman"/>
        </w:rPr>
        <w:t xml:space="preserve">B) </w:t>
      </w:r>
      <w:r w:rsidR="00FF6D8B" w:rsidRPr="002B15B7">
        <w:rPr>
          <w:rStyle w:val="IntenseEmphasis"/>
          <w:rFonts w:cs="Times New Roman"/>
        </w:rPr>
        <w:t>r</w:t>
      </w:r>
      <w:r w:rsidR="00A662BC" w:rsidRPr="002B15B7">
        <w:rPr>
          <w:rStyle w:val="IntenseEmphasis"/>
          <w:rFonts w:cs="Times New Roman"/>
        </w:rPr>
        <w:t xml:space="preserve">eal-time ESW </w:t>
      </w:r>
      <w:proofErr w:type="spellStart"/>
      <w:r w:rsidR="00A662BC" w:rsidRPr="002B15B7">
        <w:rPr>
          <w:rStyle w:val="IntenseEmphasis"/>
          <w:rFonts w:cs="Times New Roman"/>
        </w:rPr>
        <w:t>sensogram</w:t>
      </w:r>
      <w:proofErr w:type="spellEnd"/>
      <w:r w:rsidR="00A662BC" w:rsidRPr="002B15B7">
        <w:rPr>
          <w:rStyle w:val="IntenseEmphasis"/>
          <w:rFonts w:cs="Times New Roman"/>
        </w:rPr>
        <w:t xml:space="preserve"> showing the ratio R(</w:t>
      </w:r>
      <w:proofErr w:type="spellStart"/>
      <w:r w:rsidR="00A662BC" w:rsidRPr="002B15B7">
        <w:rPr>
          <w:rStyle w:val="IntenseEmphasis"/>
          <w:rFonts w:cs="Times New Roman"/>
        </w:rPr>
        <w:t>λ</w:t>
      </w:r>
      <w:r w:rsidR="00A662BC" w:rsidRPr="002B15B7">
        <w:rPr>
          <w:rStyle w:val="IntenseEmphasis"/>
          <w:rFonts w:cs="Times New Roman"/>
          <w:vertAlign w:val="subscript"/>
        </w:rPr>
        <w:t>c</w:t>
      </w:r>
      <w:proofErr w:type="spellEnd"/>
      <w:r w:rsidR="00A662BC" w:rsidRPr="002B15B7">
        <w:rPr>
          <w:rStyle w:val="IntenseEmphasis"/>
          <w:rFonts w:cs="Times New Roman"/>
        </w:rPr>
        <w:t>)/R(</w:t>
      </w:r>
      <w:proofErr w:type="spellStart"/>
      <w:r w:rsidR="00A662BC" w:rsidRPr="002B15B7">
        <w:rPr>
          <w:rStyle w:val="IntenseEmphasis"/>
          <w:rFonts w:cs="Times New Roman"/>
        </w:rPr>
        <w:t>λ</w:t>
      </w:r>
      <w:r w:rsidR="00A662BC" w:rsidRPr="002B15B7">
        <w:rPr>
          <w:rStyle w:val="IntenseEmphasis"/>
          <w:rFonts w:cs="Times New Roman"/>
          <w:vertAlign w:val="subscript"/>
        </w:rPr>
        <w:t>c+</w:t>
      </w:r>
      <w:r w:rsidR="00141B6B" w:rsidRPr="002B15B7">
        <w:rPr>
          <w:rStyle w:val="IntenseEmphasis"/>
          <w:rFonts w:cs="Times New Roman"/>
          <w:vertAlign w:val="subscript"/>
        </w:rPr>
        <w:t>Δλ</w:t>
      </w:r>
      <w:proofErr w:type="spellEnd"/>
      <w:r w:rsidR="00A662BC" w:rsidRPr="002B15B7">
        <w:rPr>
          <w:rStyle w:val="IntenseEmphasis"/>
          <w:rFonts w:cs="Times New Roman"/>
        </w:rPr>
        <w:t xml:space="preserve">) as a function of time during sequential </w:t>
      </w:r>
      <w:r w:rsidR="00CB0CAB" w:rsidRPr="002B15B7">
        <w:rPr>
          <w:rStyle w:val="IntenseEmphasis"/>
          <w:rFonts w:cs="Times New Roman"/>
        </w:rPr>
        <w:t xml:space="preserve">analyte </w:t>
      </w:r>
      <w:r w:rsidR="00A662BC" w:rsidRPr="002B15B7">
        <w:rPr>
          <w:rStyle w:val="IntenseEmphasis"/>
          <w:rFonts w:cs="Times New Roman"/>
        </w:rPr>
        <w:t>injections at different concentrations (I–IV, 1 µM, 1 µM, 10 µM and 5 µM</w:t>
      </w:r>
      <w:r w:rsidR="00FF18E0" w:rsidRPr="002B15B7">
        <w:rPr>
          <w:rStyle w:val="IntenseEmphasis"/>
          <w:rFonts w:cs="Times New Roman"/>
        </w:rPr>
        <w:t>,</w:t>
      </w:r>
      <w:r w:rsidR="00A662BC" w:rsidRPr="002B15B7">
        <w:rPr>
          <w:rStyle w:val="IntenseEmphasis"/>
          <w:rFonts w:cs="Times New Roman"/>
        </w:rPr>
        <w:t xml:space="preserve"> respectively), with blue shaded regions indicating PBS buffer steps;</w:t>
      </w:r>
      <w:r w:rsidR="00EB2800" w:rsidRPr="002B15B7">
        <w:rPr>
          <w:rStyle w:val="IntenseEmphasis"/>
          <w:rFonts w:cs="Times New Roman"/>
        </w:rPr>
        <w:t xml:space="preserve"> </w:t>
      </w:r>
      <w:r w:rsidRPr="002B15B7">
        <w:rPr>
          <w:rStyle w:val="IntenseEmphasis"/>
          <w:rFonts w:cs="Times New Roman"/>
        </w:rPr>
        <w:t xml:space="preserve"> (</w:t>
      </w:r>
      <w:r w:rsidR="00826029" w:rsidRPr="002B15B7">
        <w:rPr>
          <w:rStyle w:val="IntenseEmphasis"/>
          <w:rFonts w:cs="Times New Roman"/>
        </w:rPr>
        <w:t>C</w:t>
      </w:r>
      <w:r w:rsidRPr="002B15B7">
        <w:rPr>
          <w:rStyle w:val="IntenseEmphasis"/>
          <w:rFonts w:cs="Times New Roman"/>
        </w:rPr>
        <w:t>)</w:t>
      </w:r>
      <w:r w:rsidR="00EB2800" w:rsidRPr="002B15B7">
        <w:rPr>
          <w:rStyle w:val="IntenseEmphasis"/>
          <w:rFonts w:cs="Times New Roman"/>
        </w:rPr>
        <w:t xml:space="preserve"> </w:t>
      </w:r>
      <w:r w:rsidR="00FF6D8B" w:rsidRPr="002B15B7">
        <w:rPr>
          <w:rStyle w:val="IntenseEmphasis"/>
          <w:rFonts w:cs="Times New Roman"/>
        </w:rPr>
        <w:t>n</w:t>
      </w:r>
      <w:r w:rsidR="00EB2800" w:rsidRPr="002B15B7">
        <w:rPr>
          <w:rStyle w:val="IntenseEmphasis"/>
          <w:rFonts w:cs="Times New Roman"/>
        </w:rPr>
        <w:t xml:space="preserve">ormalized response for </w:t>
      </w:r>
      <w:r w:rsidR="00A662BC" w:rsidRPr="002B15B7">
        <w:rPr>
          <w:rStyle w:val="IntenseEmphasis"/>
          <w:rFonts w:cs="Times New Roman"/>
        </w:rPr>
        <w:t xml:space="preserve">three </w:t>
      </w:r>
      <w:r w:rsidR="00EB2800" w:rsidRPr="002B15B7">
        <w:rPr>
          <w:rStyle w:val="IntenseEmphasis"/>
          <w:rFonts w:cs="Times New Roman"/>
        </w:rPr>
        <w:t xml:space="preserve">different characteristic wavelengths; (D) </w:t>
      </w:r>
      <w:r w:rsidR="00FF6D8B" w:rsidRPr="002B15B7">
        <w:rPr>
          <w:rFonts w:cs="Times New Roman"/>
        </w:rPr>
        <w:t>c</w:t>
      </w:r>
      <w:r w:rsidR="00A662BC" w:rsidRPr="002B15B7">
        <w:rPr>
          <w:rFonts w:cs="Times New Roman"/>
        </w:rPr>
        <w:t xml:space="preserve">omparison of raw (unfiltered) and </w:t>
      </w:r>
      <w:proofErr w:type="spellStart"/>
      <w:r w:rsidR="00A662BC" w:rsidRPr="002B15B7">
        <w:rPr>
          <w:rFonts w:cs="Times New Roman"/>
        </w:rPr>
        <w:t>Savitzky-Golay</w:t>
      </w:r>
      <w:proofErr w:type="spellEnd"/>
      <w:r w:rsidR="00A662BC" w:rsidRPr="002B15B7">
        <w:rPr>
          <w:rFonts w:cs="Times New Roman"/>
        </w:rPr>
        <w:t xml:space="preserve"> (SG) filtered ESW responses on the same dataset, demonstrating that SG filtering substantially reduces shot noise at the reflectance minima. </w:t>
      </w:r>
    </w:p>
    <w:p w14:paraId="5E9DEE86" w14:textId="631D3117" w:rsidR="00303A63" w:rsidRPr="002B15B7" w:rsidRDefault="00415FD5" w:rsidP="00F94C6D">
      <w:pPr>
        <w:pStyle w:val="Heading4"/>
        <w:numPr>
          <w:ilvl w:val="0"/>
          <w:numId w:val="0"/>
        </w:numPr>
      </w:pPr>
      <w:r w:rsidRPr="002B15B7">
        <w:t>Porous silicon multi</w:t>
      </w:r>
      <w:r w:rsidR="00303A63" w:rsidRPr="002B15B7">
        <w:t>layer (</w:t>
      </w:r>
      <w:proofErr w:type="spellStart"/>
      <w:r w:rsidRPr="002B15B7">
        <w:t>pSi</w:t>
      </w:r>
      <w:r w:rsidR="00303A63" w:rsidRPr="002B15B7">
        <w:t>ML</w:t>
      </w:r>
      <w:proofErr w:type="spellEnd"/>
      <w:r w:rsidR="00303A63" w:rsidRPr="002B15B7">
        <w:t>)</w:t>
      </w:r>
      <w:r w:rsidR="0088590D" w:rsidRPr="002B15B7">
        <w:t xml:space="preserve"> films</w:t>
      </w:r>
    </w:p>
    <w:p w14:paraId="1549967F" w14:textId="59897A83" w:rsidR="00A51076" w:rsidRPr="002B15B7" w:rsidRDefault="00A51076" w:rsidP="002D251E">
      <w:r w:rsidRPr="002B15B7">
        <w:t xml:space="preserve">The applicability of the ESW method was further evaluated using </w:t>
      </w:r>
      <w:r w:rsidR="00F17441" w:rsidRPr="002B15B7">
        <w:t>ML</w:t>
      </w:r>
      <w:r w:rsidR="00AA6A00" w:rsidRPr="002B15B7">
        <w:t xml:space="preserve"> structures,</w:t>
      </w:r>
      <w:r w:rsidRPr="002B15B7">
        <w:t xml:space="preserve"> </w:t>
      </w:r>
      <w:proofErr w:type="spellStart"/>
      <w:r w:rsidR="00BA3274" w:rsidRPr="002B15B7">
        <w:t>pSi</w:t>
      </w:r>
      <w:proofErr w:type="spellEnd"/>
      <w:r w:rsidR="00BA3274" w:rsidRPr="002B15B7">
        <w:t xml:space="preserve"> microcavit</w:t>
      </w:r>
      <w:r w:rsidR="00AA6A00" w:rsidRPr="002B15B7">
        <w:t>y</w:t>
      </w:r>
      <w:r w:rsidR="00BA3274" w:rsidRPr="002B15B7">
        <w:t xml:space="preserve"> </w:t>
      </w:r>
      <w:r w:rsidRPr="002B15B7">
        <w:t>and Bragg mirror</w:t>
      </w:r>
      <w:r w:rsidR="00A0346F" w:rsidRPr="002B15B7">
        <w:t>, fabrication details about these is included in</w:t>
      </w:r>
      <w:r w:rsidR="003E4A16" w:rsidRPr="002B15B7">
        <w:t xml:space="preserve"> the</w:t>
      </w:r>
      <w:r w:rsidR="00A0346F" w:rsidRPr="002B15B7">
        <w:t xml:space="preserve"> experiment</w:t>
      </w:r>
      <w:r w:rsidR="003E4A16" w:rsidRPr="002B15B7">
        <w:t>al</w:t>
      </w:r>
      <w:r w:rsidR="00A0346F" w:rsidRPr="002B15B7">
        <w:t xml:space="preserve"> section</w:t>
      </w:r>
      <w:r w:rsidRPr="002B15B7">
        <w:t xml:space="preserve">. </w:t>
      </w:r>
      <w:r w:rsidRPr="002B15B7">
        <w:rPr>
          <w:b/>
          <w:bCs/>
        </w:rPr>
        <w:t>Figure 3</w:t>
      </w:r>
      <w:r w:rsidRPr="002B15B7">
        <w:t xml:space="preserve">(A) shows the reflectance </w:t>
      </w:r>
      <w:r w:rsidR="00A0346F" w:rsidRPr="002B15B7">
        <w:t xml:space="preserve">spectra </w:t>
      </w:r>
      <w:r w:rsidR="000E512D" w:rsidRPr="002B15B7">
        <w:t>(acquired in buffer during insulin sensing</w:t>
      </w:r>
      <w:r w:rsidR="004F399B" w:rsidRPr="002B15B7">
        <w:t xml:space="preserve"> using </w:t>
      </w:r>
      <w:proofErr w:type="spellStart"/>
      <w:r w:rsidR="00D946C3" w:rsidRPr="002B15B7">
        <w:t>pSiML</w:t>
      </w:r>
      <w:proofErr w:type="spellEnd"/>
      <w:r w:rsidR="00D946C3" w:rsidRPr="002B15B7">
        <w:t xml:space="preserve">-APT </w:t>
      </w:r>
      <w:proofErr w:type="spellStart"/>
      <w:r w:rsidR="00D946C3" w:rsidRPr="002B15B7">
        <w:t>aptasensor</w:t>
      </w:r>
      <w:proofErr w:type="spellEnd"/>
      <w:r w:rsidR="000E512D" w:rsidRPr="002B15B7">
        <w:t xml:space="preserve">) </w:t>
      </w:r>
      <w:r w:rsidRPr="002B15B7">
        <w:t xml:space="preserve">of a microcavity </w:t>
      </w:r>
      <w:r w:rsidR="00A0346F" w:rsidRPr="002B15B7">
        <w:t xml:space="preserve">obtained at three different time points </w:t>
      </w:r>
      <w:r w:rsidR="000E512D" w:rsidRPr="002B15B7">
        <w:t>(at 30 min in buffer, and at 50 and 80 min in presence of target</w:t>
      </w:r>
      <w:r w:rsidR="00CB0CAB" w:rsidRPr="002B15B7">
        <w:t xml:space="preserve"> analyte</w:t>
      </w:r>
      <w:r w:rsidR="000E512D" w:rsidRPr="002B15B7">
        <w:t xml:space="preserve">) </w:t>
      </w:r>
      <w:r w:rsidRPr="002B15B7">
        <w:t>using a near-infrared (NIR) spectrometer with a wavelength resolution of 1.5 nm, which represents the minimum detectable wavelength of the instrument. A magnified view of the resonance dip</w:t>
      </w:r>
      <w:r w:rsidR="000E512D" w:rsidRPr="002B15B7">
        <w:t xml:space="preserve"> (characteristic feature of a microcavity)</w:t>
      </w:r>
      <w:r w:rsidRPr="002B15B7">
        <w:t xml:space="preserve"> at</w:t>
      </w:r>
      <w:r w:rsidR="009F02AC" w:rsidRPr="002B15B7">
        <w:t xml:space="preserve"> these</w:t>
      </w:r>
      <w:r w:rsidRPr="002B15B7">
        <w:t xml:space="preserve"> three different time points is presented in </w:t>
      </w:r>
      <w:r w:rsidRPr="002B15B7">
        <w:rPr>
          <w:b/>
          <w:bCs/>
        </w:rPr>
        <w:t>Figure 3</w:t>
      </w:r>
      <w:r w:rsidRPr="002B15B7">
        <w:t>(</w:t>
      </w:r>
      <w:r w:rsidR="002E74A6" w:rsidRPr="002B15B7">
        <w:t>A</w:t>
      </w:r>
      <w:r w:rsidRPr="002B15B7">
        <w:t>)</w:t>
      </w:r>
      <w:r w:rsidR="002E74A6" w:rsidRPr="002B15B7">
        <w:t>-inset</w:t>
      </w:r>
      <w:r w:rsidR="000E512D" w:rsidRPr="002B15B7">
        <w:t xml:space="preserve"> show</w:t>
      </w:r>
      <w:r w:rsidR="009F02AC" w:rsidRPr="002B15B7">
        <w:t>ing</w:t>
      </w:r>
      <w:r w:rsidRPr="002B15B7">
        <w:t xml:space="preserve"> a gradual red shift </w:t>
      </w:r>
      <w:r w:rsidR="000E512D" w:rsidRPr="002B15B7">
        <w:t>in</w:t>
      </w:r>
      <w:r w:rsidRPr="002B15B7">
        <w:t xml:space="preserve"> the spectrum</w:t>
      </w:r>
      <w:r w:rsidR="009F02AC" w:rsidRPr="002B15B7">
        <w:t>.</w:t>
      </w:r>
      <w:r w:rsidRPr="002B15B7">
        <w:t xml:space="preserve"> </w:t>
      </w:r>
      <w:r w:rsidR="009F02AC" w:rsidRPr="002B15B7">
        <w:t>F</w:t>
      </w:r>
      <w:r w:rsidR="00A0346F" w:rsidRPr="002B15B7">
        <w:t>rom 30 min to 50 min</w:t>
      </w:r>
      <w:r w:rsidRPr="002B15B7">
        <w:t xml:space="preserve">, the magnitude of the shift remains below the spectrometer resolution and therefore cannot be reliably quantified using conventional wavelength-tracking methods. In particular, a measurable wavelength shift would only be </w:t>
      </w:r>
      <w:r w:rsidRPr="002B15B7">
        <w:lastRenderedPageBreak/>
        <w:t>registered</w:t>
      </w:r>
      <w:r w:rsidR="00A0346F" w:rsidRPr="002B15B7">
        <w:t xml:space="preserve"> at 80 min</w:t>
      </w:r>
      <w:r w:rsidRPr="002B15B7">
        <w:t xml:space="preserve"> once the resonance minimum moves completely to the adjacent wavelength channel, corresponding to a shift of approximately 1.5 nm.</w:t>
      </w:r>
    </w:p>
    <w:p w14:paraId="33202D10" w14:textId="7F5F79F5" w:rsidR="00A51076" w:rsidRPr="002B15B7" w:rsidRDefault="00A51076" w:rsidP="002D251E">
      <w:r w:rsidRPr="002B15B7">
        <w:t xml:space="preserve">To overcome this limitation, the ESW method was applied to the same dataset. The resulting ratio response is shown in </w:t>
      </w:r>
      <w:r w:rsidRPr="002B15B7">
        <w:rPr>
          <w:b/>
          <w:bCs/>
        </w:rPr>
        <w:t>Figure 3</w:t>
      </w:r>
      <w:r w:rsidRPr="002B15B7">
        <w:t>(</w:t>
      </w:r>
      <w:r w:rsidR="002E74A6" w:rsidRPr="002B15B7">
        <w:t>B</w:t>
      </w:r>
      <w:r w:rsidRPr="002B15B7">
        <w:t>)</w:t>
      </w:r>
      <w:r w:rsidR="00B95DAA" w:rsidRPr="002B15B7">
        <w:t>.</w:t>
      </w:r>
      <w:r w:rsidRPr="002B15B7">
        <w:t xml:space="preserve"> Unlike conventional wavelength-shift analysis, the ESW method is capable of resolving subtle spectral changes that occur between  </w:t>
      </w:r>
      <w:r w:rsidR="00B95DAA" w:rsidRPr="002B15B7">
        <w:t>two discrete wavelengths</w:t>
      </w:r>
      <w:r w:rsidRPr="002B15B7">
        <w:t>.</w:t>
      </w:r>
      <w:r w:rsidR="00BD7E0E" w:rsidRPr="002B15B7">
        <w:t xml:space="preserve"> When the wavelength shifts completely to next following wavelength, the ratio signal approaches one. </w:t>
      </w:r>
      <w:r w:rsidRPr="002B15B7">
        <w:t xml:space="preserve"> In this framework, a ratio value greater than unity indicates that the spectral feature ha</w:t>
      </w:r>
      <w:r w:rsidR="00EB18A6" w:rsidRPr="002B15B7">
        <w:t>d</w:t>
      </w:r>
      <w:r w:rsidRPr="002B15B7">
        <w:t xml:space="preserve"> shifted sufficiently toward the adjacent wavelength position</w:t>
      </w:r>
      <w:r w:rsidR="00B95DAA" w:rsidRPr="002B15B7">
        <w:t xml:space="preserve"> that can be quantified by the spectrometer</w:t>
      </w:r>
      <w:r w:rsidRPr="002B15B7">
        <w:t>. Th</w:t>
      </w:r>
      <w:r w:rsidR="0088590D" w:rsidRPr="002B15B7">
        <w:t>ese results</w:t>
      </w:r>
      <w:r w:rsidRPr="002B15B7">
        <w:t xml:space="preserve"> demonstrate the ability of the ESW approach to detect sub-resolution spectral shifts that would otherwise be missed using standard peak-tracking techniques.</w:t>
      </w:r>
      <w:r w:rsidR="00C1441E" w:rsidRPr="002B15B7">
        <w:t xml:space="preserve"> The </w:t>
      </w:r>
      <w:proofErr w:type="spellStart"/>
      <w:r w:rsidR="00C1441E" w:rsidRPr="002B15B7">
        <w:t>sensogram</w:t>
      </w:r>
      <w:proofErr w:type="spellEnd"/>
      <w:r w:rsidR="00C1441E" w:rsidRPr="002B15B7">
        <w:t xml:space="preserve"> in </w:t>
      </w:r>
      <w:r w:rsidR="0006623E">
        <w:fldChar w:fldCharType="begin"/>
      </w:r>
      <w:r w:rsidR="0006623E">
        <w:instrText xml:space="preserve"> REF _Ref240034246 \h </w:instrText>
      </w:r>
      <w:r w:rsidR="0006623E">
        <w:fldChar w:fldCharType="separate"/>
      </w:r>
      <w:r w:rsidR="0006623E" w:rsidRPr="002B15B7">
        <w:rPr>
          <w:b/>
          <w:bCs/>
        </w:rPr>
        <w:t xml:space="preserve">Figure </w:t>
      </w:r>
      <w:r w:rsidR="0006623E">
        <w:rPr>
          <w:b/>
          <w:bCs/>
          <w:noProof/>
        </w:rPr>
        <w:t>3</w:t>
      </w:r>
      <w:r w:rsidR="0006623E">
        <w:fldChar w:fldCharType="end"/>
      </w:r>
      <w:r w:rsidR="0006623E">
        <w:t xml:space="preserve">(B) </w:t>
      </w:r>
      <w:r w:rsidR="00C1441E" w:rsidRPr="002B15B7">
        <w:t>shows a clear response to the target</w:t>
      </w:r>
      <w:r w:rsidR="00CB0CAB" w:rsidRPr="002B15B7">
        <w:t xml:space="preserve"> analyte</w:t>
      </w:r>
      <w:r w:rsidR="00C1441E" w:rsidRPr="002B15B7">
        <w:t xml:space="preserve"> dependent on its concentration and follows the expected receptor-</w:t>
      </w:r>
      <w:r w:rsidR="00CB0CAB" w:rsidRPr="002B15B7">
        <w:t xml:space="preserve">analyte </w:t>
      </w:r>
      <w:r w:rsidR="00C1441E" w:rsidRPr="002B15B7">
        <w:t>binding dynamics from linear increase to approaching saturation.</w:t>
      </w:r>
    </w:p>
    <w:p w14:paraId="1081A51A" w14:textId="6B967024" w:rsidR="00A51076" w:rsidRPr="002B15B7" w:rsidRDefault="00C1441E" w:rsidP="002D251E">
      <w:r w:rsidRPr="002B15B7">
        <w:t>Moreover, t</w:t>
      </w:r>
      <w:r w:rsidR="00A51076" w:rsidRPr="002B15B7">
        <w:t xml:space="preserve">he ESW method was also applied to a Bragg mirror structure, where a reflectance maximum was selected as the characteristic wavelength, as shown in </w:t>
      </w:r>
      <w:r w:rsidR="00A51076" w:rsidRPr="002B15B7">
        <w:rPr>
          <w:b/>
          <w:bCs/>
        </w:rPr>
        <w:t>Figure 3</w:t>
      </w:r>
      <w:r w:rsidR="00A51076" w:rsidRPr="002B15B7">
        <w:t>(</w:t>
      </w:r>
      <w:r w:rsidR="002E74A6" w:rsidRPr="002B15B7">
        <w:t>C</w:t>
      </w:r>
      <w:r w:rsidR="00A51076" w:rsidRPr="002B15B7">
        <w:t xml:space="preserve">). Unlike the microcavity resonance dip, the spectral feature of interest in the Bragg mirror is a peak; therefore, the ratio parameter was inverted to generate the sensor response. The resulting </w:t>
      </w:r>
      <w:proofErr w:type="spellStart"/>
      <w:r w:rsidR="00A51076" w:rsidRPr="002B15B7">
        <w:t>ratiometric</w:t>
      </w:r>
      <w:proofErr w:type="spellEnd"/>
      <w:r w:rsidR="00A51076" w:rsidRPr="002B15B7">
        <w:t xml:space="preserve"> signal is presented </w:t>
      </w:r>
      <w:r w:rsidR="00A51076" w:rsidRPr="002B15B7">
        <w:rPr>
          <w:b/>
          <w:bCs/>
        </w:rPr>
        <w:t>in Figure 3</w:t>
      </w:r>
      <w:r w:rsidR="00A51076" w:rsidRPr="002B15B7">
        <w:t>(</w:t>
      </w:r>
      <w:r w:rsidR="002E74A6" w:rsidRPr="002B15B7">
        <w:t>D</w:t>
      </w:r>
      <w:r w:rsidR="00A51076" w:rsidRPr="002B15B7">
        <w:t>), demonstrating that the ESW approach can be readily adapted to both spectral minima and maxima while maintaining sensitivity to subtle spectral shifts.</w:t>
      </w:r>
    </w:p>
    <w:p w14:paraId="5E972A0A" w14:textId="3B771642" w:rsidR="00752589" w:rsidRPr="002B15B7" w:rsidRDefault="00603591" w:rsidP="00E65F3B">
      <w:pPr>
        <w:jc w:val="center"/>
      </w:pPr>
      <w:r w:rsidRPr="002B15B7">
        <w:rPr>
          <w:noProof/>
        </w:rPr>
        <w:drawing>
          <wp:inline distT="0" distB="0" distL="0" distR="0" wp14:anchorId="55B119BE" wp14:editId="630782BC">
            <wp:extent cx="4923483"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7438" cy="4003714"/>
                    </a:xfrm>
                    <a:prstGeom prst="rect">
                      <a:avLst/>
                    </a:prstGeom>
                    <a:noFill/>
                  </pic:spPr>
                </pic:pic>
              </a:graphicData>
            </a:graphic>
          </wp:inline>
        </w:drawing>
      </w:r>
      <w:bookmarkStart w:id="5" w:name="_Ref231891668"/>
    </w:p>
    <w:p w14:paraId="51977543" w14:textId="744E7337" w:rsidR="00D01B57" w:rsidRPr="002B15B7" w:rsidRDefault="00A51076" w:rsidP="00D01B57">
      <w:pPr>
        <w:pStyle w:val="Figure"/>
        <w:rPr>
          <w:rFonts w:cs="Times New Roman"/>
        </w:rPr>
      </w:pPr>
      <w:bookmarkStart w:id="6" w:name="_Ref240034246"/>
      <w:r w:rsidRPr="002B15B7">
        <w:rPr>
          <w:rFonts w:cs="Times New Roman"/>
          <w:b/>
          <w:bCs/>
        </w:rPr>
        <w:lastRenderedPageBreak/>
        <w:t xml:space="preserve">Figure </w:t>
      </w:r>
      <w:r w:rsidR="00AF7AE7" w:rsidRPr="002B15B7">
        <w:rPr>
          <w:rFonts w:cs="Times New Roman"/>
          <w:b/>
          <w:bCs/>
        </w:rPr>
        <w:fldChar w:fldCharType="begin"/>
      </w:r>
      <w:r w:rsidR="00AF7AE7" w:rsidRPr="002B15B7">
        <w:rPr>
          <w:rFonts w:cs="Times New Roman"/>
          <w:b/>
          <w:bCs/>
        </w:rPr>
        <w:instrText xml:space="preserve"> SEQ Figure \* ARABIC </w:instrText>
      </w:r>
      <w:r w:rsidR="00AF7AE7" w:rsidRPr="002B15B7">
        <w:rPr>
          <w:rFonts w:cs="Times New Roman"/>
          <w:b/>
          <w:bCs/>
        </w:rPr>
        <w:fldChar w:fldCharType="separate"/>
      </w:r>
      <w:r w:rsidR="000C5254">
        <w:rPr>
          <w:rFonts w:cs="Times New Roman"/>
          <w:b/>
          <w:bCs/>
          <w:noProof/>
        </w:rPr>
        <w:t>3</w:t>
      </w:r>
      <w:r w:rsidR="00AF7AE7" w:rsidRPr="002B15B7">
        <w:rPr>
          <w:rFonts w:cs="Times New Roman"/>
          <w:b/>
          <w:bCs/>
          <w:noProof/>
        </w:rPr>
        <w:fldChar w:fldCharType="end"/>
      </w:r>
      <w:bookmarkEnd w:id="5"/>
      <w:bookmarkEnd w:id="6"/>
      <w:r w:rsidR="00463DFB" w:rsidRPr="002B15B7">
        <w:rPr>
          <w:rFonts w:cs="Times New Roman"/>
          <w:b/>
          <w:bCs/>
        </w:rPr>
        <w:t xml:space="preserve">. </w:t>
      </w:r>
      <w:r w:rsidR="00FF6D8B" w:rsidRPr="002B15B7">
        <w:rPr>
          <w:rFonts w:cs="Times New Roman"/>
          <w:b/>
          <w:bCs/>
        </w:rPr>
        <w:t xml:space="preserve">Extension of the ESW method to </w:t>
      </w:r>
      <w:r w:rsidR="00F17441" w:rsidRPr="002B15B7">
        <w:rPr>
          <w:rFonts w:cs="Times New Roman"/>
          <w:b/>
          <w:bCs/>
        </w:rPr>
        <w:t>ML</w:t>
      </w:r>
      <w:r w:rsidR="00FF6D8B" w:rsidRPr="002B15B7">
        <w:rPr>
          <w:rFonts w:cs="Times New Roman"/>
          <w:b/>
          <w:bCs/>
        </w:rPr>
        <w:t xml:space="preserve"> </w:t>
      </w:r>
      <w:proofErr w:type="spellStart"/>
      <w:r w:rsidR="00FF6D8B" w:rsidRPr="002B15B7">
        <w:rPr>
          <w:rFonts w:cs="Times New Roman"/>
          <w:b/>
          <w:bCs/>
        </w:rPr>
        <w:t>pSi</w:t>
      </w:r>
      <w:proofErr w:type="spellEnd"/>
      <w:r w:rsidR="00FF6D8B" w:rsidRPr="002B15B7">
        <w:rPr>
          <w:rFonts w:cs="Times New Roman"/>
          <w:b/>
          <w:bCs/>
        </w:rPr>
        <w:t xml:space="preserve"> photonic architectures</w:t>
      </w:r>
      <w:r w:rsidR="0088590D" w:rsidRPr="002B15B7">
        <w:rPr>
          <w:rFonts w:cs="Times New Roman"/>
          <w:b/>
          <w:bCs/>
        </w:rPr>
        <w:t>.</w:t>
      </w:r>
      <w:r w:rsidR="00FF6D8B" w:rsidRPr="002B15B7">
        <w:rPr>
          <w:rFonts w:cs="Times New Roman"/>
        </w:rPr>
        <w:t xml:space="preserve"> </w:t>
      </w:r>
      <w:r w:rsidR="006F5DB0" w:rsidRPr="002B15B7">
        <w:rPr>
          <w:rFonts w:cs="Times New Roman"/>
        </w:rPr>
        <w:t xml:space="preserve">(A) </w:t>
      </w:r>
      <w:r w:rsidR="0088590D" w:rsidRPr="002B15B7">
        <w:rPr>
          <w:rFonts w:cs="Times New Roman"/>
        </w:rPr>
        <w:t>Microcavity</w:t>
      </w:r>
      <w:r w:rsidR="006F5DB0" w:rsidRPr="002B15B7">
        <w:rPr>
          <w:rFonts w:cs="Times New Roman"/>
        </w:rPr>
        <w:t>-reflectance spectrum obtained at different time</w:t>
      </w:r>
      <w:r w:rsidR="00CF1F16" w:rsidRPr="002B15B7">
        <w:rPr>
          <w:rFonts w:cs="Times New Roman"/>
        </w:rPr>
        <w:t xml:space="preserve"> point (data corresponding to 30 min, 50 min and 80 min)</w:t>
      </w:r>
      <w:r w:rsidR="00A5240B" w:rsidRPr="002B15B7">
        <w:rPr>
          <w:rFonts w:cs="Times New Roman"/>
        </w:rPr>
        <w:t>, inset shows</w:t>
      </w:r>
      <w:r w:rsidR="006F5DB0" w:rsidRPr="002B15B7">
        <w:rPr>
          <w:rFonts w:cs="Times New Roman"/>
        </w:rPr>
        <w:t xml:space="preserve"> magnified view of the spectra showing the gradual shift in wavelength at </w:t>
      </w:r>
      <w:r w:rsidR="00CF1F16" w:rsidRPr="002B15B7">
        <w:rPr>
          <w:rFonts w:cs="Times New Roman"/>
        </w:rPr>
        <w:t xml:space="preserve">these </w:t>
      </w:r>
      <w:r w:rsidR="006F5DB0" w:rsidRPr="002B15B7">
        <w:rPr>
          <w:rFonts w:cs="Times New Roman"/>
        </w:rPr>
        <w:t>different time</w:t>
      </w:r>
      <w:r w:rsidR="00CF1F16" w:rsidRPr="002B15B7">
        <w:rPr>
          <w:rFonts w:cs="Times New Roman"/>
        </w:rPr>
        <w:t xml:space="preserve"> points</w:t>
      </w:r>
      <w:r w:rsidR="006F5DB0" w:rsidRPr="002B15B7">
        <w:rPr>
          <w:rFonts w:cs="Times New Roman"/>
        </w:rPr>
        <w:t xml:space="preserve"> approaching to a shift of 1 wavelength unit equal to the resolution of the spectrometer</w:t>
      </w:r>
      <w:r w:rsidR="00FF6D8B" w:rsidRPr="002B15B7">
        <w:rPr>
          <w:rFonts w:cs="Times New Roman"/>
        </w:rPr>
        <w:t>;</w:t>
      </w:r>
      <w:r w:rsidR="006F5DB0" w:rsidRPr="002B15B7">
        <w:rPr>
          <w:rFonts w:cs="Times New Roman"/>
        </w:rPr>
        <w:t xml:space="preserve"> (</w:t>
      </w:r>
      <w:r w:rsidR="00A5240B" w:rsidRPr="002B15B7">
        <w:rPr>
          <w:rFonts w:cs="Times New Roman"/>
        </w:rPr>
        <w:t>B</w:t>
      </w:r>
      <w:r w:rsidR="006F5DB0" w:rsidRPr="002B15B7">
        <w:rPr>
          <w:rFonts w:cs="Times New Roman"/>
        </w:rPr>
        <w:t xml:space="preserve">) </w:t>
      </w:r>
      <w:r w:rsidR="00FF6D8B" w:rsidRPr="002B15B7">
        <w:rPr>
          <w:rFonts w:cs="Times New Roman"/>
        </w:rPr>
        <w:t xml:space="preserve">real-time ESW </w:t>
      </w:r>
      <w:proofErr w:type="spellStart"/>
      <w:r w:rsidR="00FF6D8B" w:rsidRPr="002B15B7">
        <w:rPr>
          <w:rFonts w:cs="Times New Roman"/>
        </w:rPr>
        <w:t>sensogram</w:t>
      </w:r>
      <w:proofErr w:type="spellEnd"/>
      <w:r w:rsidR="00FF6D8B" w:rsidRPr="002B15B7">
        <w:rPr>
          <w:rFonts w:cs="Times New Roman"/>
        </w:rPr>
        <w:t xml:space="preserve"> for the microcavity </w:t>
      </w:r>
      <w:proofErr w:type="spellStart"/>
      <w:r w:rsidR="00FF6D8B" w:rsidRPr="002B15B7">
        <w:rPr>
          <w:rFonts w:cs="Times New Roman"/>
        </w:rPr>
        <w:t>aptasensor</w:t>
      </w:r>
      <w:proofErr w:type="spellEnd"/>
      <w:r w:rsidR="00FF6D8B" w:rsidRPr="002B15B7">
        <w:rPr>
          <w:rFonts w:cs="Times New Roman"/>
        </w:rPr>
        <w:t xml:space="preserve"> during sequential target</w:t>
      </w:r>
      <w:r w:rsidR="00CB0CAB" w:rsidRPr="002B15B7">
        <w:rPr>
          <w:rFonts w:cs="Times New Roman"/>
        </w:rPr>
        <w:t xml:space="preserve"> analyte </w:t>
      </w:r>
      <w:r w:rsidR="00FF6D8B" w:rsidRPr="002B15B7">
        <w:rPr>
          <w:rFonts w:cs="Times New Roman"/>
        </w:rPr>
        <w:t xml:space="preserve"> injections </w:t>
      </w:r>
      <w:r w:rsidR="00A5240B" w:rsidRPr="002B15B7">
        <w:rPr>
          <w:rFonts w:cs="Times New Roman"/>
        </w:rPr>
        <w:t>(</w:t>
      </w:r>
      <w:r w:rsidR="00A5240B" w:rsidRPr="002B15B7">
        <w:rPr>
          <w:rStyle w:val="IntenseEmphasis"/>
          <w:rFonts w:cs="Times New Roman"/>
        </w:rPr>
        <w:t>10 µM, 5 µM, 5 µM and 10 µM</w:t>
      </w:r>
      <w:r w:rsidR="00A5240B" w:rsidRPr="002B15B7">
        <w:rPr>
          <w:rFonts w:cs="Times New Roman"/>
        </w:rPr>
        <w:t>)</w:t>
      </w:r>
      <w:r w:rsidR="0051494C" w:rsidRPr="002B15B7">
        <w:rPr>
          <w:rFonts w:cs="Times New Roman"/>
        </w:rPr>
        <w:t xml:space="preserve"> </w:t>
      </w:r>
      <w:r w:rsidR="00FF6D8B" w:rsidRPr="002B15B7">
        <w:rPr>
          <w:rFonts w:cs="Times New Roman"/>
        </w:rPr>
        <w:t xml:space="preserve">at </w:t>
      </w:r>
      <w:r w:rsidR="0051494C" w:rsidRPr="002B15B7">
        <w:rPr>
          <w:rFonts w:cs="Times New Roman"/>
        </w:rPr>
        <w:t xml:space="preserve">different </w:t>
      </w:r>
      <w:r w:rsidR="00FF6D8B" w:rsidRPr="002B15B7">
        <w:rPr>
          <w:rFonts w:cs="Times New Roman"/>
        </w:rPr>
        <w:t xml:space="preserve">concentrations (I–IV), with blue shaded regions indicating PBS buffer wash steps; </w:t>
      </w:r>
      <w:r w:rsidR="006F5DB0" w:rsidRPr="002B15B7">
        <w:rPr>
          <w:rFonts w:cs="Times New Roman"/>
        </w:rPr>
        <w:t>(</w:t>
      </w:r>
      <w:r w:rsidR="00A5240B" w:rsidRPr="002B15B7">
        <w:rPr>
          <w:rFonts w:cs="Times New Roman"/>
        </w:rPr>
        <w:t>C</w:t>
      </w:r>
      <w:r w:rsidR="006F5DB0" w:rsidRPr="002B15B7">
        <w:rPr>
          <w:rFonts w:cs="Times New Roman"/>
        </w:rPr>
        <w:t>) reflectance spectrum of a Bragg mirror (</w:t>
      </w:r>
      <w:r w:rsidR="00A5240B" w:rsidRPr="002B15B7">
        <w:rPr>
          <w:rFonts w:cs="Times New Roman"/>
        </w:rPr>
        <w:t>D</w:t>
      </w:r>
      <w:r w:rsidR="006F5DB0" w:rsidRPr="002B15B7">
        <w:rPr>
          <w:rFonts w:cs="Times New Roman"/>
        </w:rPr>
        <w:t xml:space="preserve">) </w:t>
      </w:r>
      <w:r w:rsidR="00D01B57" w:rsidRPr="002B15B7">
        <w:rPr>
          <w:rFonts w:cs="Times New Roman"/>
        </w:rPr>
        <w:t xml:space="preserve">real-time ΔESW </w:t>
      </w:r>
      <w:proofErr w:type="spellStart"/>
      <w:r w:rsidR="00D01B57" w:rsidRPr="002B15B7">
        <w:rPr>
          <w:rFonts w:cs="Times New Roman"/>
        </w:rPr>
        <w:t>sensogram</w:t>
      </w:r>
      <w:proofErr w:type="spellEnd"/>
      <w:r w:rsidR="00D01B57" w:rsidRPr="002B15B7">
        <w:rPr>
          <w:rFonts w:cs="Times New Roman"/>
        </w:rPr>
        <w:t xml:space="preserve"> for the Bragg mirror sensor during analyte incubation</w:t>
      </w:r>
      <w:r w:rsidR="00D120E8" w:rsidRPr="002B15B7">
        <w:rPr>
          <w:rFonts w:cs="Times New Roman"/>
        </w:rPr>
        <w:t xml:space="preserve"> introduced in the system at 30 min</w:t>
      </w:r>
      <w:r w:rsidR="00D01B57" w:rsidRPr="002B15B7">
        <w:rPr>
          <w:rFonts w:cs="Times New Roman"/>
        </w:rPr>
        <w:t>, comparing ESW (pink circles) and SG-filtered ESW (blue squares).</w:t>
      </w:r>
    </w:p>
    <w:p w14:paraId="7C31AA2B" w14:textId="2BB6469B" w:rsidR="0044461B" w:rsidRPr="002B15B7" w:rsidRDefault="00F63DE0" w:rsidP="002711E7">
      <w:pPr>
        <w:pStyle w:val="Heading3"/>
        <w:numPr>
          <w:ilvl w:val="1"/>
          <w:numId w:val="23"/>
        </w:numPr>
      </w:pPr>
      <w:r w:rsidRPr="002B15B7">
        <w:t xml:space="preserve"> </w:t>
      </w:r>
      <w:r w:rsidR="00BD7E0E" w:rsidRPr="002B15B7">
        <w:t xml:space="preserve">Comparison </w:t>
      </w:r>
      <w:r w:rsidR="0044461B" w:rsidRPr="002B15B7">
        <w:t xml:space="preserve">of ESW </w:t>
      </w:r>
      <w:r w:rsidR="00BD7E0E" w:rsidRPr="002B15B7">
        <w:t>with existing computation techniques</w:t>
      </w:r>
    </w:p>
    <w:p w14:paraId="2D1B85AD" w14:textId="06A6EFBD" w:rsidR="0014702C" w:rsidRPr="002B15B7" w:rsidRDefault="0014702C" w:rsidP="00DC3771">
      <w:r w:rsidRPr="002B15B7">
        <w:t xml:space="preserve">In this section, we present a critical comparison of the ESW method with EOT, IAW, and MWP methods. We first compare the stability of the oxidized </w:t>
      </w:r>
      <w:proofErr w:type="spellStart"/>
      <w:r w:rsidRPr="002B15B7">
        <w:t>pSi</w:t>
      </w:r>
      <w:proofErr w:type="spellEnd"/>
      <w:r w:rsidR="00941E1F" w:rsidRPr="002B15B7">
        <w:t xml:space="preserve"> structures</w:t>
      </w:r>
      <w:r w:rsidRPr="002B15B7">
        <w:t xml:space="preserve"> in PBS, followed by in vitro analysis of different biosensor assay comparing baseline drift, sensitivity and selectivity for SL and ML </w:t>
      </w:r>
      <w:proofErr w:type="spellStart"/>
      <w:r w:rsidRPr="002B15B7">
        <w:t>pSi</w:t>
      </w:r>
      <w:proofErr w:type="spellEnd"/>
      <w:r w:rsidRPr="002B15B7">
        <w:t xml:space="preserve"> architectures.</w:t>
      </w:r>
    </w:p>
    <w:p w14:paraId="31470AC6" w14:textId="51468647" w:rsidR="00FF18E0" w:rsidRPr="002B15B7" w:rsidRDefault="00FF18E0" w:rsidP="00F94C6D">
      <w:pPr>
        <w:pStyle w:val="Heading4"/>
        <w:numPr>
          <w:ilvl w:val="0"/>
          <w:numId w:val="0"/>
        </w:numPr>
      </w:pPr>
      <w:proofErr w:type="spellStart"/>
      <w:r w:rsidRPr="002B15B7">
        <w:t>pSiSL</w:t>
      </w:r>
      <w:proofErr w:type="spellEnd"/>
      <w:r w:rsidRPr="002B15B7">
        <w:t xml:space="preserve"> films</w:t>
      </w:r>
    </w:p>
    <w:p w14:paraId="0F83914E" w14:textId="4E3E4E66" w:rsidR="00981B8C" w:rsidRPr="002B15B7" w:rsidRDefault="00305937" w:rsidP="00981B8C">
      <w:r w:rsidRPr="002B15B7">
        <w:t xml:space="preserve">The stability of the </w:t>
      </w:r>
      <w:r w:rsidR="00127161" w:rsidRPr="002B15B7">
        <w:t xml:space="preserve">oxidized </w:t>
      </w:r>
      <w:proofErr w:type="spellStart"/>
      <w:r w:rsidRPr="002B15B7">
        <w:t>pSiSL</w:t>
      </w:r>
      <w:proofErr w:type="spellEnd"/>
      <w:r w:rsidRPr="002B15B7">
        <w:t xml:space="preserve"> films were evaluated in PBS buffer (pH~7.4 similar to a physiological medium). </w:t>
      </w:r>
      <w:r w:rsidR="00981B8C" w:rsidRPr="002B15B7">
        <w:t xml:space="preserve">The oxidized </w:t>
      </w:r>
      <w:proofErr w:type="spellStart"/>
      <w:r w:rsidR="00981B8C" w:rsidRPr="002B15B7">
        <w:t>pSi</w:t>
      </w:r>
      <w:proofErr w:type="spellEnd"/>
      <w:r w:rsidR="00981B8C" w:rsidRPr="002B15B7">
        <w:t xml:space="preserve"> was mounted in a plexiglass flow cell, and changes in the reflectance spectrum were monitored under static flow conditions. A stabilization period of </w:t>
      </w:r>
      <w:r w:rsidR="00213A89" w:rsidRPr="002B15B7">
        <w:t xml:space="preserve">about </w:t>
      </w:r>
      <w:r w:rsidRPr="002B15B7">
        <w:t xml:space="preserve">20 </w:t>
      </w:r>
      <w:r w:rsidR="00981B8C" w:rsidRPr="002B15B7">
        <w:t xml:space="preserve">min was allowed before the baseline reflectance spectrum was recorded. The </w:t>
      </w:r>
      <w:r w:rsidR="00462485" w:rsidRPr="002B15B7">
        <w:t>ESW</w:t>
      </w:r>
      <w:r w:rsidR="00981B8C" w:rsidRPr="002B15B7">
        <w:t xml:space="preserve"> method was implemented in real-time using </w:t>
      </w:r>
      <w:proofErr w:type="spellStart"/>
      <w:r w:rsidR="00981B8C" w:rsidRPr="002B15B7">
        <w:t>OceanView</w:t>
      </w:r>
      <w:proofErr w:type="spellEnd"/>
      <w:r w:rsidR="00056138" w:rsidRPr="002B15B7">
        <w:t xml:space="preserve"> or Spectra suite</w:t>
      </w:r>
      <w:r w:rsidR="00981B8C" w:rsidRPr="002B15B7">
        <w:t xml:space="preserve"> software (Ocean Optics), enabling continuous tracking of the response signal during the experiment</w:t>
      </w:r>
      <w:r w:rsidRPr="002B15B7">
        <w:t xml:space="preserve">. </w:t>
      </w:r>
      <w:r w:rsidR="00981B8C" w:rsidRPr="002B15B7">
        <w:t xml:space="preserve"> In contrast, all other methods (EOT, MWP, IAW</w:t>
      </w:r>
      <w:r w:rsidR="00160BB7" w:rsidRPr="002B15B7">
        <w:t>, and ESW-filtered</w:t>
      </w:r>
      <w:r w:rsidR="00981B8C" w:rsidRPr="002B15B7">
        <w:t>) required post-experiment data collection and offline analysis.</w:t>
      </w:r>
      <w:r w:rsidRPr="002B15B7">
        <w:t xml:space="preserve"> </w:t>
      </w:r>
      <w:r w:rsidR="00981B8C" w:rsidRPr="002B15B7">
        <w:t>The practical advantage of real-time monitoring</w:t>
      </w:r>
      <w:r w:rsidRPr="002B15B7">
        <w:t xml:space="preserve"> in lab settings</w:t>
      </w:r>
      <w:r w:rsidR="00707209" w:rsidRPr="002B15B7">
        <w:t xml:space="preserve"> compatible with the existing technology</w:t>
      </w:r>
      <w:r w:rsidR="00981B8C" w:rsidRPr="002B15B7">
        <w:t xml:space="preserve"> was </w:t>
      </w:r>
      <w:r w:rsidRPr="002B15B7">
        <w:t>helpful as</w:t>
      </w:r>
      <w:r w:rsidR="00981B8C" w:rsidRPr="002B15B7">
        <w:t xml:space="preserve"> transient disturbances such as air bubble introduction could be identified and addressed immediately, rather than being discovered retrospectively during post</w:t>
      </w:r>
      <w:r w:rsidR="00707209" w:rsidRPr="002B15B7">
        <w:noBreakHyphen/>
      </w:r>
      <w:r w:rsidR="00981B8C" w:rsidRPr="002B15B7">
        <w:t>processing</w:t>
      </w:r>
      <w:r w:rsidR="00707209" w:rsidRPr="002B15B7">
        <w:t xml:space="preserve">, </w:t>
      </w:r>
      <w:r w:rsidR="00981B8C" w:rsidRPr="002B15B7">
        <w:t xml:space="preserve">a scenario that would otherwise necessitate repeating the experiment. </w:t>
      </w:r>
    </w:p>
    <w:p w14:paraId="4A843636" w14:textId="37069369" w:rsidR="00987D56" w:rsidRPr="002B15B7" w:rsidRDefault="007C6C5D">
      <w:r w:rsidRPr="002B15B7">
        <w:fldChar w:fldCharType="begin"/>
      </w:r>
      <w:r w:rsidRPr="002B15B7">
        <w:instrText xml:space="preserve"> REF _Ref238480411 \h </w:instrText>
      </w:r>
      <w:r w:rsidRPr="002B15B7">
        <w:fldChar w:fldCharType="separate"/>
      </w:r>
      <w:r w:rsidR="00FB4862" w:rsidRPr="002B15B7">
        <w:rPr>
          <w:b/>
          <w:bCs/>
        </w:rPr>
        <w:t xml:space="preserve">Figure </w:t>
      </w:r>
      <w:r w:rsidR="00FB4862">
        <w:rPr>
          <w:b/>
          <w:bCs/>
          <w:noProof/>
        </w:rPr>
        <w:t>4</w:t>
      </w:r>
      <w:r w:rsidRPr="002B15B7">
        <w:fldChar w:fldCharType="end"/>
      </w:r>
      <w:r w:rsidRPr="002B15B7">
        <w:t xml:space="preserve">(A) </w:t>
      </w:r>
      <w:r w:rsidR="00A478A1" w:rsidRPr="002B15B7">
        <w:t>shows the response obtained from the</w:t>
      </w:r>
      <w:r w:rsidR="00943251" w:rsidRPr="002B15B7">
        <w:t xml:space="preserve"> thermally oxidized</w:t>
      </w:r>
      <w:r w:rsidR="00A478A1" w:rsidRPr="002B15B7">
        <w:t xml:space="preserve"> </w:t>
      </w:r>
      <w:proofErr w:type="spellStart"/>
      <w:r w:rsidR="00A478A1" w:rsidRPr="002B15B7">
        <w:t>pSiSL</w:t>
      </w:r>
      <w:proofErr w:type="spellEnd"/>
      <w:r w:rsidR="00A478A1" w:rsidRPr="002B15B7">
        <w:t xml:space="preserve"> structure in PBS</w:t>
      </w:r>
      <w:r w:rsidR="00943251" w:rsidRPr="002B15B7">
        <w:t xml:space="preserve"> (pH~7.4)</w:t>
      </w:r>
      <w:r w:rsidR="00A478A1" w:rsidRPr="002B15B7">
        <w:t xml:space="preserve"> buffer using four different data analysis methods. The inset presents the reflectance spectra acquired after 1 and </w:t>
      </w:r>
      <w:r w:rsidR="00862B00" w:rsidRPr="002B15B7">
        <w:t>40</w:t>
      </w:r>
      <w:r w:rsidR="00A478A1" w:rsidRPr="002B15B7">
        <w:t xml:space="preserve"> min of incubation in the flow cell. No considerable wavelength shift was observed between the two spectra; however, a small variation in amplitude was evident. Among the four data analysis methods, IAW was particularly sensitive to these </w:t>
      </w:r>
      <w:r w:rsidR="00913B0D" w:rsidRPr="002B15B7">
        <w:t xml:space="preserve">small </w:t>
      </w:r>
      <w:r w:rsidR="005328B7" w:rsidRPr="002B15B7">
        <w:t>amplitude</w:t>
      </w:r>
      <w:r w:rsidR="00A478A1" w:rsidRPr="002B15B7">
        <w:t xml:space="preserve"> variations, resulting in </w:t>
      </w:r>
      <w:r w:rsidR="0032126B" w:rsidRPr="002B15B7">
        <w:t>signal drift</w:t>
      </w:r>
      <w:r w:rsidR="00A478A1" w:rsidRPr="002B15B7">
        <w:t xml:space="preserve"> despite the absence of </w:t>
      </w:r>
      <w:r w:rsidR="00913B0D" w:rsidRPr="002B15B7">
        <w:t>any</w:t>
      </w:r>
      <w:r w:rsidR="00A478A1" w:rsidRPr="002B15B7">
        <w:t xml:space="preserve"> significant wavelength shift. In contrast, the other three methods exhibited relatively stable response</w:t>
      </w:r>
      <w:r w:rsidR="005328B7" w:rsidRPr="002B15B7">
        <w:t xml:space="preserve"> with no significant drift</w:t>
      </w:r>
      <w:r w:rsidR="00A478A1" w:rsidRPr="002B15B7">
        <w:t>, although differences in their noise levels were observed</w:t>
      </w:r>
      <w:r w:rsidR="00943251" w:rsidRPr="002B15B7">
        <w:t xml:space="preserve"> and quantified as t</w:t>
      </w:r>
      <w:r w:rsidR="009754E5" w:rsidRPr="002B15B7">
        <w:t xml:space="preserve">he standard deviation </w:t>
      </w:r>
      <w:r w:rsidR="00943251" w:rsidRPr="002B15B7">
        <w:t xml:space="preserve">of </w:t>
      </w:r>
      <w:r w:rsidR="009754E5" w:rsidRPr="002B15B7">
        <w:t xml:space="preserve">the </w:t>
      </w:r>
      <w:r w:rsidR="008139F4" w:rsidRPr="002B15B7">
        <w:t>normalized response</w:t>
      </w:r>
      <w:r w:rsidR="000C5254">
        <w:t xml:space="preserve"> (</w:t>
      </w:r>
      <w:r w:rsidR="000C5254">
        <w:fldChar w:fldCharType="begin"/>
      </w:r>
      <w:r w:rsidR="000C5254">
        <w:instrText xml:space="preserve"> REF _Ref240029578 \h </w:instrText>
      </w:r>
      <w:r w:rsidR="000C5254">
        <w:fldChar w:fldCharType="separate"/>
      </w:r>
      <w:r w:rsidR="000C5254" w:rsidRPr="000C5254">
        <w:rPr>
          <w:b/>
          <w:bCs/>
          <w:iCs/>
        </w:rPr>
        <w:t xml:space="preserve">Figure </w:t>
      </w:r>
      <w:r w:rsidR="000C5254" w:rsidRPr="000C5254">
        <w:rPr>
          <w:b/>
          <w:bCs/>
          <w:iCs/>
          <w:noProof/>
        </w:rPr>
        <w:t>4</w:t>
      </w:r>
      <w:r w:rsidR="000C5254">
        <w:fldChar w:fldCharType="end"/>
      </w:r>
      <w:r w:rsidR="000C5254">
        <w:t>(B))</w:t>
      </w:r>
      <w:r w:rsidR="007A59C0" w:rsidRPr="002B15B7">
        <w:t xml:space="preserve"> </w:t>
      </w:r>
      <w:r w:rsidR="000C5254">
        <w:t xml:space="preserve">. </w:t>
      </w:r>
      <w:r w:rsidR="00943251" w:rsidRPr="002B15B7">
        <w:t>Among the</w:t>
      </w:r>
      <w:r w:rsidR="004C50FF" w:rsidRPr="002B15B7">
        <w:t xml:space="preserve"> </w:t>
      </w:r>
      <w:r w:rsidR="00943251" w:rsidRPr="002B15B7">
        <w:t>methods, EOT exhibited the highest baseline noise while ESW and MWP had comparable noise</w:t>
      </w:r>
      <w:r w:rsidR="004C50FF" w:rsidRPr="002B15B7">
        <w:t>.</w:t>
      </w:r>
      <w:r w:rsidR="00943251" w:rsidRPr="002B15B7">
        <w:t xml:space="preserve"> </w:t>
      </w:r>
      <w:r w:rsidR="002B42CF" w:rsidRPr="002B15B7">
        <w:t>Application of SG filtering to ESW further suppressed the baseline noise.</w:t>
      </w:r>
      <w:r w:rsidR="00660CF1" w:rsidRPr="002B15B7">
        <w:t xml:space="preserve"> </w:t>
      </w:r>
    </w:p>
    <w:p w14:paraId="30721E4F" w14:textId="3711B26F" w:rsidR="007B7487" w:rsidRPr="000C5254" w:rsidRDefault="00660CF1" w:rsidP="000C5254">
      <w:pPr>
        <w:pStyle w:val="Caption"/>
        <w:rPr>
          <w:i w:val="0"/>
          <w:iCs w:val="0"/>
          <w:color w:val="auto"/>
          <w:sz w:val="22"/>
          <w:szCs w:val="22"/>
        </w:rPr>
      </w:pPr>
      <w:r w:rsidRPr="000C5254">
        <w:rPr>
          <w:i w:val="0"/>
          <w:iCs w:val="0"/>
          <w:color w:val="auto"/>
          <w:sz w:val="22"/>
          <w:szCs w:val="22"/>
        </w:rPr>
        <w:t>Overall, th</w:t>
      </w:r>
      <w:r w:rsidR="00987D56" w:rsidRPr="000C5254">
        <w:rPr>
          <w:i w:val="0"/>
          <w:iCs w:val="0"/>
          <w:color w:val="auto"/>
          <w:sz w:val="22"/>
          <w:szCs w:val="22"/>
        </w:rPr>
        <w:t xml:space="preserve">e results presented in </w:t>
      </w:r>
      <w:r w:rsidR="000C5254" w:rsidRPr="000C5254">
        <w:rPr>
          <w:b/>
          <w:bCs/>
          <w:i w:val="0"/>
          <w:iCs w:val="0"/>
          <w:color w:val="auto"/>
          <w:sz w:val="22"/>
          <w:szCs w:val="22"/>
        </w:rPr>
        <w:fldChar w:fldCharType="begin"/>
      </w:r>
      <w:r w:rsidR="000C5254" w:rsidRPr="000C5254">
        <w:rPr>
          <w:b/>
          <w:bCs/>
          <w:i w:val="0"/>
          <w:iCs w:val="0"/>
          <w:color w:val="auto"/>
          <w:sz w:val="22"/>
          <w:szCs w:val="22"/>
        </w:rPr>
        <w:instrText xml:space="preserve"> REF _Ref240029578 \h </w:instrText>
      </w:r>
      <w:r w:rsidR="000C5254" w:rsidRPr="000C5254">
        <w:rPr>
          <w:b/>
          <w:bCs/>
          <w:i w:val="0"/>
          <w:iCs w:val="0"/>
          <w:color w:val="auto"/>
          <w:sz w:val="22"/>
          <w:szCs w:val="22"/>
        </w:rPr>
      </w:r>
      <w:r w:rsidR="000C5254" w:rsidRPr="000C5254">
        <w:rPr>
          <w:b/>
          <w:bCs/>
          <w:i w:val="0"/>
          <w:iCs w:val="0"/>
          <w:color w:val="auto"/>
          <w:sz w:val="22"/>
          <w:szCs w:val="22"/>
        </w:rPr>
        <w:instrText xml:space="preserve"> \* MERGEFORMAT </w:instrText>
      </w:r>
      <w:r w:rsidR="000C5254" w:rsidRPr="000C5254">
        <w:rPr>
          <w:b/>
          <w:bCs/>
          <w:i w:val="0"/>
          <w:iCs w:val="0"/>
          <w:color w:val="auto"/>
          <w:sz w:val="22"/>
          <w:szCs w:val="22"/>
        </w:rPr>
        <w:fldChar w:fldCharType="separate"/>
      </w:r>
      <w:r w:rsidR="000C5254" w:rsidRPr="000C5254">
        <w:rPr>
          <w:b/>
          <w:bCs/>
          <w:i w:val="0"/>
          <w:color w:val="auto"/>
          <w:sz w:val="22"/>
          <w:szCs w:val="22"/>
        </w:rPr>
        <w:t xml:space="preserve">Figure </w:t>
      </w:r>
      <w:r w:rsidR="000C5254" w:rsidRPr="000C5254">
        <w:rPr>
          <w:b/>
          <w:bCs/>
          <w:i w:val="0"/>
          <w:noProof/>
          <w:color w:val="auto"/>
          <w:sz w:val="22"/>
          <w:szCs w:val="22"/>
        </w:rPr>
        <w:t>4</w:t>
      </w:r>
      <w:r w:rsidR="000C5254" w:rsidRPr="000C5254">
        <w:rPr>
          <w:b/>
          <w:bCs/>
          <w:i w:val="0"/>
          <w:iCs w:val="0"/>
          <w:color w:val="auto"/>
          <w:sz w:val="22"/>
          <w:szCs w:val="22"/>
        </w:rPr>
        <w:fldChar w:fldCharType="end"/>
      </w:r>
      <w:r w:rsidR="000C5254">
        <w:rPr>
          <w:i w:val="0"/>
          <w:iCs w:val="0"/>
          <w:color w:val="auto"/>
          <w:sz w:val="22"/>
          <w:szCs w:val="22"/>
        </w:rPr>
        <w:t xml:space="preserve"> </w:t>
      </w:r>
      <w:r w:rsidR="00987D56" w:rsidRPr="000C5254">
        <w:rPr>
          <w:i w:val="0"/>
          <w:iCs w:val="0"/>
          <w:color w:val="auto"/>
          <w:sz w:val="22"/>
          <w:szCs w:val="22"/>
        </w:rPr>
        <w:t>demonstrated</w:t>
      </w:r>
      <w:r w:rsidRPr="000C5254">
        <w:rPr>
          <w:i w:val="0"/>
          <w:iCs w:val="0"/>
          <w:color w:val="auto"/>
          <w:sz w:val="22"/>
          <w:szCs w:val="22"/>
        </w:rPr>
        <w:t xml:space="preserve"> that IAW is </w:t>
      </w:r>
      <w:r w:rsidR="00987D56" w:rsidRPr="000C5254">
        <w:rPr>
          <w:i w:val="0"/>
          <w:iCs w:val="0"/>
          <w:color w:val="auto"/>
          <w:sz w:val="22"/>
          <w:szCs w:val="22"/>
        </w:rPr>
        <w:t>sensitive to</w:t>
      </w:r>
      <w:r w:rsidRPr="000C5254">
        <w:rPr>
          <w:i w:val="0"/>
          <w:iCs w:val="0"/>
          <w:color w:val="auto"/>
          <w:sz w:val="22"/>
          <w:szCs w:val="22"/>
        </w:rPr>
        <w:t xml:space="preserve"> slightest variations in the amplitude of the reflectance spectrum</w:t>
      </w:r>
      <w:r w:rsidR="00987D56" w:rsidRPr="000C5254">
        <w:rPr>
          <w:i w:val="0"/>
          <w:iCs w:val="0"/>
          <w:color w:val="auto"/>
          <w:sz w:val="22"/>
          <w:szCs w:val="22"/>
        </w:rPr>
        <w:t>,</w:t>
      </w:r>
      <w:r w:rsidRPr="000C5254">
        <w:rPr>
          <w:i w:val="0"/>
          <w:iCs w:val="0"/>
          <w:color w:val="auto"/>
          <w:sz w:val="22"/>
          <w:szCs w:val="22"/>
        </w:rPr>
        <w:t xml:space="preserve"> resulting in baseline drift. While EOT was not affected by amplitude variations but </w:t>
      </w:r>
      <w:r w:rsidR="00987D56" w:rsidRPr="000C5254">
        <w:rPr>
          <w:i w:val="0"/>
          <w:iCs w:val="0"/>
          <w:color w:val="auto"/>
          <w:sz w:val="22"/>
          <w:szCs w:val="22"/>
        </w:rPr>
        <w:t>exhibited higher baseline noise</w:t>
      </w:r>
      <w:r w:rsidRPr="000C5254">
        <w:rPr>
          <w:i w:val="0"/>
          <w:iCs w:val="0"/>
          <w:color w:val="auto"/>
          <w:sz w:val="22"/>
          <w:szCs w:val="22"/>
        </w:rPr>
        <w:t>.</w:t>
      </w:r>
      <w:r w:rsidR="00987D56" w:rsidRPr="000C5254">
        <w:rPr>
          <w:i w:val="0"/>
          <w:iCs w:val="0"/>
          <w:color w:val="auto"/>
          <w:sz w:val="22"/>
          <w:szCs w:val="22"/>
        </w:rPr>
        <w:t xml:space="preserve"> Both</w:t>
      </w:r>
      <w:r w:rsidRPr="000C5254">
        <w:rPr>
          <w:i w:val="0"/>
          <w:iCs w:val="0"/>
          <w:color w:val="auto"/>
          <w:sz w:val="22"/>
          <w:szCs w:val="22"/>
        </w:rPr>
        <w:t xml:space="preserve"> MWP and ESW </w:t>
      </w:r>
      <w:r w:rsidR="00987D56" w:rsidRPr="000C5254">
        <w:rPr>
          <w:i w:val="0"/>
          <w:iCs w:val="0"/>
          <w:color w:val="auto"/>
          <w:sz w:val="22"/>
          <w:szCs w:val="22"/>
        </w:rPr>
        <w:t xml:space="preserve">showed effective </w:t>
      </w:r>
      <w:r w:rsidR="00987D56" w:rsidRPr="000C5254">
        <w:rPr>
          <w:i w:val="0"/>
          <w:iCs w:val="0"/>
          <w:color w:val="auto"/>
          <w:sz w:val="22"/>
          <w:szCs w:val="22"/>
        </w:rPr>
        <w:lastRenderedPageBreak/>
        <w:t>rejection to amplitude perturbations with no evident baseline drift in buffer</w:t>
      </w:r>
      <w:r w:rsidR="001E6836" w:rsidRPr="000C5254">
        <w:rPr>
          <w:i w:val="0"/>
          <w:iCs w:val="0"/>
          <w:color w:val="auto"/>
          <w:sz w:val="22"/>
          <w:szCs w:val="22"/>
        </w:rPr>
        <w:t xml:space="preserve"> and relatively lower noise. </w:t>
      </w:r>
      <w:r w:rsidR="00083F4B" w:rsidRPr="000C5254">
        <w:rPr>
          <w:i w:val="0"/>
          <w:iCs w:val="0"/>
          <w:color w:val="auto"/>
          <w:sz w:val="22"/>
          <w:szCs w:val="22"/>
        </w:rPr>
        <w:t>Finally,</w:t>
      </w:r>
      <w:r w:rsidR="001018D6">
        <w:rPr>
          <w:i w:val="0"/>
          <w:iCs w:val="0"/>
          <w:color w:val="auto"/>
          <w:sz w:val="22"/>
          <w:szCs w:val="22"/>
        </w:rPr>
        <w:t xml:space="preserve"> with</w:t>
      </w:r>
      <w:r w:rsidR="004C50FF" w:rsidRPr="000C5254">
        <w:rPr>
          <w:i w:val="0"/>
          <w:iCs w:val="0"/>
          <w:color w:val="auto"/>
          <w:sz w:val="22"/>
          <w:szCs w:val="22"/>
        </w:rPr>
        <w:t xml:space="preserve"> ESW-filtered this baseline noise is reduced</w:t>
      </w:r>
      <w:r w:rsidR="002B42CF" w:rsidRPr="000C5254">
        <w:rPr>
          <w:i w:val="0"/>
          <w:iCs w:val="0"/>
          <w:color w:val="auto"/>
          <w:sz w:val="22"/>
          <w:szCs w:val="22"/>
        </w:rPr>
        <w:t xml:space="preserve"> further generating the most stable and reliable performance</w:t>
      </w:r>
      <w:r w:rsidR="004C50FF" w:rsidRPr="000C5254">
        <w:rPr>
          <w:i w:val="0"/>
          <w:iCs w:val="0"/>
          <w:color w:val="auto"/>
          <w:sz w:val="22"/>
          <w:szCs w:val="22"/>
        </w:rPr>
        <w:t>.</w:t>
      </w:r>
    </w:p>
    <w:p w14:paraId="12E68F0A" w14:textId="486FDD49" w:rsidR="00BE5F51" w:rsidRPr="002B15B7" w:rsidRDefault="00862B00" w:rsidP="00862B00">
      <w:pPr>
        <w:jc w:val="center"/>
      </w:pPr>
      <w:bookmarkStart w:id="7" w:name="_Ref234419070"/>
      <w:r w:rsidRPr="002B15B7">
        <w:rPr>
          <w:noProof/>
        </w:rPr>
        <w:drawing>
          <wp:inline distT="0" distB="0" distL="0" distR="0" wp14:anchorId="04D932EF" wp14:editId="0F3C5EB5">
            <wp:extent cx="5563240" cy="235300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7220" cy="2367373"/>
                    </a:xfrm>
                    <a:prstGeom prst="rect">
                      <a:avLst/>
                    </a:prstGeom>
                    <a:noFill/>
                  </pic:spPr>
                </pic:pic>
              </a:graphicData>
            </a:graphic>
          </wp:inline>
        </w:drawing>
      </w:r>
    </w:p>
    <w:p w14:paraId="675BF13B" w14:textId="1DFF4F7A" w:rsidR="00740A67" w:rsidRPr="000C5254" w:rsidRDefault="000C5254" w:rsidP="000C5254">
      <w:pPr>
        <w:pStyle w:val="Figure"/>
      </w:pPr>
      <w:bookmarkStart w:id="8" w:name="_Ref240029578"/>
      <w:bookmarkEnd w:id="7"/>
      <w:r w:rsidRPr="000C5254">
        <w:rPr>
          <w:b/>
          <w:bCs/>
        </w:rPr>
        <w:t xml:space="preserve">Figure </w:t>
      </w:r>
      <w:r w:rsidRPr="000C5254">
        <w:rPr>
          <w:b/>
          <w:bCs/>
        </w:rPr>
        <w:fldChar w:fldCharType="begin"/>
      </w:r>
      <w:r w:rsidRPr="000C5254">
        <w:rPr>
          <w:b/>
          <w:bCs/>
        </w:rPr>
        <w:instrText xml:space="preserve"> SEQ Figure \* ARABIC </w:instrText>
      </w:r>
      <w:r w:rsidRPr="000C5254">
        <w:rPr>
          <w:b/>
          <w:bCs/>
        </w:rPr>
        <w:fldChar w:fldCharType="separate"/>
      </w:r>
      <w:r w:rsidRPr="000C5254">
        <w:rPr>
          <w:b/>
          <w:bCs/>
          <w:noProof/>
        </w:rPr>
        <w:t>4</w:t>
      </w:r>
      <w:r w:rsidRPr="000C5254">
        <w:rPr>
          <w:b/>
          <w:bCs/>
        </w:rPr>
        <w:fldChar w:fldCharType="end"/>
      </w:r>
      <w:bookmarkEnd w:id="8"/>
      <w:r w:rsidR="00740A67" w:rsidRPr="000C5254">
        <w:rPr>
          <w:b/>
          <w:bCs/>
        </w:rPr>
        <w:t>.</w:t>
      </w:r>
      <w:r w:rsidR="000D49F4" w:rsidRPr="000C5254">
        <w:rPr>
          <w:b/>
          <w:bCs/>
        </w:rPr>
        <w:t xml:space="preserve"> </w:t>
      </w:r>
      <w:r w:rsidR="0051494C" w:rsidRPr="000C5254">
        <w:rPr>
          <w:b/>
          <w:bCs/>
        </w:rPr>
        <w:t>S</w:t>
      </w:r>
      <w:r w:rsidR="000D49F4" w:rsidRPr="000C5254">
        <w:rPr>
          <w:b/>
          <w:bCs/>
        </w:rPr>
        <w:t xml:space="preserve">tability comparison of </w:t>
      </w:r>
      <w:r w:rsidR="00DC2B44" w:rsidRPr="000C5254">
        <w:rPr>
          <w:b/>
          <w:bCs/>
        </w:rPr>
        <w:t xml:space="preserve">four </w:t>
      </w:r>
      <w:r w:rsidR="000D49F4" w:rsidRPr="000C5254">
        <w:rPr>
          <w:b/>
          <w:bCs/>
        </w:rPr>
        <w:t xml:space="preserve">signal processing methods applied to oxidized </w:t>
      </w:r>
      <w:proofErr w:type="spellStart"/>
      <w:r w:rsidR="000D49F4" w:rsidRPr="000C5254">
        <w:rPr>
          <w:b/>
          <w:bCs/>
        </w:rPr>
        <w:t>pSiSL</w:t>
      </w:r>
      <w:proofErr w:type="spellEnd"/>
      <w:r w:rsidR="000D49F4" w:rsidRPr="000C5254">
        <w:rPr>
          <w:b/>
          <w:bCs/>
        </w:rPr>
        <w:t xml:space="preserve"> in PBS buffer (</w:t>
      </w:r>
      <w:r w:rsidR="007B1F77" w:rsidRPr="000C5254">
        <w:rPr>
          <w:b/>
          <w:bCs/>
        </w:rPr>
        <w:t>pH~7.4)</w:t>
      </w:r>
      <w:r w:rsidR="00FF18E0" w:rsidRPr="000C5254">
        <w:rPr>
          <w:b/>
          <w:bCs/>
        </w:rPr>
        <w:t>.</w:t>
      </w:r>
      <w:r w:rsidR="007B1F77" w:rsidRPr="000C5254">
        <w:t xml:space="preserve"> </w:t>
      </w:r>
      <w:r w:rsidR="00740A67" w:rsidRPr="000C5254">
        <w:t>(A</w:t>
      </w:r>
      <w:r w:rsidR="000D49F4" w:rsidRPr="000C5254">
        <w:t xml:space="preserve">) </w:t>
      </w:r>
      <w:r w:rsidR="00FF18E0" w:rsidRPr="000C5254">
        <w:t>Real</w:t>
      </w:r>
      <w:r w:rsidR="000D49F4" w:rsidRPr="000C5254">
        <w:t xml:space="preserve">-time normalized response traces for all </w:t>
      </w:r>
      <w:r w:rsidR="00DC2B44" w:rsidRPr="000C5254">
        <w:t xml:space="preserve">four </w:t>
      </w:r>
      <w:r w:rsidR="000D49F4" w:rsidRPr="000C5254">
        <w:t>methods</w:t>
      </w:r>
      <w:r w:rsidR="00FF18E0" w:rsidRPr="000C5254">
        <w:t xml:space="preserve"> (EOT, IAW, MWP, ESW , ESW</w:t>
      </w:r>
      <w:r w:rsidR="007A078C" w:rsidRPr="000C5254">
        <w:t>-</w:t>
      </w:r>
      <w:r w:rsidR="0051494C" w:rsidRPr="000C5254">
        <w:t>f</w:t>
      </w:r>
      <w:r w:rsidR="00FF18E0" w:rsidRPr="000C5254">
        <w:t xml:space="preserve">iltered) </w:t>
      </w:r>
      <w:r w:rsidR="000D49F4" w:rsidRPr="000C5254">
        <w:t xml:space="preserve"> during continuous buffer incubation</w:t>
      </w:r>
      <w:r w:rsidR="00BB7554" w:rsidRPr="000C5254">
        <w:t xml:space="preserve">, inset-reflectance spectra acquired at 1 min and after </w:t>
      </w:r>
      <w:r w:rsidR="00862B00" w:rsidRPr="000C5254">
        <w:t>40</w:t>
      </w:r>
      <w:r w:rsidR="00BB7554" w:rsidRPr="000C5254">
        <w:t xml:space="preserve"> min of incubation in buffer showing </w:t>
      </w:r>
      <w:r w:rsidR="001018D6">
        <w:t>amplitude variation</w:t>
      </w:r>
      <w:r w:rsidR="000D49F4" w:rsidRPr="000C5254">
        <w:t>;</w:t>
      </w:r>
      <w:r w:rsidR="007B1F77" w:rsidRPr="000C5254">
        <w:t xml:space="preserve"> </w:t>
      </w:r>
      <w:r w:rsidR="00AD3A3E" w:rsidRPr="000C5254">
        <w:t xml:space="preserve">(B) </w:t>
      </w:r>
      <w:r w:rsidR="000D49F4" w:rsidRPr="000C5254">
        <w:t xml:space="preserve">quantified baseline noise (standard deviation, σ) across replicate sensors for all </w:t>
      </w:r>
      <w:r w:rsidR="00DC2B44" w:rsidRPr="000C5254">
        <w:t xml:space="preserve">four </w:t>
      </w:r>
      <w:r w:rsidR="000D49F4" w:rsidRPr="000C5254">
        <w:t>methods</w:t>
      </w:r>
      <w:r w:rsidR="00AD3A3E" w:rsidRPr="000C5254">
        <w:t xml:space="preserve"> for N=3.</w:t>
      </w:r>
    </w:p>
    <w:p w14:paraId="519B6D8A" w14:textId="45420AFB" w:rsidR="0083052C" w:rsidRPr="002B15B7" w:rsidRDefault="00025EFF">
      <w:r w:rsidRPr="002B15B7">
        <w:t xml:space="preserve">To evaluate real-time sensing performance, </w:t>
      </w:r>
      <w:r w:rsidR="00917501" w:rsidRPr="002B15B7">
        <w:t xml:space="preserve">we used </w:t>
      </w:r>
      <w:r w:rsidR="00D946C3" w:rsidRPr="002B15B7">
        <w:t>P1-pSiSL-APT</w:t>
      </w:r>
      <w:r w:rsidR="00D946C3" w:rsidRPr="002B15B7" w:rsidDel="00D946C3">
        <w:t xml:space="preserve"> </w:t>
      </w:r>
      <w:proofErr w:type="spellStart"/>
      <w:r w:rsidR="00D946C3" w:rsidRPr="002B15B7">
        <w:t>aptasensor</w:t>
      </w:r>
      <w:proofErr w:type="spellEnd"/>
      <w:r w:rsidR="001F57E1" w:rsidRPr="002B15B7">
        <w:t xml:space="preserve"> </w:t>
      </w:r>
      <w:r w:rsidR="005721A0" w:rsidRPr="002B15B7">
        <w:t>(</w:t>
      </w:r>
      <w:r w:rsidR="005721A0" w:rsidRPr="002B15B7">
        <w:fldChar w:fldCharType="begin"/>
      </w:r>
      <w:r w:rsidR="005721A0" w:rsidRPr="002B15B7">
        <w:instrText xml:space="preserve"> REF _Ref234496624 \h </w:instrText>
      </w:r>
      <w:r w:rsidR="005721A0" w:rsidRPr="002B15B7">
        <w:fldChar w:fldCharType="separate"/>
      </w:r>
      <w:r w:rsidR="00FB4862" w:rsidRPr="002B15B7">
        <w:rPr>
          <w:b/>
          <w:bCs/>
        </w:rPr>
        <w:t xml:space="preserve">Figure </w:t>
      </w:r>
      <w:r w:rsidR="00FB4862">
        <w:rPr>
          <w:b/>
          <w:bCs/>
          <w:noProof/>
        </w:rPr>
        <w:t>5</w:t>
      </w:r>
      <w:r w:rsidR="005721A0" w:rsidRPr="002B15B7">
        <w:fldChar w:fldCharType="end"/>
      </w:r>
      <w:r w:rsidR="005721A0" w:rsidRPr="002B15B7">
        <w:t>(A(</w:t>
      </w:r>
      <w:proofErr w:type="spellStart"/>
      <w:r w:rsidR="005721A0" w:rsidRPr="002B15B7">
        <w:t>i</w:t>
      </w:r>
      <w:proofErr w:type="spellEnd"/>
      <w:r w:rsidR="005721A0" w:rsidRPr="002B15B7">
        <w:t>-iii))</w:t>
      </w:r>
      <w:r w:rsidR="004F399B" w:rsidRPr="002B15B7">
        <w:t>)</w:t>
      </w:r>
      <w:r w:rsidR="006F1CCD" w:rsidRPr="002B15B7">
        <w:t>.</w:t>
      </w:r>
      <w:r w:rsidR="002F39B5" w:rsidRPr="002B15B7">
        <w:t xml:space="preserve"> </w:t>
      </w:r>
      <w:bookmarkStart w:id="9" w:name="_Hlk239683235"/>
      <w:r w:rsidR="00013478" w:rsidRPr="002B15B7">
        <w:t>Briefly</w:t>
      </w:r>
      <w:r w:rsidR="00917501" w:rsidRPr="002B15B7">
        <w:t>, the</w:t>
      </w:r>
      <w:r w:rsidR="00013478" w:rsidRPr="002B15B7">
        <w:t xml:space="preserve"> </w:t>
      </w:r>
      <w:r w:rsidR="007801AF" w:rsidRPr="002B15B7">
        <w:t xml:space="preserve">freshly etched </w:t>
      </w:r>
      <w:proofErr w:type="spellStart"/>
      <w:r w:rsidR="007801AF" w:rsidRPr="002B15B7">
        <w:t>pSiSL</w:t>
      </w:r>
      <w:proofErr w:type="spellEnd"/>
      <w:r w:rsidR="007801AF" w:rsidRPr="002B15B7">
        <w:t xml:space="preserve"> were oxidized using 1,4-naphthoquinone</w:t>
      </w:r>
      <w:r w:rsidR="00796CC9" w:rsidRPr="002B15B7">
        <w:t xml:space="preserve">, </w:t>
      </w:r>
      <w:r w:rsidR="00C44890" w:rsidRPr="002B15B7">
        <w:t xml:space="preserve">coated with </w:t>
      </w:r>
      <w:r w:rsidR="007801AF" w:rsidRPr="002B15B7">
        <w:t xml:space="preserve">a chemical resistant layer of crosslinked </w:t>
      </w:r>
      <w:proofErr w:type="spellStart"/>
      <w:r w:rsidR="007801AF" w:rsidRPr="002B15B7">
        <w:t>Novolac</w:t>
      </w:r>
      <w:proofErr w:type="spellEnd"/>
      <w:r w:rsidR="00796CC9" w:rsidRPr="002B15B7">
        <w:t xml:space="preserve"> </w:t>
      </w:r>
      <w:r w:rsidR="00C44890" w:rsidRPr="002B15B7">
        <w:t>and</w:t>
      </w:r>
      <w:r w:rsidR="00796CC9" w:rsidRPr="002B15B7">
        <w:t xml:space="preserve"> poly(N,N-dimethylacrylamide-r-acrylic acid) to attach carboxylic acid groups</w:t>
      </w:r>
      <w:r w:rsidR="00C44890" w:rsidRPr="002B15B7">
        <w:t>.</w:t>
      </w:r>
      <w:r w:rsidR="00796CC9" w:rsidRPr="002B15B7">
        <w:t xml:space="preserve"> </w:t>
      </w:r>
      <w:r w:rsidR="00C44890" w:rsidRPr="002B15B7">
        <w:t>These were functionalized</w:t>
      </w:r>
      <w:r w:rsidR="00796CC9" w:rsidRPr="002B15B7">
        <w:t xml:space="preserve"> with </w:t>
      </w:r>
      <w:r w:rsidR="0013625B" w:rsidRPr="002B15B7">
        <w:t xml:space="preserve">maleimide and </w:t>
      </w:r>
      <w:r w:rsidR="00796CC9" w:rsidRPr="002B15B7">
        <w:t>Trout’s reagent to attach</w:t>
      </w:r>
      <w:r w:rsidR="007801AF" w:rsidRPr="002B15B7">
        <w:t xml:space="preserve"> </w:t>
      </w:r>
      <w:r w:rsidR="00013478" w:rsidRPr="002B15B7">
        <w:t>amine modified</w:t>
      </w:r>
      <w:r w:rsidR="00917501" w:rsidRPr="002B15B7">
        <w:t xml:space="preserve"> </w:t>
      </w:r>
      <w:r w:rsidR="00652123" w:rsidRPr="002B15B7">
        <w:t xml:space="preserve">insulin aptamer </w:t>
      </w:r>
      <w:bookmarkEnd w:id="9"/>
      <w:r w:rsidR="00AD7561" w:rsidRPr="002B15B7">
        <w:t>(</w:t>
      </w:r>
      <w:r w:rsidR="00AD7561" w:rsidRPr="002B15B7">
        <w:fldChar w:fldCharType="begin"/>
      </w:r>
      <w:r w:rsidR="00AD7561" w:rsidRPr="002B15B7">
        <w:instrText xml:space="preserve"> REF _Ref234496624 \h </w:instrText>
      </w:r>
      <w:r w:rsidR="00AD7561" w:rsidRPr="002B15B7">
        <w:fldChar w:fldCharType="separate"/>
      </w:r>
      <w:r w:rsidR="00FB4862" w:rsidRPr="002B15B7">
        <w:rPr>
          <w:b/>
          <w:bCs/>
        </w:rPr>
        <w:t xml:space="preserve">Figure </w:t>
      </w:r>
      <w:r w:rsidR="00FB4862">
        <w:rPr>
          <w:b/>
          <w:bCs/>
          <w:noProof/>
        </w:rPr>
        <w:t>5</w:t>
      </w:r>
      <w:r w:rsidR="00AD7561" w:rsidRPr="002B15B7">
        <w:fldChar w:fldCharType="end"/>
      </w:r>
      <w:r w:rsidR="00AD7561" w:rsidRPr="002B15B7">
        <w:t>(A</w:t>
      </w:r>
      <w:r w:rsidR="005721A0" w:rsidRPr="002B15B7">
        <w:t>-iv</w:t>
      </w:r>
      <w:r w:rsidR="00AD7561" w:rsidRPr="002B15B7">
        <w:t>)</w:t>
      </w:r>
      <w:r w:rsidR="005721A0" w:rsidRPr="002B15B7">
        <w:t>)</w:t>
      </w:r>
      <w:r w:rsidR="00937F9D" w:rsidRPr="002B15B7">
        <w:t>.</w:t>
      </w:r>
      <w:r w:rsidR="003B5207" w:rsidRPr="002B15B7">
        <w:t xml:space="preserve"> </w:t>
      </w:r>
      <w:r w:rsidR="00FA38E1" w:rsidRPr="002B15B7">
        <w:t xml:space="preserve">The </w:t>
      </w:r>
      <w:proofErr w:type="spellStart"/>
      <w:r w:rsidR="00FA38E1" w:rsidRPr="002B15B7">
        <w:t>sensogram</w:t>
      </w:r>
      <w:proofErr w:type="spellEnd"/>
      <w:r w:rsidR="00FA38E1" w:rsidRPr="002B15B7">
        <w:t xml:space="preserve"> obtained </w:t>
      </w:r>
      <w:r w:rsidR="002A1C1D" w:rsidRPr="002B15B7">
        <w:t>for</w:t>
      </w:r>
      <w:r w:rsidR="00FA38E1" w:rsidRPr="002B15B7">
        <w:t xml:space="preserve"> different concentrations of insulin using </w:t>
      </w:r>
      <w:r w:rsidR="00917501" w:rsidRPr="002B15B7">
        <w:t>the various</w:t>
      </w:r>
      <w:r w:rsidR="00FA38E1" w:rsidRPr="002B15B7">
        <w:t xml:space="preserve"> data processing methods is presented in </w:t>
      </w:r>
      <w:r w:rsidR="00FA38E1" w:rsidRPr="002B15B7">
        <w:fldChar w:fldCharType="begin"/>
      </w:r>
      <w:r w:rsidR="00FA38E1" w:rsidRPr="002B15B7">
        <w:instrText xml:space="preserve"> REF _Ref234496624 \h </w:instrText>
      </w:r>
      <w:r w:rsidR="00FA38E1" w:rsidRPr="002B15B7">
        <w:fldChar w:fldCharType="separate"/>
      </w:r>
      <w:r w:rsidR="00FB4862" w:rsidRPr="002B15B7">
        <w:rPr>
          <w:b/>
          <w:bCs/>
        </w:rPr>
        <w:t xml:space="preserve">Figure </w:t>
      </w:r>
      <w:r w:rsidR="00FB4862">
        <w:rPr>
          <w:b/>
          <w:bCs/>
          <w:noProof/>
        </w:rPr>
        <w:t>5</w:t>
      </w:r>
      <w:r w:rsidR="00FA38E1" w:rsidRPr="002B15B7">
        <w:fldChar w:fldCharType="end"/>
      </w:r>
      <w:r w:rsidR="00FA38E1" w:rsidRPr="002B15B7">
        <w:t xml:space="preserve">(B). </w:t>
      </w:r>
      <w:r w:rsidR="00955168" w:rsidRPr="002B15B7">
        <w:t>The experiment involved first a baseline measurement in buffer and then subsequent addition of  different concentrations of insulin at different time points.</w:t>
      </w:r>
      <w:r w:rsidR="003B05C9" w:rsidRPr="002B15B7">
        <w:t xml:space="preserve"> The standard deviation or the baseline</w:t>
      </w:r>
      <w:r w:rsidR="00862ED5" w:rsidRPr="002B15B7">
        <w:t xml:space="preserve"> noise</w:t>
      </w:r>
      <w:r w:rsidR="003B05C9" w:rsidRPr="002B15B7">
        <w:t xml:space="preserve"> was calculated and presented in </w:t>
      </w:r>
      <w:r w:rsidR="003B05C9" w:rsidRPr="002B15B7">
        <w:rPr>
          <w:b/>
          <w:bCs/>
        </w:rPr>
        <w:fldChar w:fldCharType="begin"/>
      </w:r>
      <w:r w:rsidR="003B05C9" w:rsidRPr="002B15B7">
        <w:rPr>
          <w:b/>
          <w:bCs/>
        </w:rPr>
        <w:instrText xml:space="preserve"> REF _Ref234496624 \h </w:instrText>
      </w:r>
      <w:r w:rsidR="00532E06" w:rsidRPr="002B15B7">
        <w:rPr>
          <w:b/>
          <w:bCs/>
        </w:rPr>
        <w:instrText xml:space="preserve"> \* MERGEFORMAT </w:instrText>
      </w:r>
      <w:r w:rsidR="003B05C9" w:rsidRPr="002B15B7">
        <w:rPr>
          <w:b/>
          <w:bCs/>
        </w:rPr>
      </w:r>
      <w:r w:rsidR="003B05C9" w:rsidRPr="002B15B7">
        <w:rPr>
          <w:b/>
          <w:bCs/>
        </w:rPr>
        <w:fldChar w:fldCharType="separate"/>
      </w:r>
      <w:r w:rsidR="00FB4862" w:rsidRPr="002B15B7">
        <w:rPr>
          <w:b/>
          <w:bCs/>
        </w:rPr>
        <w:t xml:space="preserve">Figure </w:t>
      </w:r>
      <w:r w:rsidR="00FB4862">
        <w:rPr>
          <w:b/>
          <w:bCs/>
          <w:noProof/>
        </w:rPr>
        <w:t>5</w:t>
      </w:r>
      <w:r w:rsidR="003B05C9" w:rsidRPr="002B15B7">
        <w:rPr>
          <w:b/>
          <w:bCs/>
        </w:rPr>
        <w:fldChar w:fldCharType="end"/>
      </w:r>
      <w:r w:rsidR="003B05C9" w:rsidRPr="002B15B7">
        <w:t>(</w:t>
      </w:r>
      <w:r w:rsidR="0063478C" w:rsidRPr="002B15B7">
        <w:t>C</w:t>
      </w:r>
      <w:r w:rsidR="003B05C9" w:rsidRPr="002B15B7">
        <w:t xml:space="preserve">). The ESW and EOT </w:t>
      </w:r>
      <w:r w:rsidR="00D378BC" w:rsidRPr="002B15B7">
        <w:t>had</w:t>
      </w:r>
      <w:r w:rsidR="00DF3309" w:rsidRPr="002B15B7">
        <w:t xml:space="preserve"> the</w:t>
      </w:r>
      <w:r w:rsidR="00D378BC" w:rsidRPr="002B15B7">
        <w:t xml:space="preserve"> largest </w:t>
      </w:r>
      <w:r w:rsidR="00995705" w:rsidRPr="002B15B7">
        <w:t>fluctuations</w:t>
      </w:r>
      <w:r w:rsidR="003B05C9" w:rsidRPr="002B15B7">
        <w:t xml:space="preserve"> as no </w:t>
      </w:r>
      <w:r w:rsidR="00D378BC" w:rsidRPr="002B15B7">
        <w:t>post</w:t>
      </w:r>
      <w:r w:rsidR="00D378BC" w:rsidRPr="002B15B7">
        <w:noBreakHyphen/>
      </w:r>
      <w:r w:rsidR="00320C0A" w:rsidRPr="002B15B7">
        <w:t>processing was performed. Compared to these, MWP ha</w:t>
      </w:r>
      <w:r w:rsidR="00EB18A6" w:rsidRPr="002B15B7">
        <w:t>d</w:t>
      </w:r>
      <w:r w:rsidR="00320C0A" w:rsidRPr="002B15B7">
        <w:t xml:space="preserve"> significantly lower noise as the reflectance spectra were treated to remove white, low and high frequency noise components.</w:t>
      </w:r>
      <w:r w:rsidR="003B05C9" w:rsidRPr="002B15B7">
        <w:t xml:space="preserve"> </w:t>
      </w:r>
      <w:r w:rsidR="00320C0A" w:rsidRPr="002B15B7">
        <w:t>The application of SG filtering reduced the fluctuations in the ESW output and hence resulted in the lowest baseline noise.</w:t>
      </w:r>
      <w:r w:rsidR="00AF5947" w:rsidRPr="002B15B7">
        <w:t xml:space="preserve"> </w:t>
      </w:r>
      <w:r w:rsidRPr="002B15B7">
        <w:t>For the sensing experiment, sequential injections of insulin</w:t>
      </w:r>
      <w:r w:rsidR="00320C0A" w:rsidRPr="002B15B7">
        <w:t xml:space="preserve"> corresponding to time points I-IV in </w:t>
      </w:r>
      <w:r w:rsidR="00320C0A" w:rsidRPr="002B15B7">
        <w:rPr>
          <w:b/>
          <w:bCs/>
        </w:rPr>
        <w:fldChar w:fldCharType="begin"/>
      </w:r>
      <w:r w:rsidR="00320C0A" w:rsidRPr="002B15B7">
        <w:rPr>
          <w:b/>
          <w:bCs/>
        </w:rPr>
        <w:instrText xml:space="preserve"> REF _Ref234496624 \h </w:instrText>
      </w:r>
      <w:r w:rsidR="00532E06" w:rsidRPr="002B15B7">
        <w:rPr>
          <w:b/>
          <w:bCs/>
        </w:rPr>
        <w:instrText xml:space="preserve"> \* MERGEFORMAT </w:instrText>
      </w:r>
      <w:r w:rsidR="00320C0A" w:rsidRPr="002B15B7">
        <w:rPr>
          <w:b/>
          <w:bCs/>
        </w:rPr>
      </w:r>
      <w:r w:rsidR="00320C0A" w:rsidRPr="002B15B7">
        <w:rPr>
          <w:b/>
          <w:bCs/>
        </w:rPr>
        <w:fldChar w:fldCharType="separate"/>
      </w:r>
      <w:r w:rsidR="00FB4862" w:rsidRPr="002B15B7">
        <w:rPr>
          <w:b/>
          <w:bCs/>
        </w:rPr>
        <w:t xml:space="preserve">Figure </w:t>
      </w:r>
      <w:r w:rsidR="00FB4862">
        <w:rPr>
          <w:b/>
          <w:bCs/>
          <w:noProof/>
        </w:rPr>
        <w:t>5</w:t>
      </w:r>
      <w:r w:rsidR="00320C0A" w:rsidRPr="002B15B7">
        <w:rPr>
          <w:b/>
          <w:bCs/>
        </w:rPr>
        <w:fldChar w:fldCharType="end"/>
      </w:r>
      <w:r w:rsidR="00320C0A" w:rsidRPr="002B15B7">
        <w:rPr>
          <w:b/>
          <w:bCs/>
        </w:rPr>
        <w:t>(</w:t>
      </w:r>
      <w:r w:rsidR="0063478C" w:rsidRPr="002B15B7">
        <w:t>B</w:t>
      </w:r>
      <w:r w:rsidR="00320C0A" w:rsidRPr="002B15B7">
        <w:t>)</w:t>
      </w:r>
      <w:r w:rsidRPr="002B15B7">
        <w:t xml:space="preserve"> </w:t>
      </w:r>
      <w:r w:rsidR="00320C0A" w:rsidRPr="002B15B7">
        <w:t>were applied in the flow</w:t>
      </w:r>
      <w:r w:rsidR="006B2F1E" w:rsidRPr="002B15B7">
        <w:t xml:space="preserve"> </w:t>
      </w:r>
      <w:r w:rsidR="00320C0A" w:rsidRPr="002B15B7">
        <w:t>cell</w:t>
      </w:r>
      <w:r w:rsidRPr="002B15B7">
        <w:t xml:space="preserve"> (1,</w:t>
      </w:r>
      <w:r w:rsidR="00320C0A" w:rsidRPr="002B15B7">
        <w:t xml:space="preserve"> 1</w:t>
      </w:r>
      <w:r w:rsidRPr="002B15B7">
        <w:t xml:space="preserve"> 10</w:t>
      </w:r>
      <w:r w:rsidR="00320C0A" w:rsidRPr="002B15B7">
        <w:t>, and 5</w:t>
      </w:r>
      <w:r w:rsidR="00133081" w:rsidRPr="002B15B7">
        <w:t xml:space="preserve"> µM</w:t>
      </w:r>
      <w:r w:rsidR="006B2F1E" w:rsidRPr="002B15B7">
        <w:t>,</w:t>
      </w:r>
      <w:r w:rsidR="00320C0A" w:rsidRPr="002B15B7">
        <w:t xml:space="preserve"> respectively</w:t>
      </w:r>
      <w:r w:rsidRPr="002B15B7">
        <w:t>)</w:t>
      </w:r>
      <w:r w:rsidR="00320C0A" w:rsidRPr="002B15B7">
        <w:t xml:space="preserve">. The inset presents the magnified response for low concentration ~ 1 µM and clearly indicates the higher instant response obtained from </w:t>
      </w:r>
      <w:r w:rsidR="006B2F1E" w:rsidRPr="002B15B7">
        <w:t xml:space="preserve">the </w:t>
      </w:r>
      <w:r w:rsidR="00320C0A" w:rsidRPr="002B15B7">
        <w:t>ESW</w:t>
      </w:r>
      <w:r w:rsidR="00995705" w:rsidRPr="002B15B7">
        <w:t>-filtered</w:t>
      </w:r>
      <w:r w:rsidR="00320C0A" w:rsidRPr="002B15B7">
        <w:t xml:space="preserve"> method as compared to gradual response from all other methods. However, at higher concentrations, no significant difference was observed in the response evaluated from all the different computation methods. </w:t>
      </w:r>
      <w:r w:rsidRPr="002B15B7">
        <w:t>A linear calibration curve</w:t>
      </w:r>
      <w:r w:rsidR="00320C0A" w:rsidRPr="002B15B7">
        <w:t xml:space="preserve"> (for N=3)</w:t>
      </w:r>
      <w:r w:rsidRPr="002B15B7">
        <w:t xml:space="preserve"> was constructed from the steady-state response, and the LOD</w:t>
      </w:r>
      <w:r w:rsidR="007430CE" w:rsidRPr="002B15B7">
        <w:t xml:space="preserve"> </w:t>
      </w:r>
      <w:r w:rsidRPr="002B15B7">
        <w:t>was</w:t>
      </w:r>
      <w:r w:rsidR="00320C0A" w:rsidRPr="002B15B7">
        <w:t xml:space="preserve"> then</w:t>
      </w:r>
      <w:r w:rsidRPr="002B15B7">
        <w:t xml:space="preserve"> calculated as</w:t>
      </w:r>
      <w:r w:rsidR="0083052C" w:rsidRPr="002B15B7">
        <w:t>,</w:t>
      </w:r>
    </w:p>
    <w:p w14:paraId="16FCD5D9" w14:textId="5F429F3B" w:rsidR="0083052C" w:rsidRPr="002B15B7" w:rsidRDefault="003E34A6">
      <w:pPr>
        <w:rPr>
          <w:iCs/>
        </w:rPr>
      </w:pPr>
      <m:oMathPara>
        <m:oMath>
          <m:r>
            <m:rPr>
              <m:sty m:val="p"/>
            </m:rPr>
            <w:rPr>
              <w:rFonts w:ascii="Cambria Math" w:hAnsi="Cambria Math"/>
            </w:rPr>
            <w:lastRenderedPageBreak/>
            <m:t>LOD=</m:t>
          </m:r>
          <m:f>
            <m:fPr>
              <m:ctrlPr>
                <w:rPr>
                  <w:rFonts w:ascii="Cambria Math" w:hAnsi="Cambria Math"/>
                  <w:iCs/>
                </w:rPr>
              </m:ctrlPr>
            </m:fPr>
            <m:num>
              <m:r>
                <m:rPr>
                  <m:sty m:val="p"/>
                </m:rPr>
                <w:rPr>
                  <w:rFonts w:ascii="Cambria Math" w:hAnsi="Cambria Math"/>
                </w:rPr>
                <m:t>3.3</m:t>
              </m:r>
              <m:r>
                <w:rPr>
                  <w:rFonts w:ascii="Cambria Math" w:hAnsi="Cambria Math"/>
                </w:rPr>
                <m:t>σ</m:t>
              </m:r>
            </m:num>
            <m:den>
              <m:r>
                <m:rPr>
                  <m:sty m:val="p"/>
                </m:rPr>
                <w:rPr>
                  <w:rFonts w:ascii="Cambria Math" w:hAnsi="Cambria Math"/>
                </w:rPr>
                <m:t>Slope</m:t>
              </m:r>
            </m:den>
          </m:f>
        </m:oMath>
      </m:oMathPara>
    </w:p>
    <w:p w14:paraId="46FE94B6" w14:textId="32195027" w:rsidR="009A036F" w:rsidRPr="002B15B7" w:rsidRDefault="00025EFF" w:rsidP="009A036F">
      <w:r w:rsidRPr="002B15B7">
        <w:t xml:space="preserve"> where </w:t>
      </w:r>
      <w:r w:rsidRPr="002B15B7">
        <w:rPr>
          <w:i/>
          <w:iCs/>
        </w:rPr>
        <w:t>σ</w:t>
      </w:r>
      <w:r w:rsidRPr="002B15B7">
        <w:t xml:space="preserve"> is the standard deviation of the baseline noise in buffer. The resulting LOD values for all </w:t>
      </w:r>
      <w:r w:rsidR="00DC2B44" w:rsidRPr="002B15B7">
        <w:t xml:space="preserve">four </w:t>
      </w:r>
      <w:r w:rsidRPr="002B15B7">
        <w:t xml:space="preserve">methods are summarized in </w:t>
      </w:r>
      <w:r w:rsidR="001018D6">
        <w:rPr>
          <w:b/>
          <w:bCs/>
        </w:rPr>
        <w:fldChar w:fldCharType="begin"/>
      </w:r>
      <w:r w:rsidR="001018D6">
        <w:instrText xml:space="preserve"> REF _Ref234496624 \h </w:instrText>
      </w:r>
      <w:r w:rsidR="001018D6">
        <w:rPr>
          <w:b/>
          <w:bCs/>
        </w:rPr>
      </w:r>
      <w:r w:rsidR="001018D6">
        <w:rPr>
          <w:b/>
          <w:bCs/>
        </w:rPr>
        <w:fldChar w:fldCharType="separate"/>
      </w:r>
      <w:r w:rsidR="001018D6" w:rsidRPr="002B15B7">
        <w:rPr>
          <w:b/>
          <w:bCs/>
        </w:rPr>
        <w:t xml:space="preserve">Figure </w:t>
      </w:r>
      <w:r w:rsidR="001018D6">
        <w:rPr>
          <w:b/>
          <w:bCs/>
          <w:noProof/>
        </w:rPr>
        <w:t>5</w:t>
      </w:r>
      <w:r w:rsidR="001018D6">
        <w:rPr>
          <w:b/>
          <w:bCs/>
        </w:rPr>
        <w:fldChar w:fldCharType="end"/>
      </w:r>
      <w:r w:rsidR="00320C0A" w:rsidRPr="002B15B7">
        <w:t>(</w:t>
      </w:r>
      <w:r w:rsidR="0063478C" w:rsidRPr="002B15B7">
        <w:t>D</w:t>
      </w:r>
      <w:r w:rsidR="00320C0A" w:rsidRPr="002B15B7">
        <w:t xml:space="preserve">). </w:t>
      </w:r>
      <w:r w:rsidR="0074106A" w:rsidRPr="002B15B7">
        <w:t>The ESW method yielded the highest LOD</w:t>
      </w:r>
      <w:r w:rsidR="005C73FB" w:rsidRPr="002B15B7">
        <w:t xml:space="preserve"> or lowest sensitivity</w:t>
      </w:r>
      <w:r w:rsidR="0074106A" w:rsidRPr="002B15B7">
        <w:t xml:space="preserve"> (~670 </w:t>
      </w:r>
      <w:proofErr w:type="spellStart"/>
      <w:r w:rsidR="0074106A" w:rsidRPr="002B15B7">
        <w:t>nM</w:t>
      </w:r>
      <w:proofErr w:type="spellEnd"/>
      <w:r w:rsidR="0074106A" w:rsidRPr="002B15B7">
        <w:t>) among all approaches evaluated</w:t>
      </w:r>
      <w:r w:rsidR="003E74C0" w:rsidRPr="002B15B7">
        <w:t>,</w:t>
      </w:r>
      <w:r w:rsidR="0074106A" w:rsidRPr="002B15B7">
        <w:t xml:space="preserve"> which </w:t>
      </w:r>
      <w:r w:rsidR="003E74C0" w:rsidRPr="002B15B7">
        <w:t>w</w:t>
      </w:r>
      <w:r w:rsidR="009B5C53" w:rsidRPr="002B15B7">
        <w:t>a</w:t>
      </w:r>
      <w:r w:rsidR="003E74C0" w:rsidRPr="002B15B7">
        <w:t xml:space="preserve">s </w:t>
      </w:r>
      <w:r w:rsidR="0074106A" w:rsidRPr="002B15B7">
        <w:t xml:space="preserve">attributed to its elevated baseline noise at the reflectance minima rather than a reduced sensing signal (the normalized response of ESW in the </w:t>
      </w:r>
      <w:proofErr w:type="spellStart"/>
      <w:r w:rsidR="0074106A" w:rsidRPr="002B15B7">
        <w:t>sensogram</w:t>
      </w:r>
      <w:proofErr w:type="spellEnd"/>
      <w:r w:rsidR="0074106A" w:rsidRPr="002B15B7">
        <w:t xml:space="preserve"> closely tracked that of SG-filtered ESW at low insulin concentrations and converged with all other methods at higher concentrations). This confirms that the </w:t>
      </w:r>
      <w:proofErr w:type="spellStart"/>
      <w:r w:rsidR="0074106A" w:rsidRPr="002B15B7">
        <w:t>ratiometric</w:t>
      </w:r>
      <w:proofErr w:type="spellEnd"/>
      <w:r w:rsidR="0074106A" w:rsidRPr="002B15B7">
        <w:t xml:space="preserve"> signal carries genuine, concentration-dependent sensing information across the full range, and that the </w:t>
      </w:r>
      <w:r w:rsidR="003E74C0" w:rsidRPr="002B15B7">
        <w:t xml:space="preserve">high </w:t>
      </w:r>
      <w:r w:rsidR="0074106A" w:rsidRPr="002B15B7">
        <w:t xml:space="preserve">LOD </w:t>
      </w:r>
      <w:r w:rsidR="003E74C0" w:rsidRPr="002B15B7">
        <w:t>for</w:t>
      </w:r>
      <w:r w:rsidR="0074106A" w:rsidRPr="002B15B7">
        <w:t xml:space="preserve"> ESW reflect</w:t>
      </w:r>
      <w:r w:rsidR="003E74C0" w:rsidRPr="002B15B7">
        <w:t>ed the high</w:t>
      </w:r>
      <w:r w:rsidR="0074106A" w:rsidRPr="002B15B7">
        <w:t xml:space="preserve"> noise </w:t>
      </w:r>
      <w:r w:rsidR="003E74C0" w:rsidRPr="002B15B7">
        <w:t xml:space="preserve">level </w:t>
      </w:r>
      <w:r w:rsidR="0074106A" w:rsidRPr="002B15B7">
        <w:t xml:space="preserve">rather than signal deficiency. Importantly, ESW </w:t>
      </w:r>
      <w:r w:rsidR="003E74C0" w:rsidRPr="002B15B7">
        <w:t xml:space="preserve">achieved </w:t>
      </w:r>
      <w:r w:rsidR="0074106A" w:rsidRPr="002B15B7">
        <w:t xml:space="preserve">this with instantaneous, zero-latency signal output, making it particularly valuable for real-time monitoring applications where immediate visual feedback is prioritized over the lowest achievable detection limit. </w:t>
      </w:r>
      <w:r w:rsidR="009A036F" w:rsidRPr="002B15B7">
        <w:t xml:space="preserve">Application of SG </w:t>
      </w:r>
      <w:r w:rsidR="00CB1BA4" w:rsidRPr="002B15B7">
        <w:t>filter</w:t>
      </w:r>
      <w:r w:rsidR="0094250A" w:rsidRPr="002B15B7">
        <w:t>ing</w:t>
      </w:r>
      <w:r w:rsidR="00CB1BA4" w:rsidRPr="002B15B7">
        <w:t xml:space="preserve"> </w:t>
      </w:r>
      <w:r w:rsidR="009A036F" w:rsidRPr="002B15B7">
        <w:t xml:space="preserve">to the ESW signal yielded the lowest LOD of all methods (~45 </w:t>
      </w:r>
      <w:proofErr w:type="spellStart"/>
      <w:r w:rsidR="009A036F" w:rsidRPr="002B15B7">
        <w:t>nM</w:t>
      </w:r>
      <w:proofErr w:type="spellEnd"/>
      <w:r w:rsidR="009A036F" w:rsidRPr="002B15B7">
        <w:t xml:space="preserve">), representing a significant improvement over both the unfiltered ESW output and the established EOT, IAW, and MWP approaches. This enhancement can be attributed to higher response signal through sub-pixel interpolation and suppressed shot noise after SG </w:t>
      </w:r>
      <w:r w:rsidR="00AF7D94" w:rsidRPr="002B15B7">
        <w:t>filtering</w:t>
      </w:r>
      <w:r w:rsidR="009A036F" w:rsidRPr="002B15B7">
        <w:t xml:space="preserve">.  </w:t>
      </w:r>
    </w:p>
    <w:p w14:paraId="72AAAEB9" w14:textId="410D641E" w:rsidR="009A036F" w:rsidRPr="002B15B7" w:rsidRDefault="009A036F" w:rsidP="00743FCB">
      <w:r w:rsidRPr="002B15B7">
        <w:t xml:space="preserve">The critical </w:t>
      </w:r>
      <w:r w:rsidR="002A025A" w:rsidRPr="002B15B7">
        <w:t xml:space="preserve">and important </w:t>
      </w:r>
      <w:r w:rsidRPr="002B15B7">
        <w:t xml:space="preserve">advantage of the ESW method is the computation time. </w:t>
      </w:r>
      <w:r w:rsidRPr="002B15B7">
        <w:rPr>
          <w:b/>
          <w:bCs/>
        </w:rPr>
        <w:fldChar w:fldCharType="begin"/>
      </w:r>
      <w:r w:rsidRPr="002B15B7">
        <w:rPr>
          <w:b/>
          <w:bCs/>
        </w:rPr>
        <w:instrText xml:space="preserve"> REF _Ref234496624 \h </w:instrText>
      </w:r>
      <w:r w:rsidR="0057565F" w:rsidRPr="002B15B7">
        <w:rPr>
          <w:b/>
          <w:bCs/>
        </w:rPr>
        <w:instrText xml:space="preserve"> \* MERGEFORMAT </w:instrText>
      </w:r>
      <w:r w:rsidRPr="002B15B7">
        <w:rPr>
          <w:b/>
          <w:bCs/>
        </w:rPr>
      </w:r>
      <w:r w:rsidRPr="002B15B7">
        <w:rPr>
          <w:b/>
          <w:bCs/>
        </w:rPr>
        <w:fldChar w:fldCharType="separate"/>
      </w:r>
      <w:r w:rsidR="00FB4862" w:rsidRPr="002B15B7">
        <w:rPr>
          <w:b/>
          <w:bCs/>
        </w:rPr>
        <w:t xml:space="preserve">Figure </w:t>
      </w:r>
      <w:r w:rsidR="00FB4862">
        <w:rPr>
          <w:b/>
          <w:bCs/>
          <w:noProof/>
        </w:rPr>
        <w:t>5</w:t>
      </w:r>
      <w:r w:rsidRPr="002B15B7">
        <w:rPr>
          <w:b/>
          <w:bCs/>
        </w:rPr>
        <w:fldChar w:fldCharType="end"/>
      </w:r>
      <w:r w:rsidRPr="002B15B7">
        <w:t>(</w:t>
      </w:r>
      <w:r w:rsidR="0063478C" w:rsidRPr="002B15B7">
        <w:t>E</w:t>
      </w:r>
      <w:r w:rsidRPr="002B15B7">
        <w:t>)</w:t>
      </w:r>
      <w:r w:rsidR="00331A28" w:rsidRPr="002B15B7">
        <w:t xml:space="preserve"> </w:t>
      </w:r>
      <w:r w:rsidR="00A02BC3" w:rsidRPr="002B15B7">
        <w:t xml:space="preserve">presents the average computation time required to process a single reflectance spectrum for each method, evaluated under controlled conditions: EOT was computed using IGOR Pro software, while IAW, MWP, and ESW-SG were implemented as MATLAB scripts executed sequentially on the same machine to ensure a fair comparison. For ESW, the strip chart function available within Ocean Optics </w:t>
      </w:r>
      <w:proofErr w:type="spellStart"/>
      <w:r w:rsidR="00A02BC3" w:rsidRPr="002B15B7">
        <w:t>OceanView</w:t>
      </w:r>
      <w:proofErr w:type="spellEnd"/>
      <w:r w:rsidR="00577E57" w:rsidRPr="002B15B7">
        <w:t xml:space="preserve"> or Spectr</w:t>
      </w:r>
      <w:r w:rsidR="004D50F2" w:rsidRPr="002B15B7">
        <w:t xml:space="preserve">a </w:t>
      </w:r>
      <w:r w:rsidR="00577E57" w:rsidRPr="002B15B7">
        <w:t>suite</w:t>
      </w:r>
      <w:r w:rsidR="00A02BC3" w:rsidRPr="002B15B7">
        <w:t xml:space="preserve"> software was used to compute and display the </w:t>
      </w:r>
      <w:proofErr w:type="spellStart"/>
      <w:r w:rsidR="00A02BC3" w:rsidRPr="002B15B7">
        <w:t>ratiometric</w:t>
      </w:r>
      <w:proofErr w:type="spellEnd"/>
      <w:r w:rsidR="00A02BC3" w:rsidRPr="002B15B7">
        <w:t xml:space="preserve"> output for each acquired spectrum instantaneously, requiring no external processing environment. MWP </w:t>
      </w:r>
      <w:r w:rsidR="001A6B52" w:rsidRPr="002B15B7">
        <w:t xml:space="preserve">required </w:t>
      </w:r>
      <w:r w:rsidR="00A02BC3" w:rsidRPr="002B15B7">
        <w:t xml:space="preserve">the highest computational </w:t>
      </w:r>
      <w:r w:rsidR="00123342" w:rsidRPr="002B15B7">
        <w:t xml:space="preserve">time </w:t>
      </w:r>
      <w:r w:rsidR="00A02BC3" w:rsidRPr="002B15B7">
        <w:t xml:space="preserve">of all methods evaluated (~615 </w:t>
      </w:r>
      <w:proofErr w:type="spellStart"/>
      <w:r w:rsidR="00A02BC3" w:rsidRPr="002B15B7">
        <w:t>ms</w:t>
      </w:r>
      <w:proofErr w:type="spellEnd"/>
      <w:r w:rsidR="00A02BC3" w:rsidRPr="002B15B7">
        <w:t xml:space="preserve"> per spectrum), reflecting its multi-step pipeline comprising Fourier transformation, complex </w:t>
      </w:r>
      <w:proofErr w:type="spellStart"/>
      <w:r w:rsidR="00A02BC3" w:rsidRPr="002B15B7">
        <w:t>Morlet</w:t>
      </w:r>
      <w:proofErr w:type="spellEnd"/>
      <w:r w:rsidR="00A02BC3" w:rsidRPr="002B15B7">
        <w:t xml:space="preserve"> wavelet convolution, phase extraction, </w:t>
      </w:r>
      <w:r w:rsidR="00577E57" w:rsidRPr="002B15B7">
        <w:t xml:space="preserve">and </w:t>
      </w:r>
      <w:r w:rsidR="00A02BC3" w:rsidRPr="002B15B7">
        <w:t xml:space="preserve">phase unwrapping. ESW-SG required less than 100 </w:t>
      </w:r>
      <w:proofErr w:type="spellStart"/>
      <w:r w:rsidR="00A02BC3" w:rsidRPr="002B15B7">
        <w:t>ms</w:t>
      </w:r>
      <w:proofErr w:type="spellEnd"/>
      <w:r w:rsidR="00A02BC3" w:rsidRPr="002B15B7">
        <w:t xml:space="preserve"> per spectrum despite the additional </w:t>
      </w:r>
      <w:r w:rsidR="00CB1BA4" w:rsidRPr="002B15B7">
        <w:t xml:space="preserve">filtering </w:t>
      </w:r>
      <w:r w:rsidR="00A02BC3" w:rsidRPr="002B15B7">
        <w:t>step, representing an approximately six-fold reduction in processing time relative to MWP. ESW delivered effectively instantaneous output within the spectrometer software itself, with zero additional computational latency</w:t>
      </w:r>
      <w:r w:rsidR="00C8557D" w:rsidRPr="002B15B7">
        <w:t>.</w:t>
      </w:r>
      <w:r w:rsidR="00A02BC3" w:rsidRPr="002B15B7">
        <w:t xml:space="preserve"> </w:t>
      </w:r>
    </w:p>
    <w:p w14:paraId="2D40DA84" w14:textId="1FD0181F" w:rsidR="00C8557D" w:rsidRPr="002B15B7" w:rsidRDefault="00C8557D" w:rsidP="00C8557D">
      <w:r w:rsidRPr="002B15B7">
        <w:t xml:space="preserve">We further evaluated the performance of the different computation methods to </w:t>
      </w:r>
      <w:r w:rsidR="00E25F26" w:rsidRPr="002B15B7">
        <w:t xml:space="preserve">a </w:t>
      </w:r>
      <w:r w:rsidR="006B2F1E" w:rsidRPr="002B15B7">
        <w:t>p</w:t>
      </w:r>
      <w:r w:rsidR="00E25F26" w:rsidRPr="002B15B7">
        <w:t xml:space="preserve">rotein-A </w:t>
      </w:r>
      <w:r w:rsidR="00A97F2B" w:rsidRPr="002B15B7">
        <w:t>based</w:t>
      </w:r>
      <w:r w:rsidRPr="002B15B7">
        <w:t xml:space="preserve"> assay for detection of IgG</w:t>
      </w:r>
      <w:r w:rsidR="007264EB" w:rsidRPr="002B15B7">
        <w:t xml:space="preserve"> </w:t>
      </w:r>
      <w:r w:rsidR="007264EB" w:rsidRPr="002B15B7">
        <w:t>(</w:t>
      </w:r>
      <w:proofErr w:type="spellStart"/>
      <w:r w:rsidR="007264EB" w:rsidRPr="002B15B7">
        <w:t>pSiSL</w:t>
      </w:r>
      <w:proofErr w:type="spellEnd"/>
      <w:r w:rsidR="007264EB" w:rsidRPr="002B15B7">
        <w:t>-PA)</w:t>
      </w:r>
      <w:r w:rsidR="003E2E90" w:rsidRPr="002B15B7">
        <w:t xml:space="preserve"> using the same</w:t>
      </w:r>
      <w:r w:rsidR="009B22F6" w:rsidRPr="002B15B7">
        <w:t xml:space="preserve"> SL</w:t>
      </w:r>
      <w:r w:rsidR="003E2E90" w:rsidRPr="002B15B7">
        <w:t xml:space="preserve"> architecture as in </w:t>
      </w:r>
      <w:r w:rsidR="003E2E90" w:rsidRPr="002B15B7">
        <w:fldChar w:fldCharType="begin"/>
      </w:r>
      <w:r w:rsidR="003E2E90" w:rsidRPr="002B15B7">
        <w:instrText xml:space="preserve"> REF _Ref234496624 \h </w:instrText>
      </w:r>
      <w:r w:rsidR="003E2E90" w:rsidRPr="002B15B7">
        <w:fldChar w:fldCharType="separate"/>
      </w:r>
      <w:r w:rsidR="00FB4862" w:rsidRPr="002B15B7">
        <w:rPr>
          <w:b/>
          <w:bCs/>
        </w:rPr>
        <w:t xml:space="preserve">Figure </w:t>
      </w:r>
      <w:r w:rsidR="00FB4862">
        <w:rPr>
          <w:b/>
          <w:bCs/>
          <w:noProof/>
        </w:rPr>
        <w:t>5</w:t>
      </w:r>
      <w:r w:rsidR="003E2E90" w:rsidRPr="002B15B7">
        <w:fldChar w:fldCharType="end"/>
      </w:r>
      <w:r w:rsidR="003E2E90" w:rsidRPr="002B15B7">
        <w:t>(A(</w:t>
      </w:r>
      <w:proofErr w:type="spellStart"/>
      <w:r w:rsidR="003E2E90" w:rsidRPr="002B15B7">
        <w:t>i</w:t>
      </w:r>
      <w:proofErr w:type="spellEnd"/>
      <w:r w:rsidR="003E2E90" w:rsidRPr="002B15B7">
        <w:t>-iii))</w:t>
      </w:r>
      <w:r w:rsidR="009B22F6" w:rsidRPr="002B15B7">
        <w:t xml:space="preserve"> but different surface modification</w:t>
      </w:r>
      <w:r w:rsidR="001A6B52" w:rsidRPr="002B15B7">
        <w:t>.</w:t>
      </w:r>
      <w:r w:rsidRPr="002B15B7">
        <w:t xml:space="preserve"> </w:t>
      </w:r>
      <w:r w:rsidR="00E5253C" w:rsidRPr="002B15B7">
        <w:t>Briefly</w:t>
      </w:r>
      <w:r w:rsidR="003E2E90" w:rsidRPr="002B15B7">
        <w:t xml:space="preserve">, </w:t>
      </w:r>
      <w:r w:rsidR="00E5253C" w:rsidRPr="002B15B7">
        <w:t xml:space="preserve">the </w:t>
      </w:r>
      <w:r w:rsidR="003E2E90" w:rsidRPr="002B15B7">
        <w:t xml:space="preserve">as-fabricated </w:t>
      </w:r>
      <w:proofErr w:type="spellStart"/>
      <w:r w:rsidR="003E2E90" w:rsidRPr="002B15B7">
        <w:t>pSiSL</w:t>
      </w:r>
      <w:proofErr w:type="spellEnd"/>
      <w:r w:rsidR="003E2E90" w:rsidRPr="002B15B7">
        <w:t xml:space="preserve"> was carbonized</w:t>
      </w:r>
      <w:r w:rsidR="0069165D" w:rsidRPr="002B15B7">
        <w:t xml:space="preserve"> (THC-</w:t>
      </w:r>
      <w:proofErr w:type="spellStart"/>
      <w:r w:rsidR="0069165D" w:rsidRPr="002B15B7">
        <w:t>pSiSL</w:t>
      </w:r>
      <w:proofErr w:type="spellEnd"/>
      <w:r w:rsidR="0069165D" w:rsidRPr="002B15B7">
        <w:t>)</w:t>
      </w:r>
      <w:r w:rsidR="003E2E90" w:rsidRPr="002B15B7">
        <w:t>, and carboxylic acid functional groups were introduced using undecanoic acid and activated with EDC/NHS (</w:t>
      </w:r>
      <w:r w:rsidR="003E2E90" w:rsidRPr="002B15B7">
        <w:fldChar w:fldCharType="begin"/>
      </w:r>
      <w:r w:rsidR="003E2E90" w:rsidRPr="002B15B7">
        <w:instrText xml:space="preserve"> REF _Ref234496624 \h </w:instrText>
      </w:r>
      <w:r w:rsidR="003E2E90" w:rsidRPr="002B15B7">
        <w:fldChar w:fldCharType="separate"/>
      </w:r>
      <w:r w:rsidR="00FB4862" w:rsidRPr="002B15B7">
        <w:rPr>
          <w:b/>
          <w:bCs/>
        </w:rPr>
        <w:t xml:space="preserve">Figure </w:t>
      </w:r>
      <w:r w:rsidR="00FB4862">
        <w:rPr>
          <w:b/>
          <w:bCs/>
          <w:noProof/>
        </w:rPr>
        <w:t>5</w:t>
      </w:r>
      <w:r w:rsidR="003E2E90" w:rsidRPr="002B15B7">
        <w:fldChar w:fldCharType="end"/>
      </w:r>
      <w:r w:rsidR="003E2E90" w:rsidRPr="002B15B7">
        <w:t>(F))</w:t>
      </w:r>
      <w:r w:rsidRPr="002B15B7">
        <w:t>.</w:t>
      </w:r>
      <w:r w:rsidR="001C4EDA" w:rsidRPr="002B15B7">
        <w:t xml:space="preserve"> Compared to the other measurements, this </w:t>
      </w:r>
      <w:r w:rsidR="001A6B52" w:rsidRPr="002B15B7">
        <w:t xml:space="preserve">assay </w:t>
      </w:r>
      <w:r w:rsidR="001C4EDA" w:rsidRPr="002B15B7">
        <w:t>was obtained with a spectra average~10, 10 times lower than usual</w:t>
      </w:r>
      <w:r w:rsidR="00213071" w:rsidRPr="002B15B7">
        <w:t xml:space="preserve"> (100 averages)</w:t>
      </w:r>
      <w:r w:rsidR="001C4EDA" w:rsidRPr="002B15B7">
        <w:t>. This was done to evaluate the ESW method under noisy conditions.</w:t>
      </w:r>
      <w:r w:rsidR="00A97F2B" w:rsidRPr="002B15B7">
        <w:t xml:space="preserve"> The EDC</w:t>
      </w:r>
      <w:r w:rsidR="00A97F2B" w:rsidRPr="002B15B7">
        <w:noBreakHyphen/>
        <w:t xml:space="preserve">NHS activated </w:t>
      </w:r>
      <w:proofErr w:type="spellStart"/>
      <w:r w:rsidR="00A97F2B" w:rsidRPr="002B15B7">
        <w:t>pSi</w:t>
      </w:r>
      <w:proofErr w:type="spellEnd"/>
      <w:r w:rsidR="00A97F2B" w:rsidRPr="002B15B7">
        <w:t xml:space="preserve"> biosensor was mounted on plexiglass flow</w:t>
      </w:r>
      <w:r w:rsidR="001C4EDA" w:rsidRPr="002B15B7">
        <w:t xml:space="preserve"> </w:t>
      </w:r>
      <w:r w:rsidR="00A97F2B" w:rsidRPr="002B15B7">
        <w:t xml:space="preserve">cell. The </w:t>
      </w:r>
      <w:r w:rsidR="00A97F2B" w:rsidRPr="002B15B7">
        <w:lastRenderedPageBreak/>
        <w:t>experiment flow included baselin</w:t>
      </w:r>
      <w:r w:rsidR="001C4EDA" w:rsidRPr="002B15B7">
        <w:t>e</w:t>
      </w:r>
      <w:r w:rsidR="00A97F2B" w:rsidRPr="002B15B7">
        <w:t xml:space="preserve"> in buffer, followed by incubation in </w:t>
      </w:r>
      <w:r w:rsidR="003E74C0" w:rsidRPr="002B15B7">
        <w:t>protein</w:t>
      </w:r>
      <w:r w:rsidR="00A97F2B" w:rsidRPr="002B15B7">
        <w:t>-A</w:t>
      </w:r>
      <w:r w:rsidR="001A6B52" w:rsidRPr="002B15B7">
        <w:t xml:space="preserve"> </w:t>
      </w:r>
      <w:r w:rsidR="00AE6291" w:rsidRPr="002B15B7">
        <w:t>(time point (I))</w:t>
      </w:r>
      <w:r w:rsidR="00A97F2B" w:rsidRPr="002B15B7">
        <w:t>, buffers wash, and subsequent injection of different IgG concentrations at time point (I</w:t>
      </w:r>
      <w:r w:rsidR="00AE6291" w:rsidRPr="002B15B7">
        <w:t>I</w:t>
      </w:r>
      <w:r w:rsidR="00A97F2B" w:rsidRPr="002B15B7">
        <w:t>) and (</w:t>
      </w:r>
      <w:r w:rsidR="00AE6291" w:rsidRPr="002B15B7">
        <w:t>I</w:t>
      </w:r>
      <w:r w:rsidR="00A97F2B" w:rsidRPr="002B15B7">
        <w:t xml:space="preserve">II). </w:t>
      </w:r>
      <w:r w:rsidR="001A6B52" w:rsidRPr="002B15B7">
        <w:t>T</w:t>
      </w:r>
      <w:r w:rsidR="001C4EDA" w:rsidRPr="002B15B7">
        <w:t>he most stable baseline</w:t>
      </w:r>
      <w:r w:rsidR="001A6B52" w:rsidRPr="002B15B7">
        <w:t xml:space="preserve"> for the buffer wash</w:t>
      </w:r>
      <w:r w:rsidR="001C4EDA" w:rsidRPr="002B15B7">
        <w:t xml:space="preserve"> was obtained for MWP for the complete 10 min</w:t>
      </w:r>
      <w:r w:rsidR="00C727E2" w:rsidRPr="002B15B7">
        <w:t xml:space="preserve"> period</w:t>
      </w:r>
      <w:r w:rsidR="001C4EDA" w:rsidRPr="002B15B7">
        <w:t>. ESW initial</w:t>
      </w:r>
      <w:r w:rsidR="00C727E2" w:rsidRPr="002B15B7">
        <w:t>ly</w:t>
      </w:r>
      <w:r w:rsidR="001C4EDA" w:rsidRPr="002B15B7">
        <w:t xml:space="preserve"> showed a decreasing trend </w:t>
      </w:r>
      <w:r w:rsidR="00C727E2" w:rsidRPr="002B15B7">
        <w:t xml:space="preserve">for first few min </w:t>
      </w:r>
      <w:r w:rsidR="001C4EDA" w:rsidRPr="002B15B7">
        <w:t xml:space="preserve">but later stabilized to similar level as MWP while EOT </w:t>
      </w:r>
      <w:r w:rsidR="00C727E2" w:rsidRPr="002B15B7">
        <w:t>increased monotonically. In terms of standard deviation, the least variation was seen in MWP followed by ESW, IAW and EOT.</w:t>
      </w:r>
      <w:r w:rsidR="00AE6291" w:rsidRPr="002B15B7">
        <w:t xml:space="preserve"> After injection of </w:t>
      </w:r>
      <w:r w:rsidR="003E74C0" w:rsidRPr="002B15B7">
        <w:t>protein</w:t>
      </w:r>
      <w:r w:rsidR="00AE6291" w:rsidRPr="002B15B7">
        <w:t>-A</w:t>
      </w:r>
      <w:r w:rsidR="00917501" w:rsidRPr="002B15B7">
        <w:t>,</w:t>
      </w:r>
      <w:r w:rsidR="001A6B52" w:rsidRPr="002B15B7">
        <w:t xml:space="preserve"> which was immobilized on the </w:t>
      </w:r>
      <w:proofErr w:type="spellStart"/>
      <w:r w:rsidR="001A6B52" w:rsidRPr="002B15B7">
        <w:t>pSi</w:t>
      </w:r>
      <w:proofErr w:type="spellEnd"/>
      <w:r w:rsidR="001A6B52" w:rsidRPr="002B15B7">
        <w:t xml:space="preserve"> surface</w:t>
      </w:r>
      <w:r w:rsidR="00E5253C" w:rsidRPr="002B15B7">
        <w:t xml:space="preserve"> </w:t>
      </w:r>
      <w:r w:rsidR="0062344B" w:rsidRPr="002B15B7">
        <w:t xml:space="preserve">via </w:t>
      </w:r>
      <w:r w:rsidR="00E5253C" w:rsidRPr="002B15B7">
        <w:t>NHS-functionalization</w:t>
      </w:r>
      <w:r w:rsidR="00AE6291" w:rsidRPr="002B15B7">
        <w:t xml:space="preserve">, </w:t>
      </w:r>
      <w:r w:rsidR="005551EC" w:rsidRPr="002B15B7">
        <w:t>all four methods showed a linear increasing response approaching saturation at 60 mi</w:t>
      </w:r>
      <w:r w:rsidR="003E74C0" w:rsidRPr="002B15B7">
        <w:t>n. H</w:t>
      </w:r>
      <w:r w:rsidR="005551EC" w:rsidRPr="002B15B7">
        <w:t xml:space="preserve">owever, the response </w:t>
      </w:r>
      <w:r w:rsidR="003E74C0" w:rsidRPr="002B15B7">
        <w:t xml:space="preserve">was </w:t>
      </w:r>
      <w:r w:rsidR="005551EC" w:rsidRPr="002B15B7">
        <w:t xml:space="preserve">slightly </w:t>
      </w:r>
      <w:r w:rsidR="001A6B52" w:rsidRPr="002B15B7">
        <w:t xml:space="preserve">more pronounced </w:t>
      </w:r>
      <w:r w:rsidR="003E74C0" w:rsidRPr="002B15B7">
        <w:t>for the</w:t>
      </w:r>
      <w:r w:rsidR="005551EC" w:rsidRPr="002B15B7">
        <w:t xml:space="preserve"> ESW method. After </w:t>
      </w:r>
      <w:r w:rsidR="003E74C0" w:rsidRPr="002B15B7">
        <w:t xml:space="preserve">a </w:t>
      </w:r>
      <w:r w:rsidR="005551EC" w:rsidRPr="002B15B7">
        <w:t xml:space="preserve">PBS wash to remove </w:t>
      </w:r>
      <w:r w:rsidR="001A6B52" w:rsidRPr="002B15B7">
        <w:t xml:space="preserve">unbound </w:t>
      </w:r>
      <w:r w:rsidR="003E74C0" w:rsidRPr="002B15B7">
        <w:t xml:space="preserve">protein </w:t>
      </w:r>
      <w:r w:rsidR="005551EC" w:rsidRPr="002B15B7">
        <w:t xml:space="preserve">A (t=70-80 min), IgG was sequentially injected </w:t>
      </w:r>
      <w:r w:rsidR="003E74C0" w:rsidRPr="002B15B7">
        <w:t xml:space="preserve">(at </w:t>
      </w:r>
      <w:r w:rsidR="005551EC" w:rsidRPr="002B15B7">
        <w:t>20 µg/mL</w:t>
      </w:r>
      <w:r w:rsidR="003E74C0" w:rsidRPr="002B15B7">
        <w:t xml:space="preserve"> concentration)</w:t>
      </w:r>
      <w:r w:rsidR="00747AD3" w:rsidRPr="002B15B7">
        <w:t xml:space="preserve"> at time point</w:t>
      </w:r>
      <w:r w:rsidR="005551EC" w:rsidRPr="002B15B7">
        <w:t xml:space="preserve"> (I) and</w:t>
      </w:r>
      <w:r w:rsidR="003E74C0" w:rsidRPr="002B15B7">
        <w:t xml:space="preserve"> at</w:t>
      </w:r>
      <w:r w:rsidR="005551EC" w:rsidRPr="002B15B7">
        <w:t xml:space="preserve"> 500 µg/mL</w:t>
      </w:r>
      <w:r w:rsidR="003E74C0" w:rsidRPr="002B15B7">
        <w:t xml:space="preserve"> concentration</w:t>
      </w:r>
      <w:r w:rsidR="005551EC" w:rsidRPr="002B15B7">
        <w:t xml:space="preserve"> </w:t>
      </w:r>
      <w:r w:rsidR="00747AD3" w:rsidRPr="002B15B7">
        <w:t xml:space="preserve">at time point </w:t>
      </w:r>
      <w:r w:rsidR="005551EC" w:rsidRPr="002B15B7">
        <w:t xml:space="preserve">(II). </w:t>
      </w:r>
      <w:r w:rsidR="00747AD3" w:rsidRPr="002B15B7">
        <w:t>The</w:t>
      </w:r>
      <w:r w:rsidR="005551EC" w:rsidRPr="002B15B7">
        <w:t xml:space="preserve"> magnified view of the low-concentration IgG response (t=70-95 min)</w:t>
      </w:r>
      <w:r w:rsidR="00747AD3" w:rsidRPr="002B15B7">
        <w:t xml:space="preserve"> for 20 µg/mL in the inset shows </w:t>
      </w:r>
      <w:r w:rsidR="005551EC" w:rsidRPr="002B15B7">
        <w:t>ESW's superior sensitivity relative to EOT, IAW, and MWP. At 500 µg/mL IgG (injection II), all methods converged toward equivalent responses, consistent with high-concentration dominance of the dispersive sensing channel. ESW consistently produced the highest normalized response across all experimental phases, with the greatest method discrimination observed at the lowest IgG concentration.</w:t>
      </w:r>
    </w:p>
    <w:p w14:paraId="2997E684" w14:textId="4F7412EF" w:rsidR="00894172" w:rsidRPr="002B15B7" w:rsidRDefault="00894172" w:rsidP="00743FCB">
      <w:r w:rsidRPr="002B15B7">
        <w:t xml:space="preserve">It should be noted that the </w:t>
      </w:r>
      <w:proofErr w:type="spellStart"/>
      <w:r w:rsidRPr="002B15B7">
        <w:t>sensogram</w:t>
      </w:r>
      <w:proofErr w:type="spellEnd"/>
      <w:r w:rsidRPr="002B15B7">
        <w:t xml:space="preserve"> presented in </w:t>
      </w:r>
      <w:r w:rsidRPr="002B15B7">
        <w:rPr>
          <w:b/>
          <w:bCs/>
        </w:rPr>
        <w:fldChar w:fldCharType="begin"/>
      </w:r>
      <w:r w:rsidRPr="002B15B7">
        <w:rPr>
          <w:b/>
          <w:bCs/>
        </w:rPr>
        <w:instrText xml:space="preserve"> REF _Ref234496624 \h </w:instrText>
      </w:r>
      <w:r w:rsidR="00532E06" w:rsidRPr="002B15B7">
        <w:rPr>
          <w:b/>
          <w:bCs/>
        </w:rPr>
        <w:instrText xml:space="preserve"> \* MERGEFORMAT </w:instrText>
      </w:r>
      <w:r w:rsidRPr="002B15B7">
        <w:rPr>
          <w:b/>
          <w:bCs/>
        </w:rPr>
      </w:r>
      <w:r w:rsidRPr="002B15B7">
        <w:rPr>
          <w:b/>
          <w:bCs/>
        </w:rPr>
        <w:fldChar w:fldCharType="separate"/>
      </w:r>
      <w:r w:rsidR="00FB4862" w:rsidRPr="002B15B7">
        <w:rPr>
          <w:b/>
          <w:bCs/>
        </w:rPr>
        <w:t xml:space="preserve">Figure </w:t>
      </w:r>
      <w:r w:rsidR="00FB4862">
        <w:rPr>
          <w:b/>
          <w:bCs/>
          <w:noProof/>
        </w:rPr>
        <w:t>5</w:t>
      </w:r>
      <w:r w:rsidRPr="002B15B7">
        <w:rPr>
          <w:b/>
          <w:bCs/>
        </w:rPr>
        <w:fldChar w:fldCharType="end"/>
      </w:r>
      <w:r w:rsidRPr="002B15B7">
        <w:t>(</w:t>
      </w:r>
      <w:r w:rsidR="00FE7605" w:rsidRPr="002B15B7">
        <w:t>G</w:t>
      </w:r>
      <w:r w:rsidRPr="002B15B7">
        <w:t xml:space="preserve">) was acquired with a spectral averaging of 10 spectra per measurement, a deliberately reduced averaging condition representative of high-speed real-time acquisition compared to the 100-spectrum averaging used in the baseline noise characterization experiments. This 10-fold reduction in averaging increases the shot noise contribution. Despite this degraded signal averaging condition, ESW unambiguously resolved the low-concentration IgG response at 20 µg/mL (injection II) with clearly superior signal-to-noise ratio relative to all other methods, as shown in the inset of </w:t>
      </w:r>
      <w:r w:rsidRPr="002B15B7">
        <w:rPr>
          <w:b/>
          <w:bCs/>
        </w:rPr>
        <w:fldChar w:fldCharType="begin"/>
      </w:r>
      <w:r w:rsidRPr="002B15B7">
        <w:rPr>
          <w:b/>
          <w:bCs/>
        </w:rPr>
        <w:instrText xml:space="preserve"> REF _Ref234496624 \h </w:instrText>
      </w:r>
      <w:r w:rsidR="00532E06" w:rsidRPr="002B15B7">
        <w:rPr>
          <w:b/>
          <w:bCs/>
        </w:rPr>
        <w:instrText xml:space="preserve"> \* MERGEFORMAT </w:instrText>
      </w:r>
      <w:r w:rsidRPr="002B15B7">
        <w:rPr>
          <w:b/>
          <w:bCs/>
        </w:rPr>
      </w:r>
      <w:r w:rsidRPr="002B15B7">
        <w:rPr>
          <w:b/>
          <w:bCs/>
        </w:rPr>
        <w:fldChar w:fldCharType="separate"/>
      </w:r>
      <w:r w:rsidR="00FB4862" w:rsidRPr="002B15B7">
        <w:rPr>
          <w:b/>
          <w:bCs/>
        </w:rPr>
        <w:t xml:space="preserve">Figure </w:t>
      </w:r>
      <w:r w:rsidR="00FB4862">
        <w:rPr>
          <w:b/>
          <w:bCs/>
          <w:noProof/>
        </w:rPr>
        <w:t>5</w:t>
      </w:r>
      <w:r w:rsidRPr="002B15B7">
        <w:rPr>
          <w:b/>
          <w:bCs/>
        </w:rPr>
        <w:fldChar w:fldCharType="end"/>
      </w:r>
      <w:r w:rsidRPr="002B15B7">
        <w:t>(</w:t>
      </w:r>
      <w:r w:rsidR="0085459D" w:rsidRPr="002B15B7">
        <w:t>G</w:t>
      </w:r>
      <w:r w:rsidRPr="002B15B7">
        <w:t>). This result demonstrates that ESW's sensitivity advantage is maintained even under rapid</w:t>
      </w:r>
      <w:r w:rsidR="008737A8" w:rsidRPr="002B15B7">
        <w:t xml:space="preserve"> relatively noisy</w:t>
      </w:r>
      <w:r w:rsidRPr="002B15B7">
        <w:t xml:space="preserve"> acquisition conditions</w:t>
      </w:r>
      <w:r w:rsidR="008737A8" w:rsidRPr="002B15B7">
        <w:t>.</w:t>
      </w:r>
    </w:p>
    <w:p w14:paraId="75DC9615" w14:textId="7AE22764" w:rsidR="005B26F7" w:rsidRPr="002B15B7" w:rsidRDefault="00A95C02" w:rsidP="00E65F3B">
      <w:r w:rsidRPr="002B15B7">
        <w:rPr>
          <w:noProof/>
        </w:rPr>
        <w:lastRenderedPageBreak/>
        <w:drawing>
          <wp:inline distT="0" distB="0" distL="0" distR="0" wp14:anchorId="60180CFC" wp14:editId="205687ED">
            <wp:extent cx="5715000" cy="60625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158" cy="6081850"/>
                    </a:xfrm>
                    <a:prstGeom prst="rect">
                      <a:avLst/>
                    </a:prstGeom>
                    <a:noFill/>
                  </pic:spPr>
                </pic:pic>
              </a:graphicData>
            </a:graphic>
          </wp:inline>
        </w:drawing>
      </w:r>
    </w:p>
    <w:p w14:paraId="3030CE03" w14:textId="1C7281D5" w:rsidR="005F77E8" w:rsidRPr="002B15B7" w:rsidRDefault="00D57E15" w:rsidP="00743FCB">
      <w:pPr>
        <w:pStyle w:val="Figure"/>
        <w:rPr>
          <w:rFonts w:cs="Times New Roman"/>
        </w:rPr>
      </w:pPr>
      <w:bookmarkStart w:id="10" w:name="_Ref234496624"/>
      <w:r w:rsidRPr="002B15B7">
        <w:rPr>
          <w:rFonts w:cs="Times New Roman"/>
          <w:b/>
          <w:bCs/>
        </w:rPr>
        <w:t xml:space="preserve">Figure </w:t>
      </w:r>
      <w:r w:rsidR="0090571C" w:rsidRPr="002B15B7">
        <w:rPr>
          <w:rFonts w:cs="Times New Roman"/>
          <w:b/>
          <w:bCs/>
        </w:rPr>
        <w:fldChar w:fldCharType="begin"/>
      </w:r>
      <w:r w:rsidR="0090571C" w:rsidRPr="002B15B7">
        <w:rPr>
          <w:rFonts w:cs="Times New Roman"/>
          <w:b/>
          <w:bCs/>
        </w:rPr>
        <w:instrText xml:space="preserve"> SEQ Figure \* ARABIC </w:instrText>
      </w:r>
      <w:r w:rsidR="0090571C" w:rsidRPr="002B15B7">
        <w:rPr>
          <w:rFonts w:cs="Times New Roman"/>
          <w:b/>
          <w:bCs/>
        </w:rPr>
        <w:fldChar w:fldCharType="separate"/>
      </w:r>
      <w:r w:rsidR="000C5254">
        <w:rPr>
          <w:rFonts w:cs="Times New Roman"/>
          <w:b/>
          <w:bCs/>
          <w:noProof/>
        </w:rPr>
        <w:t>5</w:t>
      </w:r>
      <w:r w:rsidR="0090571C" w:rsidRPr="002B15B7">
        <w:rPr>
          <w:rFonts w:cs="Times New Roman"/>
          <w:b/>
          <w:bCs/>
          <w:noProof/>
        </w:rPr>
        <w:fldChar w:fldCharType="end"/>
      </w:r>
      <w:bookmarkEnd w:id="10"/>
      <w:r w:rsidRPr="002B15B7">
        <w:rPr>
          <w:rFonts w:cs="Times New Roman"/>
          <w:b/>
          <w:bCs/>
        </w:rPr>
        <w:t xml:space="preserve">. </w:t>
      </w:r>
      <w:r w:rsidR="00F0615F" w:rsidRPr="002B15B7">
        <w:rPr>
          <w:rFonts w:cs="Times New Roman"/>
          <w:b/>
          <w:bCs/>
        </w:rPr>
        <w:t xml:space="preserve">Comprehensive analytical performance benchmarking </w:t>
      </w:r>
      <w:r w:rsidR="00DC2B44" w:rsidRPr="002B15B7">
        <w:rPr>
          <w:rFonts w:cs="Times New Roman"/>
          <w:b/>
          <w:bCs/>
        </w:rPr>
        <w:t xml:space="preserve">four </w:t>
      </w:r>
      <w:r w:rsidR="00F0615F" w:rsidRPr="002B15B7">
        <w:rPr>
          <w:rFonts w:cs="Times New Roman"/>
          <w:b/>
          <w:bCs/>
        </w:rPr>
        <w:t xml:space="preserve">signal processing methods on </w:t>
      </w:r>
      <w:proofErr w:type="spellStart"/>
      <w:r w:rsidR="00F0615F" w:rsidRPr="002B15B7">
        <w:rPr>
          <w:rFonts w:cs="Times New Roman"/>
          <w:b/>
          <w:bCs/>
        </w:rPr>
        <w:t>pSiSL</w:t>
      </w:r>
      <w:proofErr w:type="spellEnd"/>
      <w:r w:rsidR="00F0615F" w:rsidRPr="002B15B7">
        <w:rPr>
          <w:rFonts w:cs="Times New Roman"/>
          <w:b/>
          <w:bCs/>
        </w:rPr>
        <w:t xml:space="preserve"> biosensors</w:t>
      </w:r>
      <w:r w:rsidR="00A34CDD" w:rsidRPr="002B15B7">
        <w:rPr>
          <w:rFonts w:cs="Times New Roman"/>
          <w:b/>
          <w:bCs/>
        </w:rPr>
        <w:t xml:space="preserve"> (</w:t>
      </w:r>
      <w:r w:rsidR="00D946C3" w:rsidRPr="002B15B7">
        <w:t>P1-pSiSL-APT</w:t>
      </w:r>
      <w:r w:rsidR="00A34CDD" w:rsidRPr="002B15B7">
        <w:rPr>
          <w:rFonts w:cs="Times New Roman"/>
          <w:b/>
          <w:bCs/>
        </w:rPr>
        <w:t>)</w:t>
      </w:r>
      <w:r w:rsidR="00F0615F" w:rsidRPr="002B15B7">
        <w:rPr>
          <w:rFonts w:cs="Times New Roman"/>
          <w:b/>
          <w:bCs/>
        </w:rPr>
        <w:t>: sensing response, noise, sensitivity, computation time, and multi-analyte detection</w:t>
      </w:r>
      <w:r w:rsidR="00AC4650" w:rsidRPr="002B15B7">
        <w:rPr>
          <w:rFonts w:cs="Times New Roman"/>
          <w:b/>
          <w:bCs/>
        </w:rPr>
        <w:t>.</w:t>
      </w:r>
      <w:r w:rsidR="00743AFF" w:rsidRPr="002B15B7">
        <w:rPr>
          <w:rFonts w:cs="Times New Roman"/>
          <w:b/>
          <w:bCs/>
        </w:rPr>
        <w:t xml:space="preserve"> </w:t>
      </w:r>
      <w:r w:rsidR="00743AFF" w:rsidRPr="002B15B7">
        <w:rPr>
          <w:rFonts w:cs="Times New Roman"/>
        </w:rPr>
        <w:t>(A</w:t>
      </w:r>
      <w:r w:rsidR="00EF5951" w:rsidRPr="002B15B7">
        <w:rPr>
          <w:rFonts w:cs="Times New Roman"/>
        </w:rPr>
        <w:t>-</w:t>
      </w:r>
      <w:proofErr w:type="spellStart"/>
      <w:r w:rsidR="00EF5951" w:rsidRPr="002B15B7">
        <w:rPr>
          <w:rFonts w:cs="Times New Roman"/>
        </w:rPr>
        <w:t>i</w:t>
      </w:r>
      <w:proofErr w:type="spellEnd"/>
      <w:r w:rsidR="00743AFF" w:rsidRPr="002B15B7">
        <w:rPr>
          <w:rFonts w:cs="Times New Roman"/>
        </w:rPr>
        <w:t>)</w:t>
      </w:r>
      <w:r w:rsidR="00917501" w:rsidRPr="002B15B7">
        <w:rPr>
          <w:rFonts w:cs="Times New Roman"/>
        </w:rPr>
        <w:t xml:space="preserve"> </w:t>
      </w:r>
      <w:r w:rsidR="00870437" w:rsidRPr="002B15B7">
        <w:rPr>
          <w:rFonts w:cs="Times New Roman"/>
        </w:rPr>
        <w:t xml:space="preserve">Schematic of </w:t>
      </w:r>
      <w:proofErr w:type="spellStart"/>
      <w:r w:rsidR="00870437" w:rsidRPr="002B15B7">
        <w:rPr>
          <w:rFonts w:cs="Times New Roman"/>
        </w:rPr>
        <w:t>pSiSL</w:t>
      </w:r>
      <w:proofErr w:type="spellEnd"/>
      <w:r w:rsidR="00870437" w:rsidRPr="002B15B7">
        <w:rPr>
          <w:rFonts w:cs="Times New Roman"/>
        </w:rPr>
        <w:t xml:space="preserve"> architecture with insulin binding to the aptamer </w:t>
      </w:r>
      <w:r w:rsidR="00EF5951" w:rsidRPr="002B15B7">
        <w:rPr>
          <w:rFonts w:cs="Times New Roman"/>
        </w:rPr>
        <w:t>(ii)</w:t>
      </w:r>
      <w:r w:rsidR="005F399B" w:rsidRPr="002B15B7">
        <w:rPr>
          <w:rFonts w:cs="Times New Roman"/>
        </w:rPr>
        <w:t xml:space="preserve"> SEM</w:t>
      </w:r>
      <w:r w:rsidR="00E5253C" w:rsidRPr="002B15B7">
        <w:rPr>
          <w:rFonts w:cs="Times New Roman"/>
        </w:rPr>
        <w:t xml:space="preserve"> top</w:t>
      </w:r>
      <w:r w:rsidR="00EF5951" w:rsidRPr="002B15B7">
        <w:rPr>
          <w:rFonts w:cs="Times New Roman"/>
        </w:rPr>
        <w:t xml:space="preserve">-view </w:t>
      </w:r>
      <w:r w:rsidR="00743AFF" w:rsidRPr="002B15B7">
        <w:rPr>
          <w:rFonts w:cs="Times New Roman"/>
        </w:rPr>
        <w:t xml:space="preserve">and </w:t>
      </w:r>
      <w:r w:rsidR="00EF5951" w:rsidRPr="002B15B7">
        <w:rPr>
          <w:rFonts w:cs="Times New Roman"/>
        </w:rPr>
        <w:t xml:space="preserve">(iii) </w:t>
      </w:r>
      <w:r w:rsidR="005F399B" w:rsidRPr="002B15B7">
        <w:rPr>
          <w:rFonts w:cs="Times New Roman"/>
        </w:rPr>
        <w:t xml:space="preserve">SEM </w:t>
      </w:r>
      <w:r w:rsidR="00743AFF" w:rsidRPr="002B15B7">
        <w:rPr>
          <w:rFonts w:cs="Times New Roman"/>
        </w:rPr>
        <w:t>cross-section</w:t>
      </w:r>
      <w:r w:rsidR="00EF5951" w:rsidRPr="002B15B7">
        <w:rPr>
          <w:rFonts w:cs="Times New Roman"/>
        </w:rPr>
        <w:t xml:space="preserve"> view (iv)</w:t>
      </w:r>
      <w:r w:rsidR="00DF3309" w:rsidRPr="002B15B7">
        <w:rPr>
          <w:rFonts w:cs="Times New Roman"/>
        </w:rPr>
        <w:t xml:space="preserve"> </w:t>
      </w:r>
      <w:r w:rsidR="00EF5951" w:rsidRPr="002B15B7">
        <w:rPr>
          <w:rFonts w:cs="Times New Roman"/>
        </w:rPr>
        <w:t>immobilization of insulin</w:t>
      </w:r>
      <w:r w:rsidR="00917501" w:rsidRPr="002B15B7">
        <w:rPr>
          <w:rFonts w:cs="Times New Roman"/>
        </w:rPr>
        <w:t>-</w:t>
      </w:r>
      <w:r w:rsidR="00EF5951" w:rsidRPr="002B15B7">
        <w:rPr>
          <w:rFonts w:cs="Times New Roman"/>
        </w:rPr>
        <w:t xml:space="preserve">binding aptamer on </w:t>
      </w:r>
      <w:proofErr w:type="spellStart"/>
      <w:r w:rsidR="00EF5951" w:rsidRPr="002B15B7">
        <w:rPr>
          <w:rFonts w:cs="Times New Roman"/>
        </w:rPr>
        <w:t>pSi</w:t>
      </w:r>
      <w:proofErr w:type="spellEnd"/>
      <w:r w:rsidR="00EF5951" w:rsidRPr="002B15B7">
        <w:rPr>
          <w:rFonts w:cs="Times New Roman"/>
        </w:rPr>
        <w:t xml:space="preserve"> surface;</w:t>
      </w:r>
      <w:r w:rsidR="00F0615F" w:rsidRPr="002B15B7">
        <w:rPr>
          <w:rFonts w:cs="Times New Roman"/>
        </w:rPr>
        <w:t xml:space="preserve"> </w:t>
      </w:r>
      <w:r w:rsidR="005F77E8" w:rsidRPr="002B15B7">
        <w:rPr>
          <w:rFonts w:cs="Times New Roman"/>
        </w:rPr>
        <w:t>(</w:t>
      </w:r>
      <w:r w:rsidR="006F5C4E" w:rsidRPr="002B15B7">
        <w:rPr>
          <w:rFonts w:cs="Times New Roman"/>
        </w:rPr>
        <w:t>B</w:t>
      </w:r>
      <w:r w:rsidR="005F77E8" w:rsidRPr="002B15B7">
        <w:rPr>
          <w:rFonts w:cs="Times New Roman"/>
        </w:rPr>
        <w:t>)</w:t>
      </w:r>
      <w:r w:rsidR="00E65F3B" w:rsidRPr="002B15B7">
        <w:rPr>
          <w:rFonts w:cs="Times New Roman"/>
        </w:rPr>
        <w:t xml:space="preserve"> response of the</w:t>
      </w:r>
      <w:r w:rsidR="005F77E8" w:rsidRPr="002B15B7">
        <w:rPr>
          <w:rFonts w:cs="Times New Roman"/>
        </w:rPr>
        <w:t xml:space="preserve"> </w:t>
      </w:r>
      <w:r w:rsidR="00870437" w:rsidRPr="002B15B7">
        <w:rPr>
          <w:rFonts w:cs="Times New Roman"/>
        </w:rPr>
        <w:t xml:space="preserve"> </w:t>
      </w:r>
      <w:r w:rsidR="00F0615F" w:rsidRPr="002B15B7">
        <w:rPr>
          <w:rFonts w:cs="Times New Roman"/>
        </w:rPr>
        <w:t xml:space="preserve">insulin </w:t>
      </w:r>
      <w:proofErr w:type="spellStart"/>
      <w:r w:rsidR="00F0615F" w:rsidRPr="002B15B7">
        <w:rPr>
          <w:rFonts w:cs="Times New Roman"/>
        </w:rPr>
        <w:t>aptasensor</w:t>
      </w:r>
      <w:proofErr w:type="spellEnd"/>
      <w:r w:rsidR="00F0615F" w:rsidRPr="002B15B7">
        <w:rPr>
          <w:rFonts w:cs="Times New Roman"/>
        </w:rPr>
        <w:t xml:space="preserve"> evaluated using all </w:t>
      </w:r>
      <w:r w:rsidR="00DC2B44" w:rsidRPr="002B15B7">
        <w:rPr>
          <w:rFonts w:cs="Times New Roman"/>
        </w:rPr>
        <w:t xml:space="preserve">four </w:t>
      </w:r>
      <w:r w:rsidR="00F0615F" w:rsidRPr="002B15B7">
        <w:rPr>
          <w:rFonts w:cs="Times New Roman"/>
        </w:rPr>
        <w:t xml:space="preserve">signal processing methods during sequential insulin injections at increasing concentrations (I–IV, refers to the injection of insulin for concentrations 1,1, 10 and 5 µM), with blue shaded regions indicating PBS buffer wash steps; </w:t>
      </w:r>
      <w:r w:rsidR="005F77E8" w:rsidRPr="002B15B7">
        <w:rPr>
          <w:rFonts w:cs="Times New Roman"/>
        </w:rPr>
        <w:t>(</w:t>
      </w:r>
      <w:r w:rsidR="006F5C4E" w:rsidRPr="002B15B7">
        <w:rPr>
          <w:rFonts w:cs="Times New Roman"/>
        </w:rPr>
        <w:t>C</w:t>
      </w:r>
      <w:r w:rsidR="005F77E8" w:rsidRPr="002B15B7">
        <w:rPr>
          <w:rFonts w:cs="Times New Roman"/>
        </w:rPr>
        <w:t>)</w:t>
      </w:r>
      <w:r w:rsidR="00A768D1" w:rsidRPr="002B15B7">
        <w:rPr>
          <w:rFonts w:cs="Times New Roman"/>
        </w:rPr>
        <w:t xml:space="preserve"> </w:t>
      </w:r>
      <w:r w:rsidR="00CB53FD" w:rsidRPr="002B15B7">
        <w:rPr>
          <w:rFonts w:cs="Times New Roman"/>
        </w:rPr>
        <w:t>b</w:t>
      </w:r>
      <w:r w:rsidR="00F0615F" w:rsidRPr="002B15B7">
        <w:rPr>
          <w:rFonts w:cs="Times New Roman"/>
        </w:rPr>
        <w:t xml:space="preserve">aseline noise (standard deviation, σ) quantified for all </w:t>
      </w:r>
      <w:r w:rsidR="00DC2B44" w:rsidRPr="002B15B7">
        <w:rPr>
          <w:rFonts w:cs="Times New Roman"/>
        </w:rPr>
        <w:t xml:space="preserve">four </w:t>
      </w:r>
      <w:r w:rsidR="00F0615F" w:rsidRPr="002B15B7">
        <w:rPr>
          <w:rFonts w:cs="Times New Roman"/>
        </w:rPr>
        <w:t>methods from the pre</w:t>
      </w:r>
      <w:r w:rsidR="00F0615F" w:rsidRPr="002B15B7">
        <w:rPr>
          <w:rFonts w:cs="Times New Roman"/>
        </w:rPr>
        <w:noBreakHyphen/>
        <w:t xml:space="preserve">injection buffer baseline; </w:t>
      </w:r>
      <w:r w:rsidR="00A768D1" w:rsidRPr="002B15B7">
        <w:rPr>
          <w:rFonts w:cs="Times New Roman"/>
        </w:rPr>
        <w:t>(</w:t>
      </w:r>
      <w:r w:rsidR="006F5C4E" w:rsidRPr="002B15B7">
        <w:rPr>
          <w:rFonts w:cs="Times New Roman"/>
        </w:rPr>
        <w:t>D</w:t>
      </w:r>
      <w:r w:rsidR="00A768D1" w:rsidRPr="002B15B7">
        <w:rPr>
          <w:rFonts w:cs="Times New Roman"/>
        </w:rPr>
        <w:t>)</w:t>
      </w:r>
      <w:r w:rsidR="00CB53FD" w:rsidRPr="002B15B7">
        <w:rPr>
          <w:rFonts w:cs="Times New Roman"/>
        </w:rPr>
        <w:t xml:space="preserve"> </w:t>
      </w:r>
      <w:r w:rsidR="00463EFA" w:rsidRPr="002B15B7">
        <w:rPr>
          <w:rFonts w:cs="Times New Roman"/>
        </w:rPr>
        <w:t>t</w:t>
      </w:r>
      <w:r w:rsidR="00A768D1" w:rsidRPr="002B15B7">
        <w:rPr>
          <w:rFonts w:cs="Times New Roman"/>
        </w:rPr>
        <w:t xml:space="preserve">heoretical LOD </w:t>
      </w:r>
      <w:r w:rsidR="00463EFA" w:rsidRPr="002B15B7">
        <w:rPr>
          <w:rFonts w:cs="Times New Roman"/>
        </w:rPr>
        <w:t xml:space="preserve">calculated from calibration curve of each method for N=3; </w:t>
      </w:r>
      <w:r w:rsidR="00A768D1" w:rsidRPr="002B15B7">
        <w:rPr>
          <w:rFonts w:cs="Times New Roman"/>
        </w:rPr>
        <w:t>(</w:t>
      </w:r>
      <w:r w:rsidR="006F5C4E" w:rsidRPr="002B15B7">
        <w:rPr>
          <w:rFonts w:cs="Times New Roman"/>
        </w:rPr>
        <w:t>E</w:t>
      </w:r>
      <w:r w:rsidR="00A768D1" w:rsidRPr="002B15B7">
        <w:rPr>
          <w:rFonts w:cs="Times New Roman"/>
        </w:rPr>
        <w:t xml:space="preserve">) </w:t>
      </w:r>
      <w:r w:rsidR="00CB53FD" w:rsidRPr="002B15B7">
        <w:rPr>
          <w:rFonts w:cs="Times New Roman"/>
        </w:rPr>
        <w:t>a</w:t>
      </w:r>
      <w:r w:rsidR="00463EFA" w:rsidRPr="002B15B7">
        <w:rPr>
          <w:rFonts w:cs="Times New Roman"/>
        </w:rPr>
        <w:t xml:space="preserve">verage computation time per reflectance spectrum for each signal processing method; </w:t>
      </w:r>
      <w:r w:rsidR="006F5C4E" w:rsidRPr="002B15B7">
        <w:rPr>
          <w:rFonts w:cs="Times New Roman"/>
        </w:rPr>
        <w:t xml:space="preserve">(F) </w:t>
      </w:r>
      <w:r w:rsidR="00873EFE" w:rsidRPr="002B15B7">
        <w:rPr>
          <w:rFonts w:cs="Times New Roman"/>
        </w:rPr>
        <w:t xml:space="preserve">immobilization of protein-A on </w:t>
      </w:r>
      <w:proofErr w:type="spellStart"/>
      <w:r w:rsidR="00873EFE" w:rsidRPr="002B15B7">
        <w:rPr>
          <w:rFonts w:cs="Times New Roman"/>
        </w:rPr>
        <w:t>pSi</w:t>
      </w:r>
      <w:proofErr w:type="spellEnd"/>
      <w:r w:rsidR="00873EFE" w:rsidRPr="002B15B7">
        <w:rPr>
          <w:rFonts w:cs="Times New Roman"/>
        </w:rPr>
        <w:t xml:space="preserve"> surface for detection of IgG;</w:t>
      </w:r>
      <w:r w:rsidR="00A768D1" w:rsidRPr="002B15B7">
        <w:rPr>
          <w:rFonts w:cs="Times New Roman"/>
        </w:rPr>
        <w:t>(</w:t>
      </w:r>
      <w:r w:rsidR="006F5C4E" w:rsidRPr="002B15B7">
        <w:rPr>
          <w:rFonts w:cs="Times New Roman"/>
        </w:rPr>
        <w:t>G</w:t>
      </w:r>
      <w:r w:rsidR="00A768D1" w:rsidRPr="002B15B7">
        <w:rPr>
          <w:rFonts w:cs="Times New Roman"/>
        </w:rPr>
        <w:t>)</w:t>
      </w:r>
      <w:r w:rsidR="00984000" w:rsidRPr="002B15B7">
        <w:rPr>
          <w:rFonts w:cs="Times New Roman"/>
        </w:rPr>
        <w:t xml:space="preserve"> </w:t>
      </w:r>
      <w:r w:rsidR="00CB53FD" w:rsidRPr="002B15B7">
        <w:rPr>
          <w:rFonts w:cs="Times New Roman"/>
        </w:rPr>
        <w:t>r</w:t>
      </w:r>
      <w:r w:rsidR="00463EFA" w:rsidRPr="002B15B7">
        <w:rPr>
          <w:rFonts w:cs="Times New Roman"/>
        </w:rPr>
        <w:t xml:space="preserve">eal-time </w:t>
      </w:r>
      <w:proofErr w:type="spellStart"/>
      <w:r w:rsidR="00463EFA" w:rsidRPr="002B15B7">
        <w:rPr>
          <w:rFonts w:cs="Times New Roman"/>
        </w:rPr>
        <w:t>sensogram</w:t>
      </w:r>
      <w:proofErr w:type="spellEnd"/>
      <w:r w:rsidR="00463EFA" w:rsidRPr="002B15B7">
        <w:rPr>
          <w:rFonts w:cs="Times New Roman"/>
        </w:rPr>
        <w:t xml:space="preserve"> of</w:t>
      </w:r>
      <w:r w:rsidR="007264EB" w:rsidRPr="002B15B7">
        <w:rPr>
          <w:rFonts w:cs="Times New Roman"/>
        </w:rPr>
        <w:t xml:space="preserve"> </w:t>
      </w:r>
      <w:proofErr w:type="spellStart"/>
      <w:r w:rsidR="007264EB" w:rsidRPr="002B15B7">
        <w:rPr>
          <w:rFonts w:cs="Times New Roman"/>
        </w:rPr>
        <w:t>pSiSL</w:t>
      </w:r>
      <w:proofErr w:type="spellEnd"/>
      <w:r w:rsidR="007264EB" w:rsidRPr="002B15B7">
        <w:rPr>
          <w:rFonts w:cs="Times New Roman"/>
        </w:rPr>
        <w:t>-PA</w:t>
      </w:r>
      <w:r w:rsidR="00463EFA" w:rsidRPr="002B15B7">
        <w:rPr>
          <w:rFonts w:cs="Times New Roman"/>
        </w:rPr>
        <w:t xml:space="preserve"> hierarchical binding assay evaluated using different signal processing methods with reduced spectral averaging (10 spectra per measurement), demonstrating ESW performance under fast-acquisition, high-noise conditions representative of rapid real-time monitoring,</w:t>
      </w:r>
      <w:r w:rsidR="00984000" w:rsidRPr="002B15B7">
        <w:rPr>
          <w:rFonts w:cs="Times New Roman"/>
        </w:rPr>
        <w:t xml:space="preserve"> (I-III) represents the time point for </w:t>
      </w:r>
      <w:r w:rsidR="003E74C0" w:rsidRPr="002B15B7">
        <w:rPr>
          <w:rFonts w:cs="Times New Roman"/>
        </w:rPr>
        <w:t>protein</w:t>
      </w:r>
      <w:r w:rsidR="00984000" w:rsidRPr="002B15B7">
        <w:rPr>
          <w:rFonts w:cs="Times New Roman"/>
        </w:rPr>
        <w:t>-A</w:t>
      </w:r>
      <w:r w:rsidR="003E74C0" w:rsidRPr="002B15B7">
        <w:rPr>
          <w:rFonts w:cs="Times New Roman"/>
        </w:rPr>
        <w:t xml:space="preserve"> </w:t>
      </w:r>
      <w:r w:rsidR="00463EFA" w:rsidRPr="002B15B7">
        <w:rPr>
          <w:rFonts w:cs="Times New Roman"/>
        </w:rPr>
        <w:t>(50 µg/m</w:t>
      </w:r>
      <w:r w:rsidR="00D20B4D" w:rsidRPr="002B15B7">
        <w:rPr>
          <w:rFonts w:cs="Times New Roman"/>
        </w:rPr>
        <w:t>L</w:t>
      </w:r>
      <w:r w:rsidR="00463EFA" w:rsidRPr="002B15B7">
        <w:rPr>
          <w:rFonts w:cs="Times New Roman"/>
        </w:rPr>
        <w:t>)</w:t>
      </w:r>
      <w:r w:rsidR="00984000" w:rsidRPr="002B15B7">
        <w:rPr>
          <w:rFonts w:cs="Times New Roman"/>
        </w:rPr>
        <w:t>, IgG 20</w:t>
      </w:r>
      <w:r w:rsidR="00463EFA" w:rsidRPr="002B15B7">
        <w:rPr>
          <w:rFonts w:cs="Times New Roman"/>
        </w:rPr>
        <w:t xml:space="preserve"> </w:t>
      </w:r>
      <w:r w:rsidR="00984000" w:rsidRPr="002B15B7">
        <w:rPr>
          <w:rFonts w:cs="Times New Roman"/>
        </w:rPr>
        <w:t>µg/m</w:t>
      </w:r>
      <w:r w:rsidR="00D20B4D" w:rsidRPr="002B15B7">
        <w:rPr>
          <w:rFonts w:cs="Times New Roman"/>
        </w:rPr>
        <w:t>L</w:t>
      </w:r>
      <w:r w:rsidR="00984000" w:rsidRPr="002B15B7">
        <w:rPr>
          <w:rFonts w:cs="Times New Roman"/>
        </w:rPr>
        <w:t xml:space="preserve"> and 500 µg/m</w:t>
      </w:r>
      <w:r w:rsidR="00D20B4D" w:rsidRPr="002B15B7">
        <w:rPr>
          <w:rFonts w:cs="Times New Roman"/>
        </w:rPr>
        <w:t>L</w:t>
      </w:r>
      <w:r w:rsidR="00463EFA" w:rsidRPr="002B15B7">
        <w:rPr>
          <w:rFonts w:cs="Times New Roman"/>
        </w:rPr>
        <w:t xml:space="preserve"> respectively</w:t>
      </w:r>
      <w:r w:rsidR="00A768D1" w:rsidRPr="002B15B7">
        <w:rPr>
          <w:rFonts w:cs="Times New Roman"/>
        </w:rPr>
        <w:t>.</w:t>
      </w:r>
    </w:p>
    <w:p w14:paraId="7F23E252" w14:textId="2D2821E6" w:rsidR="00AC4650" w:rsidRPr="002B15B7" w:rsidRDefault="00AC4650" w:rsidP="00F94C6D">
      <w:pPr>
        <w:pStyle w:val="Heading4"/>
        <w:numPr>
          <w:ilvl w:val="0"/>
          <w:numId w:val="0"/>
        </w:numPr>
      </w:pPr>
      <w:proofErr w:type="spellStart"/>
      <w:r w:rsidRPr="002B15B7">
        <w:lastRenderedPageBreak/>
        <w:t>pSiML</w:t>
      </w:r>
      <w:proofErr w:type="spellEnd"/>
      <w:r w:rsidRPr="002B15B7">
        <w:t xml:space="preserve"> films</w:t>
      </w:r>
    </w:p>
    <w:p w14:paraId="77A94390" w14:textId="5A3E1A3A" w:rsidR="002711E7" w:rsidRPr="002B15B7" w:rsidRDefault="002711E7" w:rsidP="002711E7">
      <w:r w:rsidRPr="002B15B7">
        <w:t xml:space="preserve">To evaluate the sensing performance of the various data analysis methods to </w:t>
      </w:r>
      <w:proofErr w:type="spellStart"/>
      <w:r w:rsidRPr="002B15B7">
        <w:t>pSiML</w:t>
      </w:r>
      <w:proofErr w:type="spellEnd"/>
      <w:r w:rsidRPr="002B15B7">
        <w:t xml:space="preserve"> architecture, we used </w:t>
      </w:r>
      <w:proofErr w:type="spellStart"/>
      <w:r w:rsidR="00D946C3" w:rsidRPr="002B15B7">
        <w:t>pSiML</w:t>
      </w:r>
      <w:proofErr w:type="spellEnd"/>
      <w:r w:rsidR="00D946C3" w:rsidRPr="002B15B7">
        <w:t>-APT</w:t>
      </w:r>
      <w:r w:rsidR="00D946C3" w:rsidRPr="002B15B7" w:rsidDel="00D946C3">
        <w:t xml:space="preserve"> </w:t>
      </w:r>
      <w:proofErr w:type="spellStart"/>
      <w:r w:rsidR="00D946C3" w:rsidRPr="002B15B7">
        <w:t>aptasensor</w:t>
      </w:r>
      <w:proofErr w:type="spellEnd"/>
      <w:r w:rsidR="00183810" w:rsidRPr="002B15B7">
        <w:t xml:space="preserve"> </w:t>
      </w:r>
      <w:r w:rsidRPr="002B15B7">
        <w:t>(</w:t>
      </w:r>
      <w:r w:rsidRPr="002B15B7">
        <w:fldChar w:fldCharType="begin"/>
      </w:r>
      <w:r w:rsidRPr="002B15B7">
        <w:instrText xml:space="preserve"> REF _Ref234494337 \h </w:instrText>
      </w:r>
      <w:r w:rsidRPr="002B15B7">
        <w:fldChar w:fldCharType="separate"/>
      </w:r>
      <w:r w:rsidR="00FB4862" w:rsidRPr="002B15B7">
        <w:rPr>
          <w:b/>
          <w:bCs/>
        </w:rPr>
        <w:t xml:space="preserve">Figure </w:t>
      </w:r>
      <w:r w:rsidR="00FB4862">
        <w:rPr>
          <w:b/>
          <w:bCs/>
          <w:noProof/>
        </w:rPr>
        <w:t>6</w:t>
      </w:r>
      <w:r w:rsidRPr="002B15B7">
        <w:fldChar w:fldCharType="end"/>
      </w:r>
      <w:r w:rsidRPr="002B15B7">
        <w:t>(A(</w:t>
      </w:r>
      <w:proofErr w:type="spellStart"/>
      <w:r w:rsidRPr="002B15B7">
        <w:t>i</w:t>
      </w:r>
      <w:proofErr w:type="spellEnd"/>
      <w:r w:rsidRPr="002B15B7">
        <w:t xml:space="preserve">-iii)). Briefly, </w:t>
      </w:r>
      <w:proofErr w:type="spellStart"/>
      <w:r w:rsidRPr="002B15B7">
        <w:t>pSiML</w:t>
      </w:r>
      <w:proofErr w:type="spellEnd"/>
      <w:r w:rsidRPr="002B15B7">
        <w:t xml:space="preserve"> microcavity structures were thermally oxidized at 800 ˚C, followed by salinization to attach amine groups. The amine modified insulin aptamer was then immobilized using glutaraldehyde linker (</w:t>
      </w:r>
      <w:r w:rsidRPr="002B15B7">
        <w:fldChar w:fldCharType="begin"/>
      </w:r>
      <w:r w:rsidRPr="002B15B7">
        <w:instrText xml:space="preserve"> REF _Ref234494337 \h </w:instrText>
      </w:r>
      <w:r w:rsidRPr="002B15B7">
        <w:fldChar w:fldCharType="separate"/>
      </w:r>
      <w:r w:rsidR="00FB4862" w:rsidRPr="002B15B7">
        <w:rPr>
          <w:b/>
          <w:bCs/>
        </w:rPr>
        <w:t xml:space="preserve">Figure </w:t>
      </w:r>
      <w:r w:rsidR="00FB4862">
        <w:rPr>
          <w:b/>
          <w:bCs/>
          <w:noProof/>
        </w:rPr>
        <w:t>6</w:t>
      </w:r>
      <w:r w:rsidRPr="002B15B7">
        <w:fldChar w:fldCharType="end"/>
      </w:r>
      <w:r w:rsidRPr="002B15B7">
        <w:t xml:space="preserve">(A(iv))).  </w:t>
      </w:r>
    </w:p>
    <w:p w14:paraId="5CC9DDDA" w14:textId="66E99ABA" w:rsidR="00526D01" w:rsidRPr="002B15B7" w:rsidRDefault="00D16F1B" w:rsidP="00BA3C99">
      <w:r w:rsidRPr="002B15B7">
        <w:t>The b</w:t>
      </w:r>
      <w:r w:rsidR="00637D63" w:rsidRPr="002B15B7">
        <w:t xml:space="preserve">aseline stability of the </w:t>
      </w:r>
      <w:proofErr w:type="spellStart"/>
      <w:r w:rsidR="00637D63" w:rsidRPr="002B15B7">
        <w:t>pSiML</w:t>
      </w:r>
      <w:proofErr w:type="spellEnd"/>
      <w:r w:rsidR="00637D63" w:rsidRPr="002B15B7">
        <w:t xml:space="preserve"> structures in PBS buffer (pS~7.4) under static flow in a Plexiglas flow cell was evaluated using IAW, MWP, ESW and ESW-filtered</w:t>
      </w:r>
      <w:r w:rsidRPr="002B15B7">
        <w:t xml:space="preserve"> data processing</w:t>
      </w:r>
      <w:r w:rsidR="00637D63" w:rsidRPr="002B15B7">
        <w:t xml:space="preserve"> methods (</w:t>
      </w:r>
      <w:r w:rsidR="00637D63" w:rsidRPr="002B15B7">
        <w:fldChar w:fldCharType="begin"/>
      </w:r>
      <w:r w:rsidR="00637D63" w:rsidRPr="002B15B7">
        <w:instrText xml:space="preserve"> REF _Ref234494337 \h </w:instrText>
      </w:r>
      <w:r w:rsidR="00886B4C" w:rsidRPr="002B15B7">
        <w:instrText xml:space="preserve"> \* MERGEFORMAT </w:instrText>
      </w:r>
      <w:r w:rsidR="00637D63" w:rsidRPr="002B15B7">
        <w:fldChar w:fldCharType="separate"/>
      </w:r>
      <w:r w:rsidR="00FB4862" w:rsidRPr="002B15B7">
        <w:rPr>
          <w:b/>
          <w:bCs/>
        </w:rPr>
        <w:t xml:space="preserve">Figure </w:t>
      </w:r>
      <w:r w:rsidR="00FB4862">
        <w:rPr>
          <w:b/>
          <w:bCs/>
          <w:noProof/>
        </w:rPr>
        <w:t>6</w:t>
      </w:r>
      <w:r w:rsidR="00637D63" w:rsidRPr="002B15B7">
        <w:fldChar w:fldCharType="end"/>
      </w:r>
      <w:r w:rsidR="00637D63" w:rsidRPr="002B15B7">
        <w:t xml:space="preserve">(B)). </w:t>
      </w:r>
      <w:r w:rsidR="00111CBF" w:rsidRPr="002B15B7">
        <w:t xml:space="preserve">Application of EOT to </w:t>
      </w:r>
      <w:proofErr w:type="spellStart"/>
      <w:r w:rsidR="00111CBF" w:rsidRPr="002B15B7">
        <w:t>pSiML</w:t>
      </w:r>
      <w:proofErr w:type="spellEnd"/>
      <w:r w:rsidR="00111CBF" w:rsidRPr="002B15B7">
        <w:t xml:space="preserve"> architectures is fundamentally limited by the spectral complexity of these structures. The EOT method when applied to </w:t>
      </w:r>
      <w:proofErr w:type="spellStart"/>
      <w:r w:rsidR="00111CBF" w:rsidRPr="002B15B7">
        <w:t>pSiML</w:t>
      </w:r>
      <w:proofErr w:type="spellEnd"/>
      <w:r w:rsidR="00111CBF" w:rsidRPr="002B15B7">
        <w:t xml:space="preserve"> microcavity biosensor generated continuous large-amplitude excursion (</w:t>
      </w:r>
      <w:r w:rsidR="00111CBF" w:rsidRPr="002B15B7">
        <w:rPr>
          <w:b/>
          <w:bCs/>
        </w:rPr>
        <w:t>Figure S3</w:t>
      </w:r>
      <w:r w:rsidR="00111CBF" w:rsidRPr="002B15B7">
        <w:t xml:space="preserve"> in supporting information) and hence was not included in the  comparative studies here.  </w:t>
      </w:r>
      <w:r w:rsidR="00637D63" w:rsidRPr="002B15B7">
        <w:t>IAW and MWP</w:t>
      </w:r>
      <w:r w:rsidRPr="002B15B7">
        <w:t xml:space="preserve"> both</w:t>
      </w:r>
      <w:r w:rsidR="00637D63" w:rsidRPr="002B15B7">
        <w:t xml:space="preserve"> </w:t>
      </w:r>
      <w:r w:rsidRPr="002B15B7">
        <w:t xml:space="preserve">exhibited pronounced </w:t>
      </w:r>
      <w:r w:rsidR="00637D63" w:rsidRPr="002B15B7">
        <w:t xml:space="preserve"> </w:t>
      </w:r>
      <w:r w:rsidRPr="002B15B7">
        <w:t xml:space="preserve">baseline </w:t>
      </w:r>
      <w:r w:rsidR="00637D63" w:rsidRPr="002B15B7">
        <w:t xml:space="preserve">drift </w:t>
      </w:r>
      <w:r w:rsidRPr="002B15B7">
        <w:t xml:space="preserve">throughout the measurement period </w:t>
      </w:r>
      <w:r w:rsidR="00886B4C" w:rsidRPr="002B15B7">
        <w:t xml:space="preserve">while ESW and ESW-filtered generated a </w:t>
      </w:r>
      <w:r w:rsidRPr="002B15B7">
        <w:t xml:space="preserve">relatively stable response. </w:t>
      </w:r>
      <w:r w:rsidR="00485324" w:rsidRPr="002B15B7">
        <w:t>Comparison</w:t>
      </w:r>
      <w:r w:rsidRPr="002B15B7">
        <w:t xml:space="preserve"> of the reflectance spectrum at different time points during the measurement period showed no visible </w:t>
      </w:r>
      <w:r w:rsidR="00485324" w:rsidRPr="002B15B7">
        <w:t>wavelength</w:t>
      </w:r>
      <w:r w:rsidRPr="002B15B7">
        <w:t xml:space="preserve"> shift but a small amplitude variation</w:t>
      </w:r>
      <w:r w:rsidR="00485324" w:rsidRPr="002B15B7">
        <w:t xml:space="preserve"> </w:t>
      </w:r>
      <w:r w:rsidR="00485324" w:rsidRPr="002B15B7">
        <w:rPr>
          <w:b/>
          <w:bCs/>
        </w:rPr>
        <w:t>(Figure S4)</w:t>
      </w:r>
      <w:r w:rsidRPr="002B15B7">
        <w:t>. The observed drift in the IAW response arises from this amplitude variation.</w:t>
      </w:r>
      <w:r w:rsidR="0046551D" w:rsidRPr="002B15B7">
        <w:t xml:space="preserve"> </w:t>
      </w:r>
    </w:p>
    <w:p w14:paraId="25181611" w14:textId="22692BD0" w:rsidR="00311E57" w:rsidRPr="002B15B7" w:rsidRDefault="00D16F1B" w:rsidP="00BA3C99">
      <w:r w:rsidRPr="002B15B7">
        <w:t xml:space="preserve"> </w:t>
      </w:r>
      <w:r w:rsidR="00527218" w:rsidRPr="002B15B7">
        <w:t xml:space="preserve">Next, we compared the </w:t>
      </w:r>
      <w:proofErr w:type="spellStart"/>
      <w:r w:rsidR="00527218" w:rsidRPr="002B15B7">
        <w:t>sensograms</w:t>
      </w:r>
      <w:proofErr w:type="spellEnd"/>
      <w:r w:rsidR="00527218" w:rsidRPr="002B15B7">
        <w:t xml:space="preserve"> obtained for insulin detection for low (</w:t>
      </w:r>
      <w:r w:rsidR="00527218" w:rsidRPr="002B15B7">
        <w:fldChar w:fldCharType="begin"/>
      </w:r>
      <w:r w:rsidR="00527218" w:rsidRPr="002B15B7">
        <w:instrText xml:space="preserve"> REF _Ref234494337 \h </w:instrText>
      </w:r>
      <w:r w:rsidR="00527218" w:rsidRPr="002B15B7">
        <w:fldChar w:fldCharType="separate"/>
      </w:r>
      <w:r w:rsidR="00FB4862" w:rsidRPr="002B15B7">
        <w:rPr>
          <w:b/>
          <w:bCs/>
        </w:rPr>
        <w:t xml:space="preserve">Figure </w:t>
      </w:r>
      <w:r w:rsidR="00FB4862">
        <w:rPr>
          <w:b/>
          <w:bCs/>
          <w:noProof/>
        </w:rPr>
        <w:t>6</w:t>
      </w:r>
      <w:r w:rsidR="00527218" w:rsidRPr="002B15B7">
        <w:fldChar w:fldCharType="end"/>
      </w:r>
      <w:r w:rsidR="00527218" w:rsidRPr="002B15B7">
        <w:t>(C)) and high concentration of insulin (</w:t>
      </w:r>
      <w:r w:rsidR="00527218" w:rsidRPr="002B15B7">
        <w:fldChar w:fldCharType="begin"/>
      </w:r>
      <w:r w:rsidR="00527218" w:rsidRPr="002B15B7">
        <w:instrText xml:space="preserve"> REF _Ref234494337 \h </w:instrText>
      </w:r>
      <w:r w:rsidR="00527218" w:rsidRPr="002B15B7">
        <w:fldChar w:fldCharType="separate"/>
      </w:r>
      <w:r w:rsidR="00FB4862" w:rsidRPr="002B15B7">
        <w:rPr>
          <w:b/>
          <w:bCs/>
        </w:rPr>
        <w:t xml:space="preserve">Figure </w:t>
      </w:r>
      <w:r w:rsidR="00FB4862">
        <w:rPr>
          <w:b/>
          <w:bCs/>
          <w:noProof/>
        </w:rPr>
        <w:t>6</w:t>
      </w:r>
      <w:r w:rsidR="00527218" w:rsidRPr="002B15B7">
        <w:fldChar w:fldCharType="end"/>
      </w:r>
      <w:r w:rsidR="00527218" w:rsidRPr="002B15B7">
        <w:t xml:space="preserve">(D)). For low concentration ~1 </w:t>
      </w:r>
      <w:proofErr w:type="spellStart"/>
      <w:r w:rsidR="00527218" w:rsidRPr="002B15B7">
        <w:t>μM</w:t>
      </w:r>
      <w:proofErr w:type="spellEnd"/>
      <w:r w:rsidR="00527218" w:rsidRPr="002B15B7">
        <w:t xml:space="preserve">, the </w:t>
      </w:r>
      <w:r w:rsidR="00920CE9" w:rsidRPr="002B15B7">
        <w:t>ESW</w:t>
      </w:r>
      <w:r w:rsidR="00527218" w:rsidRPr="002B15B7">
        <w:t xml:space="preserve"> method</w:t>
      </w:r>
      <w:r w:rsidR="00920CE9" w:rsidRPr="002B15B7">
        <w:t xml:space="preserve"> produced a large, rapidly developing response upon insulin introduction, with clear signal attenuation during PBS wash step</w:t>
      </w:r>
      <w:r w:rsidR="00527218" w:rsidRPr="002B15B7">
        <w:t xml:space="preserve"> (</w:t>
      </w:r>
      <w:r w:rsidR="00527218" w:rsidRPr="002B15B7">
        <w:fldChar w:fldCharType="begin"/>
      </w:r>
      <w:r w:rsidR="00527218" w:rsidRPr="002B15B7">
        <w:instrText xml:space="preserve"> REF _Ref234494337 \h </w:instrText>
      </w:r>
      <w:r w:rsidR="00527218" w:rsidRPr="002B15B7">
        <w:fldChar w:fldCharType="separate"/>
      </w:r>
      <w:r w:rsidR="00FB4862" w:rsidRPr="002B15B7">
        <w:rPr>
          <w:b/>
          <w:bCs/>
        </w:rPr>
        <w:t xml:space="preserve">Figure </w:t>
      </w:r>
      <w:r w:rsidR="00FB4862">
        <w:rPr>
          <w:b/>
          <w:bCs/>
          <w:noProof/>
        </w:rPr>
        <w:t>6</w:t>
      </w:r>
      <w:r w:rsidR="00527218" w:rsidRPr="002B15B7">
        <w:fldChar w:fldCharType="end"/>
      </w:r>
      <w:r w:rsidR="00527218" w:rsidRPr="002B15B7">
        <w:t>(C))</w:t>
      </w:r>
      <w:r w:rsidR="00920CE9" w:rsidRPr="002B15B7">
        <w:t xml:space="preserve">. In contrast, both IAW and MWP exhibited monotonically increasing signals throughout the experiment including incubation in PBS during baseline measurement and subsequently after introducing insulin. This drift behavior precludes reliable attribution of IAW and MWP responses to specific insulin binding on the </w:t>
      </w:r>
      <w:r w:rsidR="00F17441" w:rsidRPr="002B15B7">
        <w:t>ML</w:t>
      </w:r>
      <w:r w:rsidR="00920CE9" w:rsidRPr="002B15B7">
        <w:t xml:space="preserve"> architecture. ESW was therefore the only method capable of generating a clearly interpretable</w:t>
      </w:r>
      <w:r w:rsidR="00676E09" w:rsidRPr="002B15B7">
        <w:t xml:space="preserve"> </w:t>
      </w:r>
      <w:proofErr w:type="spellStart"/>
      <w:r w:rsidR="00920CE9" w:rsidRPr="002B15B7">
        <w:t>sensogram</w:t>
      </w:r>
      <w:proofErr w:type="spellEnd"/>
      <w:r w:rsidR="00920CE9" w:rsidRPr="002B15B7">
        <w:t xml:space="preserve"> on the </w:t>
      </w:r>
      <w:proofErr w:type="spellStart"/>
      <w:r w:rsidR="006C0552" w:rsidRPr="002B15B7">
        <w:t>pSiML</w:t>
      </w:r>
      <w:proofErr w:type="spellEnd"/>
      <w:r w:rsidR="00920CE9" w:rsidRPr="002B15B7">
        <w:t xml:space="preserve"> demonstrating a unique structural versatility that distinguishes it from all existing signal processing approaches including MWP, which is the current state-of-the-art for SL </w:t>
      </w:r>
      <w:proofErr w:type="spellStart"/>
      <w:r w:rsidR="00920CE9" w:rsidRPr="002B15B7">
        <w:t>pSi</w:t>
      </w:r>
      <w:proofErr w:type="spellEnd"/>
      <w:r w:rsidR="00920CE9" w:rsidRPr="002B15B7">
        <w:t xml:space="preserve"> biosensors.</w:t>
      </w:r>
      <w:r w:rsidR="00311E57" w:rsidRPr="002B15B7">
        <w:t xml:space="preserve"> For high concentration (</w:t>
      </w:r>
      <w:r w:rsidR="00176D69" w:rsidRPr="002B15B7">
        <w:t>15</w:t>
      </w:r>
      <w:r w:rsidR="00311E57" w:rsidRPr="002B15B7">
        <w:t xml:space="preserve"> µM), similar to SL, all the methods produced </w:t>
      </w:r>
      <w:r w:rsidR="001A6B52" w:rsidRPr="002B15B7">
        <w:t>a similar</w:t>
      </w:r>
      <w:r w:rsidR="00311E57" w:rsidRPr="002B15B7">
        <w:t xml:space="preserve"> response</w:t>
      </w:r>
      <w:r w:rsidR="00155657" w:rsidRPr="002B15B7">
        <w:t>.</w:t>
      </w:r>
      <w:r w:rsidR="00AB6B3E" w:rsidRPr="002B15B7">
        <w:t xml:space="preserve"> </w:t>
      </w:r>
    </w:p>
    <w:p w14:paraId="01157CBE" w14:textId="03F57B38" w:rsidR="003128E6" w:rsidRPr="002B15B7" w:rsidRDefault="00606886" w:rsidP="00BA3C99">
      <w:r w:rsidRPr="002B15B7">
        <w:t xml:space="preserve">The selectivity of the </w:t>
      </w:r>
      <w:proofErr w:type="spellStart"/>
      <w:r w:rsidR="006C0552" w:rsidRPr="002B15B7">
        <w:t>pSiM</w:t>
      </w:r>
      <w:r w:rsidR="002762A8" w:rsidRPr="002B15B7">
        <w:t>L</w:t>
      </w:r>
      <w:proofErr w:type="spellEnd"/>
      <w:r w:rsidRPr="002B15B7">
        <w:t xml:space="preserve"> </w:t>
      </w:r>
      <w:proofErr w:type="spellStart"/>
      <w:r w:rsidRPr="002B15B7">
        <w:t>aptasensor</w:t>
      </w:r>
      <w:proofErr w:type="spellEnd"/>
      <w:r w:rsidRPr="002B15B7">
        <w:t xml:space="preserve"> was evaluated by sequential exposure to three non-target analytes — glucose</w:t>
      </w:r>
      <w:r w:rsidR="00923E98" w:rsidRPr="002B15B7">
        <w:t xml:space="preserve"> (5</w:t>
      </w:r>
      <w:r w:rsidR="00D52B6E" w:rsidRPr="002B15B7">
        <w:t xml:space="preserve"> </w:t>
      </w:r>
      <w:r w:rsidR="00923E98" w:rsidRPr="002B15B7">
        <w:t>mM)</w:t>
      </w:r>
      <w:r w:rsidRPr="002B15B7">
        <w:t>, IgG</w:t>
      </w:r>
      <w:r w:rsidR="00923E98" w:rsidRPr="002B15B7">
        <w:t xml:space="preserve"> (5 µM)</w:t>
      </w:r>
      <w:r w:rsidRPr="002B15B7">
        <w:t>, and BSA</w:t>
      </w:r>
      <w:r w:rsidR="00923E98" w:rsidRPr="002B15B7">
        <w:t xml:space="preserve"> (5 µM)</w:t>
      </w:r>
      <w:r w:rsidRPr="002B15B7">
        <w:t xml:space="preserve"> followed by specific insulin injections at 1 µM (injection I, t≈80 min) and 5 µM (injection II, t</w:t>
      </w:r>
      <w:r w:rsidR="0083746E" w:rsidRPr="002B15B7">
        <w:t>~</w:t>
      </w:r>
      <w:r w:rsidRPr="002B15B7">
        <w:t xml:space="preserve">110 min), with all signal processing methods applied simultaneously to the acquired reflectance data </w:t>
      </w:r>
      <w:r w:rsidRPr="002B15B7">
        <w:rPr>
          <w:b/>
          <w:bCs/>
        </w:rPr>
        <w:t>(</w:t>
      </w:r>
      <w:r w:rsidR="00311E57" w:rsidRPr="002B15B7">
        <w:rPr>
          <w:b/>
          <w:bCs/>
        </w:rPr>
        <w:fldChar w:fldCharType="begin"/>
      </w:r>
      <w:r w:rsidR="00311E57" w:rsidRPr="002B15B7">
        <w:rPr>
          <w:b/>
          <w:bCs/>
        </w:rPr>
        <w:instrText xml:space="preserve"> REF _Ref234494337 \h </w:instrText>
      </w:r>
      <w:r w:rsidR="00532E06" w:rsidRPr="002B15B7">
        <w:rPr>
          <w:b/>
          <w:bCs/>
        </w:rPr>
        <w:instrText xml:space="preserve"> \* MERGEFORMAT </w:instrText>
      </w:r>
      <w:r w:rsidR="00311E57" w:rsidRPr="002B15B7">
        <w:rPr>
          <w:b/>
          <w:bCs/>
        </w:rPr>
      </w:r>
      <w:r w:rsidR="00311E57" w:rsidRPr="002B15B7">
        <w:rPr>
          <w:b/>
          <w:bCs/>
        </w:rPr>
        <w:fldChar w:fldCharType="separate"/>
      </w:r>
      <w:r w:rsidR="00FB4862" w:rsidRPr="002B15B7">
        <w:rPr>
          <w:b/>
          <w:bCs/>
        </w:rPr>
        <w:t xml:space="preserve">Figure </w:t>
      </w:r>
      <w:r w:rsidR="00FB4862">
        <w:rPr>
          <w:b/>
          <w:bCs/>
          <w:noProof/>
        </w:rPr>
        <w:t>6</w:t>
      </w:r>
      <w:r w:rsidR="00311E57" w:rsidRPr="002B15B7">
        <w:rPr>
          <w:b/>
          <w:bCs/>
        </w:rPr>
        <w:fldChar w:fldCharType="end"/>
      </w:r>
      <w:r w:rsidR="00311E57" w:rsidRPr="002B15B7">
        <w:t>(</w:t>
      </w:r>
      <w:r w:rsidR="009B22F6" w:rsidRPr="002B15B7">
        <w:t>E</w:t>
      </w:r>
      <w:r w:rsidRPr="002B15B7">
        <w:t>)</w:t>
      </w:r>
      <w:r w:rsidR="005A3FD1" w:rsidRPr="002B15B7">
        <w:t>).</w:t>
      </w:r>
      <w:r w:rsidR="00923E98" w:rsidRPr="002B15B7">
        <w:t xml:space="preserve"> IAW exhibited a monotonically increasing drift that persisted regardless of analyte identity indistinguishable between buffer, non-specific analytes, and specific insulin  precluding any meaningful signal interpretation on this architecture.</w:t>
      </w:r>
      <w:r w:rsidRPr="002B15B7">
        <w:t xml:space="preserve">  </w:t>
      </w:r>
      <w:r w:rsidR="00923E98" w:rsidRPr="002B15B7">
        <w:t xml:space="preserve">Both MWP and ESW </w:t>
      </w:r>
      <w:r w:rsidR="00664FB0" w:rsidRPr="002B15B7">
        <w:t>showed no binding</w:t>
      </w:r>
      <w:r w:rsidR="00923E98" w:rsidRPr="002B15B7">
        <w:t xml:space="preserve"> response upon sequential exposure to glucose, IgG, and BSA, indicating that these non-target analytes do not bind to the aptamer</w:t>
      </w:r>
      <w:r w:rsidR="005A3FD1" w:rsidRPr="002B15B7">
        <w:t>.</w:t>
      </w:r>
      <w:r w:rsidR="00923E98" w:rsidRPr="002B15B7">
        <w:t xml:space="preserve"> Upon introduction of 1 µM insulin at t≈80 min, however, the two methods diverged critically: </w:t>
      </w:r>
      <w:r w:rsidR="002C3D1D" w:rsidRPr="002B15B7">
        <w:t xml:space="preserve">MWP </w:t>
      </w:r>
      <w:r w:rsidR="00664FB0" w:rsidRPr="002B15B7">
        <w:t>showed no</w:t>
      </w:r>
      <w:r w:rsidR="00923E98" w:rsidRPr="002B15B7">
        <w:t xml:space="preserve"> detectable </w:t>
      </w:r>
      <w:r w:rsidR="00923E98" w:rsidRPr="002B15B7">
        <w:lastRenderedPageBreak/>
        <w:t>change in</w:t>
      </w:r>
      <w:r w:rsidR="002C3D1D" w:rsidRPr="002B15B7">
        <w:t xml:space="preserve"> the</w:t>
      </w:r>
      <w:r w:rsidR="00923E98" w:rsidRPr="002B15B7">
        <w:t xml:space="preserve"> </w:t>
      </w:r>
      <w:r w:rsidR="00664FB0" w:rsidRPr="002B15B7">
        <w:t>response curve</w:t>
      </w:r>
      <w:r w:rsidR="00923E98" w:rsidRPr="002B15B7">
        <w:t xml:space="preserve"> </w:t>
      </w:r>
      <w:r w:rsidR="00664FB0" w:rsidRPr="002B15B7">
        <w:t>whereas the</w:t>
      </w:r>
      <w:r w:rsidR="00923E98" w:rsidRPr="002B15B7">
        <w:t xml:space="preserve"> ESW</w:t>
      </w:r>
      <w:r w:rsidR="002C3D1D" w:rsidRPr="002B15B7">
        <w:t xml:space="preserve"> method</w:t>
      </w:r>
      <w:r w:rsidR="00664FB0" w:rsidRPr="002B15B7">
        <w:t xml:space="preserve"> </w:t>
      </w:r>
      <w:r w:rsidR="00923E98" w:rsidRPr="002B15B7">
        <w:t xml:space="preserve">responded immediately with an increasing </w:t>
      </w:r>
      <w:r w:rsidR="00B675B9" w:rsidRPr="002B15B7">
        <w:t xml:space="preserve">signal, </w:t>
      </w:r>
      <w:r w:rsidR="00664FB0" w:rsidRPr="002B15B7">
        <w:t xml:space="preserve">suggesting an increase in </w:t>
      </w:r>
      <w:r w:rsidR="00923E98" w:rsidRPr="002B15B7">
        <w:t xml:space="preserve">the effective refractive index of the </w:t>
      </w:r>
      <w:proofErr w:type="spellStart"/>
      <w:r w:rsidR="00D52B6E" w:rsidRPr="002B15B7">
        <w:t>pSi</w:t>
      </w:r>
      <w:proofErr w:type="spellEnd"/>
      <w:r w:rsidR="00923E98" w:rsidRPr="002B15B7">
        <w:t xml:space="preserve"> layer</w:t>
      </w:r>
      <w:r w:rsidR="002C3D1D" w:rsidRPr="002B15B7">
        <w:t xml:space="preserve"> upon binding of the insulin to the aptamer</w:t>
      </w:r>
      <w:r w:rsidR="00140722" w:rsidRPr="002B15B7">
        <w:t xml:space="preserve">. </w:t>
      </w:r>
      <w:r w:rsidR="00923E98" w:rsidRPr="002B15B7">
        <w:t xml:space="preserve">The ESW signal rose steadily before plateauing. Upon the second insulin injection at 5 µM (injection II, t≈110 min), MWP showed only a gradual and marginal positive response detecting the specific target </w:t>
      </w:r>
      <w:r w:rsidR="00CB0CAB" w:rsidRPr="002B15B7">
        <w:t xml:space="preserve">analyte </w:t>
      </w:r>
      <w:r w:rsidR="00923E98" w:rsidRPr="002B15B7">
        <w:t xml:space="preserve">gradually at a concentration 5-fold higher than that detected by ESW. ESW again responded immediately with a clear, rapid increase that plateaued over time, consistent with additional aptamer-insulin binding at higher </w:t>
      </w:r>
      <w:r w:rsidR="00CB0CAB" w:rsidRPr="002B15B7">
        <w:t xml:space="preserve">analyte </w:t>
      </w:r>
      <w:r w:rsidR="0059232E" w:rsidRPr="002B15B7">
        <w:t>concentration</w:t>
      </w:r>
      <w:r w:rsidR="00923E98" w:rsidRPr="002B15B7">
        <w:t>.</w:t>
      </w:r>
      <w:r w:rsidR="00140722" w:rsidRPr="002B15B7">
        <w:t xml:space="preserve"> </w:t>
      </w:r>
      <w:r w:rsidR="00986B37" w:rsidRPr="002B15B7">
        <w:t xml:space="preserve">The superior performance of ESW over MWP for </w:t>
      </w:r>
      <w:proofErr w:type="spellStart"/>
      <w:r w:rsidR="00986B37" w:rsidRPr="002B15B7">
        <w:t>pSiML</w:t>
      </w:r>
      <w:proofErr w:type="spellEnd"/>
      <w:r w:rsidR="00986B37" w:rsidRPr="002B15B7">
        <w:t xml:space="preserve"> structures can be attributed to the different spectral regions that each method was applied. MWP</w:t>
      </w:r>
      <w:r w:rsidR="003313E2" w:rsidRPr="002B15B7">
        <w:t xml:space="preserve"> was</w:t>
      </w:r>
      <w:r w:rsidR="00986B37" w:rsidRPr="002B15B7">
        <w:t xml:space="preserve"> evaluated </w:t>
      </w:r>
      <w:r w:rsidR="003313E2" w:rsidRPr="002B15B7">
        <w:t xml:space="preserve">across </w:t>
      </w:r>
      <w:r w:rsidR="00986B37" w:rsidRPr="002B15B7">
        <w:t>the entire wavelength range of the microcavity reflectance spectrum while ESW was specifically applied to the microcavity characteristic or resonance wavelength that detects the subtle changes in the reflectance spectrum.</w:t>
      </w:r>
    </w:p>
    <w:p w14:paraId="01109738" w14:textId="0E5BF89B" w:rsidR="00F753E9" w:rsidRPr="002B15B7" w:rsidRDefault="00923E98" w:rsidP="00BA3C99">
      <w:r w:rsidRPr="002B15B7">
        <w:t xml:space="preserve">These results demonstrate  that for </w:t>
      </w:r>
      <w:proofErr w:type="spellStart"/>
      <w:r w:rsidR="000B443C" w:rsidRPr="002B15B7">
        <w:t>pSiML</w:t>
      </w:r>
      <w:proofErr w:type="spellEnd"/>
      <w:r w:rsidRPr="002B15B7">
        <w:t xml:space="preserve"> microcavity photonic structures, ESW substantially outperforms all existing signal processing methods uniquely providing immediate, unambiguous discrimination between non-specific and specific analytes with high signal-to-noise ratio where MWP, EOT, and IAW all fail to provide interpretable sensing signals.</w:t>
      </w:r>
    </w:p>
    <w:p w14:paraId="795D0196" w14:textId="10486145" w:rsidR="00E904B5" w:rsidRPr="002B15B7" w:rsidRDefault="00E904B5" w:rsidP="00411327">
      <w:pPr>
        <w:jc w:val="center"/>
      </w:pPr>
      <w:r w:rsidRPr="002B15B7">
        <w:rPr>
          <w:noProof/>
        </w:rPr>
        <w:drawing>
          <wp:inline distT="0" distB="0" distL="0" distR="0" wp14:anchorId="0197ABB4" wp14:editId="4F5B1F69">
            <wp:extent cx="5930331" cy="35295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331" cy="3529584"/>
                    </a:xfrm>
                    <a:prstGeom prst="rect">
                      <a:avLst/>
                    </a:prstGeom>
                    <a:noFill/>
                  </pic:spPr>
                </pic:pic>
              </a:graphicData>
            </a:graphic>
          </wp:inline>
        </w:drawing>
      </w:r>
    </w:p>
    <w:p w14:paraId="6E7AE7D0" w14:textId="0BDBF8C3" w:rsidR="00A51076" w:rsidRPr="002B15B7" w:rsidRDefault="00A51076" w:rsidP="00C03CAF">
      <w:pPr>
        <w:pStyle w:val="Figure"/>
        <w:rPr>
          <w:rFonts w:cs="Times New Roman"/>
        </w:rPr>
      </w:pPr>
      <w:bookmarkStart w:id="11" w:name="_Ref234494337"/>
      <w:bookmarkStart w:id="12" w:name="_Ref234494331"/>
      <w:r w:rsidRPr="002B15B7">
        <w:rPr>
          <w:rFonts w:cs="Times New Roman"/>
          <w:b/>
          <w:bCs/>
        </w:rPr>
        <w:t xml:space="preserve">Figure </w:t>
      </w:r>
      <w:r w:rsidR="0090571C" w:rsidRPr="002B15B7">
        <w:rPr>
          <w:rFonts w:cs="Times New Roman"/>
          <w:b/>
          <w:bCs/>
        </w:rPr>
        <w:fldChar w:fldCharType="begin"/>
      </w:r>
      <w:r w:rsidR="0090571C" w:rsidRPr="002B15B7">
        <w:rPr>
          <w:rFonts w:cs="Times New Roman"/>
          <w:b/>
          <w:bCs/>
        </w:rPr>
        <w:instrText xml:space="preserve"> SEQ Figure \* ARABIC </w:instrText>
      </w:r>
      <w:r w:rsidR="0090571C" w:rsidRPr="002B15B7">
        <w:rPr>
          <w:rFonts w:cs="Times New Roman"/>
          <w:b/>
          <w:bCs/>
        </w:rPr>
        <w:fldChar w:fldCharType="separate"/>
      </w:r>
      <w:r w:rsidR="000C5254">
        <w:rPr>
          <w:rFonts w:cs="Times New Roman"/>
          <w:b/>
          <w:bCs/>
          <w:noProof/>
        </w:rPr>
        <w:t>6</w:t>
      </w:r>
      <w:r w:rsidR="0090571C" w:rsidRPr="002B15B7">
        <w:rPr>
          <w:rFonts w:cs="Times New Roman"/>
          <w:b/>
          <w:bCs/>
          <w:noProof/>
        </w:rPr>
        <w:fldChar w:fldCharType="end"/>
      </w:r>
      <w:bookmarkEnd w:id="11"/>
      <w:r w:rsidRPr="002B15B7">
        <w:rPr>
          <w:rFonts w:cs="Times New Roman"/>
          <w:b/>
          <w:bCs/>
        </w:rPr>
        <w:t xml:space="preserve">. </w:t>
      </w:r>
      <w:r w:rsidR="00854514" w:rsidRPr="002B15B7">
        <w:rPr>
          <w:rFonts w:cs="Times New Roman"/>
          <w:b/>
          <w:bCs/>
        </w:rPr>
        <w:t xml:space="preserve">Performance comparison of IAW, MWP, and ESW signal processing methods on </w:t>
      </w:r>
      <w:proofErr w:type="spellStart"/>
      <w:r w:rsidR="002762A8" w:rsidRPr="002B15B7">
        <w:rPr>
          <w:rFonts w:cs="Times New Roman"/>
          <w:b/>
          <w:bCs/>
        </w:rPr>
        <w:t>pSiML</w:t>
      </w:r>
      <w:proofErr w:type="spellEnd"/>
      <w:r w:rsidR="002762A8" w:rsidRPr="002B15B7">
        <w:rPr>
          <w:rFonts w:cs="Times New Roman"/>
          <w:b/>
          <w:bCs/>
        </w:rPr>
        <w:t xml:space="preserve"> </w:t>
      </w:r>
      <w:r w:rsidR="00854514" w:rsidRPr="002B15B7">
        <w:rPr>
          <w:rFonts w:cs="Times New Roman"/>
          <w:b/>
          <w:bCs/>
        </w:rPr>
        <w:t>photonic biosensors</w:t>
      </w:r>
      <w:r w:rsidR="00A34CDD" w:rsidRPr="002B15B7">
        <w:rPr>
          <w:rFonts w:cs="Times New Roman"/>
          <w:b/>
          <w:bCs/>
        </w:rPr>
        <w:t xml:space="preserve"> (</w:t>
      </w:r>
      <w:proofErr w:type="spellStart"/>
      <w:r w:rsidR="00D946C3" w:rsidRPr="002B15B7">
        <w:rPr>
          <w:b/>
          <w:bCs/>
        </w:rPr>
        <w:t>pSiML</w:t>
      </w:r>
      <w:proofErr w:type="spellEnd"/>
      <w:r w:rsidR="00D946C3" w:rsidRPr="002B15B7">
        <w:rPr>
          <w:b/>
          <w:bCs/>
        </w:rPr>
        <w:t xml:space="preserve">-APT </w:t>
      </w:r>
      <w:proofErr w:type="spellStart"/>
      <w:r w:rsidR="00D946C3" w:rsidRPr="002B15B7">
        <w:rPr>
          <w:b/>
          <w:bCs/>
        </w:rPr>
        <w:t>aptasensor</w:t>
      </w:r>
      <w:proofErr w:type="spellEnd"/>
      <w:r w:rsidR="00A34CDD" w:rsidRPr="002B15B7">
        <w:rPr>
          <w:rFonts w:cs="Times New Roman"/>
          <w:b/>
          <w:bCs/>
        </w:rPr>
        <w:t>)</w:t>
      </w:r>
      <w:r w:rsidR="00AC4650" w:rsidRPr="002B15B7">
        <w:rPr>
          <w:rFonts w:cs="Times New Roman"/>
          <w:b/>
          <w:bCs/>
        </w:rPr>
        <w:t>.</w:t>
      </w:r>
      <w:bookmarkEnd w:id="12"/>
      <w:r w:rsidR="00BA3274" w:rsidRPr="002B15B7">
        <w:rPr>
          <w:rFonts w:cs="Times New Roman"/>
          <w:b/>
          <w:bCs/>
        </w:rPr>
        <w:t xml:space="preserve"> </w:t>
      </w:r>
      <w:r w:rsidR="00BA3274" w:rsidRPr="002B15B7">
        <w:rPr>
          <w:rFonts w:cs="Times New Roman"/>
        </w:rPr>
        <w:t xml:space="preserve">(A) </w:t>
      </w:r>
      <w:proofErr w:type="spellStart"/>
      <w:r w:rsidR="00BA3274" w:rsidRPr="002B15B7">
        <w:rPr>
          <w:rFonts w:cs="Times New Roman"/>
        </w:rPr>
        <w:t>pSiML</w:t>
      </w:r>
      <w:proofErr w:type="spellEnd"/>
      <w:r w:rsidR="00BA3274" w:rsidRPr="002B15B7">
        <w:rPr>
          <w:rFonts w:cs="Times New Roman"/>
        </w:rPr>
        <w:t xml:space="preserve"> microcavity (</w:t>
      </w:r>
      <w:proofErr w:type="spellStart"/>
      <w:r w:rsidR="00BA3274" w:rsidRPr="002B15B7">
        <w:rPr>
          <w:rFonts w:cs="Times New Roman"/>
        </w:rPr>
        <w:t>i</w:t>
      </w:r>
      <w:proofErr w:type="spellEnd"/>
      <w:r w:rsidR="00BA3274" w:rsidRPr="002B15B7">
        <w:rPr>
          <w:rFonts w:cs="Times New Roman"/>
        </w:rPr>
        <w:t xml:space="preserve">) showing 7L architecture (ii) </w:t>
      </w:r>
      <w:r w:rsidR="003D7938" w:rsidRPr="002B15B7">
        <w:rPr>
          <w:rFonts w:cs="Times New Roman"/>
        </w:rPr>
        <w:t xml:space="preserve">SEM </w:t>
      </w:r>
      <w:r w:rsidR="00BA3274" w:rsidRPr="002B15B7">
        <w:rPr>
          <w:rFonts w:cs="Times New Roman"/>
        </w:rPr>
        <w:t xml:space="preserve">top-view and (iii) </w:t>
      </w:r>
      <w:r w:rsidR="003D7938" w:rsidRPr="002B15B7">
        <w:rPr>
          <w:rFonts w:cs="Times New Roman"/>
        </w:rPr>
        <w:t xml:space="preserve">SEM </w:t>
      </w:r>
      <w:r w:rsidR="00BA3274" w:rsidRPr="002B15B7">
        <w:rPr>
          <w:rFonts w:cs="Times New Roman"/>
        </w:rPr>
        <w:t xml:space="preserve">cross-section view (iv) immobilization of insulin binding aptamer on </w:t>
      </w:r>
      <w:proofErr w:type="spellStart"/>
      <w:r w:rsidR="00BA3274" w:rsidRPr="002B15B7">
        <w:rPr>
          <w:rFonts w:cs="Times New Roman"/>
        </w:rPr>
        <w:t>pSi</w:t>
      </w:r>
      <w:r w:rsidR="003D7938" w:rsidRPr="002B15B7">
        <w:rPr>
          <w:rFonts w:cs="Times New Roman"/>
        </w:rPr>
        <w:t>ML</w:t>
      </w:r>
      <w:proofErr w:type="spellEnd"/>
      <w:r w:rsidR="00BA3274" w:rsidRPr="002B15B7">
        <w:rPr>
          <w:rFonts w:cs="Times New Roman"/>
        </w:rPr>
        <w:t xml:space="preserve"> surface; (B) stability of the designed biosensor in buffer; </w:t>
      </w:r>
      <w:proofErr w:type="spellStart"/>
      <w:r w:rsidR="00BA3274" w:rsidRPr="002B15B7">
        <w:rPr>
          <w:rFonts w:cs="Times New Roman"/>
        </w:rPr>
        <w:t>sensograms</w:t>
      </w:r>
      <w:proofErr w:type="spellEnd"/>
      <w:r w:rsidR="00BA3274" w:rsidRPr="002B15B7">
        <w:rPr>
          <w:rFonts w:cs="Times New Roman"/>
        </w:rPr>
        <w:t xml:space="preserve"> for detection of insulin (C) low concentration (1 </w:t>
      </w:r>
      <w:proofErr w:type="spellStart"/>
      <w:r w:rsidR="00BA3274" w:rsidRPr="002B15B7">
        <w:rPr>
          <w:rFonts w:cs="Times New Roman"/>
        </w:rPr>
        <w:t>μM</w:t>
      </w:r>
      <w:proofErr w:type="spellEnd"/>
      <w:r w:rsidR="00BA3274" w:rsidRPr="002B15B7">
        <w:rPr>
          <w:rFonts w:cs="Times New Roman"/>
        </w:rPr>
        <w:t xml:space="preserve">) ; (D) high concentration (15 </w:t>
      </w:r>
      <w:proofErr w:type="spellStart"/>
      <w:r w:rsidR="00BA3274" w:rsidRPr="002B15B7">
        <w:rPr>
          <w:rFonts w:cs="Times New Roman"/>
        </w:rPr>
        <w:t>μM</w:t>
      </w:r>
      <w:proofErr w:type="spellEnd"/>
      <w:r w:rsidR="00BA3274" w:rsidRPr="002B15B7">
        <w:rPr>
          <w:rFonts w:cs="Times New Roman"/>
        </w:rPr>
        <w:t xml:space="preserve">); (E) response to non-specific </w:t>
      </w:r>
      <w:r w:rsidR="008B7EE8" w:rsidRPr="002B15B7">
        <w:rPr>
          <w:rFonts w:cs="Times New Roman"/>
        </w:rPr>
        <w:t>analytes glucose (5 mM), IgG (5 µM), and BSA (5 µM) followed by specific insulin injections at 1 µM (I) and 5 µM (II), with blue shaded regions indicating PBS buffer steps.</w:t>
      </w:r>
    </w:p>
    <w:p w14:paraId="456E6B18" w14:textId="0284F39F" w:rsidR="004B7D79" w:rsidRPr="002B15B7" w:rsidRDefault="00F63DE0" w:rsidP="002711E7">
      <w:pPr>
        <w:pStyle w:val="Heading3"/>
        <w:numPr>
          <w:ilvl w:val="1"/>
          <w:numId w:val="23"/>
        </w:numPr>
      </w:pPr>
      <w:r w:rsidRPr="002B15B7">
        <w:lastRenderedPageBreak/>
        <w:t xml:space="preserve">  </w:t>
      </w:r>
      <w:r w:rsidR="00BD1075" w:rsidRPr="002B15B7">
        <w:t xml:space="preserve">Sensor performance </w:t>
      </w:r>
      <w:r w:rsidR="004B7D79" w:rsidRPr="002B15B7">
        <w:t xml:space="preserve">in complex media </w:t>
      </w:r>
    </w:p>
    <w:p w14:paraId="78048B70" w14:textId="398517EA" w:rsidR="005A7972" w:rsidRPr="002B15B7" w:rsidRDefault="003E4825" w:rsidP="001E4D54">
      <w:r w:rsidRPr="002B15B7">
        <w:t xml:space="preserve">The reflectance spectra (acquired at different time points in buffer and serum) and corresponding </w:t>
      </w:r>
      <w:r w:rsidR="00E071CB" w:rsidRPr="002B15B7">
        <w:t xml:space="preserve">normalized </w:t>
      </w:r>
      <w:r w:rsidRPr="002B15B7">
        <w:t>response</w:t>
      </w:r>
      <w:r w:rsidR="00E071CB" w:rsidRPr="002B15B7">
        <w:t xml:space="preserve"> over time</w:t>
      </w:r>
      <w:r w:rsidRPr="002B15B7">
        <w:t xml:space="preserve"> </w:t>
      </w:r>
      <w:r w:rsidR="00E071CB" w:rsidRPr="002B15B7">
        <w:t>for</w:t>
      </w:r>
      <w:r w:rsidRPr="002B15B7">
        <w:t xml:space="preserve"> all four signal processing methods to neat human serum </w:t>
      </w:r>
      <w:r w:rsidR="00AA5A79" w:rsidRPr="002B15B7">
        <w:t xml:space="preserve">both </w:t>
      </w:r>
      <w:r w:rsidRPr="002B15B7">
        <w:t>on oxidized and antifouling</w:t>
      </w:r>
      <w:r w:rsidR="004E5225" w:rsidRPr="002B15B7">
        <w:t xml:space="preserve"> </w:t>
      </w:r>
      <w:r w:rsidR="00E071CB" w:rsidRPr="002B15B7">
        <w:t xml:space="preserve">layer </w:t>
      </w:r>
      <w:r w:rsidR="004E5225" w:rsidRPr="002B15B7">
        <w:t>(</w:t>
      </w:r>
      <w:r w:rsidR="00E9171B" w:rsidRPr="002B15B7">
        <w:t>P1-pSiSL</w:t>
      </w:r>
      <w:r w:rsidR="004E5225" w:rsidRPr="002B15B7">
        <w:t>)</w:t>
      </w:r>
      <w:r w:rsidR="00E071CB" w:rsidRPr="002B15B7">
        <w:t xml:space="preserve"> </w:t>
      </w:r>
      <w:r w:rsidRPr="002B15B7">
        <w:t xml:space="preserve">coated </w:t>
      </w:r>
      <w:proofErr w:type="spellStart"/>
      <w:r w:rsidRPr="002B15B7">
        <w:t>pSiSL</w:t>
      </w:r>
      <w:proofErr w:type="spellEnd"/>
      <w:r w:rsidRPr="002B15B7">
        <w:t xml:space="preserve"> structure</w:t>
      </w:r>
      <w:r w:rsidR="008B4099" w:rsidRPr="002B15B7">
        <w:t>s</w:t>
      </w:r>
      <w:r w:rsidRPr="002B15B7">
        <w:t xml:space="preserve"> are presented in </w:t>
      </w:r>
      <w:r w:rsidR="00EB23E4" w:rsidRPr="002B15B7">
        <w:t xml:space="preserve"> </w:t>
      </w:r>
      <w:r w:rsidR="00EB23E4" w:rsidRPr="002B15B7">
        <w:fldChar w:fldCharType="begin"/>
      </w:r>
      <w:r w:rsidR="00EB23E4" w:rsidRPr="002B15B7">
        <w:instrText xml:space="preserve"> REF _Ref234916630 \h </w:instrText>
      </w:r>
      <w:r w:rsidR="00532E06" w:rsidRPr="002B15B7">
        <w:instrText xml:space="preserve"> \* MERGEFORMAT </w:instrText>
      </w:r>
      <w:r w:rsidR="00EB23E4" w:rsidRPr="002B15B7">
        <w:fldChar w:fldCharType="separate"/>
      </w:r>
      <w:r w:rsidR="00FB4862" w:rsidRPr="002B15B7">
        <w:rPr>
          <w:b/>
          <w:bCs/>
        </w:rPr>
        <w:t>Figure</w:t>
      </w:r>
      <w:r w:rsidR="00FB4862" w:rsidRPr="00FB4862">
        <w:t xml:space="preserve"> </w:t>
      </w:r>
      <w:r w:rsidR="00FB4862" w:rsidRPr="00FB4862">
        <w:rPr>
          <w:noProof/>
        </w:rPr>
        <w:t>7</w:t>
      </w:r>
      <w:r w:rsidR="00EB23E4" w:rsidRPr="002B15B7">
        <w:fldChar w:fldCharType="end"/>
      </w:r>
      <w:r w:rsidR="00EB23E4" w:rsidRPr="002B15B7">
        <w:t>(A</w:t>
      </w:r>
      <w:r w:rsidR="00016EF4" w:rsidRPr="002B15B7">
        <w:t>-D</w:t>
      </w:r>
      <w:r w:rsidR="00EB23E4" w:rsidRPr="002B15B7">
        <w:t xml:space="preserve">). </w:t>
      </w:r>
      <w:r w:rsidRPr="002B15B7">
        <w:t>In each experiment, a baseline in buffer was established prior to serum introduction, followed by a final buffer wash to assess reversibility. The two surfaces exhibited different spectral behavior upon serum exposure. On the oxidized surface, serum introduction produced a dominant shift</w:t>
      </w:r>
      <w:r w:rsidR="008B4099" w:rsidRPr="002B15B7">
        <w:t xml:space="preserve"> in wavelength</w:t>
      </w:r>
      <w:r w:rsidR="00E071CB" w:rsidRPr="002B15B7">
        <w:t xml:space="preserve"> in the reflectance spectrum </w:t>
      </w:r>
      <w:r w:rsidRPr="002B15B7">
        <w:t>with no significant change in fringe amplitude or spectral offset</w:t>
      </w:r>
      <w:r w:rsidR="001942E7" w:rsidRPr="002B15B7">
        <w:t xml:space="preserve"> (</w:t>
      </w:r>
      <w:r w:rsidR="001942E7" w:rsidRPr="002B15B7">
        <w:rPr>
          <w:b/>
          <w:bCs/>
        </w:rPr>
        <w:fldChar w:fldCharType="begin"/>
      </w:r>
      <w:r w:rsidR="001942E7" w:rsidRPr="002B15B7">
        <w:rPr>
          <w:b/>
          <w:bCs/>
        </w:rPr>
        <w:instrText xml:space="preserve"> REF _Ref234916630 \h </w:instrText>
      </w:r>
      <w:r w:rsidR="00100F2A" w:rsidRPr="002B15B7">
        <w:rPr>
          <w:b/>
          <w:bCs/>
        </w:rPr>
        <w:instrText xml:space="preserve"> \* MERGEFORMAT </w:instrText>
      </w:r>
      <w:r w:rsidR="001942E7" w:rsidRPr="002B15B7">
        <w:rPr>
          <w:b/>
          <w:bCs/>
        </w:rPr>
      </w:r>
      <w:r w:rsidR="001942E7" w:rsidRPr="002B15B7">
        <w:rPr>
          <w:b/>
          <w:bCs/>
        </w:rPr>
        <w:fldChar w:fldCharType="separate"/>
      </w:r>
      <w:r w:rsidR="00FB4862" w:rsidRPr="002B15B7">
        <w:rPr>
          <w:b/>
          <w:bCs/>
        </w:rPr>
        <w:t xml:space="preserve">Figure </w:t>
      </w:r>
      <w:r w:rsidR="00FB4862">
        <w:rPr>
          <w:b/>
          <w:bCs/>
          <w:noProof/>
        </w:rPr>
        <w:t>7</w:t>
      </w:r>
      <w:r w:rsidR="001942E7" w:rsidRPr="002B15B7">
        <w:rPr>
          <w:b/>
          <w:bCs/>
        </w:rPr>
        <w:fldChar w:fldCharType="end"/>
      </w:r>
      <w:r w:rsidR="001942E7" w:rsidRPr="002B15B7">
        <w:t>(A))</w:t>
      </w:r>
      <w:r w:rsidRPr="002B15B7">
        <w:t>. On the antifouling</w:t>
      </w:r>
      <w:r w:rsidR="00E071CB" w:rsidRPr="002B15B7">
        <w:t xml:space="preserve"> layer</w:t>
      </w:r>
      <w:r w:rsidRPr="002B15B7">
        <w:t>-coated surface, serum exposure produced a pronounced downward signal offset</w:t>
      </w:r>
      <w:r w:rsidR="008B4099" w:rsidRPr="002B15B7">
        <w:t xml:space="preserve"> in the reflectance spectrum</w:t>
      </w:r>
      <w:r w:rsidRPr="002B15B7">
        <w:t xml:space="preserve"> accompanied by a reduction in signal amplitude</w:t>
      </w:r>
      <w:r w:rsidR="001942E7" w:rsidRPr="002B15B7">
        <w:t xml:space="preserve"> (</w:t>
      </w:r>
      <w:r w:rsidR="001942E7" w:rsidRPr="002B15B7">
        <w:rPr>
          <w:b/>
          <w:bCs/>
        </w:rPr>
        <w:fldChar w:fldCharType="begin"/>
      </w:r>
      <w:r w:rsidR="001942E7" w:rsidRPr="002B15B7">
        <w:rPr>
          <w:b/>
          <w:bCs/>
        </w:rPr>
        <w:instrText xml:space="preserve"> REF _Ref234916630 \h </w:instrText>
      </w:r>
      <w:r w:rsidR="00100F2A" w:rsidRPr="002B15B7">
        <w:rPr>
          <w:b/>
          <w:bCs/>
        </w:rPr>
        <w:instrText xml:space="preserve"> \* MERGEFORMAT </w:instrText>
      </w:r>
      <w:r w:rsidR="001942E7" w:rsidRPr="002B15B7">
        <w:rPr>
          <w:b/>
          <w:bCs/>
        </w:rPr>
      </w:r>
      <w:r w:rsidR="001942E7" w:rsidRPr="002B15B7">
        <w:rPr>
          <w:b/>
          <w:bCs/>
        </w:rPr>
        <w:fldChar w:fldCharType="separate"/>
      </w:r>
      <w:r w:rsidR="00FB4862" w:rsidRPr="002B15B7">
        <w:rPr>
          <w:b/>
          <w:bCs/>
        </w:rPr>
        <w:t xml:space="preserve">Figure </w:t>
      </w:r>
      <w:r w:rsidR="00FB4862">
        <w:rPr>
          <w:b/>
          <w:bCs/>
          <w:noProof/>
        </w:rPr>
        <w:t>7</w:t>
      </w:r>
      <w:r w:rsidR="001942E7" w:rsidRPr="002B15B7">
        <w:rPr>
          <w:b/>
          <w:bCs/>
        </w:rPr>
        <w:fldChar w:fldCharType="end"/>
      </w:r>
      <w:r w:rsidR="001942E7" w:rsidRPr="002B15B7">
        <w:t>(</w:t>
      </w:r>
      <w:r w:rsidR="005630A4" w:rsidRPr="002B15B7">
        <w:t>B</w:t>
      </w:r>
      <w:r w:rsidR="001942E7" w:rsidRPr="002B15B7">
        <w:t>))</w:t>
      </w:r>
      <w:r w:rsidRPr="002B15B7">
        <w:t xml:space="preserve">. </w:t>
      </w:r>
      <w:r w:rsidR="000766EA" w:rsidRPr="002B15B7">
        <w:t xml:space="preserve">These variations in the wavelength, amplitude and signal offset </w:t>
      </w:r>
      <w:r w:rsidRPr="002B15B7">
        <w:t>were</w:t>
      </w:r>
      <w:r w:rsidR="000766EA" w:rsidRPr="002B15B7">
        <w:t xml:space="preserve"> captured by all four methods in different ways. </w:t>
      </w:r>
      <w:r w:rsidR="0057160E" w:rsidRPr="002B15B7">
        <w:t>In the absence of substantial and sustained changes in interference amplitude or signal offset, ESW, ESW-filtered, MWP,</w:t>
      </w:r>
      <w:r w:rsidR="00E071CB" w:rsidRPr="002B15B7">
        <w:t xml:space="preserve"> IAW</w:t>
      </w:r>
      <w:r w:rsidR="0057160E" w:rsidRPr="002B15B7">
        <w:t xml:space="preserve"> and EOT exhibited </w:t>
      </w:r>
      <w:r w:rsidR="00E071CB" w:rsidRPr="002B15B7">
        <w:t xml:space="preserve">similar </w:t>
      </w:r>
      <w:r w:rsidR="0057160E" w:rsidRPr="002B15B7">
        <w:t xml:space="preserve">response </w:t>
      </w:r>
      <w:r w:rsidR="00E071CB" w:rsidRPr="002B15B7">
        <w:t>with only</w:t>
      </w:r>
      <w:r w:rsidR="0057160E" w:rsidRPr="002B15B7">
        <w:t xml:space="preserve"> IAW exhibit</w:t>
      </w:r>
      <w:r w:rsidR="00E071CB" w:rsidRPr="002B15B7">
        <w:t>ing</w:t>
      </w:r>
      <w:r w:rsidR="0057160E" w:rsidRPr="002B15B7">
        <w:t xml:space="preserve"> an overshoot</w:t>
      </w:r>
      <w:r w:rsidR="00E071CB" w:rsidRPr="002B15B7">
        <w:t xml:space="preserve"> just after introducing serum in the flow</w:t>
      </w:r>
      <w:r w:rsidR="00B675B9" w:rsidRPr="002B15B7">
        <w:t xml:space="preserve"> </w:t>
      </w:r>
      <w:r w:rsidR="00E071CB" w:rsidRPr="002B15B7">
        <w:t>cell ((</w:t>
      </w:r>
      <w:r w:rsidR="00E071CB" w:rsidRPr="002B15B7">
        <w:rPr>
          <w:b/>
          <w:bCs/>
        </w:rPr>
        <w:fldChar w:fldCharType="begin"/>
      </w:r>
      <w:r w:rsidR="00E071CB" w:rsidRPr="002B15B7">
        <w:rPr>
          <w:b/>
          <w:bCs/>
        </w:rPr>
        <w:instrText xml:space="preserve"> REF _Ref234916630 \h </w:instrText>
      </w:r>
      <w:r w:rsidR="00100F2A" w:rsidRPr="002B15B7">
        <w:rPr>
          <w:b/>
          <w:bCs/>
        </w:rPr>
        <w:instrText xml:space="preserve"> \* MERGEFORMAT </w:instrText>
      </w:r>
      <w:r w:rsidR="00E071CB" w:rsidRPr="002B15B7">
        <w:rPr>
          <w:b/>
          <w:bCs/>
        </w:rPr>
      </w:r>
      <w:r w:rsidR="00E071CB" w:rsidRPr="002B15B7">
        <w:rPr>
          <w:b/>
          <w:bCs/>
        </w:rPr>
        <w:fldChar w:fldCharType="separate"/>
      </w:r>
      <w:r w:rsidR="00FB4862" w:rsidRPr="002B15B7">
        <w:rPr>
          <w:b/>
          <w:bCs/>
        </w:rPr>
        <w:t xml:space="preserve">Figure </w:t>
      </w:r>
      <w:r w:rsidR="00FB4862">
        <w:rPr>
          <w:b/>
          <w:bCs/>
          <w:noProof/>
        </w:rPr>
        <w:t>7</w:t>
      </w:r>
      <w:r w:rsidR="00E071CB" w:rsidRPr="002B15B7">
        <w:rPr>
          <w:b/>
          <w:bCs/>
        </w:rPr>
        <w:fldChar w:fldCharType="end"/>
      </w:r>
      <w:r w:rsidR="00E071CB" w:rsidRPr="002B15B7">
        <w:t xml:space="preserve">(C)). This overshoot </w:t>
      </w:r>
      <w:r w:rsidR="0057160E" w:rsidRPr="002B15B7">
        <w:t xml:space="preserve"> can be attributed to the temporary change in the reflectance amplitude</w:t>
      </w:r>
      <w:r w:rsidR="00E071CB" w:rsidRPr="002B15B7">
        <w:t xml:space="preserve"> (</w:t>
      </w:r>
      <w:r w:rsidR="00E071CB" w:rsidRPr="002B15B7">
        <w:rPr>
          <w:b/>
          <w:bCs/>
        </w:rPr>
        <w:t>Figure</w:t>
      </w:r>
      <w:r w:rsidR="00E7564F" w:rsidRPr="002B15B7">
        <w:rPr>
          <w:b/>
          <w:bCs/>
        </w:rPr>
        <w:t xml:space="preserve"> S</w:t>
      </w:r>
      <w:r w:rsidR="00111CBF" w:rsidRPr="002B15B7">
        <w:rPr>
          <w:b/>
          <w:bCs/>
        </w:rPr>
        <w:t>5</w:t>
      </w:r>
      <w:r w:rsidR="00E071CB" w:rsidRPr="002B15B7">
        <w:t>)</w:t>
      </w:r>
      <w:r w:rsidR="0057160E" w:rsidRPr="002B15B7">
        <w:t>. As the interference amplitude stabilized, the IAW response progressively approached the response obtained using the other methods</w:t>
      </w:r>
      <w:r w:rsidR="005630A4" w:rsidRPr="002B15B7">
        <w:t xml:space="preserve"> (</w:t>
      </w:r>
      <w:r w:rsidR="005630A4" w:rsidRPr="002B15B7">
        <w:rPr>
          <w:b/>
          <w:bCs/>
        </w:rPr>
        <w:fldChar w:fldCharType="begin"/>
      </w:r>
      <w:r w:rsidR="005630A4" w:rsidRPr="002B15B7">
        <w:rPr>
          <w:b/>
          <w:bCs/>
        </w:rPr>
        <w:instrText xml:space="preserve"> REF _Ref234916630 \h </w:instrText>
      </w:r>
      <w:r w:rsidR="00100F2A" w:rsidRPr="002B15B7">
        <w:rPr>
          <w:b/>
          <w:bCs/>
        </w:rPr>
        <w:instrText xml:space="preserve"> \* MERGEFORMAT </w:instrText>
      </w:r>
      <w:r w:rsidR="005630A4" w:rsidRPr="002B15B7">
        <w:rPr>
          <w:b/>
          <w:bCs/>
        </w:rPr>
      </w:r>
      <w:r w:rsidR="005630A4" w:rsidRPr="002B15B7">
        <w:rPr>
          <w:b/>
          <w:bCs/>
        </w:rPr>
        <w:fldChar w:fldCharType="separate"/>
      </w:r>
      <w:r w:rsidR="00FB4862" w:rsidRPr="002B15B7">
        <w:rPr>
          <w:b/>
          <w:bCs/>
        </w:rPr>
        <w:t xml:space="preserve">Figure </w:t>
      </w:r>
      <w:r w:rsidR="00FB4862">
        <w:rPr>
          <w:b/>
          <w:bCs/>
          <w:noProof/>
        </w:rPr>
        <w:t>7</w:t>
      </w:r>
      <w:r w:rsidR="005630A4" w:rsidRPr="002B15B7">
        <w:rPr>
          <w:b/>
          <w:bCs/>
        </w:rPr>
        <w:fldChar w:fldCharType="end"/>
      </w:r>
      <w:r w:rsidR="005630A4" w:rsidRPr="002B15B7">
        <w:t>(C))</w:t>
      </w:r>
      <w:r w:rsidR="000766EA" w:rsidRPr="002B15B7">
        <w:t xml:space="preserve">. </w:t>
      </w:r>
      <w:r w:rsidR="00E071CB" w:rsidRPr="002B15B7">
        <w:t>In</w:t>
      </w:r>
      <w:r w:rsidR="000766EA" w:rsidRPr="002B15B7">
        <w:t xml:space="preserve"> the presence of </w:t>
      </w:r>
      <w:r w:rsidR="00593F6A" w:rsidRPr="002B15B7">
        <w:t xml:space="preserve">continuous </w:t>
      </w:r>
      <w:r w:rsidR="000766EA" w:rsidRPr="002B15B7">
        <w:t>amplitude and offset variations</w:t>
      </w:r>
      <w:r w:rsidR="00D2175F" w:rsidRPr="002B15B7">
        <w:t xml:space="preserve"> (</w:t>
      </w:r>
      <w:r w:rsidR="00D2175F" w:rsidRPr="002B15B7">
        <w:rPr>
          <w:b/>
          <w:bCs/>
        </w:rPr>
        <w:fldChar w:fldCharType="begin"/>
      </w:r>
      <w:r w:rsidR="00D2175F" w:rsidRPr="002B15B7">
        <w:rPr>
          <w:b/>
          <w:bCs/>
        </w:rPr>
        <w:instrText xml:space="preserve"> REF _Ref234916630 \h </w:instrText>
      </w:r>
      <w:r w:rsidR="00100F2A" w:rsidRPr="002B15B7">
        <w:rPr>
          <w:b/>
          <w:bCs/>
        </w:rPr>
        <w:instrText xml:space="preserve"> \* MERGEFORMAT </w:instrText>
      </w:r>
      <w:r w:rsidR="00D2175F" w:rsidRPr="002B15B7">
        <w:rPr>
          <w:b/>
          <w:bCs/>
        </w:rPr>
      </w:r>
      <w:r w:rsidR="00D2175F" w:rsidRPr="002B15B7">
        <w:rPr>
          <w:b/>
          <w:bCs/>
        </w:rPr>
        <w:fldChar w:fldCharType="separate"/>
      </w:r>
      <w:r w:rsidR="00FB4862" w:rsidRPr="002B15B7">
        <w:rPr>
          <w:b/>
          <w:bCs/>
        </w:rPr>
        <w:t xml:space="preserve">Figure </w:t>
      </w:r>
      <w:r w:rsidR="00FB4862">
        <w:rPr>
          <w:b/>
          <w:bCs/>
          <w:noProof/>
        </w:rPr>
        <w:t>7</w:t>
      </w:r>
      <w:r w:rsidR="00D2175F" w:rsidRPr="002B15B7">
        <w:rPr>
          <w:b/>
          <w:bCs/>
        </w:rPr>
        <w:fldChar w:fldCharType="end"/>
      </w:r>
      <w:r w:rsidR="00D2175F" w:rsidRPr="002B15B7">
        <w:t>(B))</w:t>
      </w:r>
      <w:r w:rsidR="000766EA" w:rsidRPr="002B15B7">
        <w:t xml:space="preserve">, IAW and EOT diverged significantly from MWP and </w:t>
      </w:r>
      <w:r w:rsidRPr="002B15B7">
        <w:t>ESW</w:t>
      </w:r>
      <w:r w:rsidR="000766EA" w:rsidRPr="002B15B7">
        <w:t xml:space="preserve">. IAW and EOT showed </w:t>
      </w:r>
      <w:r w:rsidR="00BB6F3F" w:rsidRPr="002B15B7">
        <w:t>abrupt</w:t>
      </w:r>
      <w:r w:rsidR="005E3D85" w:rsidRPr="002B15B7">
        <w:t xml:space="preserve"> signal</w:t>
      </w:r>
      <w:r w:rsidR="000766EA" w:rsidRPr="002B15B7">
        <w:t xml:space="preserve"> increase </w:t>
      </w:r>
      <w:r w:rsidR="004358C2" w:rsidRPr="002B15B7">
        <w:t xml:space="preserve">while MWP and ESW showed gradual </w:t>
      </w:r>
      <w:r w:rsidR="00B53EC5" w:rsidRPr="002B15B7">
        <w:t xml:space="preserve">increase </w:t>
      </w:r>
      <w:r w:rsidR="005630A4" w:rsidRPr="002B15B7">
        <w:t>(</w:t>
      </w:r>
      <w:r w:rsidR="005630A4" w:rsidRPr="002B15B7">
        <w:rPr>
          <w:b/>
          <w:bCs/>
        </w:rPr>
        <w:fldChar w:fldCharType="begin"/>
      </w:r>
      <w:r w:rsidR="005630A4" w:rsidRPr="002B15B7">
        <w:rPr>
          <w:b/>
          <w:bCs/>
        </w:rPr>
        <w:instrText xml:space="preserve"> REF _Ref234916630 \h </w:instrText>
      </w:r>
      <w:r w:rsidR="00100F2A" w:rsidRPr="002B15B7">
        <w:rPr>
          <w:b/>
          <w:bCs/>
        </w:rPr>
        <w:instrText xml:space="preserve"> \* MERGEFORMAT </w:instrText>
      </w:r>
      <w:r w:rsidR="005630A4" w:rsidRPr="002B15B7">
        <w:rPr>
          <w:b/>
          <w:bCs/>
        </w:rPr>
      </w:r>
      <w:r w:rsidR="005630A4" w:rsidRPr="002B15B7">
        <w:rPr>
          <w:b/>
          <w:bCs/>
        </w:rPr>
        <w:fldChar w:fldCharType="separate"/>
      </w:r>
      <w:r w:rsidR="00FB4862" w:rsidRPr="002B15B7">
        <w:rPr>
          <w:b/>
          <w:bCs/>
        </w:rPr>
        <w:t xml:space="preserve">Figure </w:t>
      </w:r>
      <w:r w:rsidR="00FB4862">
        <w:rPr>
          <w:b/>
          <w:bCs/>
          <w:noProof/>
        </w:rPr>
        <w:t>7</w:t>
      </w:r>
      <w:r w:rsidR="005630A4" w:rsidRPr="002B15B7">
        <w:rPr>
          <w:b/>
          <w:bCs/>
        </w:rPr>
        <w:fldChar w:fldCharType="end"/>
      </w:r>
      <w:r w:rsidR="005630A4" w:rsidRPr="002B15B7">
        <w:t>(D))</w:t>
      </w:r>
      <w:r w:rsidR="00873772" w:rsidRPr="002B15B7">
        <w:t xml:space="preserve">. This </w:t>
      </w:r>
      <w:r w:rsidR="005E3D85" w:rsidRPr="002B15B7">
        <w:t>behavior can</w:t>
      </w:r>
      <w:r w:rsidR="00873772" w:rsidRPr="002B15B7">
        <w:t xml:space="preserve"> be attributed to </w:t>
      </w:r>
      <w:r w:rsidR="006C48AB" w:rsidRPr="002B15B7">
        <w:t>additive</w:t>
      </w:r>
      <w:r w:rsidR="00E071CB" w:rsidRPr="002B15B7">
        <w:t xml:space="preserve"> effect of </w:t>
      </w:r>
      <w:r w:rsidR="00873772" w:rsidRPr="002B15B7">
        <w:t xml:space="preserve">bulk refractive index change </w:t>
      </w:r>
      <w:r w:rsidR="00E071CB" w:rsidRPr="002B15B7">
        <w:t xml:space="preserve">and </w:t>
      </w:r>
      <w:r w:rsidR="004358C2" w:rsidRPr="002B15B7">
        <w:t>artefact</w:t>
      </w:r>
      <w:r w:rsidR="006C48AB" w:rsidRPr="002B15B7">
        <w:t>s</w:t>
      </w:r>
      <w:r w:rsidR="004358C2" w:rsidRPr="002B15B7">
        <w:t xml:space="preserve"> arising from the </w:t>
      </w:r>
      <w:r w:rsidR="00E071CB" w:rsidRPr="002B15B7">
        <w:t xml:space="preserve">downward signal offset </w:t>
      </w:r>
      <w:r w:rsidR="00873772" w:rsidRPr="002B15B7">
        <w:t>observed in the reflectance spectrum.</w:t>
      </w:r>
      <w:r w:rsidR="00777E8C" w:rsidRPr="002B15B7">
        <w:t xml:space="preserve"> </w:t>
      </w:r>
      <w:r w:rsidR="00DF4E35" w:rsidRPr="002B15B7">
        <w:t xml:space="preserve">While </w:t>
      </w:r>
      <w:r w:rsidR="00EB23E4" w:rsidRPr="002B15B7">
        <w:t>MWP rejects these artefacts with a complex noise filtering</w:t>
      </w:r>
      <w:r w:rsidR="001E4D54" w:rsidRPr="002B15B7">
        <w:t xml:space="preserve"> technique</w:t>
      </w:r>
      <w:r w:rsidR="00EB23E4" w:rsidRPr="002B15B7">
        <w:t xml:space="preserve">, ESW inherently does so by </w:t>
      </w:r>
      <w:r w:rsidR="001E4D54" w:rsidRPr="002B15B7">
        <w:t xml:space="preserve">the </w:t>
      </w:r>
      <w:proofErr w:type="spellStart"/>
      <w:r w:rsidR="001E4D54" w:rsidRPr="002B15B7">
        <w:t>ratiometric</w:t>
      </w:r>
      <w:proofErr w:type="spellEnd"/>
      <w:r w:rsidR="001E4D54" w:rsidRPr="002B15B7">
        <w:t xml:space="preserve"> operation at adjacent reflectance minima</w:t>
      </w:r>
      <w:r w:rsidR="00F64466" w:rsidRPr="002B15B7">
        <w:t>.</w:t>
      </w:r>
      <w:r w:rsidR="001E4D54" w:rsidRPr="002B15B7">
        <w:t xml:space="preserve"> </w:t>
      </w:r>
      <w:r w:rsidR="00F64466" w:rsidRPr="002B15B7">
        <w:t xml:space="preserve">This approach </w:t>
      </w:r>
      <w:r w:rsidR="001E4D54" w:rsidRPr="002B15B7">
        <w:t>cancels any common-mode amplitude and offset changes that affect both minimum wavelengths equally, since these slowly varying spectral perturbations change negligibly over the small wavelength interval separating adjacent minima.</w:t>
      </w:r>
      <w:r w:rsidR="009B74DE" w:rsidRPr="002B15B7">
        <w:t xml:space="preserve"> </w:t>
      </w:r>
      <w:r w:rsidR="005A7972" w:rsidRPr="002B15B7">
        <w:t xml:space="preserve">Consequently, reliable and accurate characterization of antifouling coating performance in complex undiluted biological media where spectral offset and amplitude perturbations are inherently pronounced can only be achieved using </w:t>
      </w:r>
      <w:r w:rsidR="00AC4650" w:rsidRPr="002B15B7">
        <w:t xml:space="preserve">the </w:t>
      </w:r>
      <w:r w:rsidR="005A7972" w:rsidRPr="002B15B7">
        <w:t>MWP or ESW method</w:t>
      </w:r>
      <w:r w:rsidR="00AC4650" w:rsidRPr="002B15B7">
        <w:t>s</w:t>
      </w:r>
      <w:r w:rsidR="00B75944" w:rsidRPr="002B15B7">
        <w:t xml:space="preserve"> for </w:t>
      </w:r>
      <w:proofErr w:type="spellStart"/>
      <w:r w:rsidR="00B75944" w:rsidRPr="002B15B7">
        <w:t>pSiSL</w:t>
      </w:r>
      <w:proofErr w:type="spellEnd"/>
      <w:r w:rsidR="00B75944" w:rsidRPr="002B15B7">
        <w:t xml:space="preserve"> structures</w:t>
      </w:r>
      <w:r w:rsidR="005A7972" w:rsidRPr="002B15B7">
        <w:t>.</w:t>
      </w:r>
      <w:r w:rsidR="00C414DD" w:rsidRPr="002B15B7">
        <w:t xml:space="preserve"> It is important to note here that MWP did so at the cost of higher computation time and complex infrastructure as compared to </w:t>
      </w:r>
      <w:r w:rsidR="00AC4650" w:rsidRPr="002B15B7">
        <w:t xml:space="preserve">the </w:t>
      </w:r>
      <w:r w:rsidR="00C414DD" w:rsidRPr="002B15B7">
        <w:t>ESW method.</w:t>
      </w:r>
    </w:p>
    <w:p w14:paraId="461B132F" w14:textId="1DC8C98D" w:rsidR="008C674A" w:rsidRPr="002B15B7" w:rsidRDefault="00374E33" w:rsidP="001E4D54">
      <w:r w:rsidRPr="002B15B7">
        <w:t xml:space="preserve">Further, all the four methods were tested for a more complex situation where the </w:t>
      </w:r>
      <w:proofErr w:type="spellStart"/>
      <w:r w:rsidR="002762A8" w:rsidRPr="002B15B7">
        <w:t>pSiML</w:t>
      </w:r>
      <w:proofErr w:type="spellEnd"/>
      <w:r w:rsidR="002762A8" w:rsidRPr="002B15B7">
        <w:t xml:space="preserve"> </w:t>
      </w:r>
      <w:r w:rsidRPr="002B15B7">
        <w:t>biosensor functionalized with insulin aptamer was</w:t>
      </w:r>
      <w:r w:rsidR="002007D4" w:rsidRPr="002B15B7">
        <w:t xml:space="preserve"> subcutaneously</w:t>
      </w:r>
      <w:r w:rsidRPr="002B15B7">
        <w:t xml:space="preserve"> implanted in </w:t>
      </w:r>
      <w:r w:rsidR="002007D4" w:rsidRPr="002B15B7">
        <w:t xml:space="preserve">a cadaver </w:t>
      </w:r>
      <w:r w:rsidRPr="002B15B7">
        <w:t>m</w:t>
      </w:r>
      <w:r w:rsidR="002007D4" w:rsidRPr="002B15B7">
        <w:t>ouse</w:t>
      </w:r>
      <w:r w:rsidRPr="002B15B7">
        <w:t xml:space="preserve"> (</w:t>
      </w:r>
      <w:r w:rsidRPr="002B15B7">
        <w:fldChar w:fldCharType="begin"/>
      </w:r>
      <w:r w:rsidRPr="002B15B7">
        <w:instrText xml:space="preserve"> REF _Ref234916630 \h </w:instrText>
      </w:r>
      <w:r w:rsidR="00532E06" w:rsidRPr="002B15B7">
        <w:instrText xml:space="preserve"> \* MERGEFORMAT </w:instrText>
      </w:r>
      <w:r w:rsidRPr="002B15B7">
        <w:fldChar w:fldCharType="separate"/>
      </w:r>
      <w:r w:rsidR="00FB4862" w:rsidRPr="002B15B7">
        <w:rPr>
          <w:b/>
          <w:bCs/>
        </w:rPr>
        <w:t>Figure</w:t>
      </w:r>
      <w:r w:rsidR="00FB4862" w:rsidRPr="00FB4862">
        <w:t xml:space="preserve"> </w:t>
      </w:r>
      <w:r w:rsidR="00FB4862" w:rsidRPr="00FB4862">
        <w:rPr>
          <w:noProof/>
        </w:rPr>
        <w:t>7</w:t>
      </w:r>
      <w:r w:rsidRPr="002B15B7">
        <w:fldChar w:fldCharType="end"/>
      </w:r>
      <w:r w:rsidRPr="002B15B7">
        <w:t>(</w:t>
      </w:r>
      <w:r w:rsidR="00511578" w:rsidRPr="002B15B7">
        <w:t>E</w:t>
      </w:r>
      <w:r w:rsidRPr="002B15B7">
        <w:t>), EOT method was very noisy and unreliable, hence, not included</w:t>
      </w:r>
      <w:r w:rsidR="00B13F92" w:rsidRPr="002B15B7">
        <w:t xml:space="preserve"> here</w:t>
      </w:r>
      <w:r w:rsidRPr="002B15B7">
        <w:t>). The reflectance spectrum was recorded after 30 min of implantation. Initially, for the first 15 min, IAW showed continuous increase while MWP and ESW looked relatively stable. After subcutaneously injecting insulin</w:t>
      </w:r>
      <w:r w:rsidR="005C2405" w:rsidRPr="002B15B7">
        <w:t xml:space="preserve"> in ISF</w:t>
      </w:r>
      <w:r w:rsidRPr="002B15B7">
        <w:t xml:space="preserve">, </w:t>
      </w:r>
      <w:r w:rsidR="00AC4650" w:rsidRPr="002B15B7">
        <w:t xml:space="preserve">the </w:t>
      </w:r>
      <w:r w:rsidRPr="002B15B7">
        <w:t xml:space="preserve">ESW method produced a clear, sustained positive response beginning immediately upon insulin injection and rising continuously and gradually plateauing. IAW showed a moderate positive response following </w:t>
      </w:r>
      <w:r w:rsidRPr="002B15B7">
        <w:lastRenderedPageBreak/>
        <w:t xml:space="preserve">insulin injection; however, given IAW's established susceptibility to amplitude and offset variations on the </w:t>
      </w:r>
      <w:r w:rsidR="00F17441" w:rsidRPr="002B15B7">
        <w:t>ML</w:t>
      </w:r>
      <w:r w:rsidRPr="002B15B7">
        <w:t xml:space="preserve"> microcavity architecture which are substantially amplified in the complex and continuously evolving optical environment of subcutaneous tissue its response cannot be unambiguously attributed to specific insulin binding. </w:t>
      </w:r>
      <w:r w:rsidR="00AC4650" w:rsidRPr="002B15B7">
        <w:t xml:space="preserve">The </w:t>
      </w:r>
      <w:r w:rsidRPr="002B15B7">
        <w:t>MWP method after insulin injection showed similar behavior to ESW</w:t>
      </w:r>
      <w:r w:rsidR="00EA2A3E" w:rsidRPr="002B15B7">
        <w:t>,</w:t>
      </w:r>
      <w:r w:rsidRPr="002B15B7">
        <w:t xml:space="preserve"> but a downward drift</w:t>
      </w:r>
      <w:r w:rsidR="00EA2A3E" w:rsidRPr="002B15B7">
        <w:t xml:space="preserve"> manifested after 5 min</w:t>
      </w:r>
      <w:r w:rsidRPr="002B15B7">
        <w:t xml:space="preserve">.  </w:t>
      </w:r>
      <w:r w:rsidR="00EA2A3E" w:rsidRPr="002B15B7">
        <w:t>Notably, MWP</w:t>
      </w:r>
      <w:r w:rsidR="00951420" w:rsidRPr="002B15B7">
        <w:t xml:space="preserve"> operates over the entire spectrum and captures the relative shift across it while ESW only concentrates on the microcavity resonance wavelength. </w:t>
      </w:r>
    </w:p>
    <w:p w14:paraId="1AD86270" w14:textId="2198258A" w:rsidR="00374E33" w:rsidRPr="002B15B7" w:rsidRDefault="008C674A" w:rsidP="001E4D54">
      <w:r w:rsidRPr="002B15B7">
        <w:t xml:space="preserve">Overall, the comparative analysis of EOT, IAW, MWP, ESW, and filtered ESW across the critical performance parameters is summarized in Table 1. The results demonstrate the robustness of the ESW method against amplitude and signal offset variations, enabling its application across different </w:t>
      </w:r>
      <w:proofErr w:type="spellStart"/>
      <w:r w:rsidRPr="002B15B7">
        <w:t>pSi</w:t>
      </w:r>
      <w:proofErr w:type="spellEnd"/>
      <w:r w:rsidRPr="002B15B7">
        <w:t xml:space="preserve"> architectures with reliable performance in complex media. Although ESW exhibits relatively higher baseline noise, this does not compromise its ability to resolve the analytical response, even at the lowest analyte concentration investigated. Furthermore, the baseline noise can be effectively reduced through SG filtering but at the expense of increased computational time. Nevertheless, the computational cost of filtered ESW remains lower than that of the other evaluated methods.</w:t>
      </w:r>
    </w:p>
    <w:p w14:paraId="77E797E9" w14:textId="67FA8139" w:rsidR="00691488" w:rsidRPr="002B15B7" w:rsidRDefault="0090503E" w:rsidP="00B42F63">
      <w:pPr>
        <w:jc w:val="center"/>
      </w:pPr>
      <w:r w:rsidRPr="002B15B7">
        <w:rPr>
          <w:noProof/>
        </w:rPr>
        <w:drawing>
          <wp:inline distT="0" distB="0" distL="0" distR="0" wp14:anchorId="3977150B" wp14:editId="667ED97E">
            <wp:extent cx="5804976" cy="3166711"/>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9863" cy="3185743"/>
                    </a:xfrm>
                    <a:prstGeom prst="rect">
                      <a:avLst/>
                    </a:prstGeom>
                    <a:noFill/>
                  </pic:spPr>
                </pic:pic>
              </a:graphicData>
            </a:graphic>
          </wp:inline>
        </w:drawing>
      </w:r>
    </w:p>
    <w:p w14:paraId="69695837" w14:textId="08525BB2" w:rsidR="0015561A" w:rsidRPr="002B15B7" w:rsidRDefault="00FB2D77" w:rsidP="00A93373">
      <w:pPr>
        <w:pStyle w:val="Figure"/>
        <w:rPr>
          <w:rFonts w:cs="Times New Roman"/>
        </w:rPr>
      </w:pPr>
      <w:bookmarkStart w:id="13" w:name="_Ref234916630"/>
      <w:bookmarkStart w:id="14" w:name="_Ref234916626"/>
      <w:r w:rsidRPr="002B15B7">
        <w:rPr>
          <w:rFonts w:cs="Times New Roman"/>
          <w:b/>
          <w:bCs/>
        </w:rPr>
        <w:t xml:space="preserve">Figure </w:t>
      </w:r>
      <w:r w:rsidR="0090571C" w:rsidRPr="002B15B7">
        <w:rPr>
          <w:rFonts w:cs="Times New Roman"/>
          <w:b/>
          <w:bCs/>
        </w:rPr>
        <w:fldChar w:fldCharType="begin"/>
      </w:r>
      <w:r w:rsidR="0090571C" w:rsidRPr="002B15B7">
        <w:rPr>
          <w:rFonts w:cs="Times New Roman"/>
          <w:b/>
          <w:bCs/>
        </w:rPr>
        <w:instrText xml:space="preserve"> SEQ Figure \* ARABIC </w:instrText>
      </w:r>
      <w:r w:rsidR="0090571C" w:rsidRPr="002B15B7">
        <w:rPr>
          <w:rFonts w:cs="Times New Roman"/>
          <w:b/>
          <w:bCs/>
        </w:rPr>
        <w:fldChar w:fldCharType="separate"/>
      </w:r>
      <w:r w:rsidR="000C5254">
        <w:rPr>
          <w:rFonts w:cs="Times New Roman"/>
          <w:b/>
          <w:bCs/>
          <w:noProof/>
        </w:rPr>
        <w:t>7</w:t>
      </w:r>
      <w:r w:rsidR="0090571C" w:rsidRPr="002B15B7">
        <w:rPr>
          <w:rFonts w:cs="Times New Roman"/>
          <w:b/>
          <w:bCs/>
          <w:noProof/>
        </w:rPr>
        <w:fldChar w:fldCharType="end"/>
      </w:r>
      <w:bookmarkEnd w:id="13"/>
      <w:r w:rsidRPr="002B15B7">
        <w:rPr>
          <w:rFonts w:cs="Times New Roman"/>
          <w:b/>
          <w:bCs/>
        </w:rPr>
        <w:t>.</w:t>
      </w:r>
      <w:bookmarkEnd w:id="14"/>
      <w:r w:rsidRPr="002B15B7">
        <w:rPr>
          <w:rFonts w:cs="Times New Roman"/>
          <w:b/>
          <w:bCs/>
        </w:rPr>
        <w:t xml:space="preserve"> </w:t>
      </w:r>
      <w:r w:rsidR="00A93373" w:rsidRPr="002B15B7">
        <w:rPr>
          <w:rFonts w:cs="Times New Roman"/>
          <w:b/>
          <w:bCs/>
        </w:rPr>
        <w:t>Performance of ESW, MWP, EOT, and IAW signal processing methods in complex biological environments</w:t>
      </w:r>
      <w:r w:rsidR="0089713A" w:rsidRPr="002B15B7">
        <w:rPr>
          <w:rFonts w:cs="Times New Roman"/>
          <w:b/>
          <w:bCs/>
        </w:rPr>
        <w:t>.</w:t>
      </w:r>
      <w:r w:rsidR="00A93373" w:rsidRPr="002B15B7">
        <w:rPr>
          <w:rFonts w:cs="Times New Roman"/>
        </w:rPr>
        <w:t xml:space="preserve"> </w:t>
      </w:r>
      <w:r w:rsidR="004E5225" w:rsidRPr="002B15B7">
        <w:rPr>
          <w:rFonts w:cs="Times New Roman"/>
        </w:rPr>
        <w:t xml:space="preserve">Reflectance spectrum acquired in buffer and serum for (A) oxidized </w:t>
      </w:r>
      <w:proofErr w:type="spellStart"/>
      <w:r w:rsidR="004E5225" w:rsidRPr="002B15B7">
        <w:rPr>
          <w:rFonts w:cs="Times New Roman"/>
        </w:rPr>
        <w:t>pSiSL</w:t>
      </w:r>
      <w:proofErr w:type="spellEnd"/>
      <w:r w:rsidR="004E5225" w:rsidRPr="002B15B7">
        <w:rPr>
          <w:rFonts w:cs="Times New Roman"/>
        </w:rPr>
        <w:t xml:space="preserve"> </w:t>
      </w:r>
      <w:r w:rsidR="00316B23" w:rsidRPr="002B15B7">
        <w:rPr>
          <w:rFonts w:cs="Times New Roman"/>
        </w:rPr>
        <w:t xml:space="preserve">predominantly </w:t>
      </w:r>
      <w:r w:rsidR="004E5225" w:rsidRPr="002B15B7">
        <w:rPr>
          <w:rFonts w:cs="Times New Roman"/>
        </w:rPr>
        <w:t xml:space="preserve">showing </w:t>
      </w:r>
      <w:r w:rsidR="00316B23" w:rsidRPr="002B15B7">
        <w:rPr>
          <w:rFonts w:cs="Times New Roman"/>
        </w:rPr>
        <w:t>shift in wavelength upon exposure to neat human serum</w:t>
      </w:r>
      <w:r w:rsidR="004E5225" w:rsidRPr="002B15B7">
        <w:rPr>
          <w:rFonts w:cs="Times New Roman"/>
        </w:rPr>
        <w:t xml:space="preserve">; (B) antifouling coated </w:t>
      </w:r>
      <w:r w:rsidR="001F5B28" w:rsidRPr="002B15B7">
        <w:rPr>
          <w:rFonts w:cs="Times New Roman"/>
        </w:rPr>
        <w:t>P1-</w:t>
      </w:r>
      <w:r w:rsidR="004E5225" w:rsidRPr="002B15B7">
        <w:rPr>
          <w:rFonts w:cs="Times New Roman"/>
        </w:rPr>
        <w:t xml:space="preserve">pSiSL showing signal offset and amplitude variation upon exposure to neat human serum;  </w:t>
      </w:r>
      <w:r w:rsidR="00AC4650" w:rsidRPr="002B15B7">
        <w:rPr>
          <w:rFonts w:cs="Times New Roman"/>
        </w:rPr>
        <w:t>Real</w:t>
      </w:r>
      <w:r w:rsidR="00A93373" w:rsidRPr="002B15B7">
        <w:rPr>
          <w:rFonts w:cs="Times New Roman"/>
        </w:rPr>
        <w:t>-time normalized response of four signal processing methods during exposure</w:t>
      </w:r>
      <w:r w:rsidR="004E5225" w:rsidRPr="002B15B7">
        <w:rPr>
          <w:rFonts w:cs="Times New Roman"/>
        </w:rPr>
        <w:t xml:space="preserve"> to undiluted human neat serum (white region) with PBS baseline and wash steps (blue shaded regions) (C) oxidized </w:t>
      </w:r>
      <w:proofErr w:type="spellStart"/>
      <w:r w:rsidR="004E5225" w:rsidRPr="002B15B7">
        <w:rPr>
          <w:rFonts w:cs="Times New Roman"/>
        </w:rPr>
        <w:t>pSiSL</w:t>
      </w:r>
      <w:proofErr w:type="spellEnd"/>
      <w:r w:rsidR="004E5225" w:rsidRPr="002B15B7">
        <w:rPr>
          <w:rFonts w:cs="Times New Roman"/>
        </w:rPr>
        <w:t xml:space="preserve"> (D) </w:t>
      </w:r>
      <w:r w:rsidR="00A93373" w:rsidRPr="002B15B7">
        <w:rPr>
          <w:rFonts w:cs="Times New Roman"/>
        </w:rPr>
        <w:t xml:space="preserve"> </w:t>
      </w:r>
      <w:r w:rsidR="00442420" w:rsidRPr="002B15B7">
        <w:rPr>
          <w:rFonts w:cs="Times New Roman"/>
        </w:rPr>
        <w:t>antifouling</w:t>
      </w:r>
      <w:r w:rsidR="004E5225" w:rsidRPr="002B15B7">
        <w:rPr>
          <w:rFonts w:cs="Times New Roman"/>
        </w:rPr>
        <w:t xml:space="preserve"> coated</w:t>
      </w:r>
      <w:r w:rsidR="00442420" w:rsidRPr="002B15B7">
        <w:rPr>
          <w:rFonts w:cs="Times New Roman"/>
        </w:rPr>
        <w:t xml:space="preserve"> </w:t>
      </w:r>
      <w:r w:rsidR="001F5B28" w:rsidRPr="002B15B7">
        <w:rPr>
          <w:rFonts w:cs="Times New Roman"/>
        </w:rPr>
        <w:t>P1-</w:t>
      </w:r>
      <w:r w:rsidR="00A93373" w:rsidRPr="002B15B7">
        <w:rPr>
          <w:rFonts w:cs="Times New Roman"/>
        </w:rPr>
        <w:t>pSi</w:t>
      </w:r>
      <w:r w:rsidR="00F17441" w:rsidRPr="002B15B7">
        <w:rPr>
          <w:rFonts w:cs="Times New Roman"/>
        </w:rPr>
        <w:t>SL</w:t>
      </w:r>
      <w:r w:rsidR="00A93373" w:rsidRPr="002B15B7">
        <w:rPr>
          <w:rFonts w:cs="Times New Roman"/>
        </w:rPr>
        <w:t xml:space="preserve">; </w:t>
      </w:r>
      <w:r w:rsidR="00225617" w:rsidRPr="002B15B7">
        <w:rPr>
          <w:rFonts w:cs="Times New Roman"/>
        </w:rPr>
        <w:t>(</w:t>
      </w:r>
      <w:r w:rsidR="004E5225" w:rsidRPr="002B15B7">
        <w:rPr>
          <w:rFonts w:cs="Times New Roman"/>
        </w:rPr>
        <w:t>E</w:t>
      </w:r>
      <w:r w:rsidR="00225617" w:rsidRPr="002B15B7">
        <w:rPr>
          <w:rFonts w:cs="Times New Roman"/>
        </w:rPr>
        <w:t xml:space="preserve">) </w:t>
      </w:r>
      <w:r w:rsidR="00A93373" w:rsidRPr="002B15B7">
        <w:rPr>
          <w:rFonts w:cs="Times New Roman"/>
        </w:rPr>
        <w:t xml:space="preserve">real-time optical response of ESW, MWP, and IAW during subcutaneous insulin injection (t≈15 min, white region) into </w:t>
      </w:r>
      <w:r w:rsidR="00A93373" w:rsidRPr="002B15B7">
        <w:rPr>
          <w:rFonts w:cs="Times New Roman"/>
          <w:i/>
          <w:iCs w:val="0"/>
        </w:rPr>
        <w:t>ex vivo</w:t>
      </w:r>
      <w:r w:rsidR="00A93373" w:rsidRPr="002B15B7">
        <w:rPr>
          <w:rFonts w:cs="Times New Roman"/>
        </w:rPr>
        <w:t xml:space="preserve"> mouse containing an implanted aptamer-functionalized </w:t>
      </w:r>
      <w:proofErr w:type="spellStart"/>
      <w:r w:rsidR="002762A8" w:rsidRPr="002B15B7">
        <w:rPr>
          <w:rFonts w:cs="Times New Roman"/>
        </w:rPr>
        <w:t>pSiML</w:t>
      </w:r>
      <w:proofErr w:type="spellEnd"/>
      <w:r w:rsidR="001F5B28" w:rsidRPr="002B15B7">
        <w:rPr>
          <w:rFonts w:cs="Times New Roman"/>
        </w:rPr>
        <w:t xml:space="preserve"> sensor</w:t>
      </w:r>
      <w:r w:rsidR="002762A8" w:rsidRPr="002B15B7">
        <w:rPr>
          <w:rFonts w:cs="Times New Roman"/>
        </w:rPr>
        <w:t xml:space="preserve"> </w:t>
      </w:r>
      <w:r w:rsidR="001F5B28" w:rsidRPr="002B15B7">
        <w:rPr>
          <w:rFonts w:cs="Times New Roman"/>
        </w:rPr>
        <w:t>(</w:t>
      </w:r>
      <w:proofErr w:type="spellStart"/>
      <w:r w:rsidR="00D946C3" w:rsidRPr="002B15B7">
        <w:t>pSiML</w:t>
      </w:r>
      <w:proofErr w:type="spellEnd"/>
      <w:r w:rsidR="00D946C3" w:rsidRPr="002B15B7">
        <w:t xml:space="preserve">-APT </w:t>
      </w:r>
      <w:proofErr w:type="spellStart"/>
      <w:r w:rsidR="00D946C3" w:rsidRPr="002B15B7">
        <w:t>aptasensor</w:t>
      </w:r>
      <w:proofErr w:type="spellEnd"/>
      <w:r w:rsidR="001F5B28" w:rsidRPr="002B15B7">
        <w:rPr>
          <w:rFonts w:cs="Times New Roman"/>
        </w:rPr>
        <w:t>)</w:t>
      </w:r>
      <w:r w:rsidR="00A93373" w:rsidRPr="002B15B7">
        <w:rPr>
          <w:rFonts w:cs="Times New Roman"/>
        </w:rPr>
        <w:t>, with blue shaded region indicating the pre-injection baseline period.</w:t>
      </w:r>
    </w:p>
    <w:p w14:paraId="68843A96" w14:textId="45CCDCB4" w:rsidR="0015561A" w:rsidRPr="002B15B7" w:rsidRDefault="002B15B7" w:rsidP="002B15B7">
      <w:pPr>
        <w:pStyle w:val="Figure"/>
        <w:rPr>
          <w:rFonts w:cs="Times New Roman"/>
          <w:b/>
          <w:bCs/>
          <w:noProof/>
        </w:rPr>
      </w:pPr>
      <w:bookmarkStart w:id="15" w:name="_Ref239848978"/>
      <w:r>
        <w:rPr>
          <w:rFonts w:cs="Times New Roman"/>
          <w:noProof/>
        </w:rPr>
        <w:t xml:space="preserve">    </w:t>
      </w:r>
      <w:r w:rsidR="0015561A" w:rsidRPr="002B15B7">
        <w:rPr>
          <w:b/>
          <w:bCs/>
        </w:rPr>
        <w:t xml:space="preserve">Table </w:t>
      </w:r>
      <w:r w:rsidR="0015561A" w:rsidRPr="002B15B7">
        <w:rPr>
          <w:b/>
          <w:bCs/>
        </w:rPr>
        <w:fldChar w:fldCharType="begin"/>
      </w:r>
      <w:r w:rsidR="0015561A" w:rsidRPr="002B15B7">
        <w:rPr>
          <w:b/>
          <w:bCs/>
        </w:rPr>
        <w:instrText xml:space="preserve"> SEQ Table \* ARABIC </w:instrText>
      </w:r>
      <w:r w:rsidR="0015561A" w:rsidRPr="002B15B7">
        <w:rPr>
          <w:b/>
          <w:bCs/>
        </w:rPr>
        <w:fldChar w:fldCharType="separate"/>
      </w:r>
      <w:r w:rsidR="00FB4862">
        <w:rPr>
          <w:b/>
          <w:bCs/>
          <w:noProof/>
        </w:rPr>
        <w:t>1</w:t>
      </w:r>
      <w:r w:rsidR="0015561A" w:rsidRPr="002B15B7">
        <w:rPr>
          <w:b/>
          <w:bCs/>
        </w:rPr>
        <w:fldChar w:fldCharType="end"/>
      </w:r>
      <w:bookmarkEnd w:id="15"/>
      <w:r w:rsidR="0015561A" w:rsidRPr="002B15B7">
        <w:rPr>
          <w:b/>
          <w:bCs/>
        </w:rPr>
        <w:t>. Comparison of different data processing methods.</w:t>
      </w:r>
      <w:r w:rsidR="002F1F1B" w:rsidRPr="002B15B7">
        <w:rPr>
          <w:b/>
          <w:bCs/>
        </w:rPr>
        <w:t>(Green-good, Yellow-fine, Red-Poor)</w:t>
      </w:r>
    </w:p>
    <w:p w14:paraId="18C82A57" w14:textId="76262027" w:rsidR="008F25F5" w:rsidRPr="002B15B7" w:rsidRDefault="00767BD3" w:rsidP="008F25F5">
      <w:pPr>
        <w:pStyle w:val="Figure"/>
        <w:jc w:val="center"/>
        <w:rPr>
          <w:rFonts w:cs="Times New Roman"/>
        </w:rPr>
      </w:pPr>
      <w:r w:rsidRPr="002B15B7">
        <w:rPr>
          <w:rFonts w:cs="Times New Roman"/>
          <w:noProof/>
        </w:rPr>
        <w:lastRenderedPageBreak/>
        <w:drawing>
          <wp:inline distT="0" distB="0" distL="0" distR="0" wp14:anchorId="4E7D56E2" wp14:editId="4739B094">
            <wp:extent cx="4126748" cy="1667828"/>
            <wp:effectExtent l="0" t="0" r="762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69906" cy="1685270"/>
                    </a:xfrm>
                    <a:prstGeom prst="rect">
                      <a:avLst/>
                    </a:prstGeom>
                    <a:noFill/>
                  </pic:spPr>
                </pic:pic>
              </a:graphicData>
            </a:graphic>
          </wp:inline>
        </w:drawing>
      </w:r>
    </w:p>
    <w:p w14:paraId="3B722C70" w14:textId="77777777" w:rsidR="00036F9A" w:rsidRPr="002B15B7" w:rsidRDefault="00036F9A" w:rsidP="00A93373">
      <w:pPr>
        <w:pStyle w:val="Figure"/>
        <w:rPr>
          <w:rFonts w:cs="Times New Roman"/>
        </w:rPr>
      </w:pPr>
    </w:p>
    <w:p w14:paraId="1362FE53" w14:textId="04F7AF89" w:rsidR="00F97942" w:rsidRPr="002B15B7" w:rsidRDefault="00195CEE" w:rsidP="00F97942">
      <w:pPr>
        <w:pStyle w:val="Heading2"/>
      </w:pPr>
      <w:r w:rsidRPr="002B15B7">
        <w:t>CONCLUSION</w:t>
      </w:r>
    </w:p>
    <w:p w14:paraId="4D72E425" w14:textId="7C023175" w:rsidR="00F97942" w:rsidRPr="002B15B7" w:rsidRDefault="00F97942" w:rsidP="00A51076">
      <w:r w:rsidRPr="002B15B7">
        <w:t xml:space="preserve">In summary, this work introduces the effective shift in wavelength (ESW) method </w:t>
      </w:r>
      <w:r w:rsidR="006F169D" w:rsidRPr="002B15B7">
        <w:t>as</w:t>
      </w:r>
      <w:r w:rsidRPr="002B15B7">
        <w:t xml:space="preserve"> a computationally minimal, architecturally versatile, and analytically competitive signal processing approach for </w:t>
      </w:r>
      <w:proofErr w:type="spellStart"/>
      <w:r w:rsidRPr="002B15B7">
        <w:t>pSi</w:t>
      </w:r>
      <w:proofErr w:type="spellEnd"/>
      <w:r w:rsidRPr="002B15B7">
        <w:t xml:space="preserve"> optical biosensors — and presents its first systematic benchmarking against three established methods, RIFTS/EOT, IAW, and MWP, across </w:t>
      </w:r>
      <w:r w:rsidR="006F169D" w:rsidRPr="002B15B7">
        <w:t>different</w:t>
      </w:r>
      <w:r w:rsidRPr="002B15B7">
        <w:t xml:space="preserve"> performance metrics: analytical sensitivity, baseline noise, selectivity, computation time, applicability to both single-layer Fabry-</w:t>
      </w:r>
      <w:proofErr w:type="spellStart"/>
      <w:r w:rsidRPr="002B15B7">
        <w:t>Pérot</w:t>
      </w:r>
      <w:proofErr w:type="spellEnd"/>
      <w:r w:rsidRPr="002B15B7">
        <w:t xml:space="preserve"> and multilayer photonic architectures, performance in complex biological matrices, and validation as an implantable biosensing platform.</w:t>
      </w:r>
    </w:p>
    <w:p w14:paraId="7B304F09" w14:textId="3BCC2261" w:rsidR="00E20D95" w:rsidRPr="002B15B7" w:rsidRDefault="00E20D95" w:rsidP="00A51076">
      <w:r w:rsidRPr="002B15B7">
        <w:t xml:space="preserve">On </w:t>
      </w:r>
      <w:proofErr w:type="spellStart"/>
      <w:r w:rsidRPr="002B15B7">
        <w:t>pSiSL</w:t>
      </w:r>
      <w:proofErr w:type="spellEnd"/>
      <w:r w:rsidRPr="002B15B7">
        <w:t xml:space="preserve"> structures, ESW with </w:t>
      </w:r>
      <w:proofErr w:type="spellStart"/>
      <w:r w:rsidRPr="002B15B7">
        <w:t>Savitzky-Golay</w:t>
      </w:r>
      <w:proofErr w:type="spellEnd"/>
      <w:r w:rsidRPr="002B15B7">
        <w:t xml:space="preserve"> filtering achieved the lowest </w:t>
      </w:r>
      <w:r w:rsidR="00305490" w:rsidRPr="002B15B7">
        <w:t xml:space="preserve">LOD </w:t>
      </w:r>
      <w:r w:rsidRPr="002B15B7">
        <w:t>among all methods evaluated with the lowest computational overhead, requiring only two spectral intensity values and a single arithmetic operation. Baseline noise characterization revealed systematic drift in EOT and continuous monotonic drift in IAW, both attributable to their sensitivity to amplitude and offset perturbations, while MWP and ESW produced comparably stable baselines, with ESW-filtered achieving the lowest baseline noise of all methods.</w:t>
      </w:r>
    </w:p>
    <w:p w14:paraId="7D08F603" w14:textId="05B696D4" w:rsidR="00E20D95" w:rsidRPr="002B15B7" w:rsidRDefault="00DF1181" w:rsidP="00A51076">
      <w:r w:rsidRPr="002B15B7">
        <w:t xml:space="preserve">Extension of the ESW method to </w:t>
      </w:r>
      <w:proofErr w:type="spellStart"/>
      <w:r w:rsidRPr="002B15B7">
        <w:t>pSiML</w:t>
      </w:r>
      <w:proofErr w:type="spellEnd"/>
      <w:r w:rsidRPr="002B15B7">
        <w:t xml:space="preserve"> architectures established it as the superior signal processing approach for these complex photonic structures</w:t>
      </w:r>
      <w:r w:rsidR="00E20D95" w:rsidRPr="002B15B7">
        <w:t xml:space="preserve">. </w:t>
      </w:r>
      <w:r w:rsidRPr="002B15B7">
        <w:t xml:space="preserve">EOT produced physically uninterpretable signal excursions arising from Fourier peak ambiguity when multiple superimposed frequency components coexist in the multilayer transform, rendering it unsuitable for </w:t>
      </w:r>
      <w:proofErr w:type="spellStart"/>
      <w:r w:rsidRPr="002B15B7">
        <w:t>pSiML</w:t>
      </w:r>
      <w:proofErr w:type="spellEnd"/>
      <w:r w:rsidRPr="002B15B7">
        <w:t xml:space="preserve"> biosensing.  IAW, though Fourier-independent and fundamentally applicable to multilayer architectures, provided physically non-selective output that conflated true wavelength shifts with amplitude and offset perturbations. </w:t>
      </w:r>
      <w:r w:rsidR="00A75689" w:rsidRPr="002B15B7">
        <w:t>MWP yielded meaningful sensing response</w:t>
      </w:r>
      <w:r w:rsidR="00EA2A3E" w:rsidRPr="002B15B7">
        <w:t>,</w:t>
      </w:r>
      <w:r w:rsidR="00A75689" w:rsidRPr="002B15B7">
        <w:t xml:space="preserve"> but </w:t>
      </w:r>
      <w:r w:rsidR="00EA2A3E" w:rsidRPr="002B15B7">
        <w:t xml:space="preserve">was </w:t>
      </w:r>
      <w:r w:rsidR="00A75689" w:rsidRPr="002B15B7">
        <w:t>less sensitive compared to the ESW method owing to its inherent application to broad spectral window.</w:t>
      </w:r>
    </w:p>
    <w:p w14:paraId="309625E7" w14:textId="48C4E8B4" w:rsidR="00A75689" w:rsidRPr="002B15B7" w:rsidRDefault="00A75689" w:rsidP="00A51076">
      <w:r w:rsidRPr="002B15B7">
        <w:t>Performance in neat human serum revealed a fundamental divergence between methods. Simultaneous offset, amplitude, and fringe shift perturbations introduced by the biological matrix produced large artefactual responses in EOT and IAW</w:t>
      </w:r>
      <w:r w:rsidR="00EA2A3E" w:rsidRPr="002B15B7">
        <w:t>,</w:t>
      </w:r>
      <w:r w:rsidRPr="002B15B7">
        <w:t xml:space="preserve">  neither method capable of separating genuine adsorption signal from matrix contributions</w:t>
      </w:r>
      <w:r w:rsidR="00EA2A3E" w:rsidRPr="002B15B7">
        <w:t>.</w:t>
      </w:r>
      <w:r w:rsidRPr="002B15B7">
        <w:t xml:space="preserve"> </w:t>
      </w:r>
      <w:r w:rsidR="00EA2A3E" w:rsidRPr="002B15B7">
        <w:t xml:space="preserve">In contrast, </w:t>
      </w:r>
      <w:r w:rsidRPr="002B15B7">
        <w:t xml:space="preserve">MWP and ESW retained physically interpretable responses throughout serum exposure and buffer washing, establishing both as prerequisites for reliable biosensor </w:t>
      </w:r>
      <w:r w:rsidRPr="002B15B7">
        <w:lastRenderedPageBreak/>
        <w:t xml:space="preserve">characterization in undiluted biological fluids. As an implantable biosensor, ESW maintained physically interpretable responses under the continuous uncontrolled spectral perturbations characteristic of </w:t>
      </w:r>
      <w:r w:rsidRPr="002B15B7">
        <w:rPr>
          <w:i/>
          <w:iCs/>
        </w:rPr>
        <w:t>ex vivo</w:t>
      </w:r>
      <w:r w:rsidRPr="002B15B7">
        <w:t xml:space="preserve"> optical environments</w:t>
      </w:r>
    </w:p>
    <w:p w14:paraId="01AC2AE5" w14:textId="2B317B30" w:rsidR="002E67DB" w:rsidRPr="002B15B7" w:rsidRDefault="002E67DB" w:rsidP="0017627B">
      <w:pPr>
        <w:rPr>
          <w:b/>
        </w:rPr>
      </w:pPr>
      <w:r w:rsidRPr="002B15B7">
        <w:t xml:space="preserve">Collectively, ESW addresses the complete set of practical requirements for clinical translation of </w:t>
      </w:r>
      <w:proofErr w:type="spellStart"/>
      <w:r w:rsidRPr="002B15B7">
        <w:t>pSi</w:t>
      </w:r>
      <w:proofErr w:type="spellEnd"/>
      <w:r w:rsidR="00EA2A3E" w:rsidRPr="002B15B7">
        <w:t>-based</w:t>
      </w:r>
      <w:r w:rsidRPr="002B15B7">
        <w:t xml:space="preserve"> optical biosensors delivering </w:t>
      </w:r>
      <w:r w:rsidR="00EE0F99" w:rsidRPr="002B15B7">
        <w:t>competitive</w:t>
      </w:r>
      <w:r w:rsidRPr="002B15B7">
        <w:t xml:space="preserve"> LOD, superior long-term stability, real-time native output, and unique </w:t>
      </w:r>
      <w:r w:rsidR="00F17441" w:rsidRPr="002B15B7">
        <w:t>ML</w:t>
      </w:r>
      <w:r w:rsidRPr="002B15B7">
        <w:t xml:space="preserve"> applicability through a single computationally </w:t>
      </w:r>
      <w:r w:rsidR="00EE0F99" w:rsidRPr="002B15B7">
        <w:t>minimal</w:t>
      </w:r>
      <w:r w:rsidRPr="002B15B7">
        <w:t xml:space="preserve"> </w:t>
      </w:r>
      <w:proofErr w:type="spellStart"/>
      <w:r w:rsidRPr="002B15B7">
        <w:t>ratiometric</w:t>
      </w:r>
      <w:proofErr w:type="spellEnd"/>
      <w:r w:rsidRPr="002B15B7">
        <w:t xml:space="preserve"> operation</w:t>
      </w:r>
      <w:r w:rsidR="00EA2A3E" w:rsidRPr="002B15B7">
        <w:t>.</w:t>
      </w:r>
      <w:r w:rsidRPr="002B15B7">
        <w:t xml:space="preserve"> </w:t>
      </w:r>
      <w:r w:rsidR="00EA2A3E" w:rsidRPr="002B15B7">
        <w:t xml:space="preserve">This represents </w:t>
      </w:r>
      <w:r w:rsidRPr="002B15B7">
        <w:t xml:space="preserve">a practically complete signal processing solution for next-generation implantable and </w:t>
      </w:r>
      <w:r w:rsidR="00A75689" w:rsidRPr="002B15B7">
        <w:t xml:space="preserve">POC </w:t>
      </w:r>
      <w:r w:rsidRPr="002B15B7">
        <w:t xml:space="preserve"> </w:t>
      </w:r>
      <w:proofErr w:type="spellStart"/>
      <w:r w:rsidRPr="002B15B7">
        <w:t>pSi</w:t>
      </w:r>
      <w:proofErr w:type="spellEnd"/>
      <w:r w:rsidRPr="002B15B7">
        <w:t xml:space="preserve"> biosensing platforms.</w:t>
      </w:r>
    </w:p>
    <w:p w14:paraId="7BA06475" w14:textId="56DA7B7C" w:rsidR="001C5F35" w:rsidRPr="002B15B7" w:rsidRDefault="001C5F35" w:rsidP="001C5F35">
      <w:pPr>
        <w:pStyle w:val="Heading2"/>
        <w:numPr>
          <w:ilvl w:val="0"/>
          <w:numId w:val="0"/>
        </w:numPr>
        <w:ind w:left="720" w:hanging="720"/>
      </w:pPr>
      <w:r w:rsidRPr="002B15B7">
        <w:t>Acknowledgements</w:t>
      </w:r>
    </w:p>
    <w:p w14:paraId="3199FD8A" w14:textId="48EFBDFF" w:rsidR="001C5F35" w:rsidRPr="002B15B7" w:rsidRDefault="001C5F35" w:rsidP="006948DA">
      <w:r w:rsidRPr="002B15B7">
        <w:t>This work was performed at the Melbourne Centre for Nanofabrication (MCN) in the Victorian Node of the Australian National Fabrication Facility (ANFF). N.H.V. acknowledges support from the Australian Research Council Laureate Fellowship scheme (FL220100185).</w:t>
      </w:r>
    </w:p>
    <w:p w14:paraId="7B2C97FC" w14:textId="7870BE35" w:rsidR="00641FE0" w:rsidRPr="002B15B7" w:rsidRDefault="00641FE0" w:rsidP="00743FCB">
      <w:pPr>
        <w:pStyle w:val="Heading2"/>
        <w:numPr>
          <w:ilvl w:val="0"/>
          <w:numId w:val="0"/>
        </w:numPr>
        <w:ind w:left="720" w:hanging="720"/>
        <w:rPr>
          <w:rFonts w:cs="Times New Roman"/>
        </w:rPr>
      </w:pPr>
      <w:r w:rsidRPr="002B15B7">
        <w:rPr>
          <w:rFonts w:cs="Times New Roman"/>
        </w:rPr>
        <w:t>REFERENCES</w:t>
      </w:r>
    </w:p>
    <w:sdt>
      <w:sdtPr>
        <w:tag w:val="MENDELEY_BIBLIOGRAPHY"/>
        <w:id w:val="-447777000"/>
        <w:placeholder>
          <w:docPart w:val="DefaultPlaceholder_-1854013440"/>
        </w:placeholder>
      </w:sdtPr>
      <w:sdtEndPr/>
      <w:sdtContent>
        <w:p w14:paraId="703B368E" w14:textId="77777777" w:rsidR="00524D98" w:rsidRPr="002B15B7" w:rsidRDefault="00524D98">
          <w:pPr>
            <w:autoSpaceDE w:val="0"/>
            <w:autoSpaceDN w:val="0"/>
            <w:ind w:hanging="640"/>
            <w:divId w:val="2057847515"/>
            <w:rPr>
              <w:szCs w:val="24"/>
            </w:rPr>
          </w:pPr>
          <w:r w:rsidRPr="002B15B7">
            <w:t>[1]</w:t>
          </w:r>
          <w:r w:rsidRPr="002B15B7">
            <w:tab/>
            <w:t xml:space="preserve">Y. Wu, K.W. </w:t>
          </w:r>
          <w:proofErr w:type="spellStart"/>
          <w:r w:rsidRPr="002B15B7">
            <w:t>Plaxco</w:t>
          </w:r>
          <w:proofErr w:type="spellEnd"/>
          <w:r w:rsidRPr="002B15B7">
            <w:t>, On the Design, Fabrication, and Operation of Electrochemical Aptamer-Based Sensors, ACS Sens. 10 (2025). https://doi.org/10.1021/acssensors.4c03465.</w:t>
          </w:r>
        </w:p>
        <w:p w14:paraId="2AA8E916" w14:textId="77777777" w:rsidR="00524D98" w:rsidRPr="002B15B7" w:rsidRDefault="00524D98">
          <w:pPr>
            <w:autoSpaceDE w:val="0"/>
            <w:autoSpaceDN w:val="0"/>
            <w:ind w:hanging="640"/>
            <w:divId w:val="1756512957"/>
          </w:pPr>
          <w:r w:rsidRPr="002B15B7">
            <w:t>[2]</w:t>
          </w:r>
          <w:r w:rsidRPr="002B15B7">
            <w:tab/>
            <w:t xml:space="preserve">K. Li, R. Gupta, A. Drayton, I. Barth, D. </w:t>
          </w:r>
          <w:proofErr w:type="spellStart"/>
          <w:r w:rsidRPr="002B15B7">
            <w:t>Conteduca</w:t>
          </w:r>
          <w:proofErr w:type="spellEnd"/>
          <w:r w:rsidRPr="002B15B7">
            <w:t>, C. Reardon, K. Dholakia, T.F. Krauss, Extended Kalman Filtering Projection Method to Reduce the 3σ Noise Value of Optical Biosensors, ACS Sens. 5 (2020). https://doi.org/10.1021/acssensors.0c01484.</w:t>
          </w:r>
        </w:p>
        <w:p w14:paraId="2D02C271" w14:textId="77777777" w:rsidR="00524D98" w:rsidRPr="002B15B7" w:rsidRDefault="00524D98">
          <w:pPr>
            <w:autoSpaceDE w:val="0"/>
            <w:autoSpaceDN w:val="0"/>
            <w:ind w:hanging="640"/>
            <w:divId w:val="1666401467"/>
          </w:pPr>
          <w:r w:rsidRPr="002B15B7">
            <w:t>[3]</w:t>
          </w:r>
          <w:r w:rsidRPr="002B15B7">
            <w:tab/>
            <w:t xml:space="preserve">A. </w:t>
          </w:r>
          <w:proofErr w:type="spellStart"/>
          <w:r w:rsidRPr="002B15B7">
            <w:t>Savitzky</w:t>
          </w:r>
          <w:proofErr w:type="spellEnd"/>
          <w:r w:rsidRPr="002B15B7">
            <w:t xml:space="preserve">, M.J.E. </w:t>
          </w:r>
          <w:proofErr w:type="spellStart"/>
          <w:r w:rsidRPr="002B15B7">
            <w:t>Golay</w:t>
          </w:r>
          <w:proofErr w:type="spellEnd"/>
          <w:r w:rsidRPr="002B15B7">
            <w:t>, Smoothing and Differentiation of Data by Simplified Least Squares Procedures, Anal. Chem. 36 (1964). https://doi.org/10.1021/ac60214a047.</w:t>
          </w:r>
        </w:p>
        <w:p w14:paraId="5DEA2D89" w14:textId="77777777" w:rsidR="00524D98" w:rsidRPr="002B15B7" w:rsidRDefault="00524D98">
          <w:pPr>
            <w:autoSpaceDE w:val="0"/>
            <w:autoSpaceDN w:val="0"/>
            <w:ind w:hanging="640"/>
            <w:divId w:val="1369450267"/>
          </w:pPr>
          <w:r w:rsidRPr="002B15B7">
            <w:t>[4]</w:t>
          </w:r>
          <w:r w:rsidRPr="002B15B7">
            <w:tab/>
            <w:t>F. Cui, Y. Yue, Y. Zhang, Z. Zhang, H.S. Zhou, Advancing Biosensors with Machine Learning, ACS Sens. 5 (2020). https://doi.org/10.1021/acssensors.0c01424.</w:t>
          </w:r>
        </w:p>
        <w:p w14:paraId="7BE1BB5B" w14:textId="77777777" w:rsidR="00524D98" w:rsidRPr="002B15B7" w:rsidRDefault="00524D98">
          <w:pPr>
            <w:autoSpaceDE w:val="0"/>
            <w:autoSpaceDN w:val="0"/>
            <w:ind w:hanging="640"/>
            <w:divId w:val="1410231072"/>
          </w:pPr>
          <w:r w:rsidRPr="002B15B7">
            <w:t>[5]</w:t>
          </w:r>
          <w:r w:rsidRPr="002B15B7">
            <w:tab/>
            <w:t xml:space="preserve">R. Sánchez-Salcedo, P. Sharma, N.H. </w:t>
          </w:r>
          <w:proofErr w:type="spellStart"/>
          <w:r w:rsidRPr="002B15B7">
            <w:t>Voelcker</w:t>
          </w:r>
          <w:proofErr w:type="spellEnd"/>
          <w:r w:rsidRPr="002B15B7">
            <w:t>, Advancements in Porous Silicon Biosensors for Point of Care, Wearable, and Implantable Applications, ACS Appl. Mater. Interfaces 17 (2025) 2814–2843. https://doi.org/10.1021/acsami.4c18273.</w:t>
          </w:r>
        </w:p>
        <w:p w14:paraId="1DDD830E" w14:textId="77777777" w:rsidR="00524D98" w:rsidRPr="002B15B7" w:rsidRDefault="00524D98">
          <w:pPr>
            <w:autoSpaceDE w:val="0"/>
            <w:autoSpaceDN w:val="0"/>
            <w:ind w:hanging="640"/>
            <w:divId w:val="1689865141"/>
          </w:pPr>
          <w:r w:rsidRPr="002B15B7">
            <w:t>[6]</w:t>
          </w:r>
          <w:r w:rsidRPr="002B15B7">
            <w:tab/>
            <w:t>H. Zhou, J. Guo, Z. Wang, J. Zhao, Z. Gao, P. Song, Y.Y. Song, C. Zhao, Enzyme-Free Identification of Monosaccharide Enantiomers on TiO2 Nanotube Array-Based Fabry-</w:t>
          </w:r>
          <w:proofErr w:type="spellStart"/>
          <w:r w:rsidRPr="002B15B7">
            <w:t>Pérot</w:t>
          </w:r>
          <w:proofErr w:type="spellEnd"/>
          <w:r w:rsidRPr="002B15B7">
            <w:t xml:space="preserve"> Interferometer, Anal. Chem. 96 (2024). https://doi.org/10.1021/acs.analchem.4c04160.</w:t>
          </w:r>
        </w:p>
        <w:p w14:paraId="55F96044" w14:textId="77777777" w:rsidR="00524D98" w:rsidRPr="002B15B7" w:rsidRDefault="00524D98">
          <w:pPr>
            <w:autoSpaceDE w:val="0"/>
            <w:autoSpaceDN w:val="0"/>
            <w:ind w:hanging="640"/>
            <w:divId w:val="2080445599"/>
          </w:pPr>
          <w:r w:rsidRPr="002B15B7">
            <w:t>[7]</w:t>
          </w:r>
          <w:r w:rsidRPr="002B15B7">
            <w:tab/>
            <w:t xml:space="preserve">G. Rajeev, E. </w:t>
          </w:r>
          <w:proofErr w:type="spellStart"/>
          <w:r w:rsidRPr="002B15B7">
            <w:t>Xifre</w:t>
          </w:r>
          <w:proofErr w:type="spellEnd"/>
          <w:r w:rsidRPr="002B15B7">
            <w:t xml:space="preserve">-Perez, B. Prieto Simon, A.J. </w:t>
          </w:r>
          <w:proofErr w:type="spellStart"/>
          <w:r w:rsidRPr="002B15B7">
            <w:t>Cowin</w:t>
          </w:r>
          <w:proofErr w:type="spellEnd"/>
          <w:r w:rsidRPr="002B15B7">
            <w:t xml:space="preserve">, L.F. Marsal, N.H. </w:t>
          </w:r>
          <w:proofErr w:type="spellStart"/>
          <w:r w:rsidRPr="002B15B7">
            <w:t>Voelcker</w:t>
          </w:r>
          <w:proofErr w:type="spellEnd"/>
          <w:r w:rsidRPr="002B15B7">
            <w:t xml:space="preserve">, A label-free optical biosensor based on </w:t>
          </w:r>
          <w:proofErr w:type="spellStart"/>
          <w:r w:rsidRPr="002B15B7">
            <w:t>nanoporous</w:t>
          </w:r>
          <w:proofErr w:type="spellEnd"/>
          <w:r w:rsidRPr="002B15B7">
            <w:t xml:space="preserve"> anodic alumina for </w:t>
          </w:r>
          <w:proofErr w:type="spellStart"/>
          <w:r w:rsidRPr="002B15B7">
            <w:t>tumour</w:t>
          </w:r>
          <w:proofErr w:type="spellEnd"/>
          <w:r w:rsidRPr="002B15B7">
            <w:t xml:space="preserve"> necrosis factor-alpha detection in chronic wounds, Sens. Actuators B Chem. 257 (2018). https://doi.org/10.1016/j.snb.2017.10.156.</w:t>
          </w:r>
        </w:p>
        <w:p w14:paraId="5AEEE2AC" w14:textId="77777777" w:rsidR="00524D98" w:rsidRPr="002B15B7" w:rsidRDefault="00524D98">
          <w:pPr>
            <w:autoSpaceDE w:val="0"/>
            <w:autoSpaceDN w:val="0"/>
            <w:ind w:hanging="640"/>
            <w:divId w:val="883906976"/>
          </w:pPr>
          <w:r w:rsidRPr="002B15B7">
            <w:lastRenderedPageBreak/>
            <w:t>[8]</w:t>
          </w:r>
          <w:r w:rsidRPr="002B15B7">
            <w:tab/>
            <w:t xml:space="preserve">X. Jiang, R. </w:t>
          </w:r>
          <w:proofErr w:type="spellStart"/>
          <w:r w:rsidRPr="002B15B7">
            <w:t>Fishler</w:t>
          </w:r>
          <w:proofErr w:type="spellEnd"/>
          <w:r w:rsidRPr="002B15B7">
            <w:t xml:space="preserve">, G. Ron, K. </w:t>
          </w:r>
          <w:proofErr w:type="spellStart"/>
          <w:r w:rsidRPr="002B15B7">
            <w:t>Boguslavsky</w:t>
          </w:r>
          <w:proofErr w:type="spellEnd"/>
          <w:r w:rsidRPr="002B15B7">
            <w:t xml:space="preserve">, S. </w:t>
          </w:r>
          <w:proofErr w:type="spellStart"/>
          <w:r w:rsidRPr="002B15B7">
            <w:t>Halachmi</w:t>
          </w:r>
          <w:proofErr w:type="spellEnd"/>
          <w:r w:rsidRPr="002B15B7">
            <w:t xml:space="preserve">, E. Segal, Integrated </w:t>
          </w:r>
          <w:proofErr w:type="spellStart"/>
          <w:r w:rsidRPr="002B15B7">
            <w:t>iPRISM</w:t>
          </w:r>
          <w:proofErr w:type="spellEnd"/>
          <w:r w:rsidRPr="002B15B7">
            <w:t xml:space="preserve"> Direct-on-Urine Platform for Rapid UTI Diagnosis in a Double-Blind Clinical Trial, ACS Measurement Science Au 6 (2026) 454–465. https://doi.org/10.1021/acsmeasuresciau.5c00187.</w:t>
          </w:r>
        </w:p>
        <w:p w14:paraId="197AD5C0" w14:textId="77777777" w:rsidR="00524D98" w:rsidRPr="002B15B7" w:rsidRDefault="00524D98">
          <w:pPr>
            <w:autoSpaceDE w:val="0"/>
            <w:autoSpaceDN w:val="0"/>
            <w:ind w:hanging="640"/>
            <w:divId w:val="2023508136"/>
          </w:pPr>
          <w:r w:rsidRPr="002B15B7">
            <w:t>[9]</w:t>
          </w:r>
          <w:r w:rsidRPr="002B15B7">
            <w:tab/>
            <w:t xml:space="preserve">R. </w:t>
          </w:r>
          <w:proofErr w:type="spellStart"/>
          <w:r w:rsidRPr="002B15B7">
            <w:t>Chhasatia</w:t>
          </w:r>
          <w:proofErr w:type="spellEnd"/>
          <w:r w:rsidRPr="002B15B7">
            <w:t xml:space="preserve">, M.J. Sweetman, F.J. Harding, M. Waibel, T. Kay, H. Thomas, T. </w:t>
          </w:r>
          <w:proofErr w:type="spellStart"/>
          <w:r w:rsidRPr="002B15B7">
            <w:t>Loudovaris</w:t>
          </w:r>
          <w:proofErr w:type="spellEnd"/>
          <w:r w:rsidRPr="002B15B7">
            <w:t xml:space="preserve">, N.H. </w:t>
          </w:r>
          <w:proofErr w:type="spellStart"/>
          <w:r w:rsidRPr="002B15B7">
            <w:t>Voelcker</w:t>
          </w:r>
          <w:proofErr w:type="spellEnd"/>
          <w:r w:rsidRPr="002B15B7">
            <w:t xml:space="preserve">, Non-invasive, in vitro analysis of islet insulin production enabled by an optical porous silicon biosensor, </w:t>
          </w:r>
          <w:proofErr w:type="spellStart"/>
          <w:r w:rsidRPr="002B15B7">
            <w:t>Biosens</w:t>
          </w:r>
          <w:proofErr w:type="spellEnd"/>
          <w:r w:rsidRPr="002B15B7">
            <w:t xml:space="preserve">. </w:t>
          </w:r>
          <w:proofErr w:type="spellStart"/>
          <w:r w:rsidRPr="002B15B7">
            <w:t>Bioelectron</w:t>
          </w:r>
          <w:proofErr w:type="spellEnd"/>
          <w:r w:rsidRPr="002B15B7">
            <w:t>. 91 (2017) 515–522. https://doi.org/10.1016/j.bios.2017.01.004.</w:t>
          </w:r>
        </w:p>
        <w:p w14:paraId="1866E47E" w14:textId="77777777" w:rsidR="00524D98" w:rsidRPr="002B15B7" w:rsidRDefault="00524D98">
          <w:pPr>
            <w:autoSpaceDE w:val="0"/>
            <w:autoSpaceDN w:val="0"/>
            <w:ind w:hanging="640"/>
            <w:divId w:val="8796848"/>
          </w:pPr>
          <w:r w:rsidRPr="002B15B7">
            <w:t>[10]</w:t>
          </w:r>
          <w:r w:rsidRPr="002B15B7">
            <w:tab/>
            <w:t xml:space="preserve">K.P.S. </w:t>
          </w:r>
          <w:proofErr w:type="spellStart"/>
          <w:r w:rsidRPr="002B15B7">
            <w:t>Dancil</w:t>
          </w:r>
          <w:proofErr w:type="spellEnd"/>
          <w:r w:rsidRPr="002B15B7">
            <w:t>, D.P. Greiner, M.J. Sailor, A porous silicon optical biosensor: Detection of reversible binding of IgG to a protein A-modified surface, J. Am. Chem. Soc. 121 (1999) 7925–7930. https://doi.org/10.1021/ja991421n.</w:t>
          </w:r>
        </w:p>
        <w:p w14:paraId="3E588306" w14:textId="77777777" w:rsidR="00524D98" w:rsidRPr="002B15B7" w:rsidRDefault="00524D98">
          <w:pPr>
            <w:autoSpaceDE w:val="0"/>
            <w:autoSpaceDN w:val="0"/>
            <w:ind w:hanging="640"/>
            <w:divId w:val="157157572"/>
          </w:pPr>
          <w:r w:rsidRPr="002B15B7">
            <w:t>[11]</w:t>
          </w:r>
          <w:r w:rsidRPr="002B15B7">
            <w:tab/>
            <w:t xml:space="preserve">S.J. Ward, R. </w:t>
          </w:r>
          <w:proofErr w:type="spellStart"/>
          <w:r w:rsidRPr="002B15B7">
            <w:t>Layouni</w:t>
          </w:r>
          <w:proofErr w:type="spellEnd"/>
          <w:r w:rsidRPr="002B15B7">
            <w:t xml:space="preserve">, S. </w:t>
          </w:r>
          <w:proofErr w:type="spellStart"/>
          <w:r w:rsidRPr="002B15B7">
            <w:t>Arshavsky</w:t>
          </w:r>
          <w:proofErr w:type="spellEnd"/>
          <w:r w:rsidRPr="002B15B7">
            <w:t xml:space="preserve">-Graham, E. Segal, S.M. Weiss, </w:t>
          </w:r>
          <w:proofErr w:type="spellStart"/>
          <w:r w:rsidRPr="002B15B7">
            <w:t>Morlet</w:t>
          </w:r>
          <w:proofErr w:type="spellEnd"/>
          <w:r w:rsidRPr="002B15B7">
            <w:t xml:space="preserve"> Wavelet Filtering and Phase Analysis to Reduce the Limit of Detection for Thin Film Optical Biosensors, ACS Sens. 6 (2021) 2967–2978. https://doi.org/10.1021/acssensors.1c00787.</w:t>
          </w:r>
        </w:p>
        <w:p w14:paraId="64A7616F" w14:textId="77777777" w:rsidR="00524D98" w:rsidRPr="002B15B7" w:rsidRDefault="00524D98">
          <w:pPr>
            <w:autoSpaceDE w:val="0"/>
            <w:autoSpaceDN w:val="0"/>
            <w:ind w:hanging="640"/>
            <w:divId w:val="1049887015"/>
          </w:pPr>
          <w:r w:rsidRPr="002B15B7">
            <w:t>[12]</w:t>
          </w:r>
          <w:r w:rsidRPr="002B15B7">
            <w:tab/>
            <w:t xml:space="preserve">S. </w:t>
          </w:r>
          <w:proofErr w:type="spellStart"/>
          <w:r w:rsidRPr="002B15B7">
            <w:t>Mariani</w:t>
          </w:r>
          <w:proofErr w:type="spellEnd"/>
          <w:r w:rsidRPr="002B15B7">
            <w:t xml:space="preserve">, L.M. </w:t>
          </w:r>
          <w:proofErr w:type="spellStart"/>
          <w:r w:rsidRPr="002B15B7">
            <w:t>Strambini</w:t>
          </w:r>
          <w:proofErr w:type="spellEnd"/>
          <w:r w:rsidRPr="002B15B7">
            <w:t xml:space="preserve">, G. </w:t>
          </w:r>
          <w:proofErr w:type="spellStart"/>
          <w:r w:rsidRPr="002B15B7">
            <w:t>Barillaro</w:t>
          </w:r>
          <w:proofErr w:type="spellEnd"/>
          <w:r w:rsidRPr="002B15B7">
            <w:t>, Femtomole Detection of Proteins Using a Label-Free Nanostructured Porous Silicon Interferometer for Perspective Ultrasensitive Biosensing, Anal. Chem. 88 (2016) 8502–8509. https://doi.org/10.1021/acs.analchem.6b01228.</w:t>
          </w:r>
        </w:p>
        <w:p w14:paraId="0451BA84" w14:textId="77777777" w:rsidR="00524D98" w:rsidRPr="002B15B7" w:rsidRDefault="00524D98">
          <w:pPr>
            <w:autoSpaceDE w:val="0"/>
            <w:autoSpaceDN w:val="0"/>
            <w:ind w:hanging="640"/>
            <w:divId w:val="855734380"/>
          </w:pPr>
          <w:r w:rsidRPr="002B15B7">
            <w:t>[13]</w:t>
          </w:r>
          <w:r w:rsidRPr="002B15B7">
            <w:tab/>
            <w:t xml:space="preserve">S. </w:t>
          </w:r>
          <w:proofErr w:type="spellStart"/>
          <w:r w:rsidRPr="002B15B7">
            <w:t>Mariani</w:t>
          </w:r>
          <w:proofErr w:type="spellEnd"/>
          <w:r w:rsidRPr="002B15B7">
            <w:t xml:space="preserve">, L. Pino, L.M. </w:t>
          </w:r>
          <w:proofErr w:type="spellStart"/>
          <w:r w:rsidRPr="002B15B7">
            <w:t>Strambini</w:t>
          </w:r>
          <w:proofErr w:type="spellEnd"/>
          <w:r w:rsidRPr="002B15B7">
            <w:t xml:space="preserve">, L. Tedeschi, G. </w:t>
          </w:r>
          <w:proofErr w:type="spellStart"/>
          <w:r w:rsidRPr="002B15B7">
            <w:t>Barillaro</w:t>
          </w:r>
          <w:proofErr w:type="spellEnd"/>
          <w:r w:rsidRPr="002B15B7">
            <w:t xml:space="preserve">, 10 000-Fold Improvement in Protein Detection Using Nanostructured Porous Silicon Interferometric </w:t>
          </w:r>
          <w:proofErr w:type="spellStart"/>
          <w:r w:rsidRPr="002B15B7">
            <w:t>Aptasensors</w:t>
          </w:r>
          <w:proofErr w:type="spellEnd"/>
          <w:r w:rsidRPr="002B15B7">
            <w:t>, ACS Sens. 1 (2016) 1471–1479. https://doi.org/10.1021/acssensors.6b00634.</w:t>
          </w:r>
        </w:p>
        <w:p w14:paraId="4E6D0F9A" w14:textId="77777777" w:rsidR="00524D98" w:rsidRPr="002B15B7" w:rsidRDefault="00524D98">
          <w:pPr>
            <w:autoSpaceDE w:val="0"/>
            <w:autoSpaceDN w:val="0"/>
            <w:ind w:hanging="640"/>
            <w:divId w:val="1839996303"/>
          </w:pPr>
          <w:r w:rsidRPr="002B15B7">
            <w:t>[14]</w:t>
          </w:r>
          <w:r w:rsidRPr="002B15B7">
            <w:tab/>
            <w:t xml:space="preserve">R. </w:t>
          </w:r>
          <w:proofErr w:type="spellStart"/>
          <w:r w:rsidRPr="002B15B7">
            <w:t>Chhasatia</w:t>
          </w:r>
          <w:proofErr w:type="spellEnd"/>
          <w:r w:rsidRPr="002B15B7">
            <w:t xml:space="preserve">, M.J. Sweetman, B. Prieto-Simon, N.H. </w:t>
          </w:r>
          <w:proofErr w:type="spellStart"/>
          <w:r w:rsidRPr="002B15B7">
            <w:t>Voelcker</w:t>
          </w:r>
          <w:proofErr w:type="spellEnd"/>
          <w:r w:rsidRPr="002B15B7">
            <w:t xml:space="preserve">, Performance </w:t>
          </w:r>
          <w:proofErr w:type="spellStart"/>
          <w:r w:rsidRPr="002B15B7">
            <w:t>optimisation</w:t>
          </w:r>
          <w:proofErr w:type="spellEnd"/>
          <w:r w:rsidRPr="002B15B7">
            <w:t xml:space="preserve"> of porous silicon rugate filter biosensor for the detection of insulin, Sens. Actuators B Chem. 273 (2018) 1313–1322. https://doi.org/10.1016/j.snb.2018.07.021.</w:t>
          </w:r>
        </w:p>
        <w:p w14:paraId="48FC62E2" w14:textId="77777777" w:rsidR="00524D98" w:rsidRPr="002B15B7" w:rsidRDefault="00524D98">
          <w:pPr>
            <w:autoSpaceDE w:val="0"/>
            <w:autoSpaceDN w:val="0"/>
            <w:ind w:hanging="640"/>
            <w:divId w:val="268783225"/>
          </w:pPr>
          <w:r w:rsidRPr="002B15B7">
            <w:t>[15]</w:t>
          </w:r>
          <w:r w:rsidRPr="002B15B7">
            <w:tab/>
            <w:t xml:space="preserve">P. Sharma, J. </w:t>
          </w:r>
          <w:proofErr w:type="spellStart"/>
          <w:r w:rsidRPr="002B15B7">
            <w:t>Harberts</w:t>
          </w:r>
          <w:proofErr w:type="spellEnd"/>
          <w:r w:rsidRPr="002B15B7">
            <w:t xml:space="preserve">, R. Sánchez‐Salcedo, P. </w:t>
          </w:r>
          <w:proofErr w:type="spellStart"/>
          <w:r w:rsidRPr="002B15B7">
            <w:t>Dehghankelishadi</w:t>
          </w:r>
          <w:proofErr w:type="spellEnd"/>
          <w:r w:rsidRPr="002B15B7">
            <w:t xml:space="preserve">, N.H. </w:t>
          </w:r>
          <w:proofErr w:type="spellStart"/>
          <w:r w:rsidRPr="002B15B7">
            <w:t>Voelcker</w:t>
          </w:r>
          <w:proofErr w:type="spellEnd"/>
          <w:r w:rsidRPr="002B15B7">
            <w:t>, Implantable, Label‐Free NIR‐Based Porous Silicon Biosensor for Monitoring Biomarkers in Interstitial Fluid, Advanced Sensor Research (2025). https://doi.org/10.1002/adsr.202500007.</w:t>
          </w:r>
        </w:p>
        <w:p w14:paraId="156A4D13" w14:textId="77777777" w:rsidR="00524D98" w:rsidRPr="002B15B7" w:rsidRDefault="00524D98">
          <w:pPr>
            <w:autoSpaceDE w:val="0"/>
            <w:autoSpaceDN w:val="0"/>
            <w:ind w:hanging="640"/>
            <w:divId w:val="377167889"/>
          </w:pPr>
          <w:r w:rsidRPr="002B15B7">
            <w:t>[16]</w:t>
          </w:r>
          <w:r w:rsidRPr="002B15B7">
            <w:tab/>
            <w:t xml:space="preserve">N.H. </w:t>
          </w:r>
          <w:proofErr w:type="spellStart"/>
          <w:r w:rsidRPr="002B15B7">
            <w:t>Voelcker</w:t>
          </w:r>
          <w:proofErr w:type="spellEnd"/>
          <w:r w:rsidRPr="002B15B7">
            <w:t xml:space="preserve">, I. Alfonso, M.R. </w:t>
          </w:r>
          <w:proofErr w:type="spellStart"/>
          <w:r w:rsidRPr="002B15B7">
            <w:t>Ghadiri</w:t>
          </w:r>
          <w:proofErr w:type="spellEnd"/>
          <w:r w:rsidRPr="002B15B7">
            <w:t xml:space="preserve">, </w:t>
          </w:r>
          <w:proofErr w:type="gramStart"/>
          <w:r w:rsidRPr="002B15B7">
            <w:t>Catalyzed</w:t>
          </w:r>
          <w:proofErr w:type="gramEnd"/>
          <w:r w:rsidRPr="002B15B7">
            <w:t xml:space="preserve"> oxidative corrosion of porous silicon used as an optical transducer for ligand-receptor interactions, </w:t>
          </w:r>
          <w:proofErr w:type="spellStart"/>
          <w:r w:rsidRPr="002B15B7">
            <w:t>ChemBioChem</w:t>
          </w:r>
          <w:proofErr w:type="spellEnd"/>
          <w:r w:rsidRPr="002B15B7">
            <w:t xml:space="preserve"> 9 (2008). https://doi.org/10.1002/cbic.200800119.</w:t>
          </w:r>
        </w:p>
        <w:p w14:paraId="6CE28154" w14:textId="2A1B84A1" w:rsidR="00641FE0" w:rsidRPr="002B15B7" w:rsidRDefault="00524D98" w:rsidP="00A51076">
          <w:r w:rsidRPr="002B15B7">
            <w:t> </w:t>
          </w:r>
        </w:p>
      </w:sdtContent>
    </w:sdt>
    <w:sectPr w:rsidR="00641FE0" w:rsidRPr="002B15B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6E66"/>
    <w:multiLevelType w:val="multilevel"/>
    <w:tmpl w:val="FF56249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58844E2"/>
    <w:multiLevelType w:val="multilevel"/>
    <w:tmpl w:val="9E82593A"/>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8484200"/>
    <w:multiLevelType w:val="multilevel"/>
    <w:tmpl w:val="155A7D22"/>
    <w:name w:val="1"/>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none"/>
      <w:isLgl/>
      <w:suff w:val="space"/>
      <w:lvlText w:val="%33.2"/>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01204C7"/>
    <w:multiLevelType w:val="multilevel"/>
    <w:tmpl w:val="00B0B9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59018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FC1795"/>
    <w:multiLevelType w:val="multilevel"/>
    <w:tmpl w:val="19682DB4"/>
    <w:lvl w:ilvl="0">
      <w:start w:val="1"/>
      <w:numFmt w:val="decimal"/>
      <w:pStyle w:val="Heading1"/>
      <w:suff w:val="space"/>
      <w:lvlText w:val="Chapter %1"/>
      <w:lvlJc w:val="left"/>
      <w:pPr>
        <w:ind w:left="0" w:firstLine="0"/>
      </w:pPr>
      <w:rPr>
        <w:rFonts w:hint="default"/>
      </w:rPr>
    </w:lvl>
    <w:lvl w:ilvl="1">
      <w:start w:val="1"/>
      <w:numFmt w:val="decimal"/>
      <w:pStyle w:val="Heading4"/>
      <w:suff w:val="nothing"/>
      <w:lvlText w:val="2.%2"/>
      <w:lvlJc w:val="left"/>
      <w:pPr>
        <w:ind w:left="0" w:firstLine="0"/>
      </w:pPr>
      <w:rPr>
        <w:rFonts w:hint="default"/>
      </w:rPr>
    </w:lvl>
    <w:lvl w:ilvl="2">
      <w:start w:val="1"/>
      <w:numFmt w:val="decimal"/>
      <w:pStyle w:val="Heading3"/>
      <w:suff w:val="nothing"/>
      <w:lvlText w:val="3.%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 w15:restartNumberingAfterBreak="0">
    <w:nsid w:val="350A7D88"/>
    <w:multiLevelType w:val="hybridMultilevel"/>
    <w:tmpl w:val="CF2E8EAE"/>
    <w:lvl w:ilvl="0" w:tplc="1576B406">
      <w:start w:val="1"/>
      <w:numFmt w:val="upperLetter"/>
      <w:lvlText w:val="(%1)"/>
      <w:lvlJc w:val="left"/>
      <w:pPr>
        <w:ind w:left="720" w:hanging="360"/>
      </w:pPr>
      <w:rPr>
        <w:rFonts w:hint="default"/>
        <w:sz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60C1D7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DD5882"/>
    <w:multiLevelType w:val="multilevel"/>
    <w:tmpl w:val="60E6ED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ED63299"/>
    <w:multiLevelType w:val="multilevel"/>
    <w:tmpl w:val="00B0B9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46658D"/>
    <w:multiLevelType w:val="multilevel"/>
    <w:tmpl w:val="A724C1D4"/>
    <w:styleLink w:val="Style1"/>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none"/>
      <w:isLgl/>
      <w:suff w:val="space"/>
      <w:lvlText w:val="%33.2"/>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5CC46E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6006317"/>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8710A02"/>
    <w:multiLevelType w:val="multilevel"/>
    <w:tmpl w:val="26DC1A72"/>
    <w:lvl w:ilvl="0">
      <w:start w:val="1"/>
      <w:numFmt w:val="decimal"/>
      <w:suff w:val="space"/>
      <w:lvlText w:val="Chapter %1"/>
      <w:lvlJc w:val="left"/>
      <w:pPr>
        <w:ind w:left="0" w:firstLine="0"/>
      </w:pPr>
      <w:rPr>
        <w:rFonts w:hint="default"/>
      </w:rPr>
    </w:lvl>
    <w:lvl w:ilvl="1">
      <w:start w:val="1"/>
      <w:numFmt w:val="decimal"/>
      <w:suff w:val="nothing"/>
      <w:lvlText w:val="2.%2"/>
      <w:lvlJc w:val="left"/>
      <w:pPr>
        <w:ind w:left="0" w:firstLine="0"/>
      </w:pPr>
      <w:rPr>
        <w:rFonts w:hint="default"/>
      </w:rPr>
    </w:lvl>
    <w:lvl w:ilvl="2">
      <w:start w:val="1"/>
      <w:numFmt w:val="decimal"/>
      <w:suff w:val="nothing"/>
      <w:lvlText w:val="3.%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751D2725"/>
    <w:multiLevelType w:val="multilevel"/>
    <w:tmpl w:val="FB267C5A"/>
    <w:lvl w:ilvl="0">
      <w:start w:val="1"/>
      <w:numFmt w:val="decimal"/>
      <w:pStyle w:val="Heading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5" w15:restartNumberingAfterBreak="0">
    <w:nsid w:val="778D3206"/>
    <w:multiLevelType w:val="multilevel"/>
    <w:tmpl w:val="00B0B9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DAA2FF5"/>
    <w:multiLevelType w:val="multilevel"/>
    <w:tmpl w:val="10BC4646"/>
    <w:lvl w:ilvl="0">
      <w:start w:val="1"/>
      <w:numFmt w:val="decimal"/>
      <w:lvlText w:val="%1)"/>
      <w:lvlJc w:val="left"/>
      <w:pPr>
        <w:ind w:left="360" w:hanging="360"/>
      </w:pPr>
      <w:rPr>
        <w:rFonts w:hint="default"/>
      </w:rPr>
    </w:lvl>
    <w:lvl w:ilvl="1">
      <w:start w:val="1"/>
      <w:numFmt w:val="decimal"/>
      <w:pStyle w:val="Heading5"/>
      <w:lvlText w:val="2.2.%2"/>
      <w:lvlJc w:val="left"/>
      <w:pPr>
        <w:ind w:left="6456"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FE973C6"/>
    <w:multiLevelType w:val="multilevel"/>
    <w:tmpl w:val="9E82593A"/>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3"/>
  </w:num>
  <w:num w:numId="2">
    <w:abstractNumId w:val="14"/>
  </w:num>
  <w:num w:numId="3">
    <w:abstractNumId w:val="15"/>
  </w:num>
  <w:num w:numId="4">
    <w:abstractNumId w:val="9"/>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7"/>
  </w:num>
  <w:num w:numId="8">
    <w:abstractNumId w:val="1"/>
  </w:num>
  <w:num w:numId="9">
    <w:abstractNumId w:val="2"/>
  </w:num>
  <w:num w:numId="10">
    <w:abstractNumId w:val="1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5"/>
  </w:num>
  <w:num w:numId="14">
    <w:abstractNumId w:val="4"/>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13"/>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12"/>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DA7"/>
    <w:rsid w:val="000012FA"/>
    <w:rsid w:val="000021D9"/>
    <w:rsid w:val="0000338E"/>
    <w:rsid w:val="00005E83"/>
    <w:rsid w:val="00007E83"/>
    <w:rsid w:val="00010624"/>
    <w:rsid w:val="00010900"/>
    <w:rsid w:val="00011542"/>
    <w:rsid w:val="000116F2"/>
    <w:rsid w:val="00013478"/>
    <w:rsid w:val="00014214"/>
    <w:rsid w:val="00016EF4"/>
    <w:rsid w:val="000204D9"/>
    <w:rsid w:val="00025EFF"/>
    <w:rsid w:val="0002687F"/>
    <w:rsid w:val="0002789E"/>
    <w:rsid w:val="00030ED8"/>
    <w:rsid w:val="00032174"/>
    <w:rsid w:val="00032D1F"/>
    <w:rsid w:val="00033AF2"/>
    <w:rsid w:val="00035380"/>
    <w:rsid w:val="00036F9A"/>
    <w:rsid w:val="000554DB"/>
    <w:rsid w:val="00056138"/>
    <w:rsid w:val="0005632C"/>
    <w:rsid w:val="00064925"/>
    <w:rsid w:val="0006623E"/>
    <w:rsid w:val="00066AD4"/>
    <w:rsid w:val="00071C14"/>
    <w:rsid w:val="00074713"/>
    <w:rsid w:val="000766EA"/>
    <w:rsid w:val="000774FA"/>
    <w:rsid w:val="0008019B"/>
    <w:rsid w:val="00083F4B"/>
    <w:rsid w:val="00084558"/>
    <w:rsid w:val="00086387"/>
    <w:rsid w:val="0009025C"/>
    <w:rsid w:val="00093652"/>
    <w:rsid w:val="00096F55"/>
    <w:rsid w:val="000A78A8"/>
    <w:rsid w:val="000B0F12"/>
    <w:rsid w:val="000B443C"/>
    <w:rsid w:val="000B7BDF"/>
    <w:rsid w:val="000C1B10"/>
    <w:rsid w:val="000C4B89"/>
    <w:rsid w:val="000C5254"/>
    <w:rsid w:val="000C5455"/>
    <w:rsid w:val="000C5D69"/>
    <w:rsid w:val="000C6B24"/>
    <w:rsid w:val="000C71DB"/>
    <w:rsid w:val="000C750D"/>
    <w:rsid w:val="000D2F70"/>
    <w:rsid w:val="000D32C1"/>
    <w:rsid w:val="000D49F4"/>
    <w:rsid w:val="000D4A70"/>
    <w:rsid w:val="000D75A9"/>
    <w:rsid w:val="000D794F"/>
    <w:rsid w:val="000E4FED"/>
    <w:rsid w:val="000E512D"/>
    <w:rsid w:val="000E6F02"/>
    <w:rsid w:val="000F33FC"/>
    <w:rsid w:val="000F3BBA"/>
    <w:rsid w:val="000F3BCD"/>
    <w:rsid w:val="000F480A"/>
    <w:rsid w:val="000F60B7"/>
    <w:rsid w:val="000F66E2"/>
    <w:rsid w:val="000F7912"/>
    <w:rsid w:val="00100F2A"/>
    <w:rsid w:val="001018D6"/>
    <w:rsid w:val="00102813"/>
    <w:rsid w:val="00102846"/>
    <w:rsid w:val="00102B3D"/>
    <w:rsid w:val="00102E23"/>
    <w:rsid w:val="001037BD"/>
    <w:rsid w:val="001053F9"/>
    <w:rsid w:val="00106EB3"/>
    <w:rsid w:val="001111CC"/>
    <w:rsid w:val="00111CBF"/>
    <w:rsid w:val="001140B2"/>
    <w:rsid w:val="00117348"/>
    <w:rsid w:val="00120B25"/>
    <w:rsid w:val="00122A7A"/>
    <w:rsid w:val="00123342"/>
    <w:rsid w:val="00127161"/>
    <w:rsid w:val="00132027"/>
    <w:rsid w:val="00133081"/>
    <w:rsid w:val="0013625B"/>
    <w:rsid w:val="00136E52"/>
    <w:rsid w:val="00140722"/>
    <w:rsid w:val="00141B6B"/>
    <w:rsid w:val="00143D09"/>
    <w:rsid w:val="0014702C"/>
    <w:rsid w:val="00151AEF"/>
    <w:rsid w:val="00153B25"/>
    <w:rsid w:val="00153BE0"/>
    <w:rsid w:val="0015520D"/>
    <w:rsid w:val="0015561A"/>
    <w:rsid w:val="00155657"/>
    <w:rsid w:val="00157FCD"/>
    <w:rsid w:val="001604EC"/>
    <w:rsid w:val="00160BB7"/>
    <w:rsid w:val="00165719"/>
    <w:rsid w:val="00166D3A"/>
    <w:rsid w:val="00167E60"/>
    <w:rsid w:val="00170D19"/>
    <w:rsid w:val="00171CBF"/>
    <w:rsid w:val="00173576"/>
    <w:rsid w:val="001747BA"/>
    <w:rsid w:val="00174ABD"/>
    <w:rsid w:val="00174CBD"/>
    <w:rsid w:val="00175B20"/>
    <w:rsid w:val="0017627B"/>
    <w:rsid w:val="00176D69"/>
    <w:rsid w:val="00181A9E"/>
    <w:rsid w:val="00183810"/>
    <w:rsid w:val="00186D23"/>
    <w:rsid w:val="00187C52"/>
    <w:rsid w:val="00190CBC"/>
    <w:rsid w:val="00191CB7"/>
    <w:rsid w:val="0019419F"/>
    <w:rsid w:val="001942E7"/>
    <w:rsid w:val="00194D16"/>
    <w:rsid w:val="00194E12"/>
    <w:rsid w:val="00195CEE"/>
    <w:rsid w:val="001A6B52"/>
    <w:rsid w:val="001A759D"/>
    <w:rsid w:val="001A77C2"/>
    <w:rsid w:val="001B0165"/>
    <w:rsid w:val="001B1936"/>
    <w:rsid w:val="001B1B7E"/>
    <w:rsid w:val="001B2E0E"/>
    <w:rsid w:val="001B41DF"/>
    <w:rsid w:val="001B6419"/>
    <w:rsid w:val="001B7DD6"/>
    <w:rsid w:val="001C317D"/>
    <w:rsid w:val="001C4EDA"/>
    <w:rsid w:val="001C5F35"/>
    <w:rsid w:val="001C65E2"/>
    <w:rsid w:val="001D06E9"/>
    <w:rsid w:val="001D4DE6"/>
    <w:rsid w:val="001D68CA"/>
    <w:rsid w:val="001E4D54"/>
    <w:rsid w:val="001E6836"/>
    <w:rsid w:val="001F3ED0"/>
    <w:rsid w:val="001F57E1"/>
    <w:rsid w:val="001F5B28"/>
    <w:rsid w:val="001F6359"/>
    <w:rsid w:val="002007D4"/>
    <w:rsid w:val="00200DA7"/>
    <w:rsid w:val="0020217A"/>
    <w:rsid w:val="00204A23"/>
    <w:rsid w:val="00206628"/>
    <w:rsid w:val="0021195D"/>
    <w:rsid w:val="00212266"/>
    <w:rsid w:val="00213071"/>
    <w:rsid w:val="00213A89"/>
    <w:rsid w:val="00220F9F"/>
    <w:rsid w:val="00225617"/>
    <w:rsid w:val="002330A7"/>
    <w:rsid w:val="00234F96"/>
    <w:rsid w:val="00235169"/>
    <w:rsid w:val="002360BD"/>
    <w:rsid w:val="002379B7"/>
    <w:rsid w:val="002402AA"/>
    <w:rsid w:val="00243DFE"/>
    <w:rsid w:val="002459A3"/>
    <w:rsid w:val="00250224"/>
    <w:rsid w:val="002643AE"/>
    <w:rsid w:val="00265640"/>
    <w:rsid w:val="00265730"/>
    <w:rsid w:val="0026580B"/>
    <w:rsid w:val="002711E7"/>
    <w:rsid w:val="002712C2"/>
    <w:rsid w:val="00271D93"/>
    <w:rsid w:val="00273371"/>
    <w:rsid w:val="00273E91"/>
    <w:rsid w:val="00274ABF"/>
    <w:rsid w:val="002762A8"/>
    <w:rsid w:val="00276587"/>
    <w:rsid w:val="00277548"/>
    <w:rsid w:val="00277E80"/>
    <w:rsid w:val="002802A2"/>
    <w:rsid w:val="00280C27"/>
    <w:rsid w:val="00281F69"/>
    <w:rsid w:val="00283475"/>
    <w:rsid w:val="00291B5D"/>
    <w:rsid w:val="002922AC"/>
    <w:rsid w:val="00293FEC"/>
    <w:rsid w:val="002A025A"/>
    <w:rsid w:val="002A1C1D"/>
    <w:rsid w:val="002A2585"/>
    <w:rsid w:val="002A30C1"/>
    <w:rsid w:val="002A5FAA"/>
    <w:rsid w:val="002B15B7"/>
    <w:rsid w:val="002B32BF"/>
    <w:rsid w:val="002B411D"/>
    <w:rsid w:val="002B42CF"/>
    <w:rsid w:val="002B675D"/>
    <w:rsid w:val="002C0612"/>
    <w:rsid w:val="002C066B"/>
    <w:rsid w:val="002C289C"/>
    <w:rsid w:val="002C2E5E"/>
    <w:rsid w:val="002C3D1D"/>
    <w:rsid w:val="002C6B2E"/>
    <w:rsid w:val="002C75CD"/>
    <w:rsid w:val="002D0CC3"/>
    <w:rsid w:val="002D1AEF"/>
    <w:rsid w:val="002D1D43"/>
    <w:rsid w:val="002D251E"/>
    <w:rsid w:val="002D2DD0"/>
    <w:rsid w:val="002D39FD"/>
    <w:rsid w:val="002D3C21"/>
    <w:rsid w:val="002E67DB"/>
    <w:rsid w:val="002E6901"/>
    <w:rsid w:val="002E6CEA"/>
    <w:rsid w:val="002E74A6"/>
    <w:rsid w:val="002F1302"/>
    <w:rsid w:val="002F14E9"/>
    <w:rsid w:val="002F1F1B"/>
    <w:rsid w:val="002F2A1B"/>
    <w:rsid w:val="002F2B57"/>
    <w:rsid w:val="002F2D0D"/>
    <w:rsid w:val="002F39B5"/>
    <w:rsid w:val="002F416F"/>
    <w:rsid w:val="002F4BA6"/>
    <w:rsid w:val="002F60B0"/>
    <w:rsid w:val="00302FAD"/>
    <w:rsid w:val="00303A63"/>
    <w:rsid w:val="00303AC1"/>
    <w:rsid w:val="00305490"/>
    <w:rsid w:val="00305937"/>
    <w:rsid w:val="003106F6"/>
    <w:rsid w:val="00311E57"/>
    <w:rsid w:val="003128E6"/>
    <w:rsid w:val="0031552B"/>
    <w:rsid w:val="00315691"/>
    <w:rsid w:val="0031574E"/>
    <w:rsid w:val="00316B23"/>
    <w:rsid w:val="00320C0A"/>
    <w:rsid w:val="003210CA"/>
    <w:rsid w:val="0032126B"/>
    <w:rsid w:val="003219C8"/>
    <w:rsid w:val="0032239F"/>
    <w:rsid w:val="00324077"/>
    <w:rsid w:val="00325321"/>
    <w:rsid w:val="003313E2"/>
    <w:rsid w:val="00331A28"/>
    <w:rsid w:val="00333798"/>
    <w:rsid w:val="003347DF"/>
    <w:rsid w:val="00337E28"/>
    <w:rsid w:val="00340CB0"/>
    <w:rsid w:val="00341396"/>
    <w:rsid w:val="00343C31"/>
    <w:rsid w:val="00345E2D"/>
    <w:rsid w:val="003475A5"/>
    <w:rsid w:val="00351920"/>
    <w:rsid w:val="0035206A"/>
    <w:rsid w:val="00352520"/>
    <w:rsid w:val="003527A0"/>
    <w:rsid w:val="00353C02"/>
    <w:rsid w:val="00353F87"/>
    <w:rsid w:val="00357350"/>
    <w:rsid w:val="00361116"/>
    <w:rsid w:val="00362E3D"/>
    <w:rsid w:val="003642ED"/>
    <w:rsid w:val="00364D76"/>
    <w:rsid w:val="00367C2B"/>
    <w:rsid w:val="00371495"/>
    <w:rsid w:val="003729AC"/>
    <w:rsid w:val="003734D1"/>
    <w:rsid w:val="00374C10"/>
    <w:rsid w:val="00374E33"/>
    <w:rsid w:val="00374E6A"/>
    <w:rsid w:val="00375224"/>
    <w:rsid w:val="00375689"/>
    <w:rsid w:val="00375B7F"/>
    <w:rsid w:val="003774B2"/>
    <w:rsid w:val="003776A2"/>
    <w:rsid w:val="00377A2F"/>
    <w:rsid w:val="00381E37"/>
    <w:rsid w:val="0038657C"/>
    <w:rsid w:val="003908F5"/>
    <w:rsid w:val="00390BF8"/>
    <w:rsid w:val="003A04A3"/>
    <w:rsid w:val="003A2607"/>
    <w:rsid w:val="003A2DE9"/>
    <w:rsid w:val="003A360D"/>
    <w:rsid w:val="003A44ED"/>
    <w:rsid w:val="003A7F3D"/>
    <w:rsid w:val="003B05C9"/>
    <w:rsid w:val="003B30DB"/>
    <w:rsid w:val="003B5207"/>
    <w:rsid w:val="003B5578"/>
    <w:rsid w:val="003B6491"/>
    <w:rsid w:val="003B6737"/>
    <w:rsid w:val="003C497D"/>
    <w:rsid w:val="003C5A45"/>
    <w:rsid w:val="003D03F8"/>
    <w:rsid w:val="003D56CA"/>
    <w:rsid w:val="003D6E50"/>
    <w:rsid w:val="003D7938"/>
    <w:rsid w:val="003E1EB3"/>
    <w:rsid w:val="003E1EE4"/>
    <w:rsid w:val="003E2E90"/>
    <w:rsid w:val="003E34A6"/>
    <w:rsid w:val="003E47F4"/>
    <w:rsid w:val="003E4825"/>
    <w:rsid w:val="003E4A16"/>
    <w:rsid w:val="003E74C0"/>
    <w:rsid w:val="003E77A9"/>
    <w:rsid w:val="003F0176"/>
    <w:rsid w:val="003F5474"/>
    <w:rsid w:val="0040051F"/>
    <w:rsid w:val="00405C1B"/>
    <w:rsid w:val="004060A8"/>
    <w:rsid w:val="004072E5"/>
    <w:rsid w:val="00411327"/>
    <w:rsid w:val="00414CCA"/>
    <w:rsid w:val="00415FD5"/>
    <w:rsid w:val="004172C0"/>
    <w:rsid w:val="00417F0C"/>
    <w:rsid w:val="00420144"/>
    <w:rsid w:val="004208AF"/>
    <w:rsid w:val="00421EC2"/>
    <w:rsid w:val="00423A48"/>
    <w:rsid w:val="00424B69"/>
    <w:rsid w:val="00425020"/>
    <w:rsid w:val="00425262"/>
    <w:rsid w:val="004258AF"/>
    <w:rsid w:val="00425D66"/>
    <w:rsid w:val="00430F94"/>
    <w:rsid w:val="00431282"/>
    <w:rsid w:val="00431AA7"/>
    <w:rsid w:val="00434F54"/>
    <w:rsid w:val="004358C2"/>
    <w:rsid w:val="00441566"/>
    <w:rsid w:val="00442420"/>
    <w:rsid w:val="0044461B"/>
    <w:rsid w:val="004446A2"/>
    <w:rsid w:val="00445E94"/>
    <w:rsid w:val="00446518"/>
    <w:rsid w:val="004470DC"/>
    <w:rsid w:val="00447344"/>
    <w:rsid w:val="004513C3"/>
    <w:rsid w:val="00455B14"/>
    <w:rsid w:val="00456A30"/>
    <w:rsid w:val="00457100"/>
    <w:rsid w:val="004579C6"/>
    <w:rsid w:val="0046059C"/>
    <w:rsid w:val="00462485"/>
    <w:rsid w:val="00462F3D"/>
    <w:rsid w:val="00463DFB"/>
    <w:rsid w:val="00463E69"/>
    <w:rsid w:val="00463EFA"/>
    <w:rsid w:val="004649CE"/>
    <w:rsid w:val="00465020"/>
    <w:rsid w:val="0046551D"/>
    <w:rsid w:val="0046654B"/>
    <w:rsid w:val="00467793"/>
    <w:rsid w:val="00467DBD"/>
    <w:rsid w:val="004721A9"/>
    <w:rsid w:val="00473BDD"/>
    <w:rsid w:val="004754DE"/>
    <w:rsid w:val="00475BBF"/>
    <w:rsid w:val="00481655"/>
    <w:rsid w:val="004842E2"/>
    <w:rsid w:val="00485324"/>
    <w:rsid w:val="00487327"/>
    <w:rsid w:val="00487FD1"/>
    <w:rsid w:val="00491A69"/>
    <w:rsid w:val="00492FC5"/>
    <w:rsid w:val="00496049"/>
    <w:rsid w:val="004A4C1D"/>
    <w:rsid w:val="004A608C"/>
    <w:rsid w:val="004A6A30"/>
    <w:rsid w:val="004B01CF"/>
    <w:rsid w:val="004B2D3A"/>
    <w:rsid w:val="004B2D74"/>
    <w:rsid w:val="004B69BE"/>
    <w:rsid w:val="004B7D79"/>
    <w:rsid w:val="004C2ADB"/>
    <w:rsid w:val="004C50FF"/>
    <w:rsid w:val="004D1648"/>
    <w:rsid w:val="004D50F2"/>
    <w:rsid w:val="004D585D"/>
    <w:rsid w:val="004E2281"/>
    <w:rsid w:val="004E5225"/>
    <w:rsid w:val="004E7C05"/>
    <w:rsid w:val="004F1902"/>
    <w:rsid w:val="004F1D09"/>
    <w:rsid w:val="004F26A4"/>
    <w:rsid w:val="004F399B"/>
    <w:rsid w:val="004F7493"/>
    <w:rsid w:val="00503E38"/>
    <w:rsid w:val="005052C7"/>
    <w:rsid w:val="00506310"/>
    <w:rsid w:val="005077DC"/>
    <w:rsid w:val="00510017"/>
    <w:rsid w:val="0051156B"/>
    <w:rsid w:val="00511578"/>
    <w:rsid w:val="00511BC2"/>
    <w:rsid w:val="0051494C"/>
    <w:rsid w:val="005162A5"/>
    <w:rsid w:val="0051692C"/>
    <w:rsid w:val="00517093"/>
    <w:rsid w:val="00517D7C"/>
    <w:rsid w:val="00524C2F"/>
    <w:rsid w:val="00524D98"/>
    <w:rsid w:val="00526243"/>
    <w:rsid w:val="00526C85"/>
    <w:rsid w:val="00526D01"/>
    <w:rsid w:val="00527218"/>
    <w:rsid w:val="0053023A"/>
    <w:rsid w:val="005328B7"/>
    <w:rsid w:val="00532E06"/>
    <w:rsid w:val="00533396"/>
    <w:rsid w:val="00534305"/>
    <w:rsid w:val="00535B23"/>
    <w:rsid w:val="00543DBF"/>
    <w:rsid w:val="005465C7"/>
    <w:rsid w:val="0054702C"/>
    <w:rsid w:val="00547140"/>
    <w:rsid w:val="00550DA7"/>
    <w:rsid w:val="005512B7"/>
    <w:rsid w:val="0055175A"/>
    <w:rsid w:val="005545B3"/>
    <w:rsid w:val="005551EC"/>
    <w:rsid w:val="00557332"/>
    <w:rsid w:val="00560DA7"/>
    <w:rsid w:val="00561E35"/>
    <w:rsid w:val="005630A4"/>
    <w:rsid w:val="00563B85"/>
    <w:rsid w:val="00564D46"/>
    <w:rsid w:val="00566DD1"/>
    <w:rsid w:val="0056760B"/>
    <w:rsid w:val="0057160E"/>
    <w:rsid w:val="005721A0"/>
    <w:rsid w:val="0057565F"/>
    <w:rsid w:val="00577453"/>
    <w:rsid w:val="00577E57"/>
    <w:rsid w:val="0058392B"/>
    <w:rsid w:val="00584CA4"/>
    <w:rsid w:val="005862D4"/>
    <w:rsid w:val="005919FB"/>
    <w:rsid w:val="0059232E"/>
    <w:rsid w:val="00593F6A"/>
    <w:rsid w:val="005A3515"/>
    <w:rsid w:val="005A3FD1"/>
    <w:rsid w:val="005A5372"/>
    <w:rsid w:val="005A7972"/>
    <w:rsid w:val="005B0131"/>
    <w:rsid w:val="005B16E4"/>
    <w:rsid w:val="005B26F7"/>
    <w:rsid w:val="005B3585"/>
    <w:rsid w:val="005B3B50"/>
    <w:rsid w:val="005B4314"/>
    <w:rsid w:val="005B5E64"/>
    <w:rsid w:val="005C10E7"/>
    <w:rsid w:val="005C2405"/>
    <w:rsid w:val="005C2BCB"/>
    <w:rsid w:val="005C3EF6"/>
    <w:rsid w:val="005C4F4B"/>
    <w:rsid w:val="005C51DA"/>
    <w:rsid w:val="005C6537"/>
    <w:rsid w:val="005C73FB"/>
    <w:rsid w:val="005C773B"/>
    <w:rsid w:val="005C7C6F"/>
    <w:rsid w:val="005D333F"/>
    <w:rsid w:val="005D5E7E"/>
    <w:rsid w:val="005D6F4B"/>
    <w:rsid w:val="005E24F9"/>
    <w:rsid w:val="005E3D85"/>
    <w:rsid w:val="005E449B"/>
    <w:rsid w:val="005E5D34"/>
    <w:rsid w:val="005E60C8"/>
    <w:rsid w:val="005F003C"/>
    <w:rsid w:val="005F399B"/>
    <w:rsid w:val="005F5686"/>
    <w:rsid w:val="005F767A"/>
    <w:rsid w:val="005F77E8"/>
    <w:rsid w:val="006015F3"/>
    <w:rsid w:val="00601A59"/>
    <w:rsid w:val="00603591"/>
    <w:rsid w:val="006041EF"/>
    <w:rsid w:val="00606886"/>
    <w:rsid w:val="006112FF"/>
    <w:rsid w:val="006113E6"/>
    <w:rsid w:val="0061335E"/>
    <w:rsid w:val="00620823"/>
    <w:rsid w:val="00620CE3"/>
    <w:rsid w:val="0062283B"/>
    <w:rsid w:val="0062344B"/>
    <w:rsid w:val="00625B72"/>
    <w:rsid w:val="00630B96"/>
    <w:rsid w:val="0063478C"/>
    <w:rsid w:val="00636C66"/>
    <w:rsid w:val="00636DEF"/>
    <w:rsid w:val="00637107"/>
    <w:rsid w:val="00637D63"/>
    <w:rsid w:val="006402FF"/>
    <w:rsid w:val="00641FE0"/>
    <w:rsid w:val="006440CE"/>
    <w:rsid w:val="00647863"/>
    <w:rsid w:val="00652123"/>
    <w:rsid w:val="006523F8"/>
    <w:rsid w:val="006543EE"/>
    <w:rsid w:val="00654FD2"/>
    <w:rsid w:val="00655211"/>
    <w:rsid w:val="0065531C"/>
    <w:rsid w:val="00660CF1"/>
    <w:rsid w:val="00661209"/>
    <w:rsid w:val="0066299B"/>
    <w:rsid w:val="00662DD6"/>
    <w:rsid w:val="0066438C"/>
    <w:rsid w:val="00664FB0"/>
    <w:rsid w:val="0066740A"/>
    <w:rsid w:val="0066772A"/>
    <w:rsid w:val="00670AAD"/>
    <w:rsid w:val="00672532"/>
    <w:rsid w:val="00676E09"/>
    <w:rsid w:val="006770F0"/>
    <w:rsid w:val="00680420"/>
    <w:rsid w:val="00681914"/>
    <w:rsid w:val="0068387F"/>
    <w:rsid w:val="006845C3"/>
    <w:rsid w:val="00686E8F"/>
    <w:rsid w:val="00690583"/>
    <w:rsid w:val="00690F42"/>
    <w:rsid w:val="00691488"/>
    <w:rsid w:val="0069165D"/>
    <w:rsid w:val="0069317B"/>
    <w:rsid w:val="006948DA"/>
    <w:rsid w:val="006959F1"/>
    <w:rsid w:val="006970FE"/>
    <w:rsid w:val="006A47D4"/>
    <w:rsid w:val="006B2030"/>
    <w:rsid w:val="006B2F1E"/>
    <w:rsid w:val="006B38D3"/>
    <w:rsid w:val="006B663B"/>
    <w:rsid w:val="006C0552"/>
    <w:rsid w:val="006C2819"/>
    <w:rsid w:val="006C48AB"/>
    <w:rsid w:val="006C54F7"/>
    <w:rsid w:val="006D03D5"/>
    <w:rsid w:val="006D4503"/>
    <w:rsid w:val="006D4FFA"/>
    <w:rsid w:val="006D7CD4"/>
    <w:rsid w:val="006E2E54"/>
    <w:rsid w:val="006E3DDE"/>
    <w:rsid w:val="006E52CE"/>
    <w:rsid w:val="006E5A2D"/>
    <w:rsid w:val="006E63BB"/>
    <w:rsid w:val="006E692B"/>
    <w:rsid w:val="006E6AAF"/>
    <w:rsid w:val="006E6FA4"/>
    <w:rsid w:val="006E7316"/>
    <w:rsid w:val="006F0D3E"/>
    <w:rsid w:val="006F169D"/>
    <w:rsid w:val="006F1CCD"/>
    <w:rsid w:val="006F24FE"/>
    <w:rsid w:val="006F490A"/>
    <w:rsid w:val="006F4F4C"/>
    <w:rsid w:val="006F5023"/>
    <w:rsid w:val="006F5C4E"/>
    <w:rsid w:val="006F5DB0"/>
    <w:rsid w:val="006F67C3"/>
    <w:rsid w:val="00700908"/>
    <w:rsid w:val="00700ABA"/>
    <w:rsid w:val="007012F6"/>
    <w:rsid w:val="00703819"/>
    <w:rsid w:val="00705AF6"/>
    <w:rsid w:val="00705D09"/>
    <w:rsid w:val="00705EA0"/>
    <w:rsid w:val="007063E7"/>
    <w:rsid w:val="0070670F"/>
    <w:rsid w:val="00707209"/>
    <w:rsid w:val="0071202B"/>
    <w:rsid w:val="00716103"/>
    <w:rsid w:val="0072201F"/>
    <w:rsid w:val="007250B0"/>
    <w:rsid w:val="007264EB"/>
    <w:rsid w:val="00731CFE"/>
    <w:rsid w:val="00733C5F"/>
    <w:rsid w:val="00734315"/>
    <w:rsid w:val="00734CAA"/>
    <w:rsid w:val="00737BBD"/>
    <w:rsid w:val="00740A67"/>
    <w:rsid w:val="0074106A"/>
    <w:rsid w:val="00741835"/>
    <w:rsid w:val="0074294A"/>
    <w:rsid w:val="007430CE"/>
    <w:rsid w:val="00743AFF"/>
    <w:rsid w:val="00743FCB"/>
    <w:rsid w:val="00747AD3"/>
    <w:rsid w:val="00752589"/>
    <w:rsid w:val="00753B79"/>
    <w:rsid w:val="00761C8D"/>
    <w:rsid w:val="00762D54"/>
    <w:rsid w:val="00763590"/>
    <w:rsid w:val="00767BD3"/>
    <w:rsid w:val="00773971"/>
    <w:rsid w:val="00774CB1"/>
    <w:rsid w:val="00777E8C"/>
    <w:rsid w:val="007801AF"/>
    <w:rsid w:val="00781598"/>
    <w:rsid w:val="00781E0B"/>
    <w:rsid w:val="0078202F"/>
    <w:rsid w:val="007824AF"/>
    <w:rsid w:val="00783150"/>
    <w:rsid w:val="007831C6"/>
    <w:rsid w:val="00790A7F"/>
    <w:rsid w:val="007912E4"/>
    <w:rsid w:val="00791E12"/>
    <w:rsid w:val="007935D1"/>
    <w:rsid w:val="00795B5D"/>
    <w:rsid w:val="00796CC9"/>
    <w:rsid w:val="007971AE"/>
    <w:rsid w:val="007A078C"/>
    <w:rsid w:val="007A51C8"/>
    <w:rsid w:val="007A59C0"/>
    <w:rsid w:val="007A7965"/>
    <w:rsid w:val="007B1F77"/>
    <w:rsid w:val="007B2BF5"/>
    <w:rsid w:val="007B517B"/>
    <w:rsid w:val="007B7487"/>
    <w:rsid w:val="007C2F79"/>
    <w:rsid w:val="007C5D2D"/>
    <w:rsid w:val="007C61F9"/>
    <w:rsid w:val="007C6932"/>
    <w:rsid w:val="007C6C5D"/>
    <w:rsid w:val="007D24B8"/>
    <w:rsid w:val="007D273A"/>
    <w:rsid w:val="007D3474"/>
    <w:rsid w:val="007D600A"/>
    <w:rsid w:val="007D67CB"/>
    <w:rsid w:val="007E3E54"/>
    <w:rsid w:val="007F4D28"/>
    <w:rsid w:val="00805B16"/>
    <w:rsid w:val="008077E4"/>
    <w:rsid w:val="00810271"/>
    <w:rsid w:val="00810D2E"/>
    <w:rsid w:val="008139F4"/>
    <w:rsid w:val="0081719A"/>
    <w:rsid w:val="008218B6"/>
    <w:rsid w:val="0082266B"/>
    <w:rsid w:val="00826029"/>
    <w:rsid w:val="0083052C"/>
    <w:rsid w:val="00831760"/>
    <w:rsid w:val="008358BA"/>
    <w:rsid w:val="0083746E"/>
    <w:rsid w:val="00837B99"/>
    <w:rsid w:val="00842DDA"/>
    <w:rsid w:val="008430E2"/>
    <w:rsid w:val="0084726D"/>
    <w:rsid w:val="00850B9B"/>
    <w:rsid w:val="0085225A"/>
    <w:rsid w:val="00854514"/>
    <w:rsid w:val="0085459D"/>
    <w:rsid w:val="008551F8"/>
    <w:rsid w:val="008559EF"/>
    <w:rsid w:val="0085755D"/>
    <w:rsid w:val="00862B00"/>
    <w:rsid w:val="00862ED5"/>
    <w:rsid w:val="0086385C"/>
    <w:rsid w:val="0086661C"/>
    <w:rsid w:val="00867FDB"/>
    <w:rsid w:val="00870437"/>
    <w:rsid w:val="00870C61"/>
    <w:rsid w:val="00871694"/>
    <w:rsid w:val="00872DC3"/>
    <w:rsid w:val="00873772"/>
    <w:rsid w:val="008737A8"/>
    <w:rsid w:val="00873EFE"/>
    <w:rsid w:val="00877819"/>
    <w:rsid w:val="00884482"/>
    <w:rsid w:val="0088590D"/>
    <w:rsid w:val="0088652C"/>
    <w:rsid w:val="008866B4"/>
    <w:rsid w:val="00886A20"/>
    <w:rsid w:val="00886B4C"/>
    <w:rsid w:val="008874C4"/>
    <w:rsid w:val="008933E6"/>
    <w:rsid w:val="00894172"/>
    <w:rsid w:val="00895181"/>
    <w:rsid w:val="008970D5"/>
    <w:rsid w:val="0089713A"/>
    <w:rsid w:val="008A11C2"/>
    <w:rsid w:val="008A1D95"/>
    <w:rsid w:val="008A2469"/>
    <w:rsid w:val="008A2F6A"/>
    <w:rsid w:val="008A4398"/>
    <w:rsid w:val="008A4C41"/>
    <w:rsid w:val="008A56FC"/>
    <w:rsid w:val="008B080F"/>
    <w:rsid w:val="008B4099"/>
    <w:rsid w:val="008B474D"/>
    <w:rsid w:val="008B5C41"/>
    <w:rsid w:val="008B7EE8"/>
    <w:rsid w:val="008C1DD2"/>
    <w:rsid w:val="008C1FA3"/>
    <w:rsid w:val="008C3263"/>
    <w:rsid w:val="008C34D6"/>
    <w:rsid w:val="008C674A"/>
    <w:rsid w:val="008C695B"/>
    <w:rsid w:val="008D33A6"/>
    <w:rsid w:val="008D4639"/>
    <w:rsid w:val="008D55A5"/>
    <w:rsid w:val="008D5C1B"/>
    <w:rsid w:val="008D7EED"/>
    <w:rsid w:val="008E20FC"/>
    <w:rsid w:val="008E28DD"/>
    <w:rsid w:val="008E4591"/>
    <w:rsid w:val="008F0BE6"/>
    <w:rsid w:val="008F1139"/>
    <w:rsid w:val="008F25F5"/>
    <w:rsid w:val="008F3991"/>
    <w:rsid w:val="008F5C50"/>
    <w:rsid w:val="008F65B5"/>
    <w:rsid w:val="009006A8"/>
    <w:rsid w:val="009007FE"/>
    <w:rsid w:val="00904B61"/>
    <w:rsid w:val="0090503E"/>
    <w:rsid w:val="009050A5"/>
    <w:rsid w:val="0090571C"/>
    <w:rsid w:val="0090593A"/>
    <w:rsid w:val="00905971"/>
    <w:rsid w:val="00913B0D"/>
    <w:rsid w:val="00915EF4"/>
    <w:rsid w:val="00917501"/>
    <w:rsid w:val="00920CE9"/>
    <w:rsid w:val="0092140D"/>
    <w:rsid w:val="00923E98"/>
    <w:rsid w:val="00924C27"/>
    <w:rsid w:val="00931994"/>
    <w:rsid w:val="00933407"/>
    <w:rsid w:val="00934DFD"/>
    <w:rsid w:val="00937F9D"/>
    <w:rsid w:val="00941966"/>
    <w:rsid w:val="00941E1F"/>
    <w:rsid w:val="0094250A"/>
    <w:rsid w:val="00943251"/>
    <w:rsid w:val="009460F2"/>
    <w:rsid w:val="00946B84"/>
    <w:rsid w:val="00946E6B"/>
    <w:rsid w:val="00950FF7"/>
    <w:rsid w:val="00951420"/>
    <w:rsid w:val="00955168"/>
    <w:rsid w:val="00957F65"/>
    <w:rsid w:val="00960336"/>
    <w:rsid w:val="00961CDB"/>
    <w:rsid w:val="00965127"/>
    <w:rsid w:val="0096529D"/>
    <w:rsid w:val="00967445"/>
    <w:rsid w:val="0097117C"/>
    <w:rsid w:val="00974400"/>
    <w:rsid w:val="0097542A"/>
    <w:rsid w:val="009754E5"/>
    <w:rsid w:val="00976C3F"/>
    <w:rsid w:val="00981B8C"/>
    <w:rsid w:val="00984000"/>
    <w:rsid w:val="009860E1"/>
    <w:rsid w:val="009864C0"/>
    <w:rsid w:val="00986B37"/>
    <w:rsid w:val="0098752E"/>
    <w:rsid w:val="00987A4F"/>
    <w:rsid w:val="00987D56"/>
    <w:rsid w:val="009909F2"/>
    <w:rsid w:val="0099204B"/>
    <w:rsid w:val="00992BAE"/>
    <w:rsid w:val="00993F97"/>
    <w:rsid w:val="00995705"/>
    <w:rsid w:val="009A036F"/>
    <w:rsid w:val="009A0376"/>
    <w:rsid w:val="009A23E6"/>
    <w:rsid w:val="009B22F6"/>
    <w:rsid w:val="009B2FBF"/>
    <w:rsid w:val="009B309F"/>
    <w:rsid w:val="009B46E2"/>
    <w:rsid w:val="009B4F79"/>
    <w:rsid w:val="009B515D"/>
    <w:rsid w:val="009B5BF6"/>
    <w:rsid w:val="009B5C53"/>
    <w:rsid w:val="009B6A8D"/>
    <w:rsid w:val="009B74DE"/>
    <w:rsid w:val="009C5144"/>
    <w:rsid w:val="009C5FAE"/>
    <w:rsid w:val="009D0131"/>
    <w:rsid w:val="009D7EE6"/>
    <w:rsid w:val="009E131F"/>
    <w:rsid w:val="009F02AC"/>
    <w:rsid w:val="009F080A"/>
    <w:rsid w:val="009F187A"/>
    <w:rsid w:val="009F1C65"/>
    <w:rsid w:val="009F31AD"/>
    <w:rsid w:val="00A00E1E"/>
    <w:rsid w:val="00A02BC3"/>
    <w:rsid w:val="00A0326B"/>
    <w:rsid w:val="00A0346F"/>
    <w:rsid w:val="00A05DE2"/>
    <w:rsid w:val="00A066B3"/>
    <w:rsid w:val="00A07DDB"/>
    <w:rsid w:val="00A1022B"/>
    <w:rsid w:val="00A12BD6"/>
    <w:rsid w:val="00A15CB1"/>
    <w:rsid w:val="00A16E1B"/>
    <w:rsid w:val="00A21FBB"/>
    <w:rsid w:val="00A22693"/>
    <w:rsid w:val="00A24356"/>
    <w:rsid w:val="00A26360"/>
    <w:rsid w:val="00A30096"/>
    <w:rsid w:val="00A31D47"/>
    <w:rsid w:val="00A323AE"/>
    <w:rsid w:val="00A330C8"/>
    <w:rsid w:val="00A34CDD"/>
    <w:rsid w:val="00A37756"/>
    <w:rsid w:val="00A40BE7"/>
    <w:rsid w:val="00A41B6A"/>
    <w:rsid w:val="00A478A1"/>
    <w:rsid w:val="00A51076"/>
    <w:rsid w:val="00A5240B"/>
    <w:rsid w:val="00A52B4B"/>
    <w:rsid w:val="00A52B54"/>
    <w:rsid w:val="00A54136"/>
    <w:rsid w:val="00A54AF1"/>
    <w:rsid w:val="00A662BC"/>
    <w:rsid w:val="00A70412"/>
    <w:rsid w:val="00A711AD"/>
    <w:rsid w:val="00A7147C"/>
    <w:rsid w:val="00A730EA"/>
    <w:rsid w:val="00A73D72"/>
    <w:rsid w:val="00A75689"/>
    <w:rsid w:val="00A768D1"/>
    <w:rsid w:val="00A76D58"/>
    <w:rsid w:val="00A76E5C"/>
    <w:rsid w:val="00A76E5D"/>
    <w:rsid w:val="00A77A64"/>
    <w:rsid w:val="00A87068"/>
    <w:rsid w:val="00A9032A"/>
    <w:rsid w:val="00A93373"/>
    <w:rsid w:val="00A95186"/>
    <w:rsid w:val="00A95C02"/>
    <w:rsid w:val="00A96DB1"/>
    <w:rsid w:val="00A97F2B"/>
    <w:rsid w:val="00AA0CA1"/>
    <w:rsid w:val="00AA13C5"/>
    <w:rsid w:val="00AA1FAD"/>
    <w:rsid w:val="00AA2129"/>
    <w:rsid w:val="00AA2BB0"/>
    <w:rsid w:val="00AA30AE"/>
    <w:rsid w:val="00AA5A79"/>
    <w:rsid w:val="00AA640F"/>
    <w:rsid w:val="00AA6A00"/>
    <w:rsid w:val="00AA76B1"/>
    <w:rsid w:val="00AB42FC"/>
    <w:rsid w:val="00AB49CA"/>
    <w:rsid w:val="00AB5176"/>
    <w:rsid w:val="00AB6B3E"/>
    <w:rsid w:val="00AB7519"/>
    <w:rsid w:val="00AC1697"/>
    <w:rsid w:val="00AC3792"/>
    <w:rsid w:val="00AC4650"/>
    <w:rsid w:val="00AC5F61"/>
    <w:rsid w:val="00AC6832"/>
    <w:rsid w:val="00AC6F6F"/>
    <w:rsid w:val="00AC7737"/>
    <w:rsid w:val="00AD193F"/>
    <w:rsid w:val="00AD21EB"/>
    <w:rsid w:val="00AD3A3E"/>
    <w:rsid w:val="00AD505D"/>
    <w:rsid w:val="00AD51B1"/>
    <w:rsid w:val="00AD5580"/>
    <w:rsid w:val="00AD5C55"/>
    <w:rsid w:val="00AD7561"/>
    <w:rsid w:val="00AD7CF8"/>
    <w:rsid w:val="00AE0842"/>
    <w:rsid w:val="00AE1A84"/>
    <w:rsid w:val="00AE4762"/>
    <w:rsid w:val="00AE6291"/>
    <w:rsid w:val="00AF005E"/>
    <w:rsid w:val="00AF01C6"/>
    <w:rsid w:val="00AF02F9"/>
    <w:rsid w:val="00AF2AED"/>
    <w:rsid w:val="00AF505B"/>
    <w:rsid w:val="00AF5947"/>
    <w:rsid w:val="00AF7AE7"/>
    <w:rsid w:val="00AF7D94"/>
    <w:rsid w:val="00B00729"/>
    <w:rsid w:val="00B0089D"/>
    <w:rsid w:val="00B00B33"/>
    <w:rsid w:val="00B020A8"/>
    <w:rsid w:val="00B04A4F"/>
    <w:rsid w:val="00B11C6F"/>
    <w:rsid w:val="00B13F92"/>
    <w:rsid w:val="00B15A36"/>
    <w:rsid w:val="00B16917"/>
    <w:rsid w:val="00B22162"/>
    <w:rsid w:val="00B2552C"/>
    <w:rsid w:val="00B25963"/>
    <w:rsid w:val="00B36960"/>
    <w:rsid w:val="00B36CF9"/>
    <w:rsid w:val="00B40C35"/>
    <w:rsid w:val="00B4243B"/>
    <w:rsid w:val="00B42BF3"/>
    <w:rsid w:val="00B42F63"/>
    <w:rsid w:val="00B43240"/>
    <w:rsid w:val="00B51160"/>
    <w:rsid w:val="00B52050"/>
    <w:rsid w:val="00B52DB6"/>
    <w:rsid w:val="00B53AF3"/>
    <w:rsid w:val="00B53EC5"/>
    <w:rsid w:val="00B62A1F"/>
    <w:rsid w:val="00B66C4C"/>
    <w:rsid w:val="00B675B9"/>
    <w:rsid w:val="00B756B9"/>
    <w:rsid w:val="00B75944"/>
    <w:rsid w:val="00B80E9D"/>
    <w:rsid w:val="00B81ED3"/>
    <w:rsid w:val="00B83C10"/>
    <w:rsid w:val="00B843CA"/>
    <w:rsid w:val="00B93BFC"/>
    <w:rsid w:val="00B95DAA"/>
    <w:rsid w:val="00BA003A"/>
    <w:rsid w:val="00BA3274"/>
    <w:rsid w:val="00BA3C99"/>
    <w:rsid w:val="00BA3FEB"/>
    <w:rsid w:val="00BA42F1"/>
    <w:rsid w:val="00BA514C"/>
    <w:rsid w:val="00BA6932"/>
    <w:rsid w:val="00BA6AC1"/>
    <w:rsid w:val="00BB1A67"/>
    <w:rsid w:val="00BB2CF4"/>
    <w:rsid w:val="00BB540C"/>
    <w:rsid w:val="00BB5583"/>
    <w:rsid w:val="00BB68A6"/>
    <w:rsid w:val="00BB6F3F"/>
    <w:rsid w:val="00BB7554"/>
    <w:rsid w:val="00BC0E89"/>
    <w:rsid w:val="00BC4B3A"/>
    <w:rsid w:val="00BC512F"/>
    <w:rsid w:val="00BC5FD8"/>
    <w:rsid w:val="00BD027A"/>
    <w:rsid w:val="00BD1075"/>
    <w:rsid w:val="00BD4149"/>
    <w:rsid w:val="00BD4AEE"/>
    <w:rsid w:val="00BD7E0E"/>
    <w:rsid w:val="00BE1E90"/>
    <w:rsid w:val="00BE232B"/>
    <w:rsid w:val="00BE2B83"/>
    <w:rsid w:val="00BE3905"/>
    <w:rsid w:val="00BE3EEE"/>
    <w:rsid w:val="00BE4D82"/>
    <w:rsid w:val="00BE5F51"/>
    <w:rsid w:val="00BF1D64"/>
    <w:rsid w:val="00BF249C"/>
    <w:rsid w:val="00BF37EE"/>
    <w:rsid w:val="00BF52F5"/>
    <w:rsid w:val="00BF605F"/>
    <w:rsid w:val="00BF6560"/>
    <w:rsid w:val="00C02107"/>
    <w:rsid w:val="00C03CAF"/>
    <w:rsid w:val="00C062EF"/>
    <w:rsid w:val="00C078E1"/>
    <w:rsid w:val="00C13E48"/>
    <w:rsid w:val="00C1441E"/>
    <w:rsid w:val="00C1621D"/>
    <w:rsid w:val="00C16B47"/>
    <w:rsid w:val="00C16EEE"/>
    <w:rsid w:val="00C24225"/>
    <w:rsid w:val="00C25ECC"/>
    <w:rsid w:val="00C2653D"/>
    <w:rsid w:val="00C30ACD"/>
    <w:rsid w:val="00C31152"/>
    <w:rsid w:val="00C3407D"/>
    <w:rsid w:val="00C364CA"/>
    <w:rsid w:val="00C37EBE"/>
    <w:rsid w:val="00C414DD"/>
    <w:rsid w:val="00C419E1"/>
    <w:rsid w:val="00C43FDB"/>
    <w:rsid w:val="00C44890"/>
    <w:rsid w:val="00C45699"/>
    <w:rsid w:val="00C52B7A"/>
    <w:rsid w:val="00C5389E"/>
    <w:rsid w:val="00C53C65"/>
    <w:rsid w:val="00C65B80"/>
    <w:rsid w:val="00C6671E"/>
    <w:rsid w:val="00C710AA"/>
    <w:rsid w:val="00C727E2"/>
    <w:rsid w:val="00C73635"/>
    <w:rsid w:val="00C73897"/>
    <w:rsid w:val="00C7394B"/>
    <w:rsid w:val="00C7729C"/>
    <w:rsid w:val="00C82C3B"/>
    <w:rsid w:val="00C84708"/>
    <w:rsid w:val="00C8557D"/>
    <w:rsid w:val="00C92FC5"/>
    <w:rsid w:val="00C94BFE"/>
    <w:rsid w:val="00CA0696"/>
    <w:rsid w:val="00CA6C56"/>
    <w:rsid w:val="00CA7376"/>
    <w:rsid w:val="00CA7B42"/>
    <w:rsid w:val="00CB0CAB"/>
    <w:rsid w:val="00CB1BA4"/>
    <w:rsid w:val="00CB4CAB"/>
    <w:rsid w:val="00CB53FD"/>
    <w:rsid w:val="00CB564F"/>
    <w:rsid w:val="00CC1173"/>
    <w:rsid w:val="00CC37D1"/>
    <w:rsid w:val="00CC5ABD"/>
    <w:rsid w:val="00CC6813"/>
    <w:rsid w:val="00CD025B"/>
    <w:rsid w:val="00CD1FE9"/>
    <w:rsid w:val="00CD33E7"/>
    <w:rsid w:val="00CD4653"/>
    <w:rsid w:val="00CD7CD6"/>
    <w:rsid w:val="00CE26E5"/>
    <w:rsid w:val="00CE46B1"/>
    <w:rsid w:val="00CE55AE"/>
    <w:rsid w:val="00CE777E"/>
    <w:rsid w:val="00CF1AE2"/>
    <w:rsid w:val="00CF1F16"/>
    <w:rsid w:val="00CF2D03"/>
    <w:rsid w:val="00CF67C5"/>
    <w:rsid w:val="00D01B57"/>
    <w:rsid w:val="00D06BD6"/>
    <w:rsid w:val="00D120E8"/>
    <w:rsid w:val="00D132AF"/>
    <w:rsid w:val="00D16F1B"/>
    <w:rsid w:val="00D200F4"/>
    <w:rsid w:val="00D20B4D"/>
    <w:rsid w:val="00D2175F"/>
    <w:rsid w:val="00D217D9"/>
    <w:rsid w:val="00D2181F"/>
    <w:rsid w:val="00D22DED"/>
    <w:rsid w:val="00D252F1"/>
    <w:rsid w:val="00D3234A"/>
    <w:rsid w:val="00D3462C"/>
    <w:rsid w:val="00D35FDC"/>
    <w:rsid w:val="00D3602B"/>
    <w:rsid w:val="00D378BC"/>
    <w:rsid w:val="00D41B3B"/>
    <w:rsid w:val="00D424B9"/>
    <w:rsid w:val="00D436D1"/>
    <w:rsid w:val="00D44857"/>
    <w:rsid w:val="00D44B84"/>
    <w:rsid w:val="00D44F8F"/>
    <w:rsid w:val="00D45074"/>
    <w:rsid w:val="00D462BE"/>
    <w:rsid w:val="00D52B6E"/>
    <w:rsid w:val="00D53A74"/>
    <w:rsid w:val="00D556B7"/>
    <w:rsid w:val="00D56F6C"/>
    <w:rsid w:val="00D57C10"/>
    <w:rsid w:val="00D57E15"/>
    <w:rsid w:val="00D66DDD"/>
    <w:rsid w:val="00D7321D"/>
    <w:rsid w:val="00D75E9D"/>
    <w:rsid w:val="00D765F1"/>
    <w:rsid w:val="00D76A91"/>
    <w:rsid w:val="00D76B0C"/>
    <w:rsid w:val="00D7739A"/>
    <w:rsid w:val="00D8200E"/>
    <w:rsid w:val="00D82441"/>
    <w:rsid w:val="00D85857"/>
    <w:rsid w:val="00D91120"/>
    <w:rsid w:val="00D920D5"/>
    <w:rsid w:val="00D930E7"/>
    <w:rsid w:val="00D946C3"/>
    <w:rsid w:val="00D95046"/>
    <w:rsid w:val="00D977E8"/>
    <w:rsid w:val="00DA1ED3"/>
    <w:rsid w:val="00DA33AF"/>
    <w:rsid w:val="00DA577E"/>
    <w:rsid w:val="00DA7110"/>
    <w:rsid w:val="00DA793D"/>
    <w:rsid w:val="00DB0DDB"/>
    <w:rsid w:val="00DB212B"/>
    <w:rsid w:val="00DB2E76"/>
    <w:rsid w:val="00DB3DEC"/>
    <w:rsid w:val="00DB4C6E"/>
    <w:rsid w:val="00DC0300"/>
    <w:rsid w:val="00DC2B44"/>
    <w:rsid w:val="00DC31A1"/>
    <w:rsid w:val="00DC3771"/>
    <w:rsid w:val="00DD00B1"/>
    <w:rsid w:val="00DD10DC"/>
    <w:rsid w:val="00DD13C2"/>
    <w:rsid w:val="00DD1A60"/>
    <w:rsid w:val="00DD3D02"/>
    <w:rsid w:val="00DD71EE"/>
    <w:rsid w:val="00DE3081"/>
    <w:rsid w:val="00DE63D7"/>
    <w:rsid w:val="00DF1181"/>
    <w:rsid w:val="00DF3309"/>
    <w:rsid w:val="00DF4E35"/>
    <w:rsid w:val="00DF5363"/>
    <w:rsid w:val="00DF5474"/>
    <w:rsid w:val="00DF5B59"/>
    <w:rsid w:val="00DF69AE"/>
    <w:rsid w:val="00E01C38"/>
    <w:rsid w:val="00E02F63"/>
    <w:rsid w:val="00E053D8"/>
    <w:rsid w:val="00E071CB"/>
    <w:rsid w:val="00E11CFC"/>
    <w:rsid w:val="00E12137"/>
    <w:rsid w:val="00E12E1B"/>
    <w:rsid w:val="00E16DB2"/>
    <w:rsid w:val="00E1771C"/>
    <w:rsid w:val="00E20D95"/>
    <w:rsid w:val="00E2241F"/>
    <w:rsid w:val="00E24ACB"/>
    <w:rsid w:val="00E25F26"/>
    <w:rsid w:val="00E27E7E"/>
    <w:rsid w:val="00E31512"/>
    <w:rsid w:val="00E37512"/>
    <w:rsid w:val="00E47909"/>
    <w:rsid w:val="00E5017A"/>
    <w:rsid w:val="00E503B2"/>
    <w:rsid w:val="00E5253C"/>
    <w:rsid w:val="00E53EFB"/>
    <w:rsid w:val="00E55722"/>
    <w:rsid w:val="00E612E3"/>
    <w:rsid w:val="00E63B46"/>
    <w:rsid w:val="00E63CFC"/>
    <w:rsid w:val="00E64416"/>
    <w:rsid w:val="00E649E2"/>
    <w:rsid w:val="00E6538F"/>
    <w:rsid w:val="00E65F3B"/>
    <w:rsid w:val="00E673DA"/>
    <w:rsid w:val="00E71304"/>
    <w:rsid w:val="00E714E8"/>
    <w:rsid w:val="00E71F6B"/>
    <w:rsid w:val="00E74E6C"/>
    <w:rsid w:val="00E7564F"/>
    <w:rsid w:val="00E7659A"/>
    <w:rsid w:val="00E80538"/>
    <w:rsid w:val="00E80637"/>
    <w:rsid w:val="00E80F07"/>
    <w:rsid w:val="00E81370"/>
    <w:rsid w:val="00E833F1"/>
    <w:rsid w:val="00E842BD"/>
    <w:rsid w:val="00E86A5A"/>
    <w:rsid w:val="00E875C4"/>
    <w:rsid w:val="00E904B5"/>
    <w:rsid w:val="00E9171B"/>
    <w:rsid w:val="00E961F9"/>
    <w:rsid w:val="00EA2A3E"/>
    <w:rsid w:val="00EA3CCC"/>
    <w:rsid w:val="00EA53D6"/>
    <w:rsid w:val="00EA5708"/>
    <w:rsid w:val="00EB18A6"/>
    <w:rsid w:val="00EB23E4"/>
    <w:rsid w:val="00EB2800"/>
    <w:rsid w:val="00EB2C47"/>
    <w:rsid w:val="00EB4273"/>
    <w:rsid w:val="00EC3F5A"/>
    <w:rsid w:val="00EC5C00"/>
    <w:rsid w:val="00ED23E4"/>
    <w:rsid w:val="00ED2473"/>
    <w:rsid w:val="00ED5AB5"/>
    <w:rsid w:val="00ED799A"/>
    <w:rsid w:val="00EE0F99"/>
    <w:rsid w:val="00EE1FC4"/>
    <w:rsid w:val="00EE2452"/>
    <w:rsid w:val="00EE5472"/>
    <w:rsid w:val="00EE56F9"/>
    <w:rsid w:val="00EE616F"/>
    <w:rsid w:val="00EF0ACD"/>
    <w:rsid w:val="00EF1AE9"/>
    <w:rsid w:val="00EF2B98"/>
    <w:rsid w:val="00EF2E39"/>
    <w:rsid w:val="00EF437F"/>
    <w:rsid w:val="00EF5951"/>
    <w:rsid w:val="00F02193"/>
    <w:rsid w:val="00F03EAD"/>
    <w:rsid w:val="00F05786"/>
    <w:rsid w:val="00F0615F"/>
    <w:rsid w:val="00F066B8"/>
    <w:rsid w:val="00F068BD"/>
    <w:rsid w:val="00F07D20"/>
    <w:rsid w:val="00F12B07"/>
    <w:rsid w:val="00F1563D"/>
    <w:rsid w:val="00F16675"/>
    <w:rsid w:val="00F17441"/>
    <w:rsid w:val="00F20CBE"/>
    <w:rsid w:val="00F2274A"/>
    <w:rsid w:val="00F247FE"/>
    <w:rsid w:val="00F25C0A"/>
    <w:rsid w:val="00F2795C"/>
    <w:rsid w:val="00F300AD"/>
    <w:rsid w:val="00F33347"/>
    <w:rsid w:val="00F41FC9"/>
    <w:rsid w:val="00F42D5C"/>
    <w:rsid w:val="00F435BB"/>
    <w:rsid w:val="00F4659B"/>
    <w:rsid w:val="00F466E0"/>
    <w:rsid w:val="00F47B49"/>
    <w:rsid w:val="00F547AB"/>
    <w:rsid w:val="00F6049A"/>
    <w:rsid w:val="00F60A34"/>
    <w:rsid w:val="00F61D5E"/>
    <w:rsid w:val="00F6293A"/>
    <w:rsid w:val="00F6371E"/>
    <w:rsid w:val="00F63DE0"/>
    <w:rsid w:val="00F64466"/>
    <w:rsid w:val="00F659CC"/>
    <w:rsid w:val="00F65B61"/>
    <w:rsid w:val="00F669DB"/>
    <w:rsid w:val="00F71F86"/>
    <w:rsid w:val="00F728C1"/>
    <w:rsid w:val="00F73894"/>
    <w:rsid w:val="00F753E9"/>
    <w:rsid w:val="00F7664B"/>
    <w:rsid w:val="00F7734A"/>
    <w:rsid w:val="00F8192F"/>
    <w:rsid w:val="00F81E6B"/>
    <w:rsid w:val="00F8419B"/>
    <w:rsid w:val="00F846B6"/>
    <w:rsid w:val="00F86450"/>
    <w:rsid w:val="00F87827"/>
    <w:rsid w:val="00F87921"/>
    <w:rsid w:val="00F87BD9"/>
    <w:rsid w:val="00F9093F"/>
    <w:rsid w:val="00F915F2"/>
    <w:rsid w:val="00F9287A"/>
    <w:rsid w:val="00F93C90"/>
    <w:rsid w:val="00F94C6D"/>
    <w:rsid w:val="00F9685E"/>
    <w:rsid w:val="00F9770D"/>
    <w:rsid w:val="00F97942"/>
    <w:rsid w:val="00FA14CB"/>
    <w:rsid w:val="00FA38E1"/>
    <w:rsid w:val="00FA7BEA"/>
    <w:rsid w:val="00FB232D"/>
    <w:rsid w:val="00FB2D77"/>
    <w:rsid w:val="00FB3ABE"/>
    <w:rsid w:val="00FB4059"/>
    <w:rsid w:val="00FB44AA"/>
    <w:rsid w:val="00FB4862"/>
    <w:rsid w:val="00FB75D0"/>
    <w:rsid w:val="00FC0296"/>
    <w:rsid w:val="00FC03AA"/>
    <w:rsid w:val="00FC444E"/>
    <w:rsid w:val="00FC61E2"/>
    <w:rsid w:val="00FD1FC3"/>
    <w:rsid w:val="00FD3B8B"/>
    <w:rsid w:val="00FD5895"/>
    <w:rsid w:val="00FD743B"/>
    <w:rsid w:val="00FE1507"/>
    <w:rsid w:val="00FE6673"/>
    <w:rsid w:val="00FE7605"/>
    <w:rsid w:val="00FE798E"/>
    <w:rsid w:val="00FF026E"/>
    <w:rsid w:val="00FF18E0"/>
    <w:rsid w:val="00FF1FEC"/>
    <w:rsid w:val="00FF25B5"/>
    <w:rsid w:val="00FF6D58"/>
    <w:rsid w:val="00FF6D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2DA9"/>
  <w15:docId w15:val="{C0712B86-DC60-4266-9290-03FFBE03A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AU"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in text"/>
    <w:qFormat/>
    <w:rsid w:val="0072201F"/>
  </w:style>
  <w:style w:type="paragraph" w:styleId="Heading1">
    <w:name w:val="heading 1"/>
    <w:basedOn w:val="Normal"/>
    <w:next w:val="Normal"/>
    <w:link w:val="Heading1Char"/>
    <w:uiPriority w:val="9"/>
    <w:qFormat/>
    <w:rsid w:val="0083351B"/>
    <w:pPr>
      <w:keepNext/>
      <w:keepLines/>
      <w:numPr>
        <w:numId w:val="13"/>
      </w:numPr>
      <w:spacing w:before="120" w:after="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3351B"/>
    <w:pPr>
      <w:keepNext/>
      <w:keepLines/>
      <w:numPr>
        <w:numId w:val="2"/>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F94C6D"/>
    <w:pPr>
      <w:keepNext/>
      <w:keepLines/>
      <w:numPr>
        <w:ilvl w:val="2"/>
        <w:numId w:val="13"/>
      </w:numPr>
      <w:spacing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17627B"/>
    <w:pPr>
      <w:keepNext/>
      <w:keepLines/>
      <w:numPr>
        <w:ilvl w:val="1"/>
        <w:numId w:val="13"/>
      </w:numPr>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pPr>
      <w:keepNext/>
      <w:keepLines/>
      <w:numPr>
        <w:ilvl w:val="1"/>
        <w:numId w:val="22"/>
      </w:numPr>
      <w:spacing w:before="220" w:after="40"/>
      <w:ind w:left="720"/>
      <w:outlineLvl w:val="4"/>
    </w:pPr>
    <w:rPr>
      <w:b/>
    </w:rPr>
  </w:style>
  <w:style w:type="paragraph" w:styleId="Heading6">
    <w:name w:val="heading 6"/>
    <w:basedOn w:val="Normal"/>
    <w:next w:val="Normal"/>
    <w:uiPriority w:val="9"/>
    <w:semiHidden/>
    <w:unhideWhenUsed/>
    <w:qFormat/>
    <w:pPr>
      <w:keepNext/>
      <w:keepLines/>
      <w:numPr>
        <w:ilvl w:val="5"/>
        <w:numId w:val="13"/>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F63DE0"/>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3DE0"/>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3DE0"/>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D4793"/>
    <w:pPr>
      <w:ind w:left="720"/>
      <w:contextualSpacing/>
    </w:pPr>
  </w:style>
  <w:style w:type="character" w:customStyle="1" w:styleId="Heading1Char">
    <w:name w:val="Heading 1 Char"/>
    <w:basedOn w:val="DefaultParagraphFont"/>
    <w:link w:val="Heading1"/>
    <w:uiPriority w:val="9"/>
    <w:rsid w:val="0083351B"/>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83351B"/>
    <w:rPr>
      <w:rFonts w:ascii="Times New Roman" w:eastAsiaTheme="majorEastAsia" w:hAnsi="Times New Roman" w:cstheme="majorBidi"/>
      <w:b/>
      <w:sz w:val="26"/>
      <w:szCs w:val="26"/>
    </w:rPr>
  </w:style>
  <w:style w:type="paragraph" w:styleId="NoSpacing">
    <w:name w:val="No Spacing"/>
    <w:uiPriority w:val="1"/>
    <w:qFormat/>
    <w:rsid w:val="004A2A09"/>
    <w:pPr>
      <w:spacing w:after="0" w:line="240" w:lineRule="auto"/>
    </w:pPr>
  </w:style>
  <w:style w:type="character" w:customStyle="1" w:styleId="Heading3Char">
    <w:name w:val="Heading 3 Char"/>
    <w:basedOn w:val="DefaultParagraphFont"/>
    <w:link w:val="Heading3"/>
    <w:uiPriority w:val="9"/>
    <w:rsid w:val="00F94C6D"/>
    <w:rPr>
      <w:rFonts w:eastAsiaTheme="majorEastAsia" w:cstheme="majorBidi"/>
      <w:b/>
      <w:szCs w:val="24"/>
    </w:rPr>
  </w:style>
  <w:style w:type="character" w:styleId="PlaceholderText">
    <w:name w:val="Placeholder Text"/>
    <w:basedOn w:val="DefaultParagraphFont"/>
    <w:uiPriority w:val="99"/>
    <w:semiHidden/>
    <w:rsid w:val="006B4D0B"/>
    <w:rPr>
      <w:color w:val="808080"/>
    </w:rPr>
  </w:style>
  <w:style w:type="paragraph" w:styleId="Caption">
    <w:name w:val="caption"/>
    <w:basedOn w:val="Normal"/>
    <w:next w:val="Normal"/>
    <w:uiPriority w:val="35"/>
    <w:unhideWhenUsed/>
    <w:qFormat/>
    <w:rsid w:val="00BF1D08"/>
    <w:pPr>
      <w:spacing w:after="200"/>
    </w:pPr>
    <w:rPr>
      <w:i/>
      <w:iCs/>
      <w:color w:val="44546A" w:themeColor="text2"/>
      <w:sz w:val="18"/>
      <w:szCs w:val="18"/>
    </w:rPr>
  </w:style>
  <w:style w:type="character" w:customStyle="1" w:styleId="Heading4Char">
    <w:name w:val="Heading 4 Char"/>
    <w:basedOn w:val="DefaultParagraphFont"/>
    <w:link w:val="Heading4"/>
    <w:uiPriority w:val="9"/>
    <w:rsid w:val="0017627B"/>
    <w:rPr>
      <w:rFonts w:eastAsiaTheme="majorEastAsia" w:cstheme="majorBidi"/>
      <w:b/>
      <w:iCs/>
    </w:rPr>
  </w:style>
  <w:style w:type="paragraph" w:customStyle="1" w:styleId="Figure">
    <w:name w:val="Figure"/>
    <w:qFormat/>
    <w:rsid w:val="00276587"/>
    <w:pPr>
      <w:widowControl w:val="0"/>
      <w:spacing w:line="240" w:lineRule="auto"/>
    </w:pPr>
    <w:rPr>
      <w:rFonts w:eastAsiaTheme="majorEastAsia" w:cstheme="majorBidi"/>
      <w:iCs/>
      <w:sz w:val="20"/>
    </w:rPr>
  </w:style>
  <w:style w:type="table" w:styleId="TableGrid">
    <w:name w:val="Table Grid"/>
    <w:basedOn w:val="TableNormal"/>
    <w:uiPriority w:val="39"/>
    <w:rsid w:val="003C2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Figure"/>
    <w:qFormat/>
    <w:rsid w:val="007C16E5"/>
    <w:pPr>
      <w:jc w:val="center"/>
    </w:pPr>
  </w:style>
  <w:style w:type="character" w:styleId="CommentReference">
    <w:name w:val="annotation reference"/>
    <w:basedOn w:val="DefaultParagraphFont"/>
    <w:uiPriority w:val="99"/>
    <w:semiHidden/>
    <w:unhideWhenUsed/>
    <w:rsid w:val="00A47B68"/>
    <w:rPr>
      <w:sz w:val="16"/>
      <w:szCs w:val="16"/>
    </w:rPr>
  </w:style>
  <w:style w:type="paragraph" w:styleId="CommentText">
    <w:name w:val="annotation text"/>
    <w:basedOn w:val="Normal"/>
    <w:link w:val="CommentTextChar"/>
    <w:uiPriority w:val="99"/>
    <w:unhideWhenUsed/>
    <w:rsid w:val="00A47B68"/>
    <w:pPr>
      <w:spacing w:line="240" w:lineRule="auto"/>
    </w:pPr>
    <w:rPr>
      <w:sz w:val="20"/>
      <w:szCs w:val="20"/>
    </w:rPr>
  </w:style>
  <w:style w:type="character" w:customStyle="1" w:styleId="CommentTextChar">
    <w:name w:val="Comment Text Char"/>
    <w:basedOn w:val="DefaultParagraphFont"/>
    <w:link w:val="CommentText"/>
    <w:uiPriority w:val="99"/>
    <w:rsid w:val="00A47B6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47B68"/>
    <w:rPr>
      <w:b/>
      <w:bCs/>
    </w:rPr>
  </w:style>
  <w:style w:type="character" w:customStyle="1" w:styleId="CommentSubjectChar">
    <w:name w:val="Comment Subject Char"/>
    <w:basedOn w:val="CommentTextChar"/>
    <w:link w:val="CommentSubject"/>
    <w:uiPriority w:val="99"/>
    <w:semiHidden/>
    <w:rsid w:val="00A47B68"/>
    <w:rPr>
      <w:rFonts w:ascii="Times New Roman" w:hAnsi="Times New Roman"/>
      <w:b/>
      <w:bCs/>
      <w:sz w:val="20"/>
      <w:szCs w:val="20"/>
    </w:rPr>
  </w:style>
  <w:style w:type="paragraph" w:styleId="Revision">
    <w:name w:val="Revision"/>
    <w:hidden/>
    <w:uiPriority w:val="99"/>
    <w:semiHidden/>
    <w:rsid w:val="00E01480"/>
    <w:pPr>
      <w:spacing w:after="0" w:line="240" w:lineRule="auto"/>
    </w:pPr>
  </w:style>
  <w:style w:type="paragraph" w:styleId="NormalWeb">
    <w:name w:val="Normal (Web)"/>
    <w:basedOn w:val="Normal"/>
    <w:uiPriority w:val="99"/>
    <w:unhideWhenUsed/>
    <w:rsid w:val="00E01480"/>
    <w:pPr>
      <w:spacing w:before="100" w:beforeAutospacing="1" w:after="100" w:afterAutospacing="1" w:line="240" w:lineRule="auto"/>
      <w:jc w:val="left"/>
    </w:pPr>
    <w:rPr>
      <w:sz w:val="24"/>
      <w:szCs w:val="24"/>
    </w:rPr>
  </w:style>
  <w:style w:type="character" w:styleId="Hyperlink">
    <w:name w:val="Hyperlink"/>
    <w:basedOn w:val="DefaultParagraphFont"/>
    <w:uiPriority w:val="99"/>
    <w:unhideWhenUsed/>
    <w:rsid w:val="00E01480"/>
    <w:rPr>
      <w:color w:val="0000FF"/>
      <w:u w:val="single"/>
    </w:rPr>
  </w:style>
  <w:style w:type="character" w:customStyle="1" w:styleId="smallcaps">
    <w:name w:val="smallcaps"/>
    <w:basedOn w:val="DefaultParagraphFont"/>
    <w:rsid w:val="00E01480"/>
  </w:style>
  <w:style w:type="character" w:styleId="FollowedHyperlink">
    <w:name w:val="FollowedHyperlink"/>
    <w:basedOn w:val="DefaultParagraphFont"/>
    <w:uiPriority w:val="99"/>
    <w:semiHidden/>
    <w:unhideWhenUsed/>
    <w:rsid w:val="004C2907"/>
    <w:rPr>
      <w:color w:val="954F72" w:themeColor="followedHyperlink"/>
      <w:u w:val="single"/>
    </w:rPr>
  </w:style>
  <w:style w:type="character" w:styleId="UnresolvedMention">
    <w:name w:val="Unresolved Mention"/>
    <w:basedOn w:val="DefaultParagraphFont"/>
    <w:uiPriority w:val="99"/>
    <w:semiHidden/>
    <w:unhideWhenUsed/>
    <w:rsid w:val="00B0706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CellMar>
        <w:left w:w="0" w:type="dxa"/>
        <w:right w:w="0" w:type="dxa"/>
      </w:tblCellMar>
    </w:tblPr>
  </w:style>
  <w:style w:type="table" w:customStyle="1" w:styleId="a2">
    <w:basedOn w:val="TableNormal"/>
    <w:pPr>
      <w:spacing w:after="0" w:line="240" w:lineRule="auto"/>
    </w:pPr>
    <w:tblPr>
      <w:tblStyleRowBandSize w:val="1"/>
      <w:tblStyleColBandSize w:val="1"/>
      <w:tblCellMar>
        <w:left w:w="0" w:type="dxa"/>
        <w:right w:w="0" w:type="dxa"/>
      </w:tblCellMar>
    </w:tblPr>
  </w:style>
  <w:style w:type="character" w:styleId="Strong">
    <w:name w:val="Strong"/>
    <w:basedOn w:val="DefaultParagraphFont"/>
    <w:uiPriority w:val="22"/>
    <w:qFormat/>
    <w:rsid w:val="00AB42FC"/>
    <w:rPr>
      <w:b/>
      <w:bCs/>
    </w:rPr>
  </w:style>
  <w:style w:type="character" w:styleId="IntenseEmphasis">
    <w:name w:val="Intense Emphasis"/>
    <w:basedOn w:val="DefaultParagraphFont"/>
    <w:uiPriority w:val="21"/>
    <w:qFormat/>
    <w:rsid w:val="00EB2800"/>
    <w:rPr>
      <w:i w:val="0"/>
      <w:iCs/>
      <w:color w:val="auto"/>
    </w:rPr>
  </w:style>
  <w:style w:type="paragraph" w:customStyle="1" w:styleId="Figures">
    <w:name w:val="Figures"/>
    <w:basedOn w:val="Caption"/>
    <w:qFormat/>
    <w:rsid w:val="00EB2800"/>
    <w:pPr>
      <w:jc w:val="center"/>
    </w:pPr>
  </w:style>
  <w:style w:type="numbering" w:customStyle="1" w:styleId="Style1">
    <w:name w:val="Style1"/>
    <w:uiPriority w:val="99"/>
    <w:rsid w:val="00293FEC"/>
    <w:pPr>
      <w:numPr>
        <w:numId w:val="10"/>
      </w:numPr>
    </w:pPr>
  </w:style>
  <w:style w:type="character" w:customStyle="1" w:styleId="Heading7Char">
    <w:name w:val="Heading 7 Char"/>
    <w:basedOn w:val="DefaultParagraphFont"/>
    <w:link w:val="Heading7"/>
    <w:uiPriority w:val="9"/>
    <w:semiHidden/>
    <w:rsid w:val="00F63DE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3DE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3DE0"/>
    <w:rPr>
      <w:rFonts w:asciiTheme="majorHAnsi" w:eastAsiaTheme="majorEastAsia" w:hAnsiTheme="majorHAnsi" w:cstheme="majorBidi"/>
      <w:i/>
      <w:iCs/>
      <w:color w:val="272727" w:themeColor="text1" w:themeTint="D8"/>
      <w:sz w:val="21"/>
      <w:szCs w:val="21"/>
    </w:rPr>
  </w:style>
  <w:style w:type="character" w:customStyle="1" w:styleId="Heading5Char">
    <w:name w:val="Heading 5 Char"/>
    <w:basedOn w:val="DefaultParagraphFont"/>
    <w:link w:val="Heading5"/>
    <w:uiPriority w:val="9"/>
    <w:rsid w:val="00E875C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5874">
      <w:bodyDiv w:val="1"/>
      <w:marLeft w:val="0"/>
      <w:marRight w:val="0"/>
      <w:marTop w:val="0"/>
      <w:marBottom w:val="0"/>
      <w:divBdr>
        <w:top w:val="none" w:sz="0" w:space="0" w:color="auto"/>
        <w:left w:val="none" w:sz="0" w:space="0" w:color="auto"/>
        <w:bottom w:val="none" w:sz="0" w:space="0" w:color="auto"/>
        <w:right w:val="none" w:sz="0" w:space="0" w:color="auto"/>
      </w:divBdr>
    </w:div>
    <w:div w:id="201678582">
      <w:bodyDiv w:val="1"/>
      <w:marLeft w:val="0"/>
      <w:marRight w:val="0"/>
      <w:marTop w:val="0"/>
      <w:marBottom w:val="0"/>
      <w:divBdr>
        <w:top w:val="none" w:sz="0" w:space="0" w:color="auto"/>
        <w:left w:val="none" w:sz="0" w:space="0" w:color="auto"/>
        <w:bottom w:val="none" w:sz="0" w:space="0" w:color="auto"/>
        <w:right w:val="none" w:sz="0" w:space="0" w:color="auto"/>
      </w:divBdr>
      <w:divsChild>
        <w:div w:id="178086326">
          <w:marLeft w:val="640"/>
          <w:marRight w:val="0"/>
          <w:marTop w:val="0"/>
          <w:marBottom w:val="0"/>
          <w:divBdr>
            <w:top w:val="none" w:sz="0" w:space="0" w:color="auto"/>
            <w:left w:val="none" w:sz="0" w:space="0" w:color="auto"/>
            <w:bottom w:val="none" w:sz="0" w:space="0" w:color="auto"/>
            <w:right w:val="none" w:sz="0" w:space="0" w:color="auto"/>
          </w:divBdr>
        </w:div>
        <w:div w:id="361395658">
          <w:marLeft w:val="640"/>
          <w:marRight w:val="0"/>
          <w:marTop w:val="0"/>
          <w:marBottom w:val="0"/>
          <w:divBdr>
            <w:top w:val="none" w:sz="0" w:space="0" w:color="auto"/>
            <w:left w:val="none" w:sz="0" w:space="0" w:color="auto"/>
            <w:bottom w:val="none" w:sz="0" w:space="0" w:color="auto"/>
            <w:right w:val="none" w:sz="0" w:space="0" w:color="auto"/>
          </w:divBdr>
        </w:div>
        <w:div w:id="2078240324">
          <w:marLeft w:val="640"/>
          <w:marRight w:val="0"/>
          <w:marTop w:val="0"/>
          <w:marBottom w:val="0"/>
          <w:divBdr>
            <w:top w:val="none" w:sz="0" w:space="0" w:color="auto"/>
            <w:left w:val="none" w:sz="0" w:space="0" w:color="auto"/>
            <w:bottom w:val="none" w:sz="0" w:space="0" w:color="auto"/>
            <w:right w:val="none" w:sz="0" w:space="0" w:color="auto"/>
          </w:divBdr>
        </w:div>
        <w:div w:id="1185829525">
          <w:marLeft w:val="640"/>
          <w:marRight w:val="0"/>
          <w:marTop w:val="0"/>
          <w:marBottom w:val="0"/>
          <w:divBdr>
            <w:top w:val="none" w:sz="0" w:space="0" w:color="auto"/>
            <w:left w:val="none" w:sz="0" w:space="0" w:color="auto"/>
            <w:bottom w:val="none" w:sz="0" w:space="0" w:color="auto"/>
            <w:right w:val="none" w:sz="0" w:space="0" w:color="auto"/>
          </w:divBdr>
        </w:div>
        <w:div w:id="759256686">
          <w:marLeft w:val="640"/>
          <w:marRight w:val="0"/>
          <w:marTop w:val="0"/>
          <w:marBottom w:val="0"/>
          <w:divBdr>
            <w:top w:val="none" w:sz="0" w:space="0" w:color="auto"/>
            <w:left w:val="none" w:sz="0" w:space="0" w:color="auto"/>
            <w:bottom w:val="none" w:sz="0" w:space="0" w:color="auto"/>
            <w:right w:val="none" w:sz="0" w:space="0" w:color="auto"/>
          </w:divBdr>
        </w:div>
        <w:div w:id="1778518629">
          <w:marLeft w:val="640"/>
          <w:marRight w:val="0"/>
          <w:marTop w:val="0"/>
          <w:marBottom w:val="0"/>
          <w:divBdr>
            <w:top w:val="none" w:sz="0" w:space="0" w:color="auto"/>
            <w:left w:val="none" w:sz="0" w:space="0" w:color="auto"/>
            <w:bottom w:val="none" w:sz="0" w:space="0" w:color="auto"/>
            <w:right w:val="none" w:sz="0" w:space="0" w:color="auto"/>
          </w:divBdr>
        </w:div>
        <w:div w:id="1474711632">
          <w:marLeft w:val="640"/>
          <w:marRight w:val="0"/>
          <w:marTop w:val="0"/>
          <w:marBottom w:val="0"/>
          <w:divBdr>
            <w:top w:val="none" w:sz="0" w:space="0" w:color="auto"/>
            <w:left w:val="none" w:sz="0" w:space="0" w:color="auto"/>
            <w:bottom w:val="none" w:sz="0" w:space="0" w:color="auto"/>
            <w:right w:val="none" w:sz="0" w:space="0" w:color="auto"/>
          </w:divBdr>
        </w:div>
        <w:div w:id="978611404">
          <w:marLeft w:val="640"/>
          <w:marRight w:val="0"/>
          <w:marTop w:val="0"/>
          <w:marBottom w:val="0"/>
          <w:divBdr>
            <w:top w:val="none" w:sz="0" w:space="0" w:color="auto"/>
            <w:left w:val="none" w:sz="0" w:space="0" w:color="auto"/>
            <w:bottom w:val="none" w:sz="0" w:space="0" w:color="auto"/>
            <w:right w:val="none" w:sz="0" w:space="0" w:color="auto"/>
          </w:divBdr>
        </w:div>
        <w:div w:id="142358443">
          <w:marLeft w:val="640"/>
          <w:marRight w:val="0"/>
          <w:marTop w:val="0"/>
          <w:marBottom w:val="0"/>
          <w:divBdr>
            <w:top w:val="none" w:sz="0" w:space="0" w:color="auto"/>
            <w:left w:val="none" w:sz="0" w:space="0" w:color="auto"/>
            <w:bottom w:val="none" w:sz="0" w:space="0" w:color="auto"/>
            <w:right w:val="none" w:sz="0" w:space="0" w:color="auto"/>
          </w:divBdr>
        </w:div>
        <w:div w:id="626741423">
          <w:marLeft w:val="640"/>
          <w:marRight w:val="0"/>
          <w:marTop w:val="0"/>
          <w:marBottom w:val="0"/>
          <w:divBdr>
            <w:top w:val="none" w:sz="0" w:space="0" w:color="auto"/>
            <w:left w:val="none" w:sz="0" w:space="0" w:color="auto"/>
            <w:bottom w:val="none" w:sz="0" w:space="0" w:color="auto"/>
            <w:right w:val="none" w:sz="0" w:space="0" w:color="auto"/>
          </w:divBdr>
        </w:div>
        <w:div w:id="1776438285">
          <w:marLeft w:val="640"/>
          <w:marRight w:val="0"/>
          <w:marTop w:val="0"/>
          <w:marBottom w:val="0"/>
          <w:divBdr>
            <w:top w:val="none" w:sz="0" w:space="0" w:color="auto"/>
            <w:left w:val="none" w:sz="0" w:space="0" w:color="auto"/>
            <w:bottom w:val="none" w:sz="0" w:space="0" w:color="auto"/>
            <w:right w:val="none" w:sz="0" w:space="0" w:color="auto"/>
          </w:divBdr>
        </w:div>
        <w:div w:id="529076508">
          <w:marLeft w:val="640"/>
          <w:marRight w:val="0"/>
          <w:marTop w:val="0"/>
          <w:marBottom w:val="0"/>
          <w:divBdr>
            <w:top w:val="none" w:sz="0" w:space="0" w:color="auto"/>
            <w:left w:val="none" w:sz="0" w:space="0" w:color="auto"/>
            <w:bottom w:val="none" w:sz="0" w:space="0" w:color="auto"/>
            <w:right w:val="none" w:sz="0" w:space="0" w:color="auto"/>
          </w:divBdr>
        </w:div>
        <w:div w:id="1808544701">
          <w:marLeft w:val="640"/>
          <w:marRight w:val="0"/>
          <w:marTop w:val="0"/>
          <w:marBottom w:val="0"/>
          <w:divBdr>
            <w:top w:val="none" w:sz="0" w:space="0" w:color="auto"/>
            <w:left w:val="none" w:sz="0" w:space="0" w:color="auto"/>
            <w:bottom w:val="none" w:sz="0" w:space="0" w:color="auto"/>
            <w:right w:val="none" w:sz="0" w:space="0" w:color="auto"/>
          </w:divBdr>
        </w:div>
        <w:div w:id="1834445353">
          <w:marLeft w:val="640"/>
          <w:marRight w:val="0"/>
          <w:marTop w:val="0"/>
          <w:marBottom w:val="0"/>
          <w:divBdr>
            <w:top w:val="none" w:sz="0" w:space="0" w:color="auto"/>
            <w:left w:val="none" w:sz="0" w:space="0" w:color="auto"/>
            <w:bottom w:val="none" w:sz="0" w:space="0" w:color="auto"/>
            <w:right w:val="none" w:sz="0" w:space="0" w:color="auto"/>
          </w:divBdr>
        </w:div>
        <w:div w:id="1147361621">
          <w:marLeft w:val="640"/>
          <w:marRight w:val="0"/>
          <w:marTop w:val="0"/>
          <w:marBottom w:val="0"/>
          <w:divBdr>
            <w:top w:val="none" w:sz="0" w:space="0" w:color="auto"/>
            <w:left w:val="none" w:sz="0" w:space="0" w:color="auto"/>
            <w:bottom w:val="none" w:sz="0" w:space="0" w:color="auto"/>
            <w:right w:val="none" w:sz="0" w:space="0" w:color="auto"/>
          </w:divBdr>
        </w:div>
        <w:div w:id="1083260899">
          <w:marLeft w:val="640"/>
          <w:marRight w:val="0"/>
          <w:marTop w:val="0"/>
          <w:marBottom w:val="0"/>
          <w:divBdr>
            <w:top w:val="none" w:sz="0" w:space="0" w:color="auto"/>
            <w:left w:val="none" w:sz="0" w:space="0" w:color="auto"/>
            <w:bottom w:val="none" w:sz="0" w:space="0" w:color="auto"/>
            <w:right w:val="none" w:sz="0" w:space="0" w:color="auto"/>
          </w:divBdr>
        </w:div>
        <w:div w:id="2117287853">
          <w:marLeft w:val="640"/>
          <w:marRight w:val="0"/>
          <w:marTop w:val="0"/>
          <w:marBottom w:val="0"/>
          <w:divBdr>
            <w:top w:val="none" w:sz="0" w:space="0" w:color="auto"/>
            <w:left w:val="none" w:sz="0" w:space="0" w:color="auto"/>
            <w:bottom w:val="none" w:sz="0" w:space="0" w:color="auto"/>
            <w:right w:val="none" w:sz="0" w:space="0" w:color="auto"/>
          </w:divBdr>
        </w:div>
        <w:div w:id="1615674895">
          <w:marLeft w:val="640"/>
          <w:marRight w:val="0"/>
          <w:marTop w:val="0"/>
          <w:marBottom w:val="0"/>
          <w:divBdr>
            <w:top w:val="none" w:sz="0" w:space="0" w:color="auto"/>
            <w:left w:val="none" w:sz="0" w:space="0" w:color="auto"/>
            <w:bottom w:val="none" w:sz="0" w:space="0" w:color="auto"/>
            <w:right w:val="none" w:sz="0" w:space="0" w:color="auto"/>
          </w:divBdr>
        </w:div>
        <w:div w:id="1407923388">
          <w:marLeft w:val="640"/>
          <w:marRight w:val="0"/>
          <w:marTop w:val="0"/>
          <w:marBottom w:val="0"/>
          <w:divBdr>
            <w:top w:val="none" w:sz="0" w:space="0" w:color="auto"/>
            <w:left w:val="none" w:sz="0" w:space="0" w:color="auto"/>
            <w:bottom w:val="none" w:sz="0" w:space="0" w:color="auto"/>
            <w:right w:val="none" w:sz="0" w:space="0" w:color="auto"/>
          </w:divBdr>
        </w:div>
        <w:div w:id="807824677">
          <w:marLeft w:val="640"/>
          <w:marRight w:val="0"/>
          <w:marTop w:val="0"/>
          <w:marBottom w:val="0"/>
          <w:divBdr>
            <w:top w:val="none" w:sz="0" w:space="0" w:color="auto"/>
            <w:left w:val="none" w:sz="0" w:space="0" w:color="auto"/>
            <w:bottom w:val="none" w:sz="0" w:space="0" w:color="auto"/>
            <w:right w:val="none" w:sz="0" w:space="0" w:color="auto"/>
          </w:divBdr>
        </w:div>
        <w:div w:id="1510556827">
          <w:marLeft w:val="640"/>
          <w:marRight w:val="0"/>
          <w:marTop w:val="0"/>
          <w:marBottom w:val="0"/>
          <w:divBdr>
            <w:top w:val="none" w:sz="0" w:space="0" w:color="auto"/>
            <w:left w:val="none" w:sz="0" w:space="0" w:color="auto"/>
            <w:bottom w:val="none" w:sz="0" w:space="0" w:color="auto"/>
            <w:right w:val="none" w:sz="0" w:space="0" w:color="auto"/>
          </w:divBdr>
        </w:div>
        <w:div w:id="390202384">
          <w:marLeft w:val="640"/>
          <w:marRight w:val="0"/>
          <w:marTop w:val="0"/>
          <w:marBottom w:val="0"/>
          <w:divBdr>
            <w:top w:val="none" w:sz="0" w:space="0" w:color="auto"/>
            <w:left w:val="none" w:sz="0" w:space="0" w:color="auto"/>
            <w:bottom w:val="none" w:sz="0" w:space="0" w:color="auto"/>
            <w:right w:val="none" w:sz="0" w:space="0" w:color="auto"/>
          </w:divBdr>
        </w:div>
        <w:div w:id="1963999707">
          <w:marLeft w:val="640"/>
          <w:marRight w:val="0"/>
          <w:marTop w:val="0"/>
          <w:marBottom w:val="0"/>
          <w:divBdr>
            <w:top w:val="none" w:sz="0" w:space="0" w:color="auto"/>
            <w:left w:val="none" w:sz="0" w:space="0" w:color="auto"/>
            <w:bottom w:val="none" w:sz="0" w:space="0" w:color="auto"/>
            <w:right w:val="none" w:sz="0" w:space="0" w:color="auto"/>
          </w:divBdr>
        </w:div>
        <w:div w:id="53747537">
          <w:marLeft w:val="640"/>
          <w:marRight w:val="0"/>
          <w:marTop w:val="0"/>
          <w:marBottom w:val="0"/>
          <w:divBdr>
            <w:top w:val="none" w:sz="0" w:space="0" w:color="auto"/>
            <w:left w:val="none" w:sz="0" w:space="0" w:color="auto"/>
            <w:bottom w:val="none" w:sz="0" w:space="0" w:color="auto"/>
            <w:right w:val="none" w:sz="0" w:space="0" w:color="auto"/>
          </w:divBdr>
        </w:div>
        <w:div w:id="1817408638">
          <w:marLeft w:val="640"/>
          <w:marRight w:val="0"/>
          <w:marTop w:val="0"/>
          <w:marBottom w:val="0"/>
          <w:divBdr>
            <w:top w:val="none" w:sz="0" w:space="0" w:color="auto"/>
            <w:left w:val="none" w:sz="0" w:space="0" w:color="auto"/>
            <w:bottom w:val="none" w:sz="0" w:space="0" w:color="auto"/>
            <w:right w:val="none" w:sz="0" w:space="0" w:color="auto"/>
          </w:divBdr>
        </w:div>
        <w:div w:id="827281232">
          <w:marLeft w:val="640"/>
          <w:marRight w:val="0"/>
          <w:marTop w:val="0"/>
          <w:marBottom w:val="0"/>
          <w:divBdr>
            <w:top w:val="none" w:sz="0" w:space="0" w:color="auto"/>
            <w:left w:val="none" w:sz="0" w:space="0" w:color="auto"/>
            <w:bottom w:val="none" w:sz="0" w:space="0" w:color="auto"/>
            <w:right w:val="none" w:sz="0" w:space="0" w:color="auto"/>
          </w:divBdr>
        </w:div>
        <w:div w:id="1528985842">
          <w:marLeft w:val="640"/>
          <w:marRight w:val="0"/>
          <w:marTop w:val="0"/>
          <w:marBottom w:val="0"/>
          <w:divBdr>
            <w:top w:val="none" w:sz="0" w:space="0" w:color="auto"/>
            <w:left w:val="none" w:sz="0" w:space="0" w:color="auto"/>
            <w:bottom w:val="none" w:sz="0" w:space="0" w:color="auto"/>
            <w:right w:val="none" w:sz="0" w:space="0" w:color="auto"/>
          </w:divBdr>
        </w:div>
        <w:div w:id="2141995973">
          <w:marLeft w:val="640"/>
          <w:marRight w:val="0"/>
          <w:marTop w:val="0"/>
          <w:marBottom w:val="0"/>
          <w:divBdr>
            <w:top w:val="none" w:sz="0" w:space="0" w:color="auto"/>
            <w:left w:val="none" w:sz="0" w:space="0" w:color="auto"/>
            <w:bottom w:val="none" w:sz="0" w:space="0" w:color="auto"/>
            <w:right w:val="none" w:sz="0" w:space="0" w:color="auto"/>
          </w:divBdr>
        </w:div>
        <w:div w:id="1781493087">
          <w:marLeft w:val="640"/>
          <w:marRight w:val="0"/>
          <w:marTop w:val="0"/>
          <w:marBottom w:val="0"/>
          <w:divBdr>
            <w:top w:val="none" w:sz="0" w:space="0" w:color="auto"/>
            <w:left w:val="none" w:sz="0" w:space="0" w:color="auto"/>
            <w:bottom w:val="none" w:sz="0" w:space="0" w:color="auto"/>
            <w:right w:val="none" w:sz="0" w:space="0" w:color="auto"/>
          </w:divBdr>
        </w:div>
        <w:div w:id="188420327">
          <w:marLeft w:val="640"/>
          <w:marRight w:val="0"/>
          <w:marTop w:val="0"/>
          <w:marBottom w:val="0"/>
          <w:divBdr>
            <w:top w:val="none" w:sz="0" w:space="0" w:color="auto"/>
            <w:left w:val="none" w:sz="0" w:space="0" w:color="auto"/>
            <w:bottom w:val="none" w:sz="0" w:space="0" w:color="auto"/>
            <w:right w:val="none" w:sz="0" w:space="0" w:color="auto"/>
          </w:divBdr>
        </w:div>
      </w:divsChild>
    </w:div>
    <w:div w:id="1103766550">
      <w:bodyDiv w:val="1"/>
      <w:marLeft w:val="0"/>
      <w:marRight w:val="0"/>
      <w:marTop w:val="0"/>
      <w:marBottom w:val="0"/>
      <w:divBdr>
        <w:top w:val="none" w:sz="0" w:space="0" w:color="auto"/>
        <w:left w:val="none" w:sz="0" w:space="0" w:color="auto"/>
        <w:bottom w:val="none" w:sz="0" w:space="0" w:color="auto"/>
        <w:right w:val="none" w:sz="0" w:space="0" w:color="auto"/>
      </w:divBdr>
      <w:divsChild>
        <w:div w:id="2057847515">
          <w:marLeft w:val="640"/>
          <w:marRight w:val="0"/>
          <w:marTop w:val="0"/>
          <w:marBottom w:val="0"/>
          <w:divBdr>
            <w:top w:val="none" w:sz="0" w:space="0" w:color="auto"/>
            <w:left w:val="none" w:sz="0" w:space="0" w:color="auto"/>
            <w:bottom w:val="none" w:sz="0" w:space="0" w:color="auto"/>
            <w:right w:val="none" w:sz="0" w:space="0" w:color="auto"/>
          </w:divBdr>
        </w:div>
        <w:div w:id="1756512957">
          <w:marLeft w:val="640"/>
          <w:marRight w:val="0"/>
          <w:marTop w:val="0"/>
          <w:marBottom w:val="0"/>
          <w:divBdr>
            <w:top w:val="none" w:sz="0" w:space="0" w:color="auto"/>
            <w:left w:val="none" w:sz="0" w:space="0" w:color="auto"/>
            <w:bottom w:val="none" w:sz="0" w:space="0" w:color="auto"/>
            <w:right w:val="none" w:sz="0" w:space="0" w:color="auto"/>
          </w:divBdr>
        </w:div>
        <w:div w:id="1666401467">
          <w:marLeft w:val="640"/>
          <w:marRight w:val="0"/>
          <w:marTop w:val="0"/>
          <w:marBottom w:val="0"/>
          <w:divBdr>
            <w:top w:val="none" w:sz="0" w:space="0" w:color="auto"/>
            <w:left w:val="none" w:sz="0" w:space="0" w:color="auto"/>
            <w:bottom w:val="none" w:sz="0" w:space="0" w:color="auto"/>
            <w:right w:val="none" w:sz="0" w:space="0" w:color="auto"/>
          </w:divBdr>
        </w:div>
        <w:div w:id="1369450267">
          <w:marLeft w:val="640"/>
          <w:marRight w:val="0"/>
          <w:marTop w:val="0"/>
          <w:marBottom w:val="0"/>
          <w:divBdr>
            <w:top w:val="none" w:sz="0" w:space="0" w:color="auto"/>
            <w:left w:val="none" w:sz="0" w:space="0" w:color="auto"/>
            <w:bottom w:val="none" w:sz="0" w:space="0" w:color="auto"/>
            <w:right w:val="none" w:sz="0" w:space="0" w:color="auto"/>
          </w:divBdr>
        </w:div>
        <w:div w:id="1410231072">
          <w:marLeft w:val="640"/>
          <w:marRight w:val="0"/>
          <w:marTop w:val="0"/>
          <w:marBottom w:val="0"/>
          <w:divBdr>
            <w:top w:val="none" w:sz="0" w:space="0" w:color="auto"/>
            <w:left w:val="none" w:sz="0" w:space="0" w:color="auto"/>
            <w:bottom w:val="none" w:sz="0" w:space="0" w:color="auto"/>
            <w:right w:val="none" w:sz="0" w:space="0" w:color="auto"/>
          </w:divBdr>
        </w:div>
        <w:div w:id="1689865141">
          <w:marLeft w:val="640"/>
          <w:marRight w:val="0"/>
          <w:marTop w:val="0"/>
          <w:marBottom w:val="0"/>
          <w:divBdr>
            <w:top w:val="none" w:sz="0" w:space="0" w:color="auto"/>
            <w:left w:val="none" w:sz="0" w:space="0" w:color="auto"/>
            <w:bottom w:val="none" w:sz="0" w:space="0" w:color="auto"/>
            <w:right w:val="none" w:sz="0" w:space="0" w:color="auto"/>
          </w:divBdr>
        </w:div>
        <w:div w:id="2080445599">
          <w:marLeft w:val="640"/>
          <w:marRight w:val="0"/>
          <w:marTop w:val="0"/>
          <w:marBottom w:val="0"/>
          <w:divBdr>
            <w:top w:val="none" w:sz="0" w:space="0" w:color="auto"/>
            <w:left w:val="none" w:sz="0" w:space="0" w:color="auto"/>
            <w:bottom w:val="none" w:sz="0" w:space="0" w:color="auto"/>
            <w:right w:val="none" w:sz="0" w:space="0" w:color="auto"/>
          </w:divBdr>
        </w:div>
        <w:div w:id="883906976">
          <w:marLeft w:val="640"/>
          <w:marRight w:val="0"/>
          <w:marTop w:val="0"/>
          <w:marBottom w:val="0"/>
          <w:divBdr>
            <w:top w:val="none" w:sz="0" w:space="0" w:color="auto"/>
            <w:left w:val="none" w:sz="0" w:space="0" w:color="auto"/>
            <w:bottom w:val="none" w:sz="0" w:space="0" w:color="auto"/>
            <w:right w:val="none" w:sz="0" w:space="0" w:color="auto"/>
          </w:divBdr>
        </w:div>
        <w:div w:id="2023508136">
          <w:marLeft w:val="640"/>
          <w:marRight w:val="0"/>
          <w:marTop w:val="0"/>
          <w:marBottom w:val="0"/>
          <w:divBdr>
            <w:top w:val="none" w:sz="0" w:space="0" w:color="auto"/>
            <w:left w:val="none" w:sz="0" w:space="0" w:color="auto"/>
            <w:bottom w:val="none" w:sz="0" w:space="0" w:color="auto"/>
            <w:right w:val="none" w:sz="0" w:space="0" w:color="auto"/>
          </w:divBdr>
        </w:div>
        <w:div w:id="8796848">
          <w:marLeft w:val="640"/>
          <w:marRight w:val="0"/>
          <w:marTop w:val="0"/>
          <w:marBottom w:val="0"/>
          <w:divBdr>
            <w:top w:val="none" w:sz="0" w:space="0" w:color="auto"/>
            <w:left w:val="none" w:sz="0" w:space="0" w:color="auto"/>
            <w:bottom w:val="none" w:sz="0" w:space="0" w:color="auto"/>
            <w:right w:val="none" w:sz="0" w:space="0" w:color="auto"/>
          </w:divBdr>
        </w:div>
        <w:div w:id="157157572">
          <w:marLeft w:val="640"/>
          <w:marRight w:val="0"/>
          <w:marTop w:val="0"/>
          <w:marBottom w:val="0"/>
          <w:divBdr>
            <w:top w:val="none" w:sz="0" w:space="0" w:color="auto"/>
            <w:left w:val="none" w:sz="0" w:space="0" w:color="auto"/>
            <w:bottom w:val="none" w:sz="0" w:space="0" w:color="auto"/>
            <w:right w:val="none" w:sz="0" w:space="0" w:color="auto"/>
          </w:divBdr>
        </w:div>
        <w:div w:id="1049887015">
          <w:marLeft w:val="640"/>
          <w:marRight w:val="0"/>
          <w:marTop w:val="0"/>
          <w:marBottom w:val="0"/>
          <w:divBdr>
            <w:top w:val="none" w:sz="0" w:space="0" w:color="auto"/>
            <w:left w:val="none" w:sz="0" w:space="0" w:color="auto"/>
            <w:bottom w:val="none" w:sz="0" w:space="0" w:color="auto"/>
            <w:right w:val="none" w:sz="0" w:space="0" w:color="auto"/>
          </w:divBdr>
        </w:div>
        <w:div w:id="855734380">
          <w:marLeft w:val="640"/>
          <w:marRight w:val="0"/>
          <w:marTop w:val="0"/>
          <w:marBottom w:val="0"/>
          <w:divBdr>
            <w:top w:val="none" w:sz="0" w:space="0" w:color="auto"/>
            <w:left w:val="none" w:sz="0" w:space="0" w:color="auto"/>
            <w:bottom w:val="none" w:sz="0" w:space="0" w:color="auto"/>
            <w:right w:val="none" w:sz="0" w:space="0" w:color="auto"/>
          </w:divBdr>
        </w:div>
        <w:div w:id="1839996303">
          <w:marLeft w:val="640"/>
          <w:marRight w:val="0"/>
          <w:marTop w:val="0"/>
          <w:marBottom w:val="0"/>
          <w:divBdr>
            <w:top w:val="none" w:sz="0" w:space="0" w:color="auto"/>
            <w:left w:val="none" w:sz="0" w:space="0" w:color="auto"/>
            <w:bottom w:val="none" w:sz="0" w:space="0" w:color="auto"/>
            <w:right w:val="none" w:sz="0" w:space="0" w:color="auto"/>
          </w:divBdr>
        </w:div>
        <w:div w:id="268783225">
          <w:marLeft w:val="640"/>
          <w:marRight w:val="0"/>
          <w:marTop w:val="0"/>
          <w:marBottom w:val="0"/>
          <w:divBdr>
            <w:top w:val="none" w:sz="0" w:space="0" w:color="auto"/>
            <w:left w:val="none" w:sz="0" w:space="0" w:color="auto"/>
            <w:bottom w:val="none" w:sz="0" w:space="0" w:color="auto"/>
            <w:right w:val="none" w:sz="0" w:space="0" w:color="auto"/>
          </w:divBdr>
        </w:div>
        <w:div w:id="377167889">
          <w:marLeft w:val="640"/>
          <w:marRight w:val="0"/>
          <w:marTop w:val="0"/>
          <w:marBottom w:val="0"/>
          <w:divBdr>
            <w:top w:val="none" w:sz="0" w:space="0" w:color="auto"/>
            <w:left w:val="none" w:sz="0" w:space="0" w:color="auto"/>
            <w:bottom w:val="none" w:sz="0" w:space="0" w:color="auto"/>
            <w:right w:val="none" w:sz="0" w:space="0" w:color="auto"/>
          </w:divBdr>
        </w:div>
      </w:divsChild>
    </w:div>
    <w:div w:id="1126243096">
      <w:bodyDiv w:val="1"/>
      <w:marLeft w:val="0"/>
      <w:marRight w:val="0"/>
      <w:marTop w:val="0"/>
      <w:marBottom w:val="0"/>
      <w:divBdr>
        <w:top w:val="none" w:sz="0" w:space="0" w:color="auto"/>
        <w:left w:val="none" w:sz="0" w:space="0" w:color="auto"/>
        <w:bottom w:val="none" w:sz="0" w:space="0" w:color="auto"/>
        <w:right w:val="none" w:sz="0" w:space="0" w:color="auto"/>
      </w:divBdr>
      <w:divsChild>
        <w:div w:id="1263680868">
          <w:marLeft w:val="640"/>
          <w:marRight w:val="0"/>
          <w:marTop w:val="0"/>
          <w:marBottom w:val="0"/>
          <w:divBdr>
            <w:top w:val="none" w:sz="0" w:space="0" w:color="auto"/>
            <w:left w:val="none" w:sz="0" w:space="0" w:color="auto"/>
            <w:bottom w:val="none" w:sz="0" w:space="0" w:color="auto"/>
            <w:right w:val="none" w:sz="0" w:space="0" w:color="auto"/>
          </w:divBdr>
        </w:div>
        <w:div w:id="1089042845">
          <w:marLeft w:val="640"/>
          <w:marRight w:val="0"/>
          <w:marTop w:val="0"/>
          <w:marBottom w:val="0"/>
          <w:divBdr>
            <w:top w:val="none" w:sz="0" w:space="0" w:color="auto"/>
            <w:left w:val="none" w:sz="0" w:space="0" w:color="auto"/>
            <w:bottom w:val="none" w:sz="0" w:space="0" w:color="auto"/>
            <w:right w:val="none" w:sz="0" w:space="0" w:color="auto"/>
          </w:divBdr>
        </w:div>
        <w:div w:id="816335768">
          <w:marLeft w:val="640"/>
          <w:marRight w:val="0"/>
          <w:marTop w:val="0"/>
          <w:marBottom w:val="0"/>
          <w:divBdr>
            <w:top w:val="none" w:sz="0" w:space="0" w:color="auto"/>
            <w:left w:val="none" w:sz="0" w:space="0" w:color="auto"/>
            <w:bottom w:val="none" w:sz="0" w:space="0" w:color="auto"/>
            <w:right w:val="none" w:sz="0" w:space="0" w:color="auto"/>
          </w:divBdr>
        </w:div>
        <w:div w:id="715588633">
          <w:marLeft w:val="640"/>
          <w:marRight w:val="0"/>
          <w:marTop w:val="0"/>
          <w:marBottom w:val="0"/>
          <w:divBdr>
            <w:top w:val="none" w:sz="0" w:space="0" w:color="auto"/>
            <w:left w:val="none" w:sz="0" w:space="0" w:color="auto"/>
            <w:bottom w:val="none" w:sz="0" w:space="0" w:color="auto"/>
            <w:right w:val="none" w:sz="0" w:space="0" w:color="auto"/>
          </w:divBdr>
        </w:div>
        <w:div w:id="1272468227">
          <w:marLeft w:val="640"/>
          <w:marRight w:val="0"/>
          <w:marTop w:val="0"/>
          <w:marBottom w:val="0"/>
          <w:divBdr>
            <w:top w:val="none" w:sz="0" w:space="0" w:color="auto"/>
            <w:left w:val="none" w:sz="0" w:space="0" w:color="auto"/>
            <w:bottom w:val="none" w:sz="0" w:space="0" w:color="auto"/>
            <w:right w:val="none" w:sz="0" w:space="0" w:color="auto"/>
          </w:divBdr>
        </w:div>
        <w:div w:id="1039013256">
          <w:marLeft w:val="640"/>
          <w:marRight w:val="0"/>
          <w:marTop w:val="0"/>
          <w:marBottom w:val="0"/>
          <w:divBdr>
            <w:top w:val="none" w:sz="0" w:space="0" w:color="auto"/>
            <w:left w:val="none" w:sz="0" w:space="0" w:color="auto"/>
            <w:bottom w:val="none" w:sz="0" w:space="0" w:color="auto"/>
            <w:right w:val="none" w:sz="0" w:space="0" w:color="auto"/>
          </w:divBdr>
        </w:div>
        <w:div w:id="167837948">
          <w:marLeft w:val="640"/>
          <w:marRight w:val="0"/>
          <w:marTop w:val="0"/>
          <w:marBottom w:val="0"/>
          <w:divBdr>
            <w:top w:val="none" w:sz="0" w:space="0" w:color="auto"/>
            <w:left w:val="none" w:sz="0" w:space="0" w:color="auto"/>
            <w:bottom w:val="none" w:sz="0" w:space="0" w:color="auto"/>
            <w:right w:val="none" w:sz="0" w:space="0" w:color="auto"/>
          </w:divBdr>
        </w:div>
        <w:div w:id="1338733342">
          <w:marLeft w:val="640"/>
          <w:marRight w:val="0"/>
          <w:marTop w:val="0"/>
          <w:marBottom w:val="0"/>
          <w:divBdr>
            <w:top w:val="none" w:sz="0" w:space="0" w:color="auto"/>
            <w:left w:val="none" w:sz="0" w:space="0" w:color="auto"/>
            <w:bottom w:val="none" w:sz="0" w:space="0" w:color="auto"/>
            <w:right w:val="none" w:sz="0" w:space="0" w:color="auto"/>
          </w:divBdr>
        </w:div>
        <w:div w:id="1743134161">
          <w:marLeft w:val="640"/>
          <w:marRight w:val="0"/>
          <w:marTop w:val="0"/>
          <w:marBottom w:val="0"/>
          <w:divBdr>
            <w:top w:val="none" w:sz="0" w:space="0" w:color="auto"/>
            <w:left w:val="none" w:sz="0" w:space="0" w:color="auto"/>
            <w:bottom w:val="none" w:sz="0" w:space="0" w:color="auto"/>
            <w:right w:val="none" w:sz="0" w:space="0" w:color="auto"/>
          </w:divBdr>
        </w:div>
        <w:div w:id="1894535272">
          <w:marLeft w:val="640"/>
          <w:marRight w:val="0"/>
          <w:marTop w:val="0"/>
          <w:marBottom w:val="0"/>
          <w:divBdr>
            <w:top w:val="none" w:sz="0" w:space="0" w:color="auto"/>
            <w:left w:val="none" w:sz="0" w:space="0" w:color="auto"/>
            <w:bottom w:val="none" w:sz="0" w:space="0" w:color="auto"/>
            <w:right w:val="none" w:sz="0" w:space="0" w:color="auto"/>
          </w:divBdr>
        </w:div>
        <w:div w:id="858083906">
          <w:marLeft w:val="640"/>
          <w:marRight w:val="0"/>
          <w:marTop w:val="0"/>
          <w:marBottom w:val="0"/>
          <w:divBdr>
            <w:top w:val="none" w:sz="0" w:space="0" w:color="auto"/>
            <w:left w:val="none" w:sz="0" w:space="0" w:color="auto"/>
            <w:bottom w:val="none" w:sz="0" w:space="0" w:color="auto"/>
            <w:right w:val="none" w:sz="0" w:space="0" w:color="auto"/>
          </w:divBdr>
        </w:div>
      </w:divsChild>
    </w:div>
    <w:div w:id="1253129337">
      <w:bodyDiv w:val="1"/>
      <w:marLeft w:val="0"/>
      <w:marRight w:val="0"/>
      <w:marTop w:val="0"/>
      <w:marBottom w:val="0"/>
      <w:divBdr>
        <w:top w:val="none" w:sz="0" w:space="0" w:color="auto"/>
        <w:left w:val="none" w:sz="0" w:space="0" w:color="auto"/>
        <w:bottom w:val="none" w:sz="0" w:space="0" w:color="auto"/>
        <w:right w:val="none" w:sz="0" w:space="0" w:color="auto"/>
      </w:divBdr>
      <w:divsChild>
        <w:div w:id="1006251927">
          <w:marLeft w:val="640"/>
          <w:marRight w:val="0"/>
          <w:marTop w:val="0"/>
          <w:marBottom w:val="0"/>
          <w:divBdr>
            <w:top w:val="none" w:sz="0" w:space="0" w:color="auto"/>
            <w:left w:val="none" w:sz="0" w:space="0" w:color="auto"/>
            <w:bottom w:val="none" w:sz="0" w:space="0" w:color="auto"/>
            <w:right w:val="none" w:sz="0" w:space="0" w:color="auto"/>
          </w:divBdr>
        </w:div>
        <w:div w:id="1048839095">
          <w:marLeft w:val="640"/>
          <w:marRight w:val="0"/>
          <w:marTop w:val="0"/>
          <w:marBottom w:val="0"/>
          <w:divBdr>
            <w:top w:val="none" w:sz="0" w:space="0" w:color="auto"/>
            <w:left w:val="none" w:sz="0" w:space="0" w:color="auto"/>
            <w:bottom w:val="none" w:sz="0" w:space="0" w:color="auto"/>
            <w:right w:val="none" w:sz="0" w:space="0" w:color="auto"/>
          </w:divBdr>
        </w:div>
        <w:div w:id="230627906">
          <w:marLeft w:val="640"/>
          <w:marRight w:val="0"/>
          <w:marTop w:val="0"/>
          <w:marBottom w:val="0"/>
          <w:divBdr>
            <w:top w:val="none" w:sz="0" w:space="0" w:color="auto"/>
            <w:left w:val="none" w:sz="0" w:space="0" w:color="auto"/>
            <w:bottom w:val="none" w:sz="0" w:space="0" w:color="auto"/>
            <w:right w:val="none" w:sz="0" w:space="0" w:color="auto"/>
          </w:divBdr>
        </w:div>
        <w:div w:id="1956207870">
          <w:marLeft w:val="640"/>
          <w:marRight w:val="0"/>
          <w:marTop w:val="0"/>
          <w:marBottom w:val="0"/>
          <w:divBdr>
            <w:top w:val="none" w:sz="0" w:space="0" w:color="auto"/>
            <w:left w:val="none" w:sz="0" w:space="0" w:color="auto"/>
            <w:bottom w:val="none" w:sz="0" w:space="0" w:color="auto"/>
            <w:right w:val="none" w:sz="0" w:space="0" w:color="auto"/>
          </w:divBdr>
        </w:div>
        <w:div w:id="553738044">
          <w:marLeft w:val="640"/>
          <w:marRight w:val="0"/>
          <w:marTop w:val="0"/>
          <w:marBottom w:val="0"/>
          <w:divBdr>
            <w:top w:val="none" w:sz="0" w:space="0" w:color="auto"/>
            <w:left w:val="none" w:sz="0" w:space="0" w:color="auto"/>
            <w:bottom w:val="none" w:sz="0" w:space="0" w:color="auto"/>
            <w:right w:val="none" w:sz="0" w:space="0" w:color="auto"/>
          </w:divBdr>
        </w:div>
        <w:div w:id="544299223">
          <w:marLeft w:val="640"/>
          <w:marRight w:val="0"/>
          <w:marTop w:val="0"/>
          <w:marBottom w:val="0"/>
          <w:divBdr>
            <w:top w:val="none" w:sz="0" w:space="0" w:color="auto"/>
            <w:left w:val="none" w:sz="0" w:space="0" w:color="auto"/>
            <w:bottom w:val="none" w:sz="0" w:space="0" w:color="auto"/>
            <w:right w:val="none" w:sz="0" w:space="0" w:color="auto"/>
          </w:divBdr>
        </w:div>
        <w:div w:id="1575898173">
          <w:marLeft w:val="640"/>
          <w:marRight w:val="0"/>
          <w:marTop w:val="0"/>
          <w:marBottom w:val="0"/>
          <w:divBdr>
            <w:top w:val="none" w:sz="0" w:space="0" w:color="auto"/>
            <w:left w:val="none" w:sz="0" w:space="0" w:color="auto"/>
            <w:bottom w:val="none" w:sz="0" w:space="0" w:color="auto"/>
            <w:right w:val="none" w:sz="0" w:space="0" w:color="auto"/>
          </w:divBdr>
        </w:div>
        <w:div w:id="1660380987">
          <w:marLeft w:val="640"/>
          <w:marRight w:val="0"/>
          <w:marTop w:val="0"/>
          <w:marBottom w:val="0"/>
          <w:divBdr>
            <w:top w:val="none" w:sz="0" w:space="0" w:color="auto"/>
            <w:left w:val="none" w:sz="0" w:space="0" w:color="auto"/>
            <w:bottom w:val="none" w:sz="0" w:space="0" w:color="auto"/>
            <w:right w:val="none" w:sz="0" w:space="0" w:color="auto"/>
          </w:divBdr>
        </w:div>
        <w:div w:id="2001037138">
          <w:marLeft w:val="640"/>
          <w:marRight w:val="0"/>
          <w:marTop w:val="0"/>
          <w:marBottom w:val="0"/>
          <w:divBdr>
            <w:top w:val="none" w:sz="0" w:space="0" w:color="auto"/>
            <w:left w:val="none" w:sz="0" w:space="0" w:color="auto"/>
            <w:bottom w:val="none" w:sz="0" w:space="0" w:color="auto"/>
            <w:right w:val="none" w:sz="0" w:space="0" w:color="auto"/>
          </w:divBdr>
        </w:div>
        <w:div w:id="1789355264">
          <w:marLeft w:val="640"/>
          <w:marRight w:val="0"/>
          <w:marTop w:val="0"/>
          <w:marBottom w:val="0"/>
          <w:divBdr>
            <w:top w:val="none" w:sz="0" w:space="0" w:color="auto"/>
            <w:left w:val="none" w:sz="0" w:space="0" w:color="auto"/>
            <w:bottom w:val="none" w:sz="0" w:space="0" w:color="auto"/>
            <w:right w:val="none" w:sz="0" w:space="0" w:color="auto"/>
          </w:divBdr>
        </w:div>
        <w:div w:id="1239825920">
          <w:marLeft w:val="640"/>
          <w:marRight w:val="0"/>
          <w:marTop w:val="0"/>
          <w:marBottom w:val="0"/>
          <w:divBdr>
            <w:top w:val="none" w:sz="0" w:space="0" w:color="auto"/>
            <w:left w:val="none" w:sz="0" w:space="0" w:color="auto"/>
            <w:bottom w:val="none" w:sz="0" w:space="0" w:color="auto"/>
            <w:right w:val="none" w:sz="0" w:space="0" w:color="auto"/>
          </w:divBdr>
        </w:div>
        <w:div w:id="656761102">
          <w:marLeft w:val="640"/>
          <w:marRight w:val="0"/>
          <w:marTop w:val="0"/>
          <w:marBottom w:val="0"/>
          <w:divBdr>
            <w:top w:val="none" w:sz="0" w:space="0" w:color="auto"/>
            <w:left w:val="none" w:sz="0" w:space="0" w:color="auto"/>
            <w:bottom w:val="none" w:sz="0" w:space="0" w:color="auto"/>
            <w:right w:val="none" w:sz="0" w:space="0" w:color="auto"/>
          </w:divBdr>
        </w:div>
        <w:div w:id="2129735323">
          <w:marLeft w:val="640"/>
          <w:marRight w:val="0"/>
          <w:marTop w:val="0"/>
          <w:marBottom w:val="0"/>
          <w:divBdr>
            <w:top w:val="none" w:sz="0" w:space="0" w:color="auto"/>
            <w:left w:val="none" w:sz="0" w:space="0" w:color="auto"/>
            <w:bottom w:val="none" w:sz="0" w:space="0" w:color="auto"/>
            <w:right w:val="none" w:sz="0" w:space="0" w:color="auto"/>
          </w:divBdr>
        </w:div>
        <w:div w:id="2039231111">
          <w:marLeft w:val="640"/>
          <w:marRight w:val="0"/>
          <w:marTop w:val="0"/>
          <w:marBottom w:val="0"/>
          <w:divBdr>
            <w:top w:val="none" w:sz="0" w:space="0" w:color="auto"/>
            <w:left w:val="none" w:sz="0" w:space="0" w:color="auto"/>
            <w:bottom w:val="none" w:sz="0" w:space="0" w:color="auto"/>
            <w:right w:val="none" w:sz="0" w:space="0" w:color="auto"/>
          </w:divBdr>
        </w:div>
        <w:div w:id="2064719841">
          <w:marLeft w:val="640"/>
          <w:marRight w:val="0"/>
          <w:marTop w:val="0"/>
          <w:marBottom w:val="0"/>
          <w:divBdr>
            <w:top w:val="none" w:sz="0" w:space="0" w:color="auto"/>
            <w:left w:val="none" w:sz="0" w:space="0" w:color="auto"/>
            <w:bottom w:val="none" w:sz="0" w:space="0" w:color="auto"/>
            <w:right w:val="none" w:sz="0" w:space="0" w:color="auto"/>
          </w:divBdr>
        </w:div>
        <w:div w:id="143662777">
          <w:marLeft w:val="640"/>
          <w:marRight w:val="0"/>
          <w:marTop w:val="0"/>
          <w:marBottom w:val="0"/>
          <w:divBdr>
            <w:top w:val="none" w:sz="0" w:space="0" w:color="auto"/>
            <w:left w:val="none" w:sz="0" w:space="0" w:color="auto"/>
            <w:bottom w:val="none" w:sz="0" w:space="0" w:color="auto"/>
            <w:right w:val="none" w:sz="0" w:space="0" w:color="auto"/>
          </w:divBdr>
        </w:div>
        <w:div w:id="978610271">
          <w:marLeft w:val="640"/>
          <w:marRight w:val="0"/>
          <w:marTop w:val="0"/>
          <w:marBottom w:val="0"/>
          <w:divBdr>
            <w:top w:val="none" w:sz="0" w:space="0" w:color="auto"/>
            <w:left w:val="none" w:sz="0" w:space="0" w:color="auto"/>
            <w:bottom w:val="none" w:sz="0" w:space="0" w:color="auto"/>
            <w:right w:val="none" w:sz="0" w:space="0" w:color="auto"/>
          </w:divBdr>
        </w:div>
        <w:div w:id="618996617">
          <w:marLeft w:val="640"/>
          <w:marRight w:val="0"/>
          <w:marTop w:val="0"/>
          <w:marBottom w:val="0"/>
          <w:divBdr>
            <w:top w:val="none" w:sz="0" w:space="0" w:color="auto"/>
            <w:left w:val="none" w:sz="0" w:space="0" w:color="auto"/>
            <w:bottom w:val="none" w:sz="0" w:space="0" w:color="auto"/>
            <w:right w:val="none" w:sz="0" w:space="0" w:color="auto"/>
          </w:divBdr>
        </w:div>
        <w:div w:id="1533566585">
          <w:marLeft w:val="640"/>
          <w:marRight w:val="0"/>
          <w:marTop w:val="0"/>
          <w:marBottom w:val="0"/>
          <w:divBdr>
            <w:top w:val="none" w:sz="0" w:space="0" w:color="auto"/>
            <w:left w:val="none" w:sz="0" w:space="0" w:color="auto"/>
            <w:bottom w:val="none" w:sz="0" w:space="0" w:color="auto"/>
            <w:right w:val="none" w:sz="0" w:space="0" w:color="auto"/>
          </w:divBdr>
        </w:div>
        <w:div w:id="1809198510">
          <w:marLeft w:val="640"/>
          <w:marRight w:val="0"/>
          <w:marTop w:val="0"/>
          <w:marBottom w:val="0"/>
          <w:divBdr>
            <w:top w:val="none" w:sz="0" w:space="0" w:color="auto"/>
            <w:left w:val="none" w:sz="0" w:space="0" w:color="auto"/>
            <w:bottom w:val="none" w:sz="0" w:space="0" w:color="auto"/>
            <w:right w:val="none" w:sz="0" w:space="0" w:color="auto"/>
          </w:divBdr>
        </w:div>
        <w:div w:id="18095604">
          <w:marLeft w:val="640"/>
          <w:marRight w:val="0"/>
          <w:marTop w:val="0"/>
          <w:marBottom w:val="0"/>
          <w:divBdr>
            <w:top w:val="none" w:sz="0" w:space="0" w:color="auto"/>
            <w:left w:val="none" w:sz="0" w:space="0" w:color="auto"/>
            <w:bottom w:val="none" w:sz="0" w:space="0" w:color="auto"/>
            <w:right w:val="none" w:sz="0" w:space="0" w:color="auto"/>
          </w:divBdr>
        </w:div>
        <w:div w:id="964508053">
          <w:marLeft w:val="640"/>
          <w:marRight w:val="0"/>
          <w:marTop w:val="0"/>
          <w:marBottom w:val="0"/>
          <w:divBdr>
            <w:top w:val="none" w:sz="0" w:space="0" w:color="auto"/>
            <w:left w:val="none" w:sz="0" w:space="0" w:color="auto"/>
            <w:bottom w:val="none" w:sz="0" w:space="0" w:color="auto"/>
            <w:right w:val="none" w:sz="0" w:space="0" w:color="auto"/>
          </w:divBdr>
        </w:div>
        <w:div w:id="485052519">
          <w:marLeft w:val="640"/>
          <w:marRight w:val="0"/>
          <w:marTop w:val="0"/>
          <w:marBottom w:val="0"/>
          <w:divBdr>
            <w:top w:val="none" w:sz="0" w:space="0" w:color="auto"/>
            <w:left w:val="none" w:sz="0" w:space="0" w:color="auto"/>
            <w:bottom w:val="none" w:sz="0" w:space="0" w:color="auto"/>
            <w:right w:val="none" w:sz="0" w:space="0" w:color="auto"/>
          </w:divBdr>
        </w:div>
        <w:div w:id="723067393">
          <w:marLeft w:val="640"/>
          <w:marRight w:val="0"/>
          <w:marTop w:val="0"/>
          <w:marBottom w:val="0"/>
          <w:divBdr>
            <w:top w:val="none" w:sz="0" w:space="0" w:color="auto"/>
            <w:left w:val="none" w:sz="0" w:space="0" w:color="auto"/>
            <w:bottom w:val="none" w:sz="0" w:space="0" w:color="auto"/>
            <w:right w:val="none" w:sz="0" w:space="0" w:color="auto"/>
          </w:divBdr>
        </w:div>
        <w:div w:id="515921187">
          <w:marLeft w:val="640"/>
          <w:marRight w:val="0"/>
          <w:marTop w:val="0"/>
          <w:marBottom w:val="0"/>
          <w:divBdr>
            <w:top w:val="none" w:sz="0" w:space="0" w:color="auto"/>
            <w:left w:val="none" w:sz="0" w:space="0" w:color="auto"/>
            <w:bottom w:val="none" w:sz="0" w:space="0" w:color="auto"/>
            <w:right w:val="none" w:sz="0" w:space="0" w:color="auto"/>
          </w:divBdr>
        </w:div>
        <w:div w:id="1367408860">
          <w:marLeft w:val="640"/>
          <w:marRight w:val="0"/>
          <w:marTop w:val="0"/>
          <w:marBottom w:val="0"/>
          <w:divBdr>
            <w:top w:val="none" w:sz="0" w:space="0" w:color="auto"/>
            <w:left w:val="none" w:sz="0" w:space="0" w:color="auto"/>
            <w:bottom w:val="none" w:sz="0" w:space="0" w:color="auto"/>
            <w:right w:val="none" w:sz="0" w:space="0" w:color="auto"/>
          </w:divBdr>
        </w:div>
        <w:div w:id="2048679286">
          <w:marLeft w:val="640"/>
          <w:marRight w:val="0"/>
          <w:marTop w:val="0"/>
          <w:marBottom w:val="0"/>
          <w:divBdr>
            <w:top w:val="none" w:sz="0" w:space="0" w:color="auto"/>
            <w:left w:val="none" w:sz="0" w:space="0" w:color="auto"/>
            <w:bottom w:val="none" w:sz="0" w:space="0" w:color="auto"/>
            <w:right w:val="none" w:sz="0" w:space="0" w:color="auto"/>
          </w:divBdr>
        </w:div>
        <w:div w:id="251669704">
          <w:marLeft w:val="640"/>
          <w:marRight w:val="0"/>
          <w:marTop w:val="0"/>
          <w:marBottom w:val="0"/>
          <w:divBdr>
            <w:top w:val="none" w:sz="0" w:space="0" w:color="auto"/>
            <w:left w:val="none" w:sz="0" w:space="0" w:color="auto"/>
            <w:bottom w:val="none" w:sz="0" w:space="0" w:color="auto"/>
            <w:right w:val="none" w:sz="0" w:space="0" w:color="auto"/>
          </w:divBdr>
        </w:div>
        <w:div w:id="201479916">
          <w:marLeft w:val="640"/>
          <w:marRight w:val="0"/>
          <w:marTop w:val="0"/>
          <w:marBottom w:val="0"/>
          <w:divBdr>
            <w:top w:val="none" w:sz="0" w:space="0" w:color="auto"/>
            <w:left w:val="none" w:sz="0" w:space="0" w:color="auto"/>
            <w:bottom w:val="none" w:sz="0" w:space="0" w:color="auto"/>
            <w:right w:val="none" w:sz="0" w:space="0" w:color="auto"/>
          </w:divBdr>
        </w:div>
      </w:divsChild>
    </w:div>
    <w:div w:id="1394280872">
      <w:bodyDiv w:val="1"/>
      <w:marLeft w:val="0"/>
      <w:marRight w:val="0"/>
      <w:marTop w:val="0"/>
      <w:marBottom w:val="0"/>
      <w:divBdr>
        <w:top w:val="none" w:sz="0" w:space="0" w:color="auto"/>
        <w:left w:val="none" w:sz="0" w:space="0" w:color="auto"/>
        <w:bottom w:val="none" w:sz="0" w:space="0" w:color="auto"/>
        <w:right w:val="none" w:sz="0" w:space="0" w:color="auto"/>
      </w:divBdr>
      <w:divsChild>
        <w:div w:id="1087654935">
          <w:marLeft w:val="640"/>
          <w:marRight w:val="0"/>
          <w:marTop w:val="0"/>
          <w:marBottom w:val="0"/>
          <w:divBdr>
            <w:top w:val="none" w:sz="0" w:space="0" w:color="auto"/>
            <w:left w:val="none" w:sz="0" w:space="0" w:color="auto"/>
            <w:bottom w:val="none" w:sz="0" w:space="0" w:color="auto"/>
            <w:right w:val="none" w:sz="0" w:space="0" w:color="auto"/>
          </w:divBdr>
        </w:div>
        <w:div w:id="639002295">
          <w:marLeft w:val="640"/>
          <w:marRight w:val="0"/>
          <w:marTop w:val="0"/>
          <w:marBottom w:val="0"/>
          <w:divBdr>
            <w:top w:val="none" w:sz="0" w:space="0" w:color="auto"/>
            <w:left w:val="none" w:sz="0" w:space="0" w:color="auto"/>
            <w:bottom w:val="none" w:sz="0" w:space="0" w:color="auto"/>
            <w:right w:val="none" w:sz="0" w:space="0" w:color="auto"/>
          </w:divBdr>
        </w:div>
        <w:div w:id="746732396">
          <w:marLeft w:val="640"/>
          <w:marRight w:val="0"/>
          <w:marTop w:val="0"/>
          <w:marBottom w:val="0"/>
          <w:divBdr>
            <w:top w:val="none" w:sz="0" w:space="0" w:color="auto"/>
            <w:left w:val="none" w:sz="0" w:space="0" w:color="auto"/>
            <w:bottom w:val="none" w:sz="0" w:space="0" w:color="auto"/>
            <w:right w:val="none" w:sz="0" w:space="0" w:color="auto"/>
          </w:divBdr>
        </w:div>
        <w:div w:id="1174880505">
          <w:marLeft w:val="640"/>
          <w:marRight w:val="0"/>
          <w:marTop w:val="0"/>
          <w:marBottom w:val="0"/>
          <w:divBdr>
            <w:top w:val="none" w:sz="0" w:space="0" w:color="auto"/>
            <w:left w:val="none" w:sz="0" w:space="0" w:color="auto"/>
            <w:bottom w:val="none" w:sz="0" w:space="0" w:color="auto"/>
            <w:right w:val="none" w:sz="0" w:space="0" w:color="auto"/>
          </w:divBdr>
        </w:div>
        <w:div w:id="787509188">
          <w:marLeft w:val="640"/>
          <w:marRight w:val="0"/>
          <w:marTop w:val="0"/>
          <w:marBottom w:val="0"/>
          <w:divBdr>
            <w:top w:val="none" w:sz="0" w:space="0" w:color="auto"/>
            <w:left w:val="none" w:sz="0" w:space="0" w:color="auto"/>
            <w:bottom w:val="none" w:sz="0" w:space="0" w:color="auto"/>
            <w:right w:val="none" w:sz="0" w:space="0" w:color="auto"/>
          </w:divBdr>
        </w:div>
        <w:div w:id="1801609155">
          <w:marLeft w:val="640"/>
          <w:marRight w:val="0"/>
          <w:marTop w:val="0"/>
          <w:marBottom w:val="0"/>
          <w:divBdr>
            <w:top w:val="none" w:sz="0" w:space="0" w:color="auto"/>
            <w:left w:val="none" w:sz="0" w:space="0" w:color="auto"/>
            <w:bottom w:val="none" w:sz="0" w:space="0" w:color="auto"/>
            <w:right w:val="none" w:sz="0" w:space="0" w:color="auto"/>
          </w:divBdr>
        </w:div>
        <w:div w:id="1909605226">
          <w:marLeft w:val="640"/>
          <w:marRight w:val="0"/>
          <w:marTop w:val="0"/>
          <w:marBottom w:val="0"/>
          <w:divBdr>
            <w:top w:val="none" w:sz="0" w:space="0" w:color="auto"/>
            <w:left w:val="none" w:sz="0" w:space="0" w:color="auto"/>
            <w:bottom w:val="none" w:sz="0" w:space="0" w:color="auto"/>
            <w:right w:val="none" w:sz="0" w:space="0" w:color="auto"/>
          </w:divBdr>
        </w:div>
        <w:div w:id="1755275756">
          <w:marLeft w:val="640"/>
          <w:marRight w:val="0"/>
          <w:marTop w:val="0"/>
          <w:marBottom w:val="0"/>
          <w:divBdr>
            <w:top w:val="none" w:sz="0" w:space="0" w:color="auto"/>
            <w:left w:val="none" w:sz="0" w:space="0" w:color="auto"/>
            <w:bottom w:val="none" w:sz="0" w:space="0" w:color="auto"/>
            <w:right w:val="none" w:sz="0" w:space="0" w:color="auto"/>
          </w:divBdr>
        </w:div>
        <w:div w:id="877475797">
          <w:marLeft w:val="640"/>
          <w:marRight w:val="0"/>
          <w:marTop w:val="0"/>
          <w:marBottom w:val="0"/>
          <w:divBdr>
            <w:top w:val="none" w:sz="0" w:space="0" w:color="auto"/>
            <w:left w:val="none" w:sz="0" w:space="0" w:color="auto"/>
            <w:bottom w:val="none" w:sz="0" w:space="0" w:color="auto"/>
            <w:right w:val="none" w:sz="0" w:space="0" w:color="auto"/>
          </w:divBdr>
        </w:div>
        <w:div w:id="110974450">
          <w:marLeft w:val="640"/>
          <w:marRight w:val="0"/>
          <w:marTop w:val="0"/>
          <w:marBottom w:val="0"/>
          <w:divBdr>
            <w:top w:val="none" w:sz="0" w:space="0" w:color="auto"/>
            <w:left w:val="none" w:sz="0" w:space="0" w:color="auto"/>
            <w:bottom w:val="none" w:sz="0" w:space="0" w:color="auto"/>
            <w:right w:val="none" w:sz="0" w:space="0" w:color="auto"/>
          </w:divBdr>
        </w:div>
        <w:div w:id="1364938759">
          <w:marLeft w:val="640"/>
          <w:marRight w:val="0"/>
          <w:marTop w:val="0"/>
          <w:marBottom w:val="0"/>
          <w:divBdr>
            <w:top w:val="none" w:sz="0" w:space="0" w:color="auto"/>
            <w:left w:val="none" w:sz="0" w:space="0" w:color="auto"/>
            <w:bottom w:val="none" w:sz="0" w:space="0" w:color="auto"/>
            <w:right w:val="none" w:sz="0" w:space="0" w:color="auto"/>
          </w:divBdr>
        </w:div>
        <w:div w:id="978191140">
          <w:marLeft w:val="640"/>
          <w:marRight w:val="0"/>
          <w:marTop w:val="0"/>
          <w:marBottom w:val="0"/>
          <w:divBdr>
            <w:top w:val="none" w:sz="0" w:space="0" w:color="auto"/>
            <w:left w:val="none" w:sz="0" w:space="0" w:color="auto"/>
            <w:bottom w:val="none" w:sz="0" w:space="0" w:color="auto"/>
            <w:right w:val="none" w:sz="0" w:space="0" w:color="auto"/>
          </w:divBdr>
        </w:div>
        <w:div w:id="1939287244">
          <w:marLeft w:val="640"/>
          <w:marRight w:val="0"/>
          <w:marTop w:val="0"/>
          <w:marBottom w:val="0"/>
          <w:divBdr>
            <w:top w:val="none" w:sz="0" w:space="0" w:color="auto"/>
            <w:left w:val="none" w:sz="0" w:space="0" w:color="auto"/>
            <w:bottom w:val="none" w:sz="0" w:space="0" w:color="auto"/>
            <w:right w:val="none" w:sz="0" w:space="0" w:color="auto"/>
          </w:divBdr>
        </w:div>
        <w:div w:id="422603273">
          <w:marLeft w:val="640"/>
          <w:marRight w:val="0"/>
          <w:marTop w:val="0"/>
          <w:marBottom w:val="0"/>
          <w:divBdr>
            <w:top w:val="none" w:sz="0" w:space="0" w:color="auto"/>
            <w:left w:val="none" w:sz="0" w:space="0" w:color="auto"/>
            <w:bottom w:val="none" w:sz="0" w:space="0" w:color="auto"/>
            <w:right w:val="none" w:sz="0" w:space="0" w:color="auto"/>
          </w:divBdr>
        </w:div>
        <w:div w:id="367336005">
          <w:marLeft w:val="640"/>
          <w:marRight w:val="0"/>
          <w:marTop w:val="0"/>
          <w:marBottom w:val="0"/>
          <w:divBdr>
            <w:top w:val="none" w:sz="0" w:space="0" w:color="auto"/>
            <w:left w:val="none" w:sz="0" w:space="0" w:color="auto"/>
            <w:bottom w:val="none" w:sz="0" w:space="0" w:color="auto"/>
            <w:right w:val="none" w:sz="0" w:space="0" w:color="auto"/>
          </w:divBdr>
        </w:div>
      </w:divsChild>
    </w:div>
    <w:div w:id="1430390577">
      <w:bodyDiv w:val="1"/>
      <w:marLeft w:val="0"/>
      <w:marRight w:val="0"/>
      <w:marTop w:val="0"/>
      <w:marBottom w:val="0"/>
      <w:divBdr>
        <w:top w:val="none" w:sz="0" w:space="0" w:color="auto"/>
        <w:left w:val="none" w:sz="0" w:space="0" w:color="auto"/>
        <w:bottom w:val="none" w:sz="0" w:space="0" w:color="auto"/>
        <w:right w:val="none" w:sz="0" w:space="0" w:color="auto"/>
      </w:divBdr>
      <w:divsChild>
        <w:div w:id="1457289314">
          <w:marLeft w:val="640"/>
          <w:marRight w:val="0"/>
          <w:marTop w:val="0"/>
          <w:marBottom w:val="0"/>
          <w:divBdr>
            <w:top w:val="none" w:sz="0" w:space="0" w:color="auto"/>
            <w:left w:val="none" w:sz="0" w:space="0" w:color="auto"/>
            <w:bottom w:val="none" w:sz="0" w:space="0" w:color="auto"/>
            <w:right w:val="none" w:sz="0" w:space="0" w:color="auto"/>
          </w:divBdr>
        </w:div>
        <w:div w:id="1881433942">
          <w:marLeft w:val="640"/>
          <w:marRight w:val="0"/>
          <w:marTop w:val="0"/>
          <w:marBottom w:val="0"/>
          <w:divBdr>
            <w:top w:val="none" w:sz="0" w:space="0" w:color="auto"/>
            <w:left w:val="none" w:sz="0" w:space="0" w:color="auto"/>
            <w:bottom w:val="none" w:sz="0" w:space="0" w:color="auto"/>
            <w:right w:val="none" w:sz="0" w:space="0" w:color="auto"/>
          </w:divBdr>
        </w:div>
        <w:div w:id="1697533874">
          <w:marLeft w:val="640"/>
          <w:marRight w:val="0"/>
          <w:marTop w:val="0"/>
          <w:marBottom w:val="0"/>
          <w:divBdr>
            <w:top w:val="none" w:sz="0" w:space="0" w:color="auto"/>
            <w:left w:val="none" w:sz="0" w:space="0" w:color="auto"/>
            <w:bottom w:val="none" w:sz="0" w:space="0" w:color="auto"/>
            <w:right w:val="none" w:sz="0" w:space="0" w:color="auto"/>
          </w:divBdr>
        </w:div>
        <w:div w:id="1861970930">
          <w:marLeft w:val="640"/>
          <w:marRight w:val="0"/>
          <w:marTop w:val="0"/>
          <w:marBottom w:val="0"/>
          <w:divBdr>
            <w:top w:val="none" w:sz="0" w:space="0" w:color="auto"/>
            <w:left w:val="none" w:sz="0" w:space="0" w:color="auto"/>
            <w:bottom w:val="none" w:sz="0" w:space="0" w:color="auto"/>
            <w:right w:val="none" w:sz="0" w:space="0" w:color="auto"/>
          </w:divBdr>
        </w:div>
        <w:div w:id="1346128655">
          <w:marLeft w:val="640"/>
          <w:marRight w:val="0"/>
          <w:marTop w:val="0"/>
          <w:marBottom w:val="0"/>
          <w:divBdr>
            <w:top w:val="none" w:sz="0" w:space="0" w:color="auto"/>
            <w:left w:val="none" w:sz="0" w:space="0" w:color="auto"/>
            <w:bottom w:val="none" w:sz="0" w:space="0" w:color="auto"/>
            <w:right w:val="none" w:sz="0" w:space="0" w:color="auto"/>
          </w:divBdr>
        </w:div>
        <w:div w:id="488181901">
          <w:marLeft w:val="640"/>
          <w:marRight w:val="0"/>
          <w:marTop w:val="0"/>
          <w:marBottom w:val="0"/>
          <w:divBdr>
            <w:top w:val="none" w:sz="0" w:space="0" w:color="auto"/>
            <w:left w:val="none" w:sz="0" w:space="0" w:color="auto"/>
            <w:bottom w:val="none" w:sz="0" w:space="0" w:color="auto"/>
            <w:right w:val="none" w:sz="0" w:space="0" w:color="auto"/>
          </w:divBdr>
        </w:div>
        <w:div w:id="2065592016">
          <w:marLeft w:val="640"/>
          <w:marRight w:val="0"/>
          <w:marTop w:val="0"/>
          <w:marBottom w:val="0"/>
          <w:divBdr>
            <w:top w:val="none" w:sz="0" w:space="0" w:color="auto"/>
            <w:left w:val="none" w:sz="0" w:space="0" w:color="auto"/>
            <w:bottom w:val="none" w:sz="0" w:space="0" w:color="auto"/>
            <w:right w:val="none" w:sz="0" w:space="0" w:color="auto"/>
          </w:divBdr>
        </w:div>
        <w:div w:id="1567572573">
          <w:marLeft w:val="640"/>
          <w:marRight w:val="0"/>
          <w:marTop w:val="0"/>
          <w:marBottom w:val="0"/>
          <w:divBdr>
            <w:top w:val="none" w:sz="0" w:space="0" w:color="auto"/>
            <w:left w:val="none" w:sz="0" w:space="0" w:color="auto"/>
            <w:bottom w:val="none" w:sz="0" w:space="0" w:color="auto"/>
            <w:right w:val="none" w:sz="0" w:space="0" w:color="auto"/>
          </w:divBdr>
        </w:div>
        <w:div w:id="146483387">
          <w:marLeft w:val="640"/>
          <w:marRight w:val="0"/>
          <w:marTop w:val="0"/>
          <w:marBottom w:val="0"/>
          <w:divBdr>
            <w:top w:val="none" w:sz="0" w:space="0" w:color="auto"/>
            <w:left w:val="none" w:sz="0" w:space="0" w:color="auto"/>
            <w:bottom w:val="none" w:sz="0" w:space="0" w:color="auto"/>
            <w:right w:val="none" w:sz="0" w:space="0" w:color="auto"/>
          </w:divBdr>
        </w:div>
        <w:div w:id="360861015">
          <w:marLeft w:val="640"/>
          <w:marRight w:val="0"/>
          <w:marTop w:val="0"/>
          <w:marBottom w:val="0"/>
          <w:divBdr>
            <w:top w:val="none" w:sz="0" w:space="0" w:color="auto"/>
            <w:left w:val="none" w:sz="0" w:space="0" w:color="auto"/>
            <w:bottom w:val="none" w:sz="0" w:space="0" w:color="auto"/>
            <w:right w:val="none" w:sz="0" w:space="0" w:color="auto"/>
          </w:divBdr>
        </w:div>
        <w:div w:id="695692953">
          <w:marLeft w:val="640"/>
          <w:marRight w:val="0"/>
          <w:marTop w:val="0"/>
          <w:marBottom w:val="0"/>
          <w:divBdr>
            <w:top w:val="none" w:sz="0" w:space="0" w:color="auto"/>
            <w:left w:val="none" w:sz="0" w:space="0" w:color="auto"/>
            <w:bottom w:val="none" w:sz="0" w:space="0" w:color="auto"/>
            <w:right w:val="none" w:sz="0" w:space="0" w:color="auto"/>
          </w:divBdr>
        </w:div>
        <w:div w:id="244147287">
          <w:marLeft w:val="640"/>
          <w:marRight w:val="0"/>
          <w:marTop w:val="0"/>
          <w:marBottom w:val="0"/>
          <w:divBdr>
            <w:top w:val="none" w:sz="0" w:space="0" w:color="auto"/>
            <w:left w:val="none" w:sz="0" w:space="0" w:color="auto"/>
            <w:bottom w:val="none" w:sz="0" w:space="0" w:color="auto"/>
            <w:right w:val="none" w:sz="0" w:space="0" w:color="auto"/>
          </w:divBdr>
        </w:div>
        <w:div w:id="355624045">
          <w:marLeft w:val="640"/>
          <w:marRight w:val="0"/>
          <w:marTop w:val="0"/>
          <w:marBottom w:val="0"/>
          <w:divBdr>
            <w:top w:val="none" w:sz="0" w:space="0" w:color="auto"/>
            <w:left w:val="none" w:sz="0" w:space="0" w:color="auto"/>
            <w:bottom w:val="none" w:sz="0" w:space="0" w:color="auto"/>
            <w:right w:val="none" w:sz="0" w:space="0" w:color="auto"/>
          </w:divBdr>
        </w:div>
        <w:div w:id="1613054160">
          <w:marLeft w:val="640"/>
          <w:marRight w:val="0"/>
          <w:marTop w:val="0"/>
          <w:marBottom w:val="0"/>
          <w:divBdr>
            <w:top w:val="none" w:sz="0" w:space="0" w:color="auto"/>
            <w:left w:val="none" w:sz="0" w:space="0" w:color="auto"/>
            <w:bottom w:val="none" w:sz="0" w:space="0" w:color="auto"/>
            <w:right w:val="none" w:sz="0" w:space="0" w:color="auto"/>
          </w:divBdr>
        </w:div>
        <w:div w:id="1990012668">
          <w:marLeft w:val="640"/>
          <w:marRight w:val="0"/>
          <w:marTop w:val="0"/>
          <w:marBottom w:val="0"/>
          <w:divBdr>
            <w:top w:val="none" w:sz="0" w:space="0" w:color="auto"/>
            <w:left w:val="none" w:sz="0" w:space="0" w:color="auto"/>
            <w:bottom w:val="none" w:sz="0" w:space="0" w:color="auto"/>
            <w:right w:val="none" w:sz="0" w:space="0" w:color="auto"/>
          </w:divBdr>
        </w:div>
        <w:div w:id="219901752">
          <w:marLeft w:val="640"/>
          <w:marRight w:val="0"/>
          <w:marTop w:val="0"/>
          <w:marBottom w:val="0"/>
          <w:divBdr>
            <w:top w:val="none" w:sz="0" w:space="0" w:color="auto"/>
            <w:left w:val="none" w:sz="0" w:space="0" w:color="auto"/>
            <w:bottom w:val="none" w:sz="0" w:space="0" w:color="auto"/>
            <w:right w:val="none" w:sz="0" w:space="0" w:color="auto"/>
          </w:divBdr>
        </w:div>
        <w:div w:id="1788238859">
          <w:marLeft w:val="640"/>
          <w:marRight w:val="0"/>
          <w:marTop w:val="0"/>
          <w:marBottom w:val="0"/>
          <w:divBdr>
            <w:top w:val="none" w:sz="0" w:space="0" w:color="auto"/>
            <w:left w:val="none" w:sz="0" w:space="0" w:color="auto"/>
            <w:bottom w:val="none" w:sz="0" w:space="0" w:color="auto"/>
            <w:right w:val="none" w:sz="0" w:space="0" w:color="auto"/>
          </w:divBdr>
        </w:div>
        <w:div w:id="1040326524">
          <w:marLeft w:val="640"/>
          <w:marRight w:val="0"/>
          <w:marTop w:val="0"/>
          <w:marBottom w:val="0"/>
          <w:divBdr>
            <w:top w:val="none" w:sz="0" w:space="0" w:color="auto"/>
            <w:left w:val="none" w:sz="0" w:space="0" w:color="auto"/>
            <w:bottom w:val="none" w:sz="0" w:space="0" w:color="auto"/>
            <w:right w:val="none" w:sz="0" w:space="0" w:color="auto"/>
          </w:divBdr>
        </w:div>
        <w:div w:id="2078892493">
          <w:marLeft w:val="640"/>
          <w:marRight w:val="0"/>
          <w:marTop w:val="0"/>
          <w:marBottom w:val="0"/>
          <w:divBdr>
            <w:top w:val="none" w:sz="0" w:space="0" w:color="auto"/>
            <w:left w:val="none" w:sz="0" w:space="0" w:color="auto"/>
            <w:bottom w:val="none" w:sz="0" w:space="0" w:color="auto"/>
            <w:right w:val="none" w:sz="0" w:space="0" w:color="auto"/>
          </w:divBdr>
        </w:div>
        <w:div w:id="671757664">
          <w:marLeft w:val="640"/>
          <w:marRight w:val="0"/>
          <w:marTop w:val="0"/>
          <w:marBottom w:val="0"/>
          <w:divBdr>
            <w:top w:val="none" w:sz="0" w:space="0" w:color="auto"/>
            <w:left w:val="none" w:sz="0" w:space="0" w:color="auto"/>
            <w:bottom w:val="none" w:sz="0" w:space="0" w:color="auto"/>
            <w:right w:val="none" w:sz="0" w:space="0" w:color="auto"/>
          </w:divBdr>
        </w:div>
        <w:div w:id="914170787">
          <w:marLeft w:val="640"/>
          <w:marRight w:val="0"/>
          <w:marTop w:val="0"/>
          <w:marBottom w:val="0"/>
          <w:divBdr>
            <w:top w:val="none" w:sz="0" w:space="0" w:color="auto"/>
            <w:left w:val="none" w:sz="0" w:space="0" w:color="auto"/>
            <w:bottom w:val="none" w:sz="0" w:space="0" w:color="auto"/>
            <w:right w:val="none" w:sz="0" w:space="0" w:color="auto"/>
          </w:divBdr>
        </w:div>
        <w:div w:id="990790412">
          <w:marLeft w:val="640"/>
          <w:marRight w:val="0"/>
          <w:marTop w:val="0"/>
          <w:marBottom w:val="0"/>
          <w:divBdr>
            <w:top w:val="none" w:sz="0" w:space="0" w:color="auto"/>
            <w:left w:val="none" w:sz="0" w:space="0" w:color="auto"/>
            <w:bottom w:val="none" w:sz="0" w:space="0" w:color="auto"/>
            <w:right w:val="none" w:sz="0" w:space="0" w:color="auto"/>
          </w:divBdr>
        </w:div>
        <w:div w:id="918443427">
          <w:marLeft w:val="640"/>
          <w:marRight w:val="0"/>
          <w:marTop w:val="0"/>
          <w:marBottom w:val="0"/>
          <w:divBdr>
            <w:top w:val="none" w:sz="0" w:space="0" w:color="auto"/>
            <w:left w:val="none" w:sz="0" w:space="0" w:color="auto"/>
            <w:bottom w:val="none" w:sz="0" w:space="0" w:color="auto"/>
            <w:right w:val="none" w:sz="0" w:space="0" w:color="auto"/>
          </w:divBdr>
        </w:div>
        <w:div w:id="1696274840">
          <w:marLeft w:val="640"/>
          <w:marRight w:val="0"/>
          <w:marTop w:val="0"/>
          <w:marBottom w:val="0"/>
          <w:divBdr>
            <w:top w:val="none" w:sz="0" w:space="0" w:color="auto"/>
            <w:left w:val="none" w:sz="0" w:space="0" w:color="auto"/>
            <w:bottom w:val="none" w:sz="0" w:space="0" w:color="auto"/>
            <w:right w:val="none" w:sz="0" w:space="0" w:color="auto"/>
          </w:divBdr>
        </w:div>
        <w:div w:id="1576545758">
          <w:marLeft w:val="640"/>
          <w:marRight w:val="0"/>
          <w:marTop w:val="0"/>
          <w:marBottom w:val="0"/>
          <w:divBdr>
            <w:top w:val="none" w:sz="0" w:space="0" w:color="auto"/>
            <w:left w:val="none" w:sz="0" w:space="0" w:color="auto"/>
            <w:bottom w:val="none" w:sz="0" w:space="0" w:color="auto"/>
            <w:right w:val="none" w:sz="0" w:space="0" w:color="auto"/>
          </w:divBdr>
        </w:div>
        <w:div w:id="762846491">
          <w:marLeft w:val="640"/>
          <w:marRight w:val="0"/>
          <w:marTop w:val="0"/>
          <w:marBottom w:val="0"/>
          <w:divBdr>
            <w:top w:val="none" w:sz="0" w:space="0" w:color="auto"/>
            <w:left w:val="none" w:sz="0" w:space="0" w:color="auto"/>
            <w:bottom w:val="none" w:sz="0" w:space="0" w:color="auto"/>
            <w:right w:val="none" w:sz="0" w:space="0" w:color="auto"/>
          </w:divBdr>
        </w:div>
        <w:div w:id="676881406">
          <w:marLeft w:val="640"/>
          <w:marRight w:val="0"/>
          <w:marTop w:val="0"/>
          <w:marBottom w:val="0"/>
          <w:divBdr>
            <w:top w:val="none" w:sz="0" w:space="0" w:color="auto"/>
            <w:left w:val="none" w:sz="0" w:space="0" w:color="auto"/>
            <w:bottom w:val="none" w:sz="0" w:space="0" w:color="auto"/>
            <w:right w:val="none" w:sz="0" w:space="0" w:color="auto"/>
          </w:divBdr>
        </w:div>
        <w:div w:id="842431553">
          <w:marLeft w:val="640"/>
          <w:marRight w:val="0"/>
          <w:marTop w:val="0"/>
          <w:marBottom w:val="0"/>
          <w:divBdr>
            <w:top w:val="none" w:sz="0" w:space="0" w:color="auto"/>
            <w:left w:val="none" w:sz="0" w:space="0" w:color="auto"/>
            <w:bottom w:val="none" w:sz="0" w:space="0" w:color="auto"/>
            <w:right w:val="none" w:sz="0" w:space="0" w:color="auto"/>
          </w:divBdr>
        </w:div>
        <w:div w:id="1733115613">
          <w:marLeft w:val="640"/>
          <w:marRight w:val="0"/>
          <w:marTop w:val="0"/>
          <w:marBottom w:val="0"/>
          <w:divBdr>
            <w:top w:val="none" w:sz="0" w:space="0" w:color="auto"/>
            <w:left w:val="none" w:sz="0" w:space="0" w:color="auto"/>
            <w:bottom w:val="none" w:sz="0" w:space="0" w:color="auto"/>
            <w:right w:val="none" w:sz="0" w:space="0" w:color="auto"/>
          </w:divBdr>
        </w:div>
        <w:div w:id="875309184">
          <w:marLeft w:val="640"/>
          <w:marRight w:val="0"/>
          <w:marTop w:val="0"/>
          <w:marBottom w:val="0"/>
          <w:divBdr>
            <w:top w:val="none" w:sz="0" w:space="0" w:color="auto"/>
            <w:left w:val="none" w:sz="0" w:space="0" w:color="auto"/>
            <w:bottom w:val="none" w:sz="0" w:space="0" w:color="auto"/>
            <w:right w:val="none" w:sz="0" w:space="0" w:color="auto"/>
          </w:divBdr>
        </w:div>
      </w:divsChild>
    </w:div>
    <w:div w:id="1451242969">
      <w:bodyDiv w:val="1"/>
      <w:marLeft w:val="0"/>
      <w:marRight w:val="0"/>
      <w:marTop w:val="0"/>
      <w:marBottom w:val="0"/>
      <w:divBdr>
        <w:top w:val="none" w:sz="0" w:space="0" w:color="auto"/>
        <w:left w:val="none" w:sz="0" w:space="0" w:color="auto"/>
        <w:bottom w:val="none" w:sz="0" w:space="0" w:color="auto"/>
        <w:right w:val="none" w:sz="0" w:space="0" w:color="auto"/>
      </w:divBdr>
      <w:divsChild>
        <w:div w:id="605236571">
          <w:marLeft w:val="640"/>
          <w:marRight w:val="0"/>
          <w:marTop w:val="0"/>
          <w:marBottom w:val="0"/>
          <w:divBdr>
            <w:top w:val="none" w:sz="0" w:space="0" w:color="auto"/>
            <w:left w:val="none" w:sz="0" w:space="0" w:color="auto"/>
            <w:bottom w:val="none" w:sz="0" w:space="0" w:color="auto"/>
            <w:right w:val="none" w:sz="0" w:space="0" w:color="auto"/>
          </w:divBdr>
        </w:div>
        <w:div w:id="193347866">
          <w:marLeft w:val="640"/>
          <w:marRight w:val="0"/>
          <w:marTop w:val="0"/>
          <w:marBottom w:val="0"/>
          <w:divBdr>
            <w:top w:val="none" w:sz="0" w:space="0" w:color="auto"/>
            <w:left w:val="none" w:sz="0" w:space="0" w:color="auto"/>
            <w:bottom w:val="none" w:sz="0" w:space="0" w:color="auto"/>
            <w:right w:val="none" w:sz="0" w:space="0" w:color="auto"/>
          </w:divBdr>
        </w:div>
        <w:div w:id="793061846">
          <w:marLeft w:val="640"/>
          <w:marRight w:val="0"/>
          <w:marTop w:val="0"/>
          <w:marBottom w:val="0"/>
          <w:divBdr>
            <w:top w:val="none" w:sz="0" w:space="0" w:color="auto"/>
            <w:left w:val="none" w:sz="0" w:space="0" w:color="auto"/>
            <w:bottom w:val="none" w:sz="0" w:space="0" w:color="auto"/>
            <w:right w:val="none" w:sz="0" w:space="0" w:color="auto"/>
          </w:divBdr>
        </w:div>
        <w:div w:id="174424052">
          <w:marLeft w:val="640"/>
          <w:marRight w:val="0"/>
          <w:marTop w:val="0"/>
          <w:marBottom w:val="0"/>
          <w:divBdr>
            <w:top w:val="none" w:sz="0" w:space="0" w:color="auto"/>
            <w:left w:val="none" w:sz="0" w:space="0" w:color="auto"/>
            <w:bottom w:val="none" w:sz="0" w:space="0" w:color="auto"/>
            <w:right w:val="none" w:sz="0" w:space="0" w:color="auto"/>
          </w:divBdr>
        </w:div>
        <w:div w:id="1367677433">
          <w:marLeft w:val="640"/>
          <w:marRight w:val="0"/>
          <w:marTop w:val="0"/>
          <w:marBottom w:val="0"/>
          <w:divBdr>
            <w:top w:val="none" w:sz="0" w:space="0" w:color="auto"/>
            <w:left w:val="none" w:sz="0" w:space="0" w:color="auto"/>
            <w:bottom w:val="none" w:sz="0" w:space="0" w:color="auto"/>
            <w:right w:val="none" w:sz="0" w:space="0" w:color="auto"/>
          </w:divBdr>
        </w:div>
        <w:div w:id="18747246">
          <w:marLeft w:val="640"/>
          <w:marRight w:val="0"/>
          <w:marTop w:val="0"/>
          <w:marBottom w:val="0"/>
          <w:divBdr>
            <w:top w:val="none" w:sz="0" w:space="0" w:color="auto"/>
            <w:left w:val="none" w:sz="0" w:space="0" w:color="auto"/>
            <w:bottom w:val="none" w:sz="0" w:space="0" w:color="auto"/>
            <w:right w:val="none" w:sz="0" w:space="0" w:color="auto"/>
          </w:divBdr>
        </w:div>
        <w:div w:id="1917201760">
          <w:marLeft w:val="640"/>
          <w:marRight w:val="0"/>
          <w:marTop w:val="0"/>
          <w:marBottom w:val="0"/>
          <w:divBdr>
            <w:top w:val="none" w:sz="0" w:space="0" w:color="auto"/>
            <w:left w:val="none" w:sz="0" w:space="0" w:color="auto"/>
            <w:bottom w:val="none" w:sz="0" w:space="0" w:color="auto"/>
            <w:right w:val="none" w:sz="0" w:space="0" w:color="auto"/>
          </w:divBdr>
        </w:div>
        <w:div w:id="1121455463">
          <w:marLeft w:val="640"/>
          <w:marRight w:val="0"/>
          <w:marTop w:val="0"/>
          <w:marBottom w:val="0"/>
          <w:divBdr>
            <w:top w:val="none" w:sz="0" w:space="0" w:color="auto"/>
            <w:left w:val="none" w:sz="0" w:space="0" w:color="auto"/>
            <w:bottom w:val="none" w:sz="0" w:space="0" w:color="auto"/>
            <w:right w:val="none" w:sz="0" w:space="0" w:color="auto"/>
          </w:divBdr>
        </w:div>
        <w:div w:id="996959638">
          <w:marLeft w:val="640"/>
          <w:marRight w:val="0"/>
          <w:marTop w:val="0"/>
          <w:marBottom w:val="0"/>
          <w:divBdr>
            <w:top w:val="none" w:sz="0" w:space="0" w:color="auto"/>
            <w:left w:val="none" w:sz="0" w:space="0" w:color="auto"/>
            <w:bottom w:val="none" w:sz="0" w:space="0" w:color="auto"/>
            <w:right w:val="none" w:sz="0" w:space="0" w:color="auto"/>
          </w:divBdr>
        </w:div>
        <w:div w:id="1132089826">
          <w:marLeft w:val="640"/>
          <w:marRight w:val="0"/>
          <w:marTop w:val="0"/>
          <w:marBottom w:val="0"/>
          <w:divBdr>
            <w:top w:val="none" w:sz="0" w:space="0" w:color="auto"/>
            <w:left w:val="none" w:sz="0" w:space="0" w:color="auto"/>
            <w:bottom w:val="none" w:sz="0" w:space="0" w:color="auto"/>
            <w:right w:val="none" w:sz="0" w:space="0" w:color="auto"/>
          </w:divBdr>
        </w:div>
        <w:div w:id="1688942341">
          <w:marLeft w:val="640"/>
          <w:marRight w:val="0"/>
          <w:marTop w:val="0"/>
          <w:marBottom w:val="0"/>
          <w:divBdr>
            <w:top w:val="none" w:sz="0" w:space="0" w:color="auto"/>
            <w:left w:val="none" w:sz="0" w:space="0" w:color="auto"/>
            <w:bottom w:val="none" w:sz="0" w:space="0" w:color="auto"/>
            <w:right w:val="none" w:sz="0" w:space="0" w:color="auto"/>
          </w:divBdr>
        </w:div>
        <w:div w:id="1407335158">
          <w:marLeft w:val="640"/>
          <w:marRight w:val="0"/>
          <w:marTop w:val="0"/>
          <w:marBottom w:val="0"/>
          <w:divBdr>
            <w:top w:val="none" w:sz="0" w:space="0" w:color="auto"/>
            <w:left w:val="none" w:sz="0" w:space="0" w:color="auto"/>
            <w:bottom w:val="none" w:sz="0" w:space="0" w:color="auto"/>
            <w:right w:val="none" w:sz="0" w:space="0" w:color="auto"/>
          </w:divBdr>
        </w:div>
        <w:div w:id="311445347">
          <w:marLeft w:val="640"/>
          <w:marRight w:val="0"/>
          <w:marTop w:val="0"/>
          <w:marBottom w:val="0"/>
          <w:divBdr>
            <w:top w:val="none" w:sz="0" w:space="0" w:color="auto"/>
            <w:left w:val="none" w:sz="0" w:space="0" w:color="auto"/>
            <w:bottom w:val="none" w:sz="0" w:space="0" w:color="auto"/>
            <w:right w:val="none" w:sz="0" w:space="0" w:color="auto"/>
          </w:divBdr>
        </w:div>
        <w:div w:id="1027289826">
          <w:marLeft w:val="640"/>
          <w:marRight w:val="0"/>
          <w:marTop w:val="0"/>
          <w:marBottom w:val="0"/>
          <w:divBdr>
            <w:top w:val="none" w:sz="0" w:space="0" w:color="auto"/>
            <w:left w:val="none" w:sz="0" w:space="0" w:color="auto"/>
            <w:bottom w:val="none" w:sz="0" w:space="0" w:color="auto"/>
            <w:right w:val="none" w:sz="0" w:space="0" w:color="auto"/>
          </w:divBdr>
        </w:div>
        <w:div w:id="767115870">
          <w:marLeft w:val="640"/>
          <w:marRight w:val="0"/>
          <w:marTop w:val="0"/>
          <w:marBottom w:val="0"/>
          <w:divBdr>
            <w:top w:val="none" w:sz="0" w:space="0" w:color="auto"/>
            <w:left w:val="none" w:sz="0" w:space="0" w:color="auto"/>
            <w:bottom w:val="none" w:sz="0" w:space="0" w:color="auto"/>
            <w:right w:val="none" w:sz="0" w:space="0" w:color="auto"/>
          </w:divBdr>
        </w:div>
        <w:div w:id="962729359">
          <w:marLeft w:val="640"/>
          <w:marRight w:val="0"/>
          <w:marTop w:val="0"/>
          <w:marBottom w:val="0"/>
          <w:divBdr>
            <w:top w:val="none" w:sz="0" w:space="0" w:color="auto"/>
            <w:left w:val="none" w:sz="0" w:space="0" w:color="auto"/>
            <w:bottom w:val="none" w:sz="0" w:space="0" w:color="auto"/>
            <w:right w:val="none" w:sz="0" w:space="0" w:color="auto"/>
          </w:divBdr>
        </w:div>
        <w:div w:id="407503611">
          <w:marLeft w:val="640"/>
          <w:marRight w:val="0"/>
          <w:marTop w:val="0"/>
          <w:marBottom w:val="0"/>
          <w:divBdr>
            <w:top w:val="none" w:sz="0" w:space="0" w:color="auto"/>
            <w:left w:val="none" w:sz="0" w:space="0" w:color="auto"/>
            <w:bottom w:val="none" w:sz="0" w:space="0" w:color="auto"/>
            <w:right w:val="none" w:sz="0" w:space="0" w:color="auto"/>
          </w:divBdr>
        </w:div>
        <w:div w:id="1851330775">
          <w:marLeft w:val="640"/>
          <w:marRight w:val="0"/>
          <w:marTop w:val="0"/>
          <w:marBottom w:val="0"/>
          <w:divBdr>
            <w:top w:val="none" w:sz="0" w:space="0" w:color="auto"/>
            <w:left w:val="none" w:sz="0" w:space="0" w:color="auto"/>
            <w:bottom w:val="none" w:sz="0" w:space="0" w:color="auto"/>
            <w:right w:val="none" w:sz="0" w:space="0" w:color="auto"/>
          </w:divBdr>
        </w:div>
        <w:div w:id="340815765">
          <w:marLeft w:val="640"/>
          <w:marRight w:val="0"/>
          <w:marTop w:val="0"/>
          <w:marBottom w:val="0"/>
          <w:divBdr>
            <w:top w:val="none" w:sz="0" w:space="0" w:color="auto"/>
            <w:left w:val="none" w:sz="0" w:space="0" w:color="auto"/>
            <w:bottom w:val="none" w:sz="0" w:space="0" w:color="auto"/>
            <w:right w:val="none" w:sz="0" w:space="0" w:color="auto"/>
          </w:divBdr>
        </w:div>
        <w:div w:id="1283461672">
          <w:marLeft w:val="640"/>
          <w:marRight w:val="0"/>
          <w:marTop w:val="0"/>
          <w:marBottom w:val="0"/>
          <w:divBdr>
            <w:top w:val="none" w:sz="0" w:space="0" w:color="auto"/>
            <w:left w:val="none" w:sz="0" w:space="0" w:color="auto"/>
            <w:bottom w:val="none" w:sz="0" w:space="0" w:color="auto"/>
            <w:right w:val="none" w:sz="0" w:space="0" w:color="auto"/>
          </w:divBdr>
        </w:div>
        <w:div w:id="614169014">
          <w:marLeft w:val="640"/>
          <w:marRight w:val="0"/>
          <w:marTop w:val="0"/>
          <w:marBottom w:val="0"/>
          <w:divBdr>
            <w:top w:val="none" w:sz="0" w:space="0" w:color="auto"/>
            <w:left w:val="none" w:sz="0" w:space="0" w:color="auto"/>
            <w:bottom w:val="none" w:sz="0" w:space="0" w:color="auto"/>
            <w:right w:val="none" w:sz="0" w:space="0" w:color="auto"/>
          </w:divBdr>
        </w:div>
        <w:div w:id="1633167458">
          <w:marLeft w:val="640"/>
          <w:marRight w:val="0"/>
          <w:marTop w:val="0"/>
          <w:marBottom w:val="0"/>
          <w:divBdr>
            <w:top w:val="none" w:sz="0" w:space="0" w:color="auto"/>
            <w:left w:val="none" w:sz="0" w:space="0" w:color="auto"/>
            <w:bottom w:val="none" w:sz="0" w:space="0" w:color="auto"/>
            <w:right w:val="none" w:sz="0" w:space="0" w:color="auto"/>
          </w:divBdr>
        </w:div>
        <w:div w:id="1038628200">
          <w:marLeft w:val="640"/>
          <w:marRight w:val="0"/>
          <w:marTop w:val="0"/>
          <w:marBottom w:val="0"/>
          <w:divBdr>
            <w:top w:val="none" w:sz="0" w:space="0" w:color="auto"/>
            <w:left w:val="none" w:sz="0" w:space="0" w:color="auto"/>
            <w:bottom w:val="none" w:sz="0" w:space="0" w:color="auto"/>
            <w:right w:val="none" w:sz="0" w:space="0" w:color="auto"/>
          </w:divBdr>
        </w:div>
        <w:div w:id="1569344596">
          <w:marLeft w:val="640"/>
          <w:marRight w:val="0"/>
          <w:marTop w:val="0"/>
          <w:marBottom w:val="0"/>
          <w:divBdr>
            <w:top w:val="none" w:sz="0" w:space="0" w:color="auto"/>
            <w:left w:val="none" w:sz="0" w:space="0" w:color="auto"/>
            <w:bottom w:val="none" w:sz="0" w:space="0" w:color="auto"/>
            <w:right w:val="none" w:sz="0" w:space="0" w:color="auto"/>
          </w:divBdr>
        </w:div>
        <w:div w:id="1569999237">
          <w:marLeft w:val="640"/>
          <w:marRight w:val="0"/>
          <w:marTop w:val="0"/>
          <w:marBottom w:val="0"/>
          <w:divBdr>
            <w:top w:val="none" w:sz="0" w:space="0" w:color="auto"/>
            <w:left w:val="none" w:sz="0" w:space="0" w:color="auto"/>
            <w:bottom w:val="none" w:sz="0" w:space="0" w:color="auto"/>
            <w:right w:val="none" w:sz="0" w:space="0" w:color="auto"/>
          </w:divBdr>
        </w:div>
        <w:div w:id="161823700">
          <w:marLeft w:val="640"/>
          <w:marRight w:val="0"/>
          <w:marTop w:val="0"/>
          <w:marBottom w:val="0"/>
          <w:divBdr>
            <w:top w:val="none" w:sz="0" w:space="0" w:color="auto"/>
            <w:left w:val="none" w:sz="0" w:space="0" w:color="auto"/>
            <w:bottom w:val="none" w:sz="0" w:space="0" w:color="auto"/>
            <w:right w:val="none" w:sz="0" w:space="0" w:color="auto"/>
          </w:divBdr>
        </w:div>
      </w:divsChild>
    </w:div>
    <w:div w:id="1460689216">
      <w:bodyDiv w:val="1"/>
      <w:marLeft w:val="0"/>
      <w:marRight w:val="0"/>
      <w:marTop w:val="0"/>
      <w:marBottom w:val="0"/>
      <w:divBdr>
        <w:top w:val="none" w:sz="0" w:space="0" w:color="auto"/>
        <w:left w:val="none" w:sz="0" w:space="0" w:color="auto"/>
        <w:bottom w:val="none" w:sz="0" w:space="0" w:color="auto"/>
        <w:right w:val="none" w:sz="0" w:space="0" w:color="auto"/>
      </w:divBdr>
      <w:divsChild>
        <w:div w:id="1824084100">
          <w:marLeft w:val="640"/>
          <w:marRight w:val="0"/>
          <w:marTop w:val="0"/>
          <w:marBottom w:val="0"/>
          <w:divBdr>
            <w:top w:val="none" w:sz="0" w:space="0" w:color="auto"/>
            <w:left w:val="none" w:sz="0" w:space="0" w:color="auto"/>
            <w:bottom w:val="none" w:sz="0" w:space="0" w:color="auto"/>
            <w:right w:val="none" w:sz="0" w:space="0" w:color="auto"/>
          </w:divBdr>
        </w:div>
        <w:div w:id="1827820798">
          <w:marLeft w:val="640"/>
          <w:marRight w:val="0"/>
          <w:marTop w:val="0"/>
          <w:marBottom w:val="0"/>
          <w:divBdr>
            <w:top w:val="none" w:sz="0" w:space="0" w:color="auto"/>
            <w:left w:val="none" w:sz="0" w:space="0" w:color="auto"/>
            <w:bottom w:val="none" w:sz="0" w:space="0" w:color="auto"/>
            <w:right w:val="none" w:sz="0" w:space="0" w:color="auto"/>
          </w:divBdr>
        </w:div>
        <w:div w:id="646515853">
          <w:marLeft w:val="640"/>
          <w:marRight w:val="0"/>
          <w:marTop w:val="0"/>
          <w:marBottom w:val="0"/>
          <w:divBdr>
            <w:top w:val="none" w:sz="0" w:space="0" w:color="auto"/>
            <w:left w:val="none" w:sz="0" w:space="0" w:color="auto"/>
            <w:bottom w:val="none" w:sz="0" w:space="0" w:color="auto"/>
            <w:right w:val="none" w:sz="0" w:space="0" w:color="auto"/>
          </w:divBdr>
        </w:div>
        <w:div w:id="2139444004">
          <w:marLeft w:val="640"/>
          <w:marRight w:val="0"/>
          <w:marTop w:val="0"/>
          <w:marBottom w:val="0"/>
          <w:divBdr>
            <w:top w:val="none" w:sz="0" w:space="0" w:color="auto"/>
            <w:left w:val="none" w:sz="0" w:space="0" w:color="auto"/>
            <w:bottom w:val="none" w:sz="0" w:space="0" w:color="auto"/>
            <w:right w:val="none" w:sz="0" w:space="0" w:color="auto"/>
          </w:divBdr>
        </w:div>
        <w:div w:id="496072995">
          <w:marLeft w:val="640"/>
          <w:marRight w:val="0"/>
          <w:marTop w:val="0"/>
          <w:marBottom w:val="0"/>
          <w:divBdr>
            <w:top w:val="none" w:sz="0" w:space="0" w:color="auto"/>
            <w:left w:val="none" w:sz="0" w:space="0" w:color="auto"/>
            <w:bottom w:val="none" w:sz="0" w:space="0" w:color="auto"/>
            <w:right w:val="none" w:sz="0" w:space="0" w:color="auto"/>
          </w:divBdr>
        </w:div>
        <w:div w:id="1746880339">
          <w:marLeft w:val="640"/>
          <w:marRight w:val="0"/>
          <w:marTop w:val="0"/>
          <w:marBottom w:val="0"/>
          <w:divBdr>
            <w:top w:val="none" w:sz="0" w:space="0" w:color="auto"/>
            <w:left w:val="none" w:sz="0" w:space="0" w:color="auto"/>
            <w:bottom w:val="none" w:sz="0" w:space="0" w:color="auto"/>
            <w:right w:val="none" w:sz="0" w:space="0" w:color="auto"/>
          </w:divBdr>
        </w:div>
        <w:div w:id="1505785335">
          <w:marLeft w:val="640"/>
          <w:marRight w:val="0"/>
          <w:marTop w:val="0"/>
          <w:marBottom w:val="0"/>
          <w:divBdr>
            <w:top w:val="none" w:sz="0" w:space="0" w:color="auto"/>
            <w:left w:val="none" w:sz="0" w:space="0" w:color="auto"/>
            <w:bottom w:val="none" w:sz="0" w:space="0" w:color="auto"/>
            <w:right w:val="none" w:sz="0" w:space="0" w:color="auto"/>
          </w:divBdr>
        </w:div>
        <w:div w:id="788859341">
          <w:marLeft w:val="640"/>
          <w:marRight w:val="0"/>
          <w:marTop w:val="0"/>
          <w:marBottom w:val="0"/>
          <w:divBdr>
            <w:top w:val="none" w:sz="0" w:space="0" w:color="auto"/>
            <w:left w:val="none" w:sz="0" w:space="0" w:color="auto"/>
            <w:bottom w:val="none" w:sz="0" w:space="0" w:color="auto"/>
            <w:right w:val="none" w:sz="0" w:space="0" w:color="auto"/>
          </w:divBdr>
        </w:div>
        <w:div w:id="330333771">
          <w:marLeft w:val="640"/>
          <w:marRight w:val="0"/>
          <w:marTop w:val="0"/>
          <w:marBottom w:val="0"/>
          <w:divBdr>
            <w:top w:val="none" w:sz="0" w:space="0" w:color="auto"/>
            <w:left w:val="none" w:sz="0" w:space="0" w:color="auto"/>
            <w:bottom w:val="none" w:sz="0" w:space="0" w:color="auto"/>
            <w:right w:val="none" w:sz="0" w:space="0" w:color="auto"/>
          </w:divBdr>
        </w:div>
        <w:div w:id="666981309">
          <w:marLeft w:val="640"/>
          <w:marRight w:val="0"/>
          <w:marTop w:val="0"/>
          <w:marBottom w:val="0"/>
          <w:divBdr>
            <w:top w:val="none" w:sz="0" w:space="0" w:color="auto"/>
            <w:left w:val="none" w:sz="0" w:space="0" w:color="auto"/>
            <w:bottom w:val="none" w:sz="0" w:space="0" w:color="auto"/>
            <w:right w:val="none" w:sz="0" w:space="0" w:color="auto"/>
          </w:divBdr>
        </w:div>
        <w:div w:id="567962913">
          <w:marLeft w:val="640"/>
          <w:marRight w:val="0"/>
          <w:marTop w:val="0"/>
          <w:marBottom w:val="0"/>
          <w:divBdr>
            <w:top w:val="none" w:sz="0" w:space="0" w:color="auto"/>
            <w:left w:val="none" w:sz="0" w:space="0" w:color="auto"/>
            <w:bottom w:val="none" w:sz="0" w:space="0" w:color="auto"/>
            <w:right w:val="none" w:sz="0" w:space="0" w:color="auto"/>
          </w:divBdr>
        </w:div>
        <w:div w:id="705912472">
          <w:marLeft w:val="640"/>
          <w:marRight w:val="0"/>
          <w:marTop w:val="0"/>
          <w:marBottom w:val="0"/>
          <w:divBdr>
            <w:top w:val="none" w:sz="0" w:space="0" w:color="auto"/>
            <w:left w:val="none" w:sz="0" w:space="0" w:color="auto"/>
            <w:bottom w:val="none" w:sz="0" w:space="0" w:color="auto"/>
            <w:right w:val="none" w:sz="0" w:space="0" w:color="auto"/>
          </w:divBdr>
        </w:div>
        <w:div w:id="271475457">
          <w:marLeft w:val="640"/>
          <w:marRight w:val="0"/>
          <w:marTop w:val="0"/>
          <w:marBottom w:val="0"/>
          <w:divBdr>
            <w:top w:val="none" w:sz="0" w:space="0" w:color="auto"/>
            <w:left w:val="none" w:sz="0" w:space="0" w:color="auto"/>
            <w:bottom w:val="none" w:sz="0" w:space="0" w:color="auto"/>
            <w:right w:val="none" w:sz="0" w:space="0" w:color="auto"/>
          </w:divBdr>
        </w:div>
        <w:div w:id="1417245874">
          <w:marLeft w:val="640"/>
          <w:marRight w:val="0"/>
          <w:marTop w:val="0"/>
          <w:marBottom w:val="0"/>
          <w:divBdr>
            <w:top w:val="none" w:sz="0" w:space="0" w:color="auto"/>
            <w:left w:val="none" w:sz="0" w:space="0" w:color="auto"/>
            <w:bottom w:val="none" w:sz="0" w:space="0" w:color="auto"/>
            <w:right w:val="none" w:sz="0" w:space="0" w:color="auto"/>
          </w:divBdr>
        </w:div>
        <w:div w:id="2024628111">
          <w:marLeft w:val="640"/>
          <w:marRight w:val="0"/>
          <w:marTop w:val="0"/>
          <w:marBottom w:val="0"/>
          <w:divBdr>
            <w:top w:val="none" w:sz="0" w:space="0" w:color="auto"/>
            <w:left w:val="none" w:sz="0" w:space="0" w:color="auto"/>
            <w:bottom w:val="none" w:sz="0" w:space="0" w:color="auto"/>
            <w:right w:val="none" w:sz="0" w:space="0" w:color="auto"/>
          </w:divBdr>
        </w:div>
        <w:div w:id="537161238">
          <w:marLeft w:val="640"/>
          <w:marRight w:val="0"/>
          <w:marTop w:val="0"/>
          <w:marBottom w:val="0"/>
          <w:divBdr>
            <w:top w:val="none" w:sz="0" w:space="0" w:color="auto"/>
            <w:left w:val="none" w:sz="0" w:space="0" w:color="auto"/>
            <w:bottom w:val="none" w:sz="0" w:space="0" w:color="auto"/>
            <w:right w:val="none" w:sz="0" w:space="0" w:color="auto"/>
          </w:divBdr>
        </w:div>
        <w:div w:id="1858225652">
          <w:marLeft w:val="640"/>
          <w:marRight w:val="0"/>
          <w:marTop w:val="0"/>
          <w:marBottom w:val="0"/>
          <w:divBdr>
            <w:top w:val="none" w:sz="0" w:space="0" w:color="auto"/>
            <w:left w:val="none" w:sz="0" w:space="0" w:color="auto"/>
            <w:bottom w:val="none" w:sz="0" w:space="0" w:color="auto"/>
            <w:right w:val="none" w:sz="0" w:space="0" w:color="auto"/>
          </w:divBdr>
        </w:div>
        <w:div w:id="1292053222">
          <w:marLeft w:val="640"/>
          <w:marRight w:val="0"/>
          <w:marTop w:val="0"/>
          <w:marBottom w:val="0"/>
          <w:divBdr>
            <w:top w:val="none" w:sz="0" w:space="0" w:color="auto"/>
            <w:left w:val="none" w:sz="0" w:space="0" w:color="auto"/>
            <w:bottom w:val="none" w:sz="0" w:space="0" w:color="auto"/>
            <w:right w:val="none" w:sz="0" w:space="0" w:color="auto"/>
          </w:divBdr>
        </w:div>
        <w:div w:id="1127044909">
          <w:marLeft w:val="640"/>
          <w:marRight w:val="0"/>
          <w:marTop w:val="0"/>
          <w:marBottom w:val="0"/>
          <w:divBdr>
            <w:top w:val="none" w:sz="0" w:space="0" w:color="auto"/>
            <w:left w:val="none" w:sz="0" w:space="0" w:color="auto"/>
            <w:bottom w:val="none" w:sz="0" w:space="0" w:color="auto"/>
            <w:right w:val="none" w:sz="0" w:space="0" w:color="auto"/>
          </w:divBdr>
        </w:div>
        <w:div w:id="1797944129">
          <w:marLeft w:val="640"/>
          <w:marRight w:val="0"/>
          <w:marTop w:val="0"/>
          <w:marBottom w:val="0"/>
          <w:divBdr>
            <w:top w:val="none" w:sz="0" w:space="0" w:color="auto"/>
            <w:left w:val="none" w:sz="0" w:space="0" w:color="auto"/>
            <w:bottom w:val="none" w:sz="0" w:space="0" w:color="auto"/>
            <w:right w:val="none" w:sz="0" w:space="0" w:color="auto"/>
          </w:divBdr>
        </w:div>
        <w:div w:id="562496239">
          <w:marLeft w:val="640"/>
          <w:marRight w:val="0"/>
          <w:marTop w:val="0"/>
          <w:marBottom w:val="0"/>
          <w:divBdr>
            <w:top w:val="none" w:sz="0" w:space="0" w:color="auto"/>
            <w:left w:val="none" w:sz="0" w:space="0" w:color="auto"/>
            <w:bottom w:val="none" w:sz="0" w:space="0" w:color="auto"/>
            <w:right w:val="none" w:sz="0" w:space="0" w:color="auto"/>
          </w:divBdr>
        </w:div>
        <w:div w:id="95560722">
          <w:marLeft w:val="640"/>
          <w:marRight w:val="0"/>
          <w:marTop w:val="0"/>
          <w:marBottom w:val="0"/>
          <w:divBdr>
            <w:top w:val="none" w:sz="0" w:space="0" w:color="auto"/>
            <w:left w:val="none" w:sz="0" w:space="0" w:color="auto"/>
            <w:bottom w:val="none" w:sz="0" w:space="0" w:color="auto"/>
            <w:right w:val="none" w:sz="0" w:space="0" w:color="auto"/>
          </w:divBdr>
        </w:div>
        <w:div w:id="1622034628">
          <w:marLeft w:val="640"/>
          <w:marRight w:val="0"/>
          <w:marTop w:val="0"/>
          <w:marBottom w:val="0"/>
          <w:divBdr>
            <w:top w:val="none" w:sz="0" w:space="0" w:color="auto"/>
            <w:left w:val="none" w:sz="0" w:space="0" w:color="auto"/>
            <w:bottom w:val="none" w:sz="0" w:space="0" w:color="auto"/>
            <w:right w:val="none" w:sz="0" w:space="0" w:color="auto"/>
          </w:divBdr>
        </w:div>
        <w:div w:id="753745947">
          <w:marLeft w:val="640"/>
          <w:marRight w:val="0"/>
          <w:marTop w:val="0"/>
          <w:marBottom w:val="0"/>
          <w:divBdr>
            <w:top w:val="none" w:sz="0" w:space="0" w:color="auto"/>
            <w:left w:val="none" w:sz="0" w:space="0" w:color="auto"/>
            <w:bottom w:val="none" w:sz="0" w:space="0" w:color="auto"/>
            <w:right w:val="none" w:sz="0" w:space="0" w:color="auto"/>
          </w:divBdr>
        </w:div>
        <w:div w:id="1986887524">
          <w:marLeft w:val="640"/>
          <w:marRight w:val="0"/>
          <w:marTop w:val="0"/>
          <w:marBottom w:val="0"/>
          <w:divBdr>
            <w:top w:val="none" w:sz="0" w:space="0" w:color="auto"/>
            <w:left w:val="none" w:sz="0" w:space="0" w:color="auto"/>
            <w:bottom w:val="none" w:sz="0" w:space="0" w:color="auto"/>
            <w:right w:val="none" w:sz="0" w:space="0" w:color="auto"/>
          </w:divBdr>
        </w:div>
        <w:div w:id="1593077347">
          <w:marLeft w:val="640"/>
          <w:marRight w:val="0"/>
          <w:marTop w:val="0"/>
          <w:marBottom w:val="0"/>
          <w:divBdr>
            <w:top w:val="none" w:sz="0" w:space="0" w:color="auto"/>
            <w:left w:val="none" w:sz="0" w:space="0" w:color="auto"/>
            <w:bottom w:val="none" w:sz="0" w:space="0" w:color="auto"/>
            <w:right w:val="none" w:sz="0" w:space="0" w:color="auto"/>
          </w:divBdr>
        </w:div>
        <w:div w:id="1778478165">
          <w:marLeft w:val="640"/>
          <w:marRight w:val="0"/>
          <w:marTop w:val="0"/>
          <w:marBottom w:val="0"/>
          <w:divBdr>
            <w:top w:val="none" w:sz="0" w:space="0" w:color="auto"/>
            <w:left w:val="none" w:sz="0" w:space="0" w:color="auto"/>
            <w:bottom w:val="none" w:sz="0" w:space="0" w:color="auto"/>
            <w:right w:val="none" w:sz="0" w:space="0" w:color="auto"/>
          </w:divBdr>
        </w:div>
        <w:div w:id="823741818">
          <w:marLeft w:val="640"/>
          <w:marRight w:val="0"/>
          <w:marTop w:val="0"/>
          <w:marBottom w:val="0"/>
          <w:divBdr>
            <w:top w:val="none" w:sz="0" w:space="0" w:color="auto"/>
            <w:left w:val="none" w:sz="0" w:space="0" w:color="auto"/>
            <w:bottom w:val="none" w:sz="0" w:space="0" w:color="auto"/>
            <w:right w:val="none" w:sz="0" w:space="0" w:color="auto"/>
          </w:divBdr>
        </w:div>
        <w:div w:id="1553733372">
          <w:marLeft w:val="640"/>
          <w:marRight w:val="0"/>
          <w:marTop w:val="0"/>
          <w:marBottom w:val="0"/>
          <w:divBdr>
            <w:top w:val="none" w:sz="0" w:space="0" w:color="auto"/>
            <w:left w:val="none" w:sz="0" w:space="0" w:color="auto"/>
            <w:bottom w:val="none" w:sz="0" w:space="0" w:color="auto"/>
            <w:right w:val="none" w:sz="0" w:space="0" w:color="auto"/>
          </w:divBdr>
        </w:div>
        <w:div w:id="1441410437">
          <w:marLeft w:val="640"/>
          <w:marRight w:val="0"/>
          <w:marTop w:val="0"/>
          <w:marBottom w:val="0"/>
          <w:divBdr>
            <w:top w:val="none" w:sz="0" w:space="0" w:color="auto"/>
            <w:left w:val="none" w:sz="0" w:space="0" w:color="auto"/>
            <w:bottom w:val="none" w:sz="0" w:space="0" w:color="auto"/>
            <w:right w:val="none" w:sz="0" w:space="0" w:color="auto"/>
          </w:divBdr>
        </w:div>
      </w:divsChild>
    </w:div>
    <w:div w:id="1476067628">
      <w:bodyDiv w:val="1"/>
      <w:marLeft w:val="0"/>
      <w:marRight w:val="0"/>
      <w:marTop w:val="0"/>
      <w:marBottom w:val="0"/>
      <w:divBdr>
        <w:top w:val="none" w:sz="0" w:space="0" w:color="auto"/>
        <w:left w:val="none" w:sz="0" w:space="0" w:color="auto"/>
        <w:bottom w:val="none" w:sz="0" w:space="0" w:color="auto"/>
        <w:right w:val="none" w:sz="0" w:space="0" w:color="auto"/>
      </w:divBdr>
      <w:divsChild>
        <w:div w:id="1294023469">
          <w:marLeft w:val="0"/>
          <w:marRight w:val="0"/>
          <w:marTop w:val="0"/>
          <w:marBottom w:val="0"/>
          <w:divBdr>
            <w:top w:val="none" w:sz="0" w:space="0" w:color="auto"/>
            <w:left w:val="none" w:sz="0" w:space="0" w:color="auto"/>
            <w:bottom w:val="none" w:sz="0" w:space="0" w:color="auto"/>
            <w:right w:val="none" w:sz="0" w:space="0" w:color="auto"/>
          </w:divBdr>
          <w:divsChild>
            <w:div w:id="1327050100">
              <w:marLeft w:val="0"/>
              <w:marRight w:val="0"/>
              <w:marTop w:val="0"/>
              <w:marBottom w:val="0"/>
              <w:divBdr>
                <w:top w:val="none" w:sz="0" w:space="0" w:color="auto"/>
                <w:left w:val="none" w:sz="0" w:space="0" w:color="auto"/>
                <w:bottom w:val="none" w:sz="0" w:space="0" w:color="auto"/>
                <w:right w:val="none" w:sz="0" w:space="0" w:color="auto"/>
              </w:divBdr>
              <w:divsChild>
                <w:div w:id="511263654">
                  <w:marLeft w:val="0"/>
                  <w:marRight w:val="0"/>
                  <w:marTop w:val="0"/>
                  <w:marBottom w:val="0"/>
                  <w:divBdr>
                    <w:top w:val="none" w:sz="0" w:space="0" w:color="auto"/>
                    <w:left w:val="none" w:sz="0" w:space="0" w:color="auto"/>
                    <w:bottom w:val="none" w:sz="0" w:space="0" w:color="auto"/>
                    <w:right w:val="none" w:sz="0" w:space="0" w:color="auto"/>
                  </w:divBdr>
                  <w:divsChild>
                    <w:div w:id="270937275">
                      <w:marLeft w:val="0"/>
                      <w:marRight w:val="0"/>
                      <w:marTop w:val="0"/>
                      <w:marBottom w:val="0"/>
                      <w:divBdr>
                        <w:top w:val="none" w:sz="0" w:space="0" w:color="auto"/>
                        <w:left w:val="none" w:sz="0" w:space="0" w:color="auto"/>
                        <w:bottom w:val="none" w:sz="0" w:space="0" w:color="auto"/>
                        <w:right w:val="none" w:sz="0" w:space="0" w:color="auto"/>
                      </w:divBdr>
                      <w:divsChild>
                        <w:div w:id="131294789">
                          <w:marLeft w:val="0"/>
                          <w:marRight w:val="0"/>
                          <w:marTop w:val="0"/>
                          <w:marBottom w:val="0"/>
                          <w:divBdr>
                            <w:top w:val="none" w:sz="0" w:space="0" w:color="auto"/>
                            <w:left w:val="none" w:sz="0" w:space="0" w:color="auto"/>
                            <w:bottom w:val="none" w:sz="0" w:space="0" w:color="auto"/>
                            <w:right w:val="none" w:sz="0" w:space="0" w:color="auto"/>
                          </w:divBdr>
                          <w:divsChild>
                            <w:div w:id="17139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749597">
      <w:bodyDiv w:val="1"/>
      <w:marLeft w:val="0"/>
      <w:marRight w:val="0"/>
      <w:marTop w:val="0"/>
      <w:marBottom w:val="0"/>
      <w:divBdr>
        <w:top w:val="none" w:sz="0" w:space="0" w:color="auto"/>
        <w:left w:val="none" w:sz="0" w:space="0" w:color="auto"/>
        <w:bottom w:val="none" w:sz="0" w:space="0" w:color="auto"/>
        <w:right w:val="none" w:sz="0" w:space="0" w:color="auto"/>
      </w:divBdr>
    </w:div>
    <w:div w:id="1531214642">
      <w:bodyDiv w:val="1"/>
      <w:marLeft w:val="0"/>
      <w:marRight w:val="0"/>
      <w:marTop w:val="0"/>
      <w:marBottom w:val="0"/>
      <w:divBdr>
        <w:top w:val="none" w:sz="0" w:space="0" w:color="auto"/>
        <w:left w:val="none" w:sz="0" w:space="0" w:color="auto"/>
        <w:bottom w:val="none" w:sz="0" w:space="0" w:color="auto"/>
        <w:right w:val="none" w:sz="0" w:space="0" w:color="auto"/>
      </w:divBdr>
    </w:div>
    <w:div w:id="1569072568">
      <w:bodyDiv w:val="1"/>
      <w:marLeft w:val="0"/>
      <w:marRight w:val="0"/>
      <w:marTop w:val="0"/>
      <w:marBottom w:val="0"/>
      <w:divBdr>
        <w:top w:val="none" w:sz="0" w:space="0" w:color="auto"/>
        <w:left w:val="none" w:sz="0" w:space="0" w:color="auto"/>
        <w:bottom w:val="none" w:sz="0" w:space="0" w:color="auto"/>
        <w:right w:val="none" w:sz="0" w:space="0" w:color="auto"/>
      </w:divBdr>
      <w:divsChild>
        <w:div w:id="1308048448">
          <w:marLeft w:val="640"/>
          <w:marRight w:val="0"/>
          <w:marTop w:val="0"/>
          <w:marBottom w:val="0"/>
          <w:divBdr>
            <w:top w:val="none" w:sz="0" w:space="0" w:color="auto"/>
            <w:left w:val="none" w:sz="0" w:space="0" w:color="auto"/>
            <w:bottom w:val="none" w:sz="0" w:space="0" w:color="auto"/>
            <w:right w:val="none" w:sz="0" w:space="0" w:color="auto"/>
          </w:divBdr>
        </w:div>
        <w:div w:id="1827627388">
          <w:marLeft w:val="640"/>
          <w:marRight w:val="0"/>
          <w:marTop w:val="0"/>
          <w:marBottom w:val="0"/>
          <w:divBdr>
            <w:top w:val="none" w:sz="0" w:space="0" w:color="auto"/>
            <w:left w:val="none" w:sz="0" w:space="0" w:color="auto"/>
            <w:bottom w:val="none" w:sz="0" w:space="0" w:color="auto"/>
            <w:right w:val="none" w:sz="0" w:space="0" w:color="auto"/>
          </w:divBdr>
        </w:div>
        <w:div w:id="2101294214">
          <w:marLeft w:val="640"/>
          <w:marRight w:val="0"/>
          <w:marTop w:val="0"/>
          <w:marBottom w:val="0"/>
          <w:divBdr>
            <w:top w:val="none" w:sz="0" w:space="0" w:color="auto"/>
            <w:left w:val="none" w:sz="0" w:space="0" w:color="auto"/>
            <w:bottom w:val="none" w:sz="0" w:space="0" w:color="auto"/>
            <w:right w:val="none" w:sz="0" w:space="0" w:color="auto"/>
          </w:divBdr>
        </w:div>
        <w:div w:id="162085556">
          <w:marLeft w:val="640"/>
          <w:marRight w:val="0"/>
          <w:marTop w:val="0"/>
          <w:marBottom w:val="0"/>
          <w:divBdr>
            <w:top w:val="none" w:sz="0" w:space="0" w:color="auto"/>
            <w:left w:val="none" w:sz="0" w:space="0" w:color="auto"/>
            <w:bottom w:val="none" w:sz="0" w:space="0" w:color="auto"/>
            <w:right w:val="none" w:sz="0" w:space="0" w:color="auto"/>
          </w:divBdr>
        </w:div>
        <w:div w:id="582029008">
          <w:marLeft w:val="640"/>
          <w:marRight w:val="0"/>
          <w:marTop w:val="0"/>
          <w:marBottom w:val="0"/>
          <w:divBdr>
            <w:top w:val="none" w:sz="0" w:space="0" w:color="auto"/>
            <w:left w:val="none" w:sz="0" w:space="0" w:color="auto"/>
            <w:bottom w:val="none" w:sz="0" w:space="0" w:color="auto"/>
            <w:right w:val="none" w:sz="0" w:space="0" w:color="auto"/>
          </w:divBdr>
        </w:div>
        <w:div w:id="1195192867">
          <w:marLeft w:val="640"/>
          <w:marRight w:val="0"/>
          <w:marTop w:val="0"/>
          <w:marBottom w:val="0"/>
          <w:divBdr>
            <w:top w:val="none" w:sz="0" w:space="0" w:color="auto"/>
            <w:left w:val="none" w:sz="0" w:space="0" w:color="auto"/>
            <w:bottom w:val="none" w:sz="0" w:space="0" w:color="auto"/>
            <w:right w:val="none" w:sz="0" w:space="0" w:color="auto"/>
          </w:divBdr>
        </w:div>
        <w:div w:id="39326850">
          <w:marLeft w:val="640"/>
          <w:marRight w:val="0"/>
          <w:marTop w:val="0"/>
          <w:marBottom w:val="0"/>
          <w:divBdr>
            <w:top w:val="none" w:sz="0" w:space="0" w:color="auto"/>
            <w:left w:val="none" w:sz="0" w:space="0" w:color="auto"/>
            <w:bottom w:val="none" w:sz="0" w:space="0" w:color="auto"/>
            <w:right w:val="none" w:sz="0" w:space="0" w:color="auto"/>
          </w:divBdr>
        </w:div>
        <w:div w:id="1146701830">
          <w:marLeft w:val="640"/>
          <w:marRight w:val="0"/>
          <w:marTop w:val="0"/>
          <w:marBottom w:val="0"/>
          <w:divBdr>
            <w:top w:val="none" w:sz="0" w:space="0" w:color="auto"/>
            <w:left w:val="none" w:sz="0" w:space="0" w:color="auto"/>
            <w:bottom w:val="none" w:sz="0" w:space="0" w:color="auto"/>
            <w:right w:val="none" w:sz="0" w:space="0" w:color="auto"/>
          </w:divBdr>
        </w:div>
        <w:div w:id="615720485">
          <w:marLeft w:val="640"/>
          <w:marRight w:val="0"/>
          <w:marTop w:val="0"/>
          <w:marBottom w:val="0"/>
          <w:divBdr>
            <w:top w:val="none" w:sz="0" w:space="0" w:color="auto"/>
            <w:left w:val="none" w:sz="0" w:space="0" w:color="auto"/>
            <w:bottom w:val="none" w:sz="0" w:space="0" w:color="auto"/>
            <w:right w:val="none" w:sz="0" w:space="0" w:color="auto"/>
          </w:divBdr>
        </w:div>
        <w:div w:id="1967080730">
          <w:marLeft w:val="640"/>
          <w:marRight w:val="0"/>
          <w:marTop w:val="0"/>
          <w:marBottom w:val="0"/>
          <w:divBdr>
            <w:top w:val="none" w:sz="0" w:space="0" w:color="auto"/>
            <w:left w:val="none" w:sz="0" w:space="0" w:color="auto"/>
            <w:bottom w:val="none" w:sz="0" w:space="0" w:color="auto"/>
            <w:right w:val="none" w:sz="0" w:space="0" w:color="auto"/>
          </w:divBdr>
        </w:div>
        <w:div w:id="32197223">
          <w:marLeft w:val="640"/>
          <w:marRight w:val="0"/>
          <w:marTop w:val="0"/>
          <w:marBottom w:val="0"/>
          <w:divBdr>
            <w:top w:val="none" w:sz="0" w:space="0" w:color="auto"/>
            <w:left w:val="none" w:sz="0" w:space="0" w:color="auto"/>
            <w:bottom w:val="none" w:sz="0" w:space="0" w:color="auto"/>
            <w:right w:val="none" w:sz="0" w:space="0" w:color="auto"/>
          </w:divBdr>
        </w:div>
        <w:div w:id="1767189035">
          <w:marLeft w:val="640"/>
          <w:marRight w:val="0"/>
          <w:marTop w:val="0"/>
          <w:marBottom w:val="0"/>
          <w:divBdr>
            <w:top w:val="none" w:sz="0" w:space="0" w:color="auto"/>
            <w:left w:val="none" w:sz="0" w:space="0" w:color="auto"/>
            <w:bottom w:val="none" w:sz="0" w:space="0" w:color="auto"/>
            <w:right w:val="none" w:sz="0" w:space="0" w:color="auto"/>
          </w:divBdr>
        </w:div>
        <w:div w:id="1089305378">
          <w:marLeft w:val="640"/>
          <w:marRight w:val="0"/>
          <w:marTop w:val="0"/>
          <w:marBottom w:val="0"/>
          <w:divBdr>
            <w:top w:val="none" w:sz="0" w:space="0" w:color="auto"/>
            <w:left w:val="none" w:sz="0" w:space="0" w:color="auto"/>
            <w:bottom w:val="none" w:sz="0" w:space="0" w:color="auto"/>
            <w:right w:val="none" w:sz="0" w:space="0" w:color="auto"/>
          </w:divBdr>
        </w:div>
        <w:div w:id="1654916331">
          <w:marLeft w:val="640"/>
          <w:marRight w:val="0"/>
          <w:marTop w:val="0"/>
          <w:marBottom w:val="0"/>
          <w:divBdr>
            <w:top w:val="none" w:sz="0" w:space="0" w:color="auto"/>
            <w:left w:val="none" w:sz="0" w:space="0" w:color="auto"/>
            <w:bottom w:val="none" w:sz="0" w:space="0" w:color="auto"/>
            <w:right w:val="none" w:sz="0" w:space="0" w:color="auto"/>
          </w:divBdr>
        </w:div>
        <w:div w:id="692607493">
          <w:marLeft w:val="640"/>
          <w:marRight w:val="0"/>
          <w:marTop w:val="0"/>
          <w:marBottom w:val="0"/>
          <w:divBdr>
            <w:top w:val="none" w:sz="0" w:space="0" w:color="auto"/>
            <w:left w:val="none" w:sz="0" w:space="0" w:color="auto"/>
            <w:bottom w:val="none" w:sz="0" w:space="0" w:color="auto"/>
            <w:right w:val="none" w:sz="0" w:space="0" w:color="auto"/>
          </w:divBdr>
        </w:div>
        <w:div w:id="184707913">
          <w:marLeft w:val="640"/>
          <w:marRight w:val="0"/>
          <w:marTop w:val="0"/>
          <w:marBottom w:val="0"/>
          <w:divBdr>
            <w:top w:val="none" w:sz="0" w:space="0" w:color="auto"/>
            <w:left w:val="none" w:sz="0" w:space="0" w:color="auto"/>
            <w:bottom w:val="none" w:sz="0" w:space="0" w:color="auto"/>
            <w:right w:val="none" w:sz="0" w:space="0" w:color="auto"/>
          </w:divBdr>
        </w:div>
        <w:div w:id="1697074381">
          <w:marLeft w:val="640"/>
          <w:marRight w:val="0"/>
          <w:marTop w:val="0"/>
          <w:marBottom w:val="0"/>
          <w:divBdr>
            <w:top w:val="none" w:sz="0" w:space="0" w:color="auto"/>
            <w:left w:val="none" w:sz="0" w:space="0" w:color="auto"/>
            <w:bottom w:val="none" w:sz="0" w:space="0" w:color="auto"/>
            <w:right w:val="none" w:sz="0" w:space="0" w:color="auto"/>
          </w:divBdr>
        </w:div>
        <w:div w:id="2107916876">
          <w:marLeft w:val="640"/>
          <w:marRight w:val="0"/>
          <w:marTop w:val="0"/>
          <w:marBottom w:val="0"/>
          <w:divBdr>
            <w:top w:val="none" w:sz="0" w:space="0" w:color="auto"/>
            <w:left w:val="none" w:sz="0" w:space="0" w:color="auto"/>
            <w:bottom w:val="none" w:sz="0" w:space="0" w:color="auto"/>
            <w:right w:val="none" w:sz="0" w:space="0" w:color="auto"/>
          </w:divBdr>
        </w:div>
        <w:div w:id="2070035103">
          <w:marLeft w:val="640"/>
          <w:marRight w:val="0"/>
          <w:marTop w:val="0"/>
          <w:marBottom w:val="0"/>
          <w:divBdr>
            <w:top w:val="none" w:sz="0" w:space="0" w:color="auto"/>
            <w:left w:val="none" w:sz="0" w:space="0" w:color="auto"/>
            <w:bottom w:val="none" w:sz="0" w:space="0" w:color="auto"/>
            <w:right w:val="none" w:sz="0" w:space="0" w:color="auto"/>
          </w:divBdr>
        </w:div>
        <w:div w:id="284623420">
          <w:marLeft w:val="640"/>
          <w:marRight w:val="0"/>
          <w:marTop w:val="0"/>
          <w:marBottom w:val="0"/>
          <w:divBdr>
            <w:top w:val="none" w:sz="0" w:space="0" w:color="auto"/>
            <w:left w:val="none" w:sz="0" w:space="0" w:color="auto"/>
            <w:bottom w:val="none" w:sz="0" w:space="0" w:color="auto"/>
            <w:right w:val="none" w:sz="0" w:space="0" w:color="auto"/>
          </w:divBdr>
        </w:div>
        <w:div w:id="905410061">
          <w:marLeft w:val="640"/>
          <w:marRight w:val="0"/>
          <w:marTop w:val="0"/>
          <w:marBottom w:val="0"/>
          <w:divBdr>
            <w:top w:val="none" w:sz="0" w:space="0" w:color="auto"/>
            <w:left w:val="none" w:sz="0" w:space="0" w:color="auto"/>
            <w:bottom w:val="none" w:sz="0" w:space="0" w:color="auto"/>
            <w:right w:val="none" w:sz="0" w:space="0" w:color="auto"/>
          </w:divBdr>
        </w:div>
        <w:div w:id="220748122">
          <w:marLeft w:val="640"/>
          <w:marRight w:val="0"/>
          <w:marTop w:val="0"/>
          <w:marBottom w:val="0"/>
          <w:divBdr>
            <w:top w:val="none" w:sz="0" w:space="0" w:color="auto"/>
            <w:left w:val="none" w:sz="0" w:space="0" w:color="auto"/>
            <w:bottom w:val="none" w:sz="0" w:space="0" w:color="auto"/>
            <w:right w:val="none" w:sz="0" w:space="0" w:color="auto"/>
          </w:divBdr>
        </w:div>
        <w:div w:id="48850109">
          <w:marLeft w:val="640"/>
          <w:marRight w:val="0"/>
          <w:marTop w:val="0"/>
          <w:marBottom w:val="0"/>
          <w:divBdr>
            <w:top w:val="none" w:sz="0" w:space="0" w:color="auto"/>
            <w:left w:val="none" w:sz="0" w:space="0" w:color="auto"/>
            <w:bottom w:val="none" w:sz="0" w:space="0" w:color="auto"/>
            <w:right w:val="none" w:sz="0" w:space="0" w:color="auto"/>
          </w:divBdr>
        </w:div>
        <w:div w:id="1600404848">
          <w:marLeft w:val="640"/>
          <w:marRight w:val="0"/>
          <w:marTop w:val="0"/>
          <w:marBottom w:val="0"/>
          <w:divBdr>
            <w:top w:val="none" w:sz="0" w:space="0" w:color="auto"/>
            <w:left w:val="none" w:sz="0" w:space="0" w:color="auto"/>
            <w:bottom w:val="none" w:sz="0" w:space="0" w:color="auto"/>
            <w:right w:val="none" w:sz="0" w:space="0" w:color="auto"/>
          </w:divBdr>
        </w:div>
        <w:div w:id="141625858">
          <w:marLeft w:val="640"/>
          <w:marRight w:val="0"/>
          <w:marTop w:val="0"/>
          <w:marBottom w:val="0"/>
          <w:divBdr>
            <w:top w:val="none" w:sz="0" w:space="0" w:color="auto"/>
            <w:left w:val="none" w:sz="0" w:space="0" w:color="auto"/>
            <w:bottom w:val="none" w:sz="0" w:space="0" w:color="auto"/>
            <w:right w:val="none" w:sz="0" w:space="0" w:color="auto"/>
          </w:divBdr>
        </w:div>
        <w:div w:id="88232924">
          <w:marLeft w:val="640"/>
          <w:marRight w:val="0"/>
          <w:marTop w:val="0"/>
          <w:marBottom w:val="0"/>
          <w:divBdr>
            <w:top w:val="none" w:sz="0" w:space="0" w:color="auto"/>
            <w:left w:val="none" w:sz="0" w:space="0" w:color="auto"/>
            <w:bottom w:val="none" w:sz="0" w:space="0" w:color="auto"/>
            <w:right w:val="none" w:sz="0" w:space="0" w:color="auto"/>
          </w:divBdr>
        </w:div>
        <w:div w:id="919214210">
          <w:marLeft w:val="640"/>
          <w:marRight w:val="0"/>
          <w:marTop w:val="0"/>
          <w:marBottom w:val="0"/>
          <w:divBdr>
            <w:top w:val="none" w:sz="0" w:space="0" w:color="auto"/>
            <w:left w:val="none" w:sz="0" w:space="0" w:color="auto"/>
            <w:bottom w:val="none" w:sz="0" w:space="0" w:color="auto"/>
            <w:right w:val="none" w:sz="0" w:space="0" w:color="auto"/>
          </w:divBdr>
        </w:div>
        <w:div w:id="911693722">
          <w:marLeft w:val="640"/>
          <w:marRight w:val="0"/>
          <w:marTop w:val="0"/>
          <w:marBottom w:val="0"/>
          <w:divBdr>
            <w:top w:val="none" w:sz="0" w:space="0" w:color="auto"/>
            <w:left w:val="none" w:sz="0" w:space="0" w:color="auto"/>
            <w:bottom w:val="none" w:sz="0" w:space="0" w:color="auto"/>
            <w:right w:val="none" w:sz="0" w:space="0" w:color="auto"/>
          </w:divBdr>
        </w:div>
        <w:div w:id="1608080175">
          <w:marLeft w:val="640"/>
          <w:marRight w:val="0"/>
          <w:marTop w:val="0"/>
          <w:marBottom w:val="0"/>
          <w:divBdr>
            <w:top w:val="none" w:sz="0" w:space="0" w:color="auto"/>
            <w:left w:val="none" w:sz="0" w:space="0" w:color="auto"/>
            <w:bottom w:val="none" w:sz="0" w:space="0" w:color="auto"/>
            <w:right w:val="none" w:sz="0" w:space="0" w:color="auto"/>
          </w:divBdr>
        </w:div>
        <w:div w:id="1285116205">
          <w:marLeft w:val="640"/>
          <w:marRight w:val="0"/>
          <w:marTop w:val="0"/>
          <w:marBottom w:val="0"/>
          <w:divBdr>
            <w:top w:val="none" w:sz="0" w:space="0" w:color="auto"/>
            <w:left w:val="none" w:sz="0" w:space="0" w:color="auto"/>
            <w:bottom w:val="none" w:sz="0" w:space="0" w:color="auto"/>
            <w:right w:val="none" w:sz="0" w:space="0" w:color="auto"/>
          </w:divBdr>
        </w:div>
      </w:divsChild>
    </w:div>
    <w:div w:id="1602107680">
      <w:bodyDiv w:val="1"/>
      <w:marLeft w:val="0"/>
      <w:marRight w:val="0"/>
      <w:marTop w:val="0"/>
      <w:marBottom w:val="0"/>
      <w:divBdr>
        <w:top w:val="none" w:sz="0" w:space="0" w:color="auto"/>
        <w:left w:val="none" w:sz="0" w:space="0" w:color="auto"/>
        <w:bottom w:val="none" w:sz="0" w:space="0" w:color="auto"/>
        <w:right w:val="none" w:sz="0" w:space="0" w:color="auto"/>
      </w:divBdr>
      <w:divsChild>
        <w:div w:id="1969429102">
          <w:marLeft w:val="640"/>
          <w:marRight w:val="0"/>
          <w:marTop w:val="0"/>
          <w:marBottom w:val="0"/>
          <w:divBdr>
            <w:top w:val="none" w:sz="0" w:space="0" w:color="auto"/>
            <w:left w:val="none" w:sz="0" w:space="0" w:color="auto"/>
            <w:bottom w:val="none" w:sz="0" w:space="0" w:color="auto"/>
            <w:right w:val="none" w:sz="0" w:space="0" w:color="auto"/>
          </w:divBdr>
        </w:div>
        <w:div w:id="282032502">
          <w:marLeft w:val="640"/>
          <w:marRight w:val="0"/>
          <w:marTop w:val="0"/>
          <w:marBottom w:val="0"/>
          <w:divBdr>
            <w:top w:val="none" w:sz="0" w:space="0" w:color="auto"/>
            <w:left w:val="none" w:sz="0" w:space="0" w:color="auto"/>
            <w:bottom w:val="none" w:sz="0" w:space="0" w:color="auto"/>
            <w:right w:val="none" w:sz="0" w:space="0" w:color="auto"/>
          </w:divBdr>
        </w:div>
        <w:div w:id="1127508219">
          <w:marLeft w:val="640"/>
          <w:marRight w:val="0"/>
          <w:marTop w:val="0"/>
          <w:marBottom w:val="0"/>
          <w:divBdr>
            <w:top w:val="none" w:sz="0" w:space="0" w:color="auto"/>
            <w:left w:val="none" w:sz="0" w:space="0" w:color="auto"/>
            <w:bottom w:val="none" w:sz="0" w:space="0" w:color="auto"/>
            <w:right w:val="none" w:sz="0" w:space="0" w:color="auto"/>
          </w:divBdr>
        </w:div>
        <w:div w:id="2128809442">
          <w:marLeft w:val="640"/>
          <w:marRight w:val="0"/>
          <w:marTop w:val="0"/>
          <w:marBottom w:val="0"/>
          <w:divBdr>
            <w:top w:val="none" w:sz="0" w:space="0" w:color="auto"/>
            <w:left w:val="none" w:sz="0" w:space="0" w:color="auto"/>
            <w:bottom w:val="none" w:sz="0" w:space="0" w:color="auto"/>
            <w:right w:val="none" w:sz="0" w:space="0" w:color="auto"/>
          </w:divBdr>
        </w:div>
        <w:div w:id="288051980">
          <w:marLeft w:val="640"/>
          <w:marRight w:val="0"/>
          <w:marTop w:val="0"/>
          <w:marBottom w:val="0"/>
          <w:divBdr>
            <w:top w:val="none" w:sz="0" w:space="0" w:color="auto"/>
            <w:left w:val="none" w:sz="0" w:space="0" w:color="auto"/>
            <w:bottom w:val="none" w:sz="0" w:space="0" w:color="auto"/>
            <w:right w:val="none" w:sz="0" w:space="0" w:color="auto"/>
          </w:divBdr>
        </w:div>
        <w:div w:id="419175972">
          <w:marLeft w:val="640"/>
          <w:marRight w:val="0"/>
          <w:marTop w:val="0"/>
          <w:marBottom w:val="0"/>
          <w:divBdr>
            <w:top w:val="none" w:sz="0" w:space="0" w:color="auto"/>
            <w:left w:val="none" w:sz="0" w:space="0" w:color="auto"/>
            <w:bottom w:val="none" w:sz="0" w:space="0" w:color="auto"/>
            <w:right w:val="none" w:sz="0" w:space="0" w:color="auto"/>
          </w:divBdr>
        </w:div>
        <w:div w:id="1233465356">
          <w:marLeft w:val="640"/>
          <w:marRight w:val="0"/>
          <w:marTop w:val="0"/>
          <w:marBottom w:val="0"/>
          <w:divBdr>
            <w:top w:val="none" w:sz="0" w:space="0" w:color="auto"/>
            <w:left w:val="none" w:sz="0" w:space="0" w:color="auto"/>
            <w:bottom w:val="none" w:sz="0" w:space="0" w:color="auto"/>
            <w:right w:val="none" w:sz="0" w:space="0" w:color="auto"/>
          </w:divBdr>
        </w:div>
        <w:div w:id="1651325206">
          <w:marLeft w:val="640"/>
          <w:marRight w:val="0"/>
          <w:marTop w:val="0"/>
          <w:marBottom w:val="0"/>
          <w:divBdr>
            <w:top w:val="none" w:sz="0" w:space="0" w:color="auto"/>
            <w:left w:val="none" w:sz="0" w:space="0" w:color="auto"/>
            <w:bottom w:val="none" w:sz="0" w:space="0" w:color="auto"/>
            <w:right w:val="none" w:sz="0" w:space="0" w:color="auto"/>
          </w:divBdr>
        </w:div>
        <w:div w:id="449127028">
          <w:marLeft w:val="640"/>
          <w:marRight w:val="0"/>
          <w:marTop w:val="0"/>
          <w:marBottom w:val="0"/>
          <w:divBdr>
            <w:top w:val="none" w:sz="0" w:space="0" w:color="auto"/>
            <w:left w:val="none" w:sz="0" w:space="0" w:color="auto"/>
            <w:bottom w:val="none" w:sz="0" w:space="0" w:color="auto"/>
            <w:right w:val="none" w:sz="0" w:space="0" w:color="auto"/>
          </w:divBdr>
        </w:div>
        <w:div w:id="1510949662">
          <w:marLeft w:val="640"/>
          <w:marRight w:val="0"/>
          <w:marTop w:val="0"/>
          <w:marBottom w:val="0"/>
          <w:divBdr>
            <w:top w:val="none" w:sz="0" w:space="0" w:color="auto"/>
            <w:left w:val="none" w:sz="0" w:space="0" w:color="auto"/>
            <w:bottom w:val="none" w:sz="0" w:space="0" w:color="auto"/>
            <w:right w:val="none" w:sz="0" w:space="0" w:color="auto"/>
          </w:divBdr>
        </w:div>
        <w:div w:id="1589270503">
          <w:marLeft w:val="640"/>
          <w:marRight w:val="0"/>
          <w:marTop w:val="0"/>
          <w:marBottom w:val="0"/>
          <w:divBdr>
            <w:top w:val="none" w:sz="0" w:space="0" w:color="auto"/>
            <w:left w:val="none" w:sz="0" w:space="0" w:color="auto"/>
            <w:bottom w:val="none" w:sz="0" w:space="0" w:color="auto"/>
            <w:right w:val="none" w:sz="0" w:space="0" w:color="auto"/>
          </w:divBdr>
        </w:div>
        <w:div w:id="1340426956">
          <w:marLeft w:val="640"/>
          <w:marRight w:val="0"/>
          <w:marTop w:val="0"/>
          <w:marBottom w:val="0"/>
          <w:divBdr>
            <w:top w:val="none" w:sz="0" w:space="0" w:color="auto"/>
            <w:left w:val="none" w:sz="0" w:space="0" w:color="auto"/>
            <w:bottom w:val="none" w:sz="0" w:space="0" w:color="auto"/>
            <w:right w:val="none" w:sz="0" w:space="0" w:color="auto"/>
          </w:divBdr>
        </w:div>
        <w:div w:id="7491387">
          <w:marLeft w:val="640"/>
          <w:marRight w:val="0"/>
          <w:marTop w:val="0"/>
          <w:marBottom w:val="0"/>
          <w:divBdr>
            <w:top w:val="none" w:sz="0" w:space="0" w:color="auto"/>
            <w:left w:val="none" w:sz="0" w:space="0" w:color="auto"/>
            <w:bottom w:val="none" w:sz="0" w:space="0" w:color="auto"/>
            <w:right w:val="none" w:sz="0" w:space="0" w:color="auto"/>
          </w:divBdr>
        </w:div>
        <w:div w:id="984775195">
          <w:marLeft w:val="640"/>
          <w:marRight w:val="0"/>
          <w:marTop w:val="0"/>
          <w:marBottom w:val="0"/>
          <w:divBdr>
            <w:top w:val="none" w:sz="0" w:space="0" w:color="auto"/>
            <w:left w:val="none" w:sz="0" w:space="0" w:color="auto"/>
            <w:bottom w:val="none" w:sz="0" w:space="0" w:color="auto"/>
            <w:right w:val="none" w:sz="0" w:space="0" w:color="auto"/>
          </w:divBdr>
        </w:div>
        <w:div w:id="70548592">
          <w:marLeft w:val="640"/>
          <w:marRight w:val="0"/>
          <w:marTop w:val="0"/>
          <w:marBottom w:val="0"/>
          <w:divBdr>
            <w:top w:val="none" w:sz="0" w:space="0" w:color="auto"/>
            <w:left w:val="none" w:sz="0" w:space="0" w:color="auto"/>
            <w:bottom w:val="none" w:sz="0" w:space="0" w:color="auto"/>
            <w:right w:val="none" w:sz="0" w:space="0" w:color="auto"/>
          </w:divBdr>
        </w:div>
        <w:div w:id="1968199267">
          <w:marLeft w:val="640"/>
          <w:marRight w:val="0"/>
          <w:marTop w:val="0"/>
          <w:marBottom w:val="0"/>
          <w:divBdr>
            <w:top w:val="none" w:sz="0" w:space="0" w:color="auto"/>
            <w:left w:val="none" w:sz="0" w:space="0" w:color="auto"/>
            <w:bottom w:val="none" w:sz="0" w:space="0" w:color="auto"/>
            <w:right w:val="none" w:sz="0" w:space="0" w:color="auto"/>
          </w:divBdr>
        </w:div>
        <w:div w:id="780029103">
          <w:marLeft w:val="640"/>
          <w:marRight w:val="0"/>
          <w:marTop w:val="0"/>
          <w:marBottom w:val="0"/>
          <w:divBdr>
            <w:top w:val="none" w:sz="0" w:space="0" w:color="auto"/>
            <w:left w:val="none" w:sz="0" w:space="0" w:color="auto"/>
            <w:bottom w:val="none" w:sz="0" w:space="0" w:color="auto"/>
            <w:right w:val="none" w:sz="0" w:space="0" w:color="auto"/>
          </w:divBdr>
        </w:div>
        <w:div w:id="2039308574">
          <w:marLeft w:val="640"/>
          <w:marRight w:val="0"/>
          <w:marTop w:val="0"/>
          <w:marBottom w:val="0"/>
          <w:divBdr>
            <w:top w:val="none" w:sz="0" w:space="0" w:color="auto"/>
            <w:left w:val="none" w:sz="0" w:space="0" w:color="auto"/>
            <w:bottom w:val="none" w:sz="0" w:space="0" w:color="auto"/>
            <w:right w:val="none" w:sz="0" w:space="0" w:color="auto"/>
          </w:divBdr>
        </w:div>
        <w:div w:id="1337147562">
          <w:marLeft w:val="640"/>
          <w:marRight w:val="0"/>
          <w:marTop w:val="0"/>
          <w:marBottom w:val="0"/>
          <w:divBdr>
            <w:top w:val="none" w:sz="0" w:space="0" w:color="auto"/>
            <w:left w:val="none" w:sz="0" w:space="0" w:color="auto"/>
            <w:bottom w:val="none" w:sz="0" w:space="0" w:color="auto"/>
            <w:right w:val="none" w:sz="0" w:space="0" w:color="auto"/>
          </w:divBdr>
        </w:div>
        <w:div w:id="1190534791">
          <w:marLeft w:val="640"/>
          <w:marRight w:val="0"/>
          <w:marTop w:val="0"/>
          <w:marBottom w:val="0"/>
          <w:divBdr>
            <w:top w:val="none" w:sz="0" w:space="0" w:color="auto"/>
            <w:left w:val="none" w:sz="0" w:space="0" w:color="auto"/>
            <w:bottom w:val="none" w:sz="0" w:space="0" w:color="auto"/>
            <w:right w:val="none" w:sz="0" w:space="0" w:color="auto"/>
          </w:divBdr>
        </w:div>
        <w:div w:id="681201824">
          <w:marLeft w:val="640"/>
          <w:marRight w:val="0"/>
          <w:marTop w:val="0"/>
          <w:marBottom w:val="0"/>
          <w:divBdr>
            <w:top w:val="none" w:sz="0" w:space="0" w:color="auto"/>
            <w:left w:val="none" w:sz="0" w:space="0" w:color="auto"/>
            <w:bottom w:val="none" w:sz="0" w:space="0" w:color="auto"/>
            <w:right w:val="none" w:sz="0" w:space="0" w:color="auto"/>
          </w:divBdr>
        </w:div>
        <w:div w:id="415445971">
          <w:marLeft w:val="640"/>
          <w:marRight w:val="0"/>
          <w:marTop w:val="0"/>
          <w:marBottom w:val="0"/>
          <w:divBdr>
            <w:top w:val="none" w:sz="0" w:space="0" w:color="auto"/>
            <w:left w:val="none" w:sz="0" w:space="0" w:color="auto"/>
            <w:bottom w:val="none" w:sz="0" w:space="0" w:color="auto"/>
            <w:right w:val="none" w:sz="0" w:space="0" w:color="auto"/>
          </w:divBdr>
        </w:div>
        <w:div w:id="1265264869">
          <w:marLeft w:val="640"/>
          <w:marRight w:val="0"/>
          <w:marTop w:val="0"/>
          <w:marBottom w:val="0"/>
          <w:divBdr>
            <w:top w:val="none" w:sz="0" w:space="0" w:color="auto"/>
            <w:left w:val="none" w:sz="0" w:space="0" w:color="auto"/>
            <w:bottom w:val="none" w:sz="0" w:space="0" w:color="auto"/>
            <w:right w:val="none" w:sz="0" w:space="0" w:color="auto"/>
          </w:divBdr>
        </w:div>
        <w:div w:id="837161302">
          <w:marLeft w:val="640"/>
          <w:marRight w:val="0"/>
          <w:marTop w:val="0"/>
          <w:marBottom w:val="0"/>
          <w:divBdr>
            <w:top w:val="none" w:sz="0" w:space="0" w:color="auto"/>
            <w:left w:val="none" w:sz="0" w:space="0" w:color="auto"/>
            <w:bottom w:val="none" w:sz="0" w:space="0" w:color="auto"/>
            <w:right w:val="none" w:sz="0" w:space="0" w:color="auto"/>
          </w:divBdr>
        </w:div>
        <w:div w:id="547840302">
          <w:marLeft w:val="640"/>
          <w:marRight w:val="0"/>
          <w:marTop w:val="0"/>
          <w:marBottom w:val="0"/>
          <w:divBdr>
            <w:top w:val="none" w:sz="0" w:space="0" w:color="auto"/>
            <w:left w:val="none" w:sz="0" w:space="0" w:color="auto"/>
            <w:bottom w:val="none" w:sz="0" w:space="0" w:color="auto"/>
            <w:right w:val="none" w:sz="0" w:space="0" w:color="auto"/>
          </w:divBdr>
        </w:div>
        <w:div w:id="1218009213">
          <w:marLeft w:val="640"/>
          <w:marRight w:val="0"/>
          <w:marTop w:val="0"/>
          <w:marBottom w:val="0"/>
          <w:divBdr>
            <w:top w:val="none" w:sz="0" w:space="0" w:color="auto"/>
            <w:left w:val="none" w:sz="0" w:space="0" w:color="auto"/>
            <w:bottom w:val="none" w:sz="0" w:space="0" w:color="auto"/>
            <w:right w:val="none" w:sz="0" w:space="0" w:color="auto"/>
          </w:divBdr>
        </w:div>
        <w:div w:id="1511875645">
          <w:marLeft w:val="640"/>
          <w:marRight w:val="0"/>
          <w:marTop w:val="0"/>
          <w:marBottom w:val="0"/>
          <w:divBdr>
            <w:top w:val="none" w:sz="0" w:space="0" w:color="auto"/>
            <w:left w:val="none" w:sz="0" w:space="0" w:color="auto"/>
            <w:bottom w:val="none" w:sz="0" w:space="0" w:color="auto"/>
            <w:right w:val="none" w:sz="0" w:space="0" w:color="auto"/>
          </w:divBdr>
        </w:div>
        <w:div w:id="418870059">
          <w:marLeft w:val="640"/>
          <w:marRight w:val="0"/>
          <w:marTop w:val="0"/>
          <w:marBottom w:val="0"/>
          <w:divBdr>
            <w:top w:val="none" w:sz="0" w:space="0" w:color="auto"/>
            <w:left w:val="none" w:sz="0" w:space="0" w:color="auto"/>
            <w:bottom w:val="none" w:sz="0" w:space="0" w:color="auto"/>
            <w:right w:val="none" w:sz="0" w:space="0" w:color="auto"/>
          </w:divBdr>
        </w:div>
        <w:div w:id="1850749889">
          <w:marLeft w:val="640"/>
          <w:marRight w:val="0"/>
          <w:marTop w:val="0"/>
          <w:marBottom w:val="0"/>
          <w:divBdr>
            <w:top w:val="none" w:sz="0" w:space="0" w:color="auto"/>
            <w:left w:val="none" w:sz="0" w:space="0" w:color="auto"/>
            <w:bottom w:val="none" w:sz="0" w:space="0" w:color="auto"/>
            <w:right w:val="none" w:sz="0" w:space="0" w:color="auto"/>
          </w:divBdr>
        </w:div>
        <w:div w:id="322319446">
          <w:marLeft w:val="640"/>
          <w:marRight w:val="0"/>
          <w:marTop w:val="0"/>
          <w:marBottom w:val="0"/>
          <w:divBdr>
            <w:top w:val="none" w:sz="0" w:space="0" w:color="auto"/>
            <w:left w:val="none" w:sz="0" w:space="0" w:color="auto"/>
            <w:bottom w:val="none" w:sz="0" w:space="0" w:color="auto"/>
            <w:right w:val="none" w:sz="0" w:space="0" w:color="auto"/>
          </w:divBdr>
        </w:div>
      </w:divsChild>
    </w:div>
    <w:div w:id="1647082903">
      <w:bodyDiv w:val="1"/>
      <w:marLeft w:val="0"/>
      <w:marRight w:val="0"/>
      <w:marTop w:val="0"/>
      <w:marBottom w:val="0"/>
      <w:divBdr>
        <w:top w:val="none" w:sz="0" w:space="0" w:color="auto"/>
        <w:left w:val="none" w:sz="0" w:space="0" w:color="auto"/>
        <w:bottom w:val="none" w:sz="0" w:space="0" w:color="auto"/>
        <w:right w:val="none" w:sz="0" w:space="0" w:color="auto"/>
      </w:divBdr>
      <w:divsChild>
        <w:div w:id="1691252987">
          <w:marLeft w:val="640"/>
          <w:marRight w:val="0"/>
          <w:marTop w:val="0"/>
          <w:marBottom w:val="0"/>
          <w:divBdr>
            <w:top w:val="none" w:sz="0" w:space="0" w:color="auto"/>
            <w:left w:val="none" w:sz="0" w:space="0" w:color="auto"/>
            <w:bottom w:val="none" w:sz="0" w:space="0" w:color="auto"/>
            <w:right w:val="none" w:sz="0" w:space="0" w:color="auto"/>
          </w:divBdr>
        </w:div>
        <w:div w:id="1547720828">
          <w:marLeft w:val="640"/>
          <w:marRight w:val="0"/>
          <w:marTop w:val="0"/>
          <w:marBottom w:val="0"/>
          <w:divBdr>
            <w:top w:val="none" w:sz="0" w:space="0" w:color="auto"/>
            <w:left w:val="none" w:sz="0" w:space="0" w:color="auto"/>
            <w:bottom w:val="none" w:sz="0" w:space="0" w:color="auto"/>
            <w:right w:val="none" w:sz="0" w:space="0" w:color="auto"/>
          </w:divBdr>
        </w:div>
        <w:div w:id="1048381639">
          <w:marLeft w:val="640"/>
          <w:marRight w:val="0"/>
          <w:marTop w:val="0"/>
          <w:marBottom w:val="0"/>
          <w:divBdr>
            <w:top w:val="none" w:sz="0" w:space="0" w:color="auto"/>
            <w:left w:val="none" w:sz="0" w:space="0" w:color="auto"/>
            <w:bottom w:val="none" w:sz="0" w:space="0" w:color="auto"/>
            <w:right w:val="none" w:sz="0" w:space="0" w:color="auto"/>
          </w:divBdr>
        </w:div>
        <w:div w:id="845481272">
          <w:marLeft w:val="640"/>
          <w:marRight w:val="0"/>
          <w:marTop w:val="0"/>
          <w:marBottom w:val="0"/>
          <w:divBdr>
            <w:top w:val="none" w:sz="0" w:space="0" w:color="auto"/>
            <w:left w:val="none" w:sz="0" w:space="0" w:color="auto"/>
            <w:bottom w:val="none" w:sz="0" w:space="0" w:color="auto"/>
            <w:right w:val="none" w:sz="0" w:space="0" w:color="auto"/>
          </w:divBdr>
        </w:div>
        <w:div w:id="957374006">
          <w:marLeft w:val="640"/>
          <w:marRight w:val="0"/>
          <w:marTop w:val="0"/>
          <w:marBottom w:val="0"/>
          <w:divBdr>
            <w:top w:val="none" w:sz="0" w:space="0" w:color="auto"/>
            <w:left w:val="none" w:sz="0" w:space="0" w:color="auto"/>
            <w:bottom w:val="none" w:sz="0" w:space="0" w:color="auto"/>
            <w:right w:val="none" w:sz="0" w:space="0" w:color="auto"/>
          </w:divBdr>
        </w:div>
        <w:div w:id="1836724470">
          <w:marLeft w:val="640"/>
          <w:marRight w:val="0"/>
          <w:marTop w:val="0"/>
          <w:marBottom w:val="0"/>
          <w:divBdr>
            <w:top w:val="none" w:sz="0" w:space="0" w:color="auto"/>
            <w:left w:val="none" w:sz="0" w:space="0" w:color="auto"/>
            <w:bottom w:val="none" w:sz="0" w:space="0" w:color="auto"/>
            <w:right w:val="none" w:sz="0" w:space="0" w:color="auto"/>
          </w:divBdr>
        </w:div>
        <w:div w:id="1748385694">
          <w:marLeft w:val="640"/>
          <w:marRight w:val="0"/>
          <w:marTop w:val="0"/>
          <w:marBottom w:val="0"/>
          <w:divBdr>
            <w:top w:val="none" w:sz="0" w:space="0" w:color="auto"/>
            <w:left w:val="none" w:sz="0" w:space="0" w:color="auto"/>
            <w:bottom w:val="none" w:sz="0" w:space="0" w:color="auto"/>
            <w:right w:val="none" w:sz="0" w:space="0" w:color="auto"/>
          </w:divBdr>
        </w:div>
        <w:div w:id="560677705">
          <w:marLeft w:val="640"/>
          <w:marRight w:val="0"/>
          <w:marTop w:val="0"/>
          <w:marBottom w:val="0"/>
          <w:divBdr>
            <w:top w:val="none" w:sz="0" w:space="0" w:color="auto"/>
            <w:left w:val="none" w:sz="0" w:space="0" w:color="auto"/>
            <w:bottom w:val="none" w:sz="0" w:space="0" w:color="auto"/>
            <w:right w:val="none" w:sz="0" w:space="0" w:color="auto"/>
          </w:divBdr>
        </w:div>
        <w:div w:id="1603996124">
          <w:marLeft w:val="640"/>
          <w:marRight w:val="0"/>
          <w:marTop w:val="0"/>
          <w:marBottom w:val="0"/>
          <w:divBdr>
            <w:top w:val="none" w:sz="0" w:space="0" w:color="auto"/>
            <w:left w:val="none" w:sz="0" w:space="0" w:color="auto"/>
            <w:bottom w:val="none" w:sz="0" w:space="0" w:color="auto"/>
            <w:right w:val="none" w:sz="0" w:space="0" w:color="auto"/>
          </w:divBdr>
        </w:div>
        <w:div w:id="1261140907">
          <w:marLeft w:val="640"/>
          <w:marRight w:val="0"/>
          <w:marTop w:val="0"/>
          <w:marBottom w:val="0"/>
          <w:divBdr>
            <w:top w:val="none" w:sz="0" w:space="0" w:color="auto"/>
            <w:left w:val="none" w:sz="0" w:space="0" w:color="auto"/>
            <w:bottom w:val="none" w:sz="0" w:space="0" w:color="auto"/>
            <w:right w:val="none" w:sz="0" w:space="0" w:color="auto"/>
          </w:divBdr>
        </w:div>
        <w:div w:id="1952471674">
          <w:marLeft w:val="640"/>
          <w:marRight w:val="0"/>
          <w:marTop w:val="0"/>
          <w:marBottom w:val="0"/>
          <w:divBdr>
            <w:top w:val="none" w:sz="0" w:space="0" w:color="auto"/>
            <w:left w:val="none" w:sz="0" w:space="0" w:color="auto"/>
            <w:bottom w:val="none" w:sz="0" w:space="0" w:color="auto"/>
            <w:right w:val="none" w:sz="0" w:space="0" w:color="auto"/>
          </w:divBdr>
        </w:div>
        <w:div w:id="692610644">
          <w:marLeft w:val="640"/>
          <w:marRight w:val="0"/>
          <w:marTop w:val="0"/>
          <w:marBottom w:val="0"/>
          <w:divBdr>
            <w:top w:val="none" w:sz="0" w:space="0" w:color="auto"/>
            <w:left w:val="none" w:sz="0" w:space="0" w:color="auto"/>
            <w:bottom w:val="none" w:sz="0" w:space="0" w:color="auto"/>
            <w:right w:val="none" w:sz="0" w:space="0" w:color="auto"/>
          </w:divBdr>
        </w:div>
        <w:div w:id="1516577578">
          <w:marLeft w:val="640"/>
          <w:marRight w:val="0"/>
          <w:marTop w:val="0"/>
          <w:marBottom w:val="0"/>
          <w:divBdr>
            <w:top w:val="none" w:sz="0" w:space="0" w:color="auto"/>
            <w:left w:val="none" w:sz="0" w:space="0" w:color="auto"/>
            <w:bottom w:val="none" w:sz="0" w:space="0" w:color="auto"/>
            <w:right w:val="none" w:sz="0" w:space="0" w:color="auto"/>
          </w:divBdr>
        </w:div>
        <w:div w:id="275211929">
          <w:marLeft w:val="640"/>
          <w:marRight w:val="0"/>
          <w:marTop w:val="0"/>
          <w:marBottom w:val="0"/>
          <w:divBdr>
            <w:top w:val="none" w:sz="0" w:space="0" w:color="auto"/>
            <w:left w:val="none" w:sz="0" w:space="0" w:color="auto"/>
            <w:bottom w:val="none" w:sz="0" w:space="0" w:color="auto"/>
            <w:right w:val="none" w:sz="0" w:space="0" w:color="auto"/>
          </w:divBdr>
        </w:div>
        <w:div w:id="383405649">
          <w:marLeft w:val="640"/>
          <w:marRight w:val="0"/>
          <w:marTop w:val="0"/>
          <w:marBottom w:val="0"/>
          <w:divBdr>
            <w:top w:val="none" w:sz="0" w:space="0" w:color="auto"/>
            <w:left w:val="none" w:sz="0" w:space="0" w:color="auto"/>
            <w:bottom w:val="none" w:sz="0" w:space="0" w:color="auto"/>
            <w:right w:val="none" w:sz="0" w:space="0" w:color="auto"/>
          </w:divBdr>
        </w:div>
        <w:div w:id="667904026">
          <w:marLeft w:val="640"/>
          <w:marRight w:val="0"/>
          <w:marTop w:val="0"/>
          <w:marBottom w:val="0"/>
          <w:divBdr>
            <w:top w:val="none" w:sz="0" w:space="0" w:color="auto"/>
            <w:left w:val="none" w:sz="0" w:space="0" w:color="auto"/>
            <w:bottom w:val="none" w:sz="0" w:space="0" w:color="auto"/>
            <w:right w:val="none" w:sz="0" w:space="0" w:color="auto"/>
          </w:divBdr>
        </w:div>
        <w:div w:id="1289556563">
          <w:marLeft w:val="640"/>
          <w:marRight w:val="0"/>
          <w:marTop w:val="0"/>
          <w:marBottom w:val="0"/>
          <w:divBdr>
            <w:top w:val="none" w:sz="0" w:space="0" w:color="auto"/>
            <w:left w:val="none" w:sz="0" w:space="0" w:color="auto"/>
            <w:bottom w:val="none" w:sz="0" w:space="0" w:color="auto"/>
            <w:right w:val="none" w:sz="0" w:space="0" w:color="auto"/>
          </w:divBdr>
        </w:div>
        <w:div w:id="166673310">
          <w:marLeft w:val="640"/>
          <w:marRight w:val="0"/>
          <w:marTop w:val="0"/>
          <w:marBottom w:val="0"/>
          <w:divBdr>
            <w:top w:val="none" w:sz="0" w:space="0" w:color="auto"/>
            <w:left w:val="none" w:sz="0" w:space="0" w:color="auto"/>
            <w:bottom w:val="none" w:sz="0" w:space="0" w:color="auto"/>
            <w:right w:val="none" w:sz="0" w:space="0" w:color="auto"/>
          </w:divBdr>
        </w:div>
        <w:div w:id="850491890">
          <w:marLeft w:val="640"/>
          <w:marRight w:val="0"/>
          <w:marTop w:val="0"/>
          <w:marBottom w:val="0"/>
          <w:divBdr>
            <w:top w:val="none" w:sz="0" w:space="0" w:color="auto"/>
            <w:left w:val="none" w:sz="0" w:space="0" w:color="auto"/>
            <w:bottom w:val="none" w:sz="0" w:space="0" w:color="auto"/>
            <w:right w:val="none" w:sz="0" w:space="0" w:color="auto"/>
          </w:divBdr>
        </w:div>
        <w:div w:id="1909876904">
          <w:marLeft w:val="640"/>
          <w:marRight w:val="0"/>
          <w:marTop w:val="0"/>
          <w:marBottom w:val="0"/>
          <w:divBdr>
            <w:top w:val="none" w:sz="0" w:space="0" w:color="auto"/>
            <w:left w:val="none" w:sz="0" w:space="0" w:color="auto"/>
            <w:bottom w:val="none" w:sz="0" w:space="0" w:color="auto"/>
            <w:right w:val="none" w:sz="0" w:space="0" w:color="auto"/>
          </w:divBdr>
        </w:div>
        <w:div w:id="635648854">
          <w:marLeft w:val="640"/>
          <w:marRight w:val="0"/>
          <w:marTop w:val="0"/>
          <w:marBottom w:val="0"/>
          <w:divBdr>
            <w:top w:val="none" w:sz="0" w:space="0" w:color="auto"/>
            <w:left w:val="none" w:sz="0" w:space="0" w:color="auto"/>
            <w:bottom w:val="none" w:sz="0" w:space="0" w:color="auto"/>
            <w:right w:val="none" w:sz="0" w:space="0" w:color="auto"/>
          </w:divBdr>
        </w:div>
        <w:div w:id="1788818391">
          <w:marLeft w:val="640"/>
          <w:marRight w:val="0"/>
          <w:marTop w:val="0"/>
          <w:marBottom w:val="0"/>
          <w:divBdr>
            <w:top w:val="none" w:sz="0" w:space="0" w:color="auto"/>
            <w:left w:val="none" w:sz="0" w:space="0" w:color="auto"/>
            <w:bottom w:val="none" w:sz="0" w:space="0" w:color="auto"/>
            <w:right w:val="none" w:sz="0" w:space="0" w:color="auto"/>
          </w:divBdr>
        </w:div>
        <w:div w:id="1305351921">
          <w:marLeft w:val="640"/>
          <w:marRight w:val="0"/>
          <w:marTop w:val="0"/>
          <w:marBottom w:val="0"/>
          <w:divBdr>
            <w:top w:val="none" w:sz="0" w:space="0" w:color="auto"/>
            <w:left w:val="none" w:sz="0" w:space="0" w:color="auto"/>
            <w:bottom w:val="none" w:sz="0" w:space="0" w:color="auto"/>
            <w:right w:val="none" w:sz="0" w:space="0" w:color="auto"/>
          </w:divBdr>
        </w:div>
        <w:div w:id="811752070">
          <w:marLeft w:val="640"/>
          <w:marRight w:val="0"/>
          <w:marTop w:val="0"/>
          <w:marBottom w:val="0"/>
          <w:divBdr>
            <w:top w:val="none" w:sz="0" w:space="0" w:color="auto"/>
            <w:left w:val="none" w:sz="0" w:space="0" w:color="auto"/>
            <w:bottom w:val="none" w:sz="0" w:space="0" w:color="auto"/>
            <w:right w:val="none" w:sz="0" w:space="0" w:color="auto"/>
          </w:divBdr>
        </w:div>
        <w:div w:id="1616131146">
          <w:marLeft w:val="640"/>
          <w:marRight w:val="0"/>
          <w:marTop w:val="0"/>
          <w:marBottom w:val="0"/>
          <w:divBdr>
            <w:top w:val="none" w:sz="0" w:space="0" w:color="auto"/>
            <w:left w:val="none" w:sz="0" w:space="0" w:color="auto"/>
            <w:bottom w:val="none" w:sz="0" w:space="0" w:color="auto"/>
            <w:right w:val="none" w:sz="0" w:space="0" w:color="auto"/>
          </w:divBdr>
        </w:div>
        <w:div w:id="3095785">
          <w:marLeft w:val="640"/>
          <w:marRight w:val="0"/>
          <w:marTop w:val="0"/>
          <w:marBottom w:val="0"/>
          <w:divBdr>
            <w:top w:val="none" w:sz="0" w:space="0" w:color="auto"/>
            <w:left w:val="none" w:sz="0" w:space="0" w:color="auto"/>
            <w:bottom w:val="none" w:sz="0" w:space="0" w:color="auto"/>
            <w:right w:val="none" w:sz="0" w:space="0" w:color="auto"/>
          </w:divBdr>
        </w:div>
      </w:divsChild>
    </w:div>
    <w:div w:id="1751612612">
      <w:bodyDiv w:val="1"/>
      <w:marLeft w:val="0"/>
      <w:marRight w:val="0"/>
      <w:marTop w:val="0"/>
      <w:marBottom w:val="0"/>
      <w:divBdr>
        <w:top w:val="none" w:sz="0" w:space="0" w:color="auto"/>
        <w:left w:val="none" w:sz="0" w:space="0" w:color="auto"/>
        <w:bottom w:val="none" w:sz="0" w:space="0" w:color="auto"/>
        <w:right w:val="none" w:sz="0" w:space="0" w:color="auto"/>
      </w:divBdr>
    </w:div>
    <w:div w:id="1771468395">
      <w:bodyDiv w:val="1"/>
      <w:marLeft w:val="0"/>
      <w:marRight w:val="0"/>
      <w:marTop w:val="0"/>
      <w:marBottom w:val="0"/>
      <w:divBdr>
        <w:top w:val="none" w:sz="0" w:space="0" w:color="auto"/>
        <w:left w:val="none" w:sz="0" w:space="0" w:color="auto"/>
        <w:bottom w:val="none" w:sz="0" w:space="0" w:color="auto"/>
        <w:right w:val="none" w:sz="0" w:space="0" w:color="auto"/>
      </w:divBdr>
      <w:divsChild>
        <w:div w:id="538469068">
          <w:marLeft w:val="640"/>
          <w:marRight w:val="0"/>
          <w:marTop w:val="0"/>
          <w:marBottom w:val="0"/>
          <w:divBdr>
            <w:top w:val="none" w:sz="0" w:space="0" w:color="auto"/>
            <w:left w:val="none" w:sz="0" w:space="0" w:color="auto"/>
            <w:bottom w:val="none" w:sz="0" w:space="0" w:color="auto"/>
            <w:right w:val="none" w:sz="0" w:space="0" w:color="auto"/>
          </w:divBdr>
        </w:div>
        <w:div w:id="1240750654">
          <w:marLeft w:val="640"/>
          <w:marRight w:val="0"/>
          <w:marTop w:val="0"/>
          <w:marBottom w:val="0"/>
          <w:divBdr>
            <w:top w:val="none" w:sz="0" w:space="0" w:color="auto"/>
            <w:left w:val="none" w:sz="0" w:space="0" w:color="auto"/>
            <w:bottom w:val="none" w:sz="0" w:space="0" w:color="auto"/>
            <w:right w:val="none" w:sz="0" w:space="0" w:color="auto"/>
          </w:divBdr>
        </w:div>
        <w:div w:id="255097004">
          <w:marLeft w:val="640"/>
          <w:marRight w:val="0"/>
          <w:marTop w:val="0"/>
          <w:marBottom w:val="0"/>
          <w:divBdr>
            <w:top w:val="none" w:sz="0" w:space="0" w:color="auto"/>
            <w:left w:val="none" w:sz="0" w:space="0" w:color="auto"/>
            <w:bottom w:val="none" w:sz="0" w:space="0" w:color="auto"/>
            <w:right w:val="none" w:sz="0" w:space="0" w:color="auto"/>
          </w:divBdr>
        </w:div>
        <w:div w:id="450248596">
          <w:marLeft w:val="640"/>
          <w:marRight w:val="0"/>
          <w:marTop w:val="0"/>
          <w:marBottom w:val="0"/>
          <w:divBdr>
            <w:top w:val="none" w:sz="0" w:space="0" w:color="auto"/>
            <w:left w:val="none" w:sz="0" w:space="0" w:color="auto"/>
            <w:bottom w:val="none" w:sz="0" w:space="0" w:color="auto"/>
            <w:right w:val="none" w:sz="0" w:space="0" w:color="auto"/>
          </w:divBdr>
        </w:div>
        <w:div w:id="512065524">
          <w:marLeft w:val="640"/>
          <w:marRight w:val="0"/>
          <w:marTop w:val="0"/>
          <w:marBottom w:val="0"/>
          <w:divBdr>
            <w:top w:val="none" w:sz="0" w:space="0" w:color="auto"/>
            <w:left w:val="none" w:sz="0" w:space="0" w:color="auto"/>
            <w:bottom w:val="none" w:sz="0" w:space="0" w:color="auto"/>
            <w:right w:val="none" w:sz="0" w:space="0" w:color="auto"/>
          </w:divBdr>
        </w:div>
        <w:div w:id="1500190661">
          <w:marLeft w:val="640"/>
          <w:marRight w:val="0"/>
          <w:marTop w:val="0"/>
          <w:marBottom w:val="0"/>
          <w:divBdr>
            <w:top w:val="none" w:sz="0" w:space="0" w:color="auto"/>
            <w:left w:val="none" w:sz="0" w:space="0" w:color="auto"/>
            <w:bottom w:val="none" w:sz="0" w:space="0" w:color="auto"/>
            <w:right w:val="none" w:sz="0" w:space="0" w:color="auto"/>
          </w:divBdr>
        </w:div>
        <w:div w:id="1762989588">
          <w:marLeft w:val="640"/>
          <w:marRight w:val="0"/>
          <w:marTop w:val="0"/>
          <w:marBottom w:val="0"/>
          <w:divBdr>
            <w:top w:val="none" w:sz="0" w:space="0" w:color="auto"/>
            <w:left w:val="none" w:sz="0" w:space="0" w:color="auto"/>
            <w:bottom w:val="none" w:sz="0" w:space="0" w:color="auto"/>
            <w:right w:val="none" w:sz="0" w:space="0" w:color="auto"/>
          </w:divBdr>
        </w:div>
        <w:div w:id="348871591">
          <w:marLeft w:val="640"/>
          <w:marRight w:val="0"/>
          <w:marTop w:val="0"/>
          <w:marBottom w:val="0"/>
          <w:divBdr>
            <w:top w:val="none" w:sz="0" w:space="0" w:color="auto"/>
            <w:left w:val="none" w:sz="0" w:space="0" w:color="auto"/>
            <w:bottom w:val="none" w:sz="0" w:space="0" w:color="auto"/>
            <w:right w:val="none" w:sz="0" w:space="0" w:color="auto"/>
          </w:divBdr>
        </w:div>
        <w:div w:id="867067777">
          <w:marLeft w:val="640"/>
          <w:marRight w:val="0"/>
          <w:marTop w:val="0"/>
          <w:marBottom w:val="0"/>
          <w:divBdr>
            <w:top w:val="none" w:sz="0" w:space="0" w:color="auto"/>
            <w:left w:val="none" w:sz="0" w:space="0" w:color="auto"/>
            <w:bottom w:val="none" w:sz="0" w:space="0" w:color="auto"/>
            <w:right w:val="none" w:sz="0" w:space="0" w:color="auto"/>
          </w:divBdr>
        </w:div>
        <w:div w:id="1636594197">
          <w:marLeft w:val="640"/>
          <w:marRight w:val="0"/>
          <w:marTop w:val="0"/>
          <w:marBottom w:val="0"/>
          <w:divBdr>
            <w:top w:val="none" w:sz="0" w:space="0" w:color="auto"/>
            <w:left w:val="none" w:sz="0" w:space="0" w:color="auto"/>
            <w:bottom w:val="none" w:sz="0" w:space="0" w:color="auto"/>
            <w:right w:val="none" w:sz="0" w:space="0" w:color="auto"/>
          </w:divBdr>
        </w:div>
        <w:div w:id="938291246">
          <w:marLeft w:val="640"/>
          <w:marRight w:val="0"/>
          <w:marTop w:val="0"/>
          <w:marBottom w:val="0"/>
          <w:divBdr>
            <w:top w:val="none" w:sz="0" w:space="0" w:color="auto"/>
            <w:left w:val="none" w:sz="0" w:space="0" w:color="auto"/>
            <w:bottom w:val="none" w:sz="0" w:space="0" w:color="auto"/>
            <w:right w:val="none" w:sz="0" w:space="0" w:color="auto"/>
          </w:divBdr>
        </w:div>
        <w:div w:id="1487017208">
          <w:marLeft w:val="640"/>
          <w:marRight w:val="0"/>
          <w:marTop w:val="0"/>
          <w:marBottom w:val="0"/>
          <w:divBdr>
            <w:top w:val="none" w:sz="0" w:space="0" w:color="auto"/>
            <w:left w:val="none" w:sz="0" w:space="0" w:color="auto"/>
            <w:bottom w:val="none" w:sz="0" w:space="0" w:color="auto"/>
            <w:right w:val="none" w:sz="0" w:space="0" w:color="auto"/>
          </w:divBdr>
        </w:div>
        <w:div w:id="2106922459">
          <w:marLeft w:val="640"/>
          <w:marRight w:val="0"/>
          <w:marTop w:val="0"/>
          <w:marBottom w:val="0"/>
          <w:divBdr>
            <w:top w:val="none" w:sz="0" w:space="0" w:color="auto"/>
            <w:left w:val="none" w:sz="0" w:space="0" w:color="auto"/>
            <w:bottom w:val="none" w:sz="0" w:space="0" w:color="auto"/>
            <w:right w:val="none" w:sz="0" w:space="0" w:color="auto"/>
          </w:divBdr>
        </w:div>
        <w:div w:id="8991876">
          <w:marLeft w:val="640"/>
          <w:marRight w:val="0"/>
          <w:marTop w:val="0"/>
          <w:marBottom w:val="0"/>
          <w:divBdr>
            <w:top w:val="none" w:sz="0" w:space="0" w:color="auto"/>
            <w:left w:val="none" w:sz="0" w:space="0" w:color="auto"/>
            <w:bottom w:val="none" w:sz="0" w:space="0" w:color="auto"/>
            <w:right w:val="none" w:sz="0" w:space="0" w:color="auto"/>
          </w:divBdr>
        </w:div>
        <w:div w:id="1334727371">
          <w:marLeft w:val="640"/>
          <w:marRight w:val="0"/>
          <w:marTop w:val="0"/>
          <w:marBottom w:val="0"/>
          <w:divBdr>
            <w:top w:val="none" w:sz="0" w:space="0" w:color="auto"/>
            <w:left w:val="none" w:sz="0" w:space="0" w:color="auto"/>
            <w:bottom w:val="none" w:sz="0" w:space="0" w:color="auto"/>
            <w:right w:val="none" w:sz="0" w:space="0" w:color="auto"/>
          </w:divBdr>
        </w:div>
        <w:div w:id="1325007540">
          <w:marLeft w:val="640"/>
          <w:marRight w:val="0"/>
          <w:marTop w:val="0"/>
          <w:marBottom w:val="0"/>
          <w:divBdr>
            <w:top w:val="none" w:sz="0" w:space="0" w:color="auto"/>
            <w:left w:val="none" w:sz="0" w:space="0" w:color="auto"/>
            <w:bottom w:val="none" w:sz="0" w:space="0" w:color="auto"/>
            <w:right w:val="none" w:sz="0" w:space="0" w:color="auto"/>
          </w:divBdr>
        </w:div>
        <w:div w:id="894195690">
          <w:marLeft w:val="640"/>
          <w:marRight w:val="0"/>
          <w:marTop w:val="0"/>
          <w:marBottom w:val="0"/>
          <w:divBdr>
            <w:top w:val="none" w:sz="0" w:space="0" w:color="auto"/>
            <w:left w:val="none" w:sz="0" w:space="0" w:color="auto"/>
            <w:bottom w:val="none" w:sz="0" w:space="0" w:color="auto"/>
            <w:right w:val="none" w:sz="0" w:space="0" w:color="auto"/>
          </w:divBdr>
        </w:div>
        <w:div w:id="1274826381">
          <w:marLeft w:val="640"/>
          <w:marRight w:val="0"/>
          <w:marTop w:val="0"/>
          <w:marBottom w:val="0"/>
          <w:divBdr>
            <w:top w:val="none" w:sz="0" w:space="0" w:color="auto"/>
            <w:left w:val="none" w:sz="0" w:space="0" w:color="auto"/>
            <w:bottom w:val="none" w:sz="0" w:space="0" w:color="auto"/>
            <w:right w:val="none" w:sz="0" w:space="0" w:color="auto"/>
          </w:divBdr>
        </w:div>
        <w:div w:id="100878896">
          <w:marLeft w:val="640"/>
          <w:marRight w:val="0"/>
          <w:marTop w:val="0"/>
          <w:marBottom w:val="0"/>
          <w:divBdr>
            <w:top w:val="none" w:sz="0" w:space="0" w:color="auto"/>
            <w:left w:val="none" w:sz="0" w:space="0" w:color="auto"/>
            <w:bottom w:val="none" w:sz="0" w:space="0" w:color="auto"/>
            <w:right w:val="none" w:sz="0" w:space="0" w:color="auto"/>
          </w:divBdr>
        </w:div>
        <w:div w:id="1024525833">
          <w:marLeft w:val="640"/>
          <w:marRight w:val="0"/>
          <w:marTop w:val="0"/>
          <w:marBottom w:val="0"/>
          <w:divBdr>
            <w:top w:val="none" w:sz="0" w:space="0" w:color="auto"/>
            <w:left w:val="none" w:sz="0" w:space="0" w:color="auto"/>
            <w:bottom w:val="none" w:sz="0" w:space="0" w:color="auto"/>
            <w:right w:val="none" w:sz="0" w:space="0" w:color="auto"/>
          </w:divBdr>
        </w:div>
        <w:div w:id="593440605">
          <w:marLeft w:val="640"/>
          <w:marRight w:val="0"/>
          <w:marTop w:val="0"/>
          <w:marBottom w:val="0"/>
          <w:divBdr>
            <w:top w:val="none" w:sz="0" w:space="0" w:color="auto"/>
            <w:left w:val="none" w:sz="0" w:space="0" w:color="auto"/>
            <w:bottom w:val="none" w:sz="0" w:space="0" w:color="auto"/>
            <w:right w:val="none" w:sz="0" w:space="0" w:color="auto"/>
          </w:divBdr>
        </w:div>
        <w:div w:id="400443166">
          <w:marLeft w:val="640"/>
          <w:marRight w:val="0"/>
          <w:marTop w:val="0"/>
          <w:marBottom w:val="0"/>
          <w:divBdr>
            <w:top w:val="none" w:sz="0" w:space="0" w:color="auto"/>
            <w:left w:val="none" w:sz="0" w:space="0" w:color="auto"/>
            <w:bottom w:val="none" w:sz="0" w:space="0" w:color="auto"/>
            <w:right w:val="none" w:sz="0" w:space="0" w:color="auto"/>
          </w:divBdr>
        </w:div>
        <w:div w:id="1774082312">
          <w:marLeft w:val="640"/>
          <w:marRight w:val="0"/>
          <w:marTop w:val="0"/>
          <w:marBottom w:val="0"/>
          <w:divBdr>
            <w:top w:val="none" w:sz="0" w:space="0" w:color="auto"/>
            <w:left w:val="none" w:sz="0" w:space="0" w:color="auto"/>
            <w:bottom w:val="none" w:sz="0" w:space="0" w:color="auto"/>
            <w:right w:val="none" w:sz="0" w:space="0" w:color="auto"/>
          </w:divBdr>
        </w:div>
        <w:div w:id="508521976">
          <w:marLeft w:val="640"/>
          <w:marRight w:val="0"/>
          <w:marTop w:val="0"/>
          <w:marBottom w:val="0"/>
          <w:divBdr>
            <w:top w:val="none" w:sz="0" w:space="0" w:color="auto"/>
            <w:left w:val="none" w:sz="0" w:space="0" w:color="auto"/>
            <w:bottom w:val="none" w:sz="0" w:space="0" w:color="auto"/>
            <w:right w:val="none" w:sz="0" w:space="0" w:color="auto"/>
          </w:divBdr>
        </w:div>
        <w:div w:id="2092700326">
          <w:marLeft w:val="640"/>
          <w:marRight w:val="0"/>
          <w:marTop w:val="0"/>
          <w:marBottom w:val="0"/>
          <w:divBdr>
            <w:top w:val="none" w:sz="0" w:space="0" w:color="auto"/>
            <w:left w:val="none" w:sz="0" w:space="0" w:color="auto"/>
            <w:bottom w:val="none" w:sz="0" w:space="0" w:color="auto"/>
            <w:right w:val="none" w:sz="0" w:space="0" w:color="auto"/>
          </w:divBdr>
        </w:div>
        <w:div w:id="1912884647">
          <w:marLeft w:val="640"/>
          <w:marRight w:val="0"/>
          <w:marTop w:val="0"/>
          <w:marBottom w:val="0"/>
          <w:divBdr>
            <w:top w:val="none" w:sz="0" w:space="0" w:color="auto"/>
            <w:left w:val="none" w:sz="0" w:space="0" w:color="auto"/>
            <w:bottom w:val="none" w:sz="0" w:space="0" w:color="auto"/>
            <w:right w:val="none" w:sz="0" w:space="0" w:color="auto"/>
          </w:divBdr>
        </w:div>
        <w:div w:id="380326498">
          <w:marLeft w:val="640"/>
          <w:marRight w:val="0"/>
          <w:marTop w:val="0"/>
          <w:marBottom w:val="0"/>
          <w:divBdr>
            <w:top w:val="none" w:sz="0" w:space="0" w:color="auto"/>
            <w:left w:val="none" w:sz="0" w:space="0" w:color="auto"/>
            <w:bottom w:val="none" w:sz="0" w:space="0" w:color="auto"/>
            <w:right w:val="none" w:sz="0" w:space="0" w:color="auto"/>
          </w:divBdr>
        </w:div>
        <w:div w:id="240795370">
          <w:marLeft w:val="640"/>
          <w:marRight w:val="0"/>
          <w:marTop w:val="0"/>
          <w:marBottom w:val="0"/>
          <w:divBdr>
            <w:top w:val="none" w:sz="0" w:space="0" w:color="auto"/>
            <w:left w:val="none" w:sz="0" w:space="0" w:color="auto"/>
            <w:bottom w:val="none" w:sz="0" w:space="0" w:color="auto"/>
            <w:right w:val="none" w:sz="0" w:space="0" w:color="auto"/>
          </w:divBdr>
        </w:div>
        <w:div w:id="917666313">
          <w:marLeft w:val="640"/>
          <w:marRight w:val="0"/>
          <w:marTop w:val="0"/>
          <w:marBottom w:val="0"/>
          <w:divBdr>
            <w:top w:val="none" w:sz="0" w:space="0" w:color="auto"/>
            <w:left w:val="none" w:sz="0" w:space="0" w:color="auto"/>
            <w:bottom w:val="none" w:sz="0" w:space="0" w:color="auto"/>
            <w:right w:val="none" w:sz="0" w:space="0" w:color="auto"/>
          </w:divBdr>
        </w:div>
        <w:div w:id="1786071888">
          <w:marLeft w:val="640"/>
          <w:marRight w:val="0"/>
          <w:marTop w:val="0"/>
          <w:marBottom w:val="0"/>
          <w:divBdr>
            <w:top w:val="none" w:sz="0" w:space="0" w:color="auto"/>
            <w:left w:val="none" w:sz="0" w:space="0" w:color="auto"/>
            <w:bottom w:val="none" w:sz="0" w:space="0" w:color="auto"/>
            <w:right w:val="none" w:sz="0" w:space="0" w:color="auto"/>
          </w:divBdr>
        </w:div>
      </w:divsChild>
    </w:div>
    <w:div w:id="1780836898">
      <w:bodyDiv w:val="1"/>
      <w:marLeft w:val="0"/>
      <w:marRight w:val="0"/>
      <w:marTop w:val="0"/>
      <w:marBottom w:val="0"/>
      <w:divBdr>
        <w:top w:val="none" w:sz="0" w:space="0" w:color="auto"/>
        <w:left w:val="none" w:sz="0" w:space="0" w:color="auto"/>
        <w:bottom w:val="none" w:sz="0" w:space="0" w:color="auto"/>
        <w:right w:val="none" w:sz="0" w:space="0" w:color="auto"/>
      </w:divBdr>
      <w:divsChild>
        <w:div w:id="1895576794">
          <w:marLeft w:val="640"/>
          <w:marRight w:val="0"/>
          <w:marTop w:val="0"/>
          <w:marBottom w:val="0"/>
          <w:divBdr>
            <w:top w:val="none" w:sz="0" w:space="0" w:color="auto"/>
            <w:left w:val="none" w:sz="0" w:space="0" w:color="auto"/>
            <w:bottom w:val="none" w:sz="0" w:space="0" w:color="auto"/>
            <w:right w:val="none" w:sz="0" w:space="0" w:color="auto"/>
          </w:divBdr>
          <w:divsChild>
            <w:div w:id="1358115613">
              <w:marLeft w:val="0"/>
              <w:marRight w:val="0"/>
              <w:marTop w:val="0"/>
              <w:marBottom w:val="0"/>
              <w:divBdr>
                <w:top w:val="none" w:sz="0" w:space="0" w:color="auto"/>
                <w:left w:val="none" w:sz="0" w:space="0" w:color="auto"/>
                <w:bottom w:val="none" w:sz="0" w:space="0" w:color="auto"/>
                <w:right w:val="none" w:sz="0" w:space="0" w:color="auto"/>
              </w:divBdr>
              <w:divsChild>
                <w:div w:id="836116759">
                  <w:marLeft w:val="640"/>
                  <w:marRight w:val="0"/>
                  <w:marTop w:val="0"/>
                  <w:marBottom w:val="0"/>
                  <w:divBdr>
                    <w:top w:val="none" w:sz="0" w:space="0" w:color="auto"/>
                    <w:left w:val="none" w:sz="0" w:space="0" w:color="auto"/>
                    <w:bottom w:val="none" w:sz="0" w:space="0" w:color="auto"/>
                    <w:right w:val="none" w:sz="0" w:space="0" w:color="auto"/>
                  </w:divBdr>
                </w:div>
                <w:div w:id="134105066">
                  <w:marLeft w:val="640"/>
                  <w:marRight w:val="0"/>
                  <w:marTop w:val="0"/>
                  <w:marBottom w:val="0"/>
                  <w:divBdr>
                    <w:top w:val="none" w:sz="0" w:space="0" w:color="auto"/>
                    <w:left w:val="none" w:sz="0" w:space="0" w:color="auto"/>
                    <w:bottom w:val="none" w:sz="0" w:space="0" w:color="auto"/>
                    <w:right w:val="none" w:sz="0" w:space="0" w:color="auto"/>
                  </w:divBdr>
                </w:div>
                <w:div w:id="82653969">
                  <w:marLeft w:val="640"/>
                  <w:marRight w:val="0"/>
                  <w:marTop w:val="0"/>
                  <w:marBottom w:val="0"/>
                  <w:divBdr>
                    <w:top w:val="none" w:sz="0" w:space="0" w:color="auto"/>
                    <w:left w:val="none" w:sz="0" w:space="0" w:color="auto"/>
                    <w:bottom w:val="none" w:sz="0" w:space="0" w:color="auto"/>
                    <w:right w:val="none" w:sz="0" w:space="0" w:color="auto"/>
                  </w:divBdr>
                </w:div>
                <w:div w:id="465666004">
                  <w:marLeft w:val="640"/>
                  <w:marRight w:val="0"/>
                  <w:marTop w:val="0"/>
                  <w:marBottom w:val="0"/>
                  <w:divBdr>
                    <w:top w:val="none" w:sz="0" w:space="0" w:color="auto"/>
                    <w:left w:val="none" w:sz="0" w:space="0" w:color="auto"/>
                    <w:bottom w:val="none" w:sz="0" w:space="0" w:color="auto"/>
                    <w:right w:val="none" w:sz="0" w:space="0" w:color="auto"/>
                  </w:divBdr>
                </w:div>
                <w:div w:id="273564597">
                  <w:marLeft w:val="640"/>
                  <w:marRight w:val="0"/>
                  <w:marTop w:val="0"/>
                  <w:marBottom w:val="0"/>
                  <w:divBdr>
                    <w:top w:val="none" w:sz="0" w:space="0" w:color="auto"/>
                    <w:left w:val="none" w:sz="0" w:space="0" w:color="auto"/>
                    <w:bottom w:val="none" w:sz="0" w:space="0" w:color="auto"/>
                    <w:right w:val="none" w:sz="0" w:space="0" w:color="auto"/>
                  </w:divBdr>
                </w:div>
                <w:div w:id="637344665">
                  <w:marLeft w:val="640"/>
                  <w:marRight w:val="0"/>
                  <w:marTop w:val="0"/>
                  <w:marBottom w:val="0"/>
                  <w:divBdr>
                    <w:top w:val="none" w:sz="0" w:space="0" w:color="auto"/>
                    <w:left w:val="none" w:sz="0" w:space="0" w:color="auto"/>
                    <w:bottom w:val="none" w:sz="0" w:space="0" w:color="auto"/>
                    <w:right w:val="none" w:sz="0" w:space="0" w:color="auto"/>
                  </w:divBdr>
                </w:div>
                <w:div w:id="1037000377">
                  <w:marLeft w:val="640"/>
                  <w:marRight w:val="0"/>
                  <w:marTop w:val="0"/>
                  <w:marBottom w:val="0"/>
                  <w:divBdr>
                    <w:top w:val="none" w:sz="0" w:space="0" w:color="auto"/>
                    <w:left w:val="none" w:sz="0" w:space="0" w:color="auto"/>
                    <w:bottom w:val="none" w:sz="0" w:space="0" w:color="auto"/>
                    <w:right w:val="none" w:sz="0" w:space="0" w:color="auto"/>
                  </w:divBdr>
                </w:div>
                <w:div w:id="274867961">
                  <w:marLeft w:val="640"/>
                  <w:marRight w:val="0"/>
                  <w:marTop w:val="0"/>
                  <w:marBottom w:val="0"/>
                  <w:divBdr>
                    <w:top w:val="none" w:sz="0" w:space="0" w:color="auto"/>
                    <w:left w:val="none" w:sz="0" w:space="0" w:color="auto"/>
                    <w:bottom w:val="none" w:sz="0" w:space="0" w:color="auto"/>
                    <w:right w:val="none" w:sz="0" w:space="0" w:color="auto"/>
                  </w:divBdr>
                </w:div>
                <w:div w:id="1058820029">
                  <w:marLeft w:val="640"/>
                  <w:marRight w:val="0"/>
                  <w:marTop w:val="0"/>
                  <w:marBottom w:val="0"/>
                  <w:divBdr>
                    <w:top w:val="none" w:sz="0" w:space="0" w:color="auto"/>
                    <w:left w:val="none" w:sz="0" w:space="0" w:color="auto"/>
                    <w:bottom w:val="none" w:sz="0" w:space="0" w:color="auto"/>
                    <w:right w:val="none" w:sz="0" w:space="0" w:color="auto"/>
                  </w:divBdr>
                </w:div>
                <w:div w:id="544096855">
                  <w:marLeft w:val="640"/>
                  <w:marRight w:val="0"/>
                  <w:marTop w:val="0"/>
                  <w:marBottom w:val="0"/>
                  <w:divBdr>
                    <w:top w:val="none" w:sz="0" w:space="0" w:color="auto"/>
                    <w:left w:val="none" w:sz="0" w:space="0" w:color="auto"/>
                    <w:bottom w:val="none" w:sz="0" w:space="0" w:color="auto"/>
                    <w:right w:val="none" w:sz="0" w:space="0" w:color="auto"/>
                  </w:divBdr>
                </w:div>
                <w:div w:id="514197203">
                  <w:marLeft w:val="640"/>
                  <w:marRight w:val="0"/>
                  <w:marTop w:val="0"/>
                  <w:marBottom w:val="0"/>
                  <w:divBdr>
                    <w:top w:val="none" w:sz="0" w:space="0" w:color="auto"/>
                    <w:left w:val="none" w:sz="0" w:space="0" w:color="auto"/>
                    <w:bottom w:val="none" w:sz="0" w:space="0" w:color="auto"/>
                    <w:right w:val="none" w:sz="0" w:space="0" w:color="auto"/>
                  </w:divBdr>
                </w:div>
                <w:div w:id="1581594222">
                  <w:marLeft w:val="640"/>
                  <w:marRight w:val="0"/>
                  <w:marTop w:val="0"/>
                  <w:marBottom w:val="0"/>
                  <w:divBdr>
                    <w:top w:val="none" w:sz="0" w:space="0" w:color="auto"/>
                    <w:left w:val="none" w:sz="0" w:space="0" w:color="auto"/>
                    <w:bottom w:val="none" w:sz="0" w:space="0" w:color="auto"/>
                    <w:right w:val="none" w:sz="0" w:space="0" w:color="auto"/>
                  </w:divBdr>
                </w:div>
                <w:div w:id="665938094">
                  <w:marLeft w:val="640"/>
                  <w:marRight w:val="0"/>
                  <w:marTop w:val="0"/>
                  <w:marBottom w:val="0"/>
                  <w:divBdr>
                    <w:top w:val="none" w:sz="0" w:space="0" w:color="auto"/>
                    <w:left w:val="none" w:sz="0" w:space="0" w:color="auto"/>
                    <w:bottom w:val="none" w:sz="0" w:space="0" w:color="auto"/>
                    <w:right w:val="none" w:sz="0" w:space="0" w:color="auto"/>
                  </w:divBdr>
                </w:div>
                <w:div w:id="1892299912">
                  <w:marLeft w:val="640"/>
                  <w:marRight w:val="0"/>
                  <w:marTop w:val="0"/>
                  <w:marBottom w:val="0"/>
                  <w:divBdr>
                    <w:top w:val="none" w:sz="0" w:space="0" w:color="auto"/>
                    <w:left w:val="none" w:sz="0" w:space="0" w:color="auto"/>
                    <w:bottom w:val="none" w:sz="0" w:space="0" w:color="auto"/>
                    <w:right w:val="none" w:sz="0" w:space="0" w:color="auto"/>
                  </w:divBdr>
                </w:div>
                <w:div w:id="1446577745">
                  <w:marLeft w:val="640"/>
                  <w:marRight w:val="0"/>
                  <w:marTop w:val="0"/>
                  <w:marBottom w:val="0"/>
                  <w:divBdr>
                    <w:top w:val="none" w:sz="0" w:space="0" w:color="auto"/>
                    <w:left w:val="none" w:sz="0" w:space="0" w:color="auto"/>
                    <w:bottom w:val="none" w:sz="0" w:space="0" w:color="auto"/>
                    <w:right w:val="none" w:sz="0" w:space="0" w:color="auto"/>
                  </w:divBdr>
                </w:div>
                <w:div w:id="1443921110">
                  <w:marLeft w:val="640"/>
                  <w:marRight w:val="0"/>
                  <w:marTop w:val="0"/>
                  <w:marBottom w:val="0"/>
                  <w:divBdr>
                    <w:top w:val="none" w:sz="0" w:space="0" w:color="auto"/>
                    <w:left w:val="none" w:sz="0" w:space="0" w:color="auto"/>
                    <w:bottom w:val="none" w:sz="0" w:space="0" w:color="auto"/>
                    <w:right w:val="none" w:sz="0" w:space="0" w:color="auto"/>
                  </w:divBdr>
                </w:div>
                <w:div w:id="1329751125">
                  <w:marLeft w:val="640"/>
                  <w:marRight w:val="0"/>
                  <w:marTop w:val="0"/>
                  <w:marBottom w:val="0"/>
                  <w:divBdr>
                    <w:top w:val="none" w:sz="0" w:space="0" w:color="auto"/>
                    <w:left w:val="none" w:sz="0" w:space="0" w:color="auto"/>
                    <w:bottom w:val="none" w:sz="0" w:space="0" w:color="auto"/>
                    <w:right w:val="none" w:sz="0" w:space="0" w:color="auto"/>
                  </w:divBdr>
                </w:div>
                <w:div w:id="673187901">
                  <w:marLeft w:val="640"/>
                  <w:marRight w:val="0"/>
                  <w:marTop w:val="0"/>
                  <w:marBottom w:val="0"/>
                  <w:divBdr>
                    <w:top w:val="none" w:sz="0" w:space="0" w:color="auto"/>
                    <w:left w:val="none" w:sz="0" w:space="0" w:color="auto"/>
                    <w:bottom w:val="none" w:sz="0" w:space="0" w:color="auto"/>
                    <w:right w:val="none" w:sz="0" w:space="0" w:color="auto"/>
                  </w:divBdr>
                </w:div>
                <w:div w:id="308558281">
                  <w:marLeft w:val="640"/>
                  <w:marRight w:val="0"/>
                  <w:marTop w:val="0"/>
                  <w:marBottom w:val="0"/>
                  <w:divBdr>
                    <w:top w:val="none" w:sz="0" w:space="0" w:color="auto"/>
                    <w:left w:val="none" w:sz="0" w:space="0" w:color="auto"/>
                    <w:bottom w:val="none" w:sz="0" w:space="0" w:color="auto"/>
                    <w:right w:val="none" w:sz="0" w:space="0" w:color="auto"/>
                  </w:divBdr>
                </w:div>
                <w:div w:id="1667048254">
                  <w:marLeft w:val="640"/>
                  <w:marRight w:val="0"/>
                  <w:marTop w:val="0"/>
                  <w:marBottom w:val="0"/>
                  <w:divBdr>
                    <w:top w:val="none" w:sz="0" w:space="0" w:color="auto"/>
                    <w:left w:val="none" w:sz="0" w:space="0" w:color="auto"/>
                    <w:bottom w:val="none" w:sz="0" w:space="0" w:color="auto"/>
                    <w:right w:val="none" w:sz="0" w:space="0" w:color="auto"/>
                  </w:divBdr>
                </w:div>
                <w:div w:id="24333225">
                  <w:marLeft w:val="640"/>
                  <w:marRight w:val="0"/>
                  <w:marTop w:val="0"/>
                  <w:marBottom w:val="0"/>
                  <w:divBdr>
                    <w:top w:val="none" w:sz="0" w:space="0" w:color="auto"/>
                    <w:left w:val="none" w:sz="0" w:space="0" w:color="auto"/>
                    <w:bottom w:val="none" w:sz="0" w:space="0" w:color="auto"/>
                    <w:right w:val="none" w:sz="0" w:space="0" w:color="auto"/>
                  </w:divBdr>
                </w:div>
                <w:div w:id="747727087">
                  <w:marLeft w:val="640"/>
                  <w:marRight w:val="0"/>
                  <w:marTop w:val="0"/>
                  <w:marBottom w:val="0"/>
                  <w:divBdr>
                    <w:top w:val="none" w:sz="0" w:space="0" w:color="auto"/>
                    <w:left w:val="none" w:sz="0" w:space="0" w:color="auto"/>
                    <w:bottom w:val="none" w:sz="0" w:space="0" w:color="auto"/>
                    <w:right w:val="none" w:sz="0" w:space="0" w:color="auto"/>
                  </w:divBdr>
                </w:div>
                <w:div w:id="765730765">
                  <w:marLeft w:val="640"/>
                  <w:marRight w:val="0"/>
                  <w:marTop w:val="0"/>
                  <w:marBottom w:val="0"/>
                  <w:divBdr>
                    <w:top w:val="none" w:sz="0" w:space="0" w:color="auto"/>
                    <w:left w:val="none" w:sz="0" w:space="0" w:color="auto"/>
                    <w:bottom w:val="none" w:sz="0" w:space="0" w:color="auto"/>
                    <w:right w:val="none" w:sz="0" w:space="0" w:color="auto"/>
                  </w:divBdr>
                </w:div>
                <w:div w:id="515534935">
                  <w:marLeft w:val="640"/>
                  <w:marRight w:val="0"/>
                  <w:marTop w:val="0"/>
                  <w:marBottom w:val="0"/>
                  <w:divBdr>
                    <w:top w:val="none" w:sz="0" w:space="0" w:color="auto"/>
                    <w:left w:val="none" w:sz="0" w:space="0" w:color="auto"/>
                    <w:bottom w:val="none" w:sz="0" w:space="0" w:color="auto"/>
                    <w:right w:val="none" w:sz="0" w:space="0" w:color="auto"/>
                  </w:divBdr>
                </w:div>
                <w:div w:id="1462385073">
                  <w:marLeft w:val="640"/>
                  <w:marRight w:val="0"/>
                  <w:marTop w:val="0"/>
                  <w:marBottom w:val="0"/>
                  <w:divBdr>
                    <w:top w:val="none" w:sz="0" w:space="0" w:color="auto"/>
                    <w:left w:val="none" w:sz="0" w:space="0" w:color="auto"/>
                    <w:bottom w:val="none" w:sz="0" w:space="0" w:color="auto"/>
                    <w:right w:val="none" w:sz="0" w:space="0" w:color="auto"/>
                  </w:divBdr>
                </w:div>
                <w:div w:id="1118842317">
                  <w:marLeft w:val="640"/>
                  <w:marRight w:val="0"/>
                  <w:marTop w:val="0"/>
                  <w:marBottom w:val="0"/>
                  <w:divBdr>
                    <w:top w:val="none" w:sz="0" w:space="0" w:color="auto"/>
                    <w:left w:val="none" w:sz="0" w:space="0" w:color="auto"/>
                    <w:bottom w:val="none" w:sz="0" w:space="0" w:color="auto"/>
                    <w:right w:val="none" w:sz="0" w:space="0" w:color="auto"/>
                  </w:divBdr>
                </w:div>
                <w:div w:id="967201470">
                  <w:marLeft w:val="640"/>
                  <w:marRight w:val="0"/>
                  <w:marTop w:val="0"/>
                  <w:marBottom w:val="0"/>
                  <w:divBdr>
                    <w:top w:val="none" w:sz="0" w:space="0" w:color="auto"/>
                    <w:left w:val="none" w:sz="0" w:space="0" w:color="auto"/>
                    <w:bottom w:val="none" w:sz="0" w:space="0" w:color="auto"/>
                    <w:right w:val="none" w:sz="0" w:space="0" w:color="auto"/>
                  </w:divBdr>
                </w:div>
                <w:div w:id="1640377014">
                  <w:marLeft w:val="640"/>
                  <w:marRight w:val="0"/>
                  <w:marTop w:val="0"/>
                  <w:marBottom w:val="0"/>
                  <w:divBdr>
                    <w:top w:val="none" w:sz="0" w:space="0" w:color="auto"/>
                    <w:left w:val="none" w:sz="0" w:space="0" w:color="auto"/>
                    <w:bottom w:val="none" w:sz="0" w:space="0" w:color="auto"/>
                    <w:right w:val="none" w:sz="0" w:space="0" w:color="auto"/>
                  </w:divBdr>
                </w:div>
                <w:div w:id="253976763">
                  <w:marLeft w:val="640"/>
                  <w:marRight w:val="0"/>
                  <w:marTop w:val="0"/>
                  <w:marBottom w:val="0"/>
                  <w:divBdr>
                    <w:top w:val="none" w:sz="0" w:space="0" w:color="auto"/>
                    <w:left w:val="none" w:sz="0" w:space="0" w:color="auto"/>
                    <w:bottom w:val="none" w:sz="0" w:space="0" w:color="auto"/>
                    <w:right w:val="none" w:sz="0" w:space="0" w:color="auto"/>
                  </w:divBdr>
                </w:div>
                <w:div w:id="334184718">
                  <w:marLeft w:val="640"/>
                  <w:marRight w:val="0"/>
                  <w:marTop w:val="0"/>
                  <w:marBottom w:val="0"/>
                  <w:divBdr>
                    <w:top w:val="none" w:sz="0" w:space="0" w:color="auto"/>
                    <w:left w:val="none" w:sz="0" w:space="0" w:color="auto"/>
                    <w:bottom w:val="none" w:sz="0" w:space="0" w:color="auto"/>
                    <w:right w:val="none" w:sz="0" w:space="0" w:color="auto"/>
                  </w:divBdr>
                </w:div>
              </w:divsChild>
            </w:div>
            <w:div w:id="1133212780">
              <w:marLeft w:val="0"/>
              <w:marRight w:val="0"/>
              <w:marTop w:val="0"/>
              <w:marBottom w:val="0"/>
              <w:divBdr>
                <w:top w:val="none" w:sz="0" w:space="0" w:color="auto"/>
                <w:left w:val="none" w:sz="0" w:space="0" w:color="auto"/>
                <w:bottom w:val="none" w:sz="0" w:space="0" w:color="auto"/>
                <w:right w:val="none" w:sz="0" w:space="0" w:color="auto"/>
              </w:divBdr>
              <w:divsChild>
                <w:div w:id="2074431331">
                  <w:marLeft w:val="640"/>
                  <w:marRight w:val="0"/>
                  <w:marTop w:val="0"/>
                  <w:marBottom w:val="0"/>
                  <w:divBdr>
                    <w:top w:val="none" w:sz="0" w:space="0" w:color="auto"/>
                    <w:left w:val="none" w:sz="0" w:space="0" w:color="auto"/>
                    <w:bottom w:val="none" w:sz="0" w:space="0" w:color="auto"/>
                    <w:right w:val="none" w:sz="0" w:space="0" w:color="auto"/>
                  </w:divBdr>
                </w:div>
                <w:div w:id="483353678">
                  <w:marLeft w:val="640"/>
                  <w:marRight w:val="0"/>
                  <w:marTop w:val="0"/>
                  <w:marBottom w:val="0"/>
                  <w:divBdr>
                    <w:top w:val="none" w:sz="0" w:space="0" w:color="auto"/>
                    <w:left w:val="none" w:sz="0" w:space="0" w:color="auto"/>
                    <w:bottom w:val="none" w:sz="0" w:space="0" w:color="auto"/>
                    <w:right w:val="none" w:sz="0" w:space="0" w:color="auto"/>
                  </w:divBdr>
                </w:div>
                <w:div w:id="521433927">
                  <w:marLeft w:val="640"/>
                  <w:marRight w:val="0"/>
                  <w:marTop w:val="0"/>
                  <w:marBottom w:val="0"/>
                  <w:divBdr>
                    <w:top w:val="none" w:sz="0" w:space="0" w:color="auto"/>
                    <w:left w:val="none" w:sz="0" w:space="0" w:color="auto"/>
                    <w:bottom w:val="none" w:sz="0" w:space="0" w:color="auto"/>
                    <w:right w:val="none" w:sz="0" w:space="0" w:color="auto"/>
                  </w:divBdr>
                </w:div>
                <w:div w:id="566771244">
                  <w:marLeft w:val="640"/>
                  <w:marRight w:val="0"/>
                  <w:marTop w:val="0"/>
                  <w:marBottom w:val="0"/>
                  <w:divBdr>
                    <w:top w:val="none" w:sz="0" w:space="0" w:color="auto"/>
                    <w:left w:val="none" w:sz="0" w:space="0" w:color="auto"/>
                    <w:bottom w:val="none" w:sz="0" w:space="0" w:color="auto"/>
                    <w:right w:val="none" w:sz="0" w:space="0" w:color="auto"/>
                  </w:divBdr>
                </w:div>
                <w:div w:id="795416500">
                  <w:marLeft w:val="640"/>
                  <w:marRight w:val="0"/>
                  <w:marTop w:val="0"/>
                  <w:marBottom w:val="0"/>
                  <w:divBdr>
                    <w:top w:val="none" w:sz="0" w:space="0" w:color="auto"/>
                    <w:left w:val="none" w:sz="0" w:space="0" w:color="auto"/>
                    <w:bottom w:val="none" w:sz="0" w:space="0" w:color="auto"/>
                    <w:right w:val="none" w:sz="0" w:space="0" w:color="auto"/>
                  </w:divBdr>
                </w:div>
                <w:div w:id="1897202958">
                  <w:marLeft w:val="640"/>
                  <w:marRight w:val="0"/>
                  <w:marTop w:val="0"/>
                  <w:marBottom w:val="0"/>
                  <w:divBdr>
                    <w:top w:val="none" w:sz="0" w:space="0" w:color="auto"/>
                    <w:left w:val="none" w:sz="0" w:space="0" w:color="auto"/>
                    <w:bottom w:val="none" w:sz="0" w:space="0" w:color="auto"/>
                    <w:right w:val="none" w:sz="0" w:space="0" w:color="auto"/>
                  </w:divBdr>
                </w:div>
                <w:div w:id="1962372651">
                  <w:marLeft w:val="640"/>
                  <w:marRight w:val="0"/>
                  <w:marTop w:val="0"/>
                  <w:marBottom w:val="0"/>
                  <w:divBdr>
                    <w:top w:val="none" w:sz="0" w:space="0" w:color="auto"/>
                    <w:left w:val="none" w:sz="0" w:space="0" w:color="auto"/>
                    <w:bottom w:val="none" w:sz="0" w:space="0" w:color="auto"/>
                    <w:right w:val="none" w:sz="0" w:space="0" w:color="auto"/>
                  </w:divBdr>
                </w:div>
                <w:div w:id="225989722">
                  <w:marLeft w:val="640"/>
                  <w:marRight w:val="0"/>
                  <w:marTop w:val="0"/>
                  <w:marBottom w:val="0"/>
                  <w:divBdr>
                    <w:top w:val="none" w:sz="0" w:space="0" w:color="auto"/>
                    <w:left w:val="none" w:sz="0" w:space="0" w:color="auto"/>
                    <w:bottom w:val="none" w:sz="0" w:space="0" w:color="auto"/>
                    <w:right w:val="none" w:sz="0" w:space="0" w:color="auto"/>
                  </w:divBdr>
                </w:div>
                <w:div w:id="626618383">
                  <w:marLeft w:val="640"/>
                  <w:marRight w:val="0"/>
                  <w:marTop w:val="0"/>
                  <w:marBottom w:val="0"/>
                  <w:divBdr>
                    <w:top w:val="none" w:sz="0" w:space="0" w:color="auto"/>
                    <w:left w:val="none" w:sz="0" w:space="0" w:color="auto"/>
                    <w:bottom w:val="none" w:sz="0" w:space="0" w:color="auto"/>
                    <w:right w:val="none" w:sz="0" w:space="0" w:color="auto"/>
                  </w:divBdr>
                </w:div>
                <w:div w:id="257294850">
                  <w:marLeft w:val="640"/>
                  <w:marRight w:val="0"/>
                  <w:marTop w:val="0"/>
                  <w:marBottom w:val="0"/>
                  <w:divBdr>
                    <w:top w:val="none" w:sz="0" w:space="0" w:color="auto"/>
                    <w:left w:val="none" w:sz="0" w:space="0" w:color="auto"/>
                    <w:bottom w:val="none" w:sz="0" w:space="0" w:color="auto"/>
                    <w:right w:val="none" w:sz="0" w:space="0" w:color="auto"/>
                  </w:divBdr>
                </w:div>
                <w:div w:id="215090011">
                  <w:marLeft w:val="640"/>
                  <w:marRight w:val="0"/>
                  <w:marTop w:val="0"/>
                  <w:marBottom w:val="0"/>
                  <w:divBdr>
                    <w:top w:val="none" w:sz="0" w:space="0" w:color="auto"/>
                    <w:left w:val="none" w:sz="0" w:space="0" w:color="auto"/>
                    <w:bottom w:val="none" w:sz="0" w:space="0" w:color="auto"/>
                    <w:right w:val="none" w:sz="0" w:space="0" w:color="auto"/>
                  </w:divBdr>
                </w:div>
                <w:div w:id="1300575234">
                  <w:marLeft w:val="640"/>
                  <w:marRight w:val="0"/>
                  <w:marTop w:val="0"/>
                  <w:marBottom w:val="0"/>
                  <w:divBdr>
                    <w:top w:val="none" w:sz="0" w:space="0" w:color="auto"/>
                    <w:left w:val="none" w:sz="0" w:space="0" w:color="auto"/>
                    <w:bottom w:val="none" w:sz="0" w:space="0" w:color="auto"/>
                    <w:right w:val="none" w:sz="0" w:space="0" w:color="auto"/>
                  </w:divBdr>
                </w:div>
                <w:div w:id="1354305582">
                  <w:marLeft w:val="640"/>
                  <w:marRight w:val="0"/>
                  <w:marTop w:val="0"/>
                  <w:marBottom w:val="0"/>
                  <w:divBdr>
                    <w:top w:val="none" w:sz="0" w:space="0" w:color="auto"/>
                    <w:left w:val="none" w:sz="0" w:space="0" w:color="auto"/>
                    <w:bottom w:val="none" w:sz="0" w:space="0" w:color="auto"/>
                    <w:right w:val="none" w:sz="0" w:space="0" w:color="auto"/>
                  </w:divBdr>
                </w:div>
                <w:div w:id="1274900904">
                  <w:marLeft w:val="640"/>
                  <w:marRight w:val="0"/>
                  <w:marTop w:val="0"/>
                  <w:marBottom w:val="0"/>
                  <w:divBdr>
                    <w:top w:val="none" w:sz="0" w:space="0" w:color="auto"/>
                    <w:left w:val="none" w:sz="0" w:space="0" w:color="auto"/>
                    <w:bottom w:val="none" w:sz="0" w:space="0" w:color="auto"/>
                    <w:right w:val="none" w:sz="0" w:space="0" w:color="auto"/>
                  </w:divBdr>
                </w:div>
                <w:div w:id="1423184223">
                  <w:marLeft w:val="640"/>
                  <w:marRight w:val="0"/>
                  <w:marTop w:val="0"/>
                  <w:marBottom w:val="0"/>
                  <w:divBdr>
                    <w:top w:val="none" w:sz="0" w:space="0" w:color="auto"/>
                    <w:left w:val="none" w:sz="0" w:space="0" w:color="auto"/>
                    <w:bottom w:val="none" w:sz="0" w:space="0" w:color="auto"/>
                    <w:right w:val="none" w:sz="0" w:space="0" w:color="auto"/>
                  </w:divBdr>
                </w:div>
                <w:div w:id="1991859726">
                  <w:marLeft w:val="640"/>
                  <w:marRight w:val="0"/>
                  <w:marTop w:val="0"/>
                  <w:marBottom w:val="0"/>
                  <w:divBdr>
                    <w:top w:val="none" w:sz="0" w:space="0" w:color="auto"/>
                    <w:left w:val="none" w:sz="0" w:space="0" w:color="auto"/>
                    <w:bottom w:val="none" w:sz="0" w:space="0" w:color="auto"/>
                    <w:right w:val="none" w:sz="0" w:space="0" w:color="auto"/>
                  </w:divBdr>
                </w:div>
                <w:div w:id="1813868697">
                  <w:marLeft w:val="640"/>
                  <w:marRight w:val="0"/>
                  <w:marTop w:val="0"/>
                  <w:marBottom w:val="0"/>
                  <w:divBdr>
                    <w:top w:val="none" w:sz="0" w:space="0" w:color="auto"/>
                    <w:left w:val="none" w:sz="0" w:space="0" w:color="auto"/>
                    <w:bottom w:val="none" w:sz="0" w:space="0" w:color="auto"/>
                    <w:right w:val="none" w:sz="0" w:space="0" w:color="auto"/>
                  </w:divBdr>
                </w:div>
                <w:div w:id="890578046">
                  <w:marLeft w:val="640"/>
                  <w:marRight w:val="0"/>
                  <w:marTop w:val="0"/>
                  <w:marBottom w:val="0"/>
                  <w:divBdr>
                    <w:top w:val="none" w:sz="0" w:space="0" w:color="auto"/>
                    <w:left w:val="none" w:sz="0" w:space="0" w:color="auto"/>
                    <w:bottom w:val="none" w:sz="0" w:space="0" w:color="auto"/>
                    <w:right w:val="none" w:sz="0" w:space="0" w:color="auto"/>
                  </w:divBdr>
                </w:div>
                <w:div w:id="267205553">
                  <w:marLeft w:val="640"/>
                  <w:marRight w:val="0"/>
                  <w:marTop w:val="0"/>
                  <w:marBottom w:val="0"/>
                  <w:divBdr>
                    <w:top w:val="none" w:sz="0" w:space="0" w:color="auto"/>
                    <w:left w:val="none" w:sz="0" w:space="0" w:color="auto"/>
                    <w:bottom w:val="none" w:sz="0" w:space="0" w:color="auto"/>
                    <w:right w:val="none" w:sz="0" w:space="0" w:color="auto"/>
                  </w:divBdr>
                </w:div>
                <w:div w:id="176383228">
                  <w:marLeft w:val="640"/>
                  <w:marRight w:val="0"/>
                  <w:marTop w:val="0"/>
                  <w:marBottom w:val="0"/>
                  <w:divBdr>
                    <w:top w:val="none" w:sz="0" w:space="0" w:color="auto"/>
                    <w:left w:val="none" w:sz="0" w:space="0" w:color="auto"/>
                    <w:bottom w:val="none" w:sz="0" w:space="0" w:color="auto"/>
                    <w:right w:val="none" w:sz="0" w:space="0" w:color="auto"/>
                  </w:divBdr>
                </w:div>
                <w:div w:id="1212762977">
                  <w:marLeft w:val="640"/>
                  <w:marRight w:val="0"/>
                  <w:marTop w:val="0"/>
                  <w:marBottom w:val="0"/>
                  <w:divBdr>
                    <w:top w:val="none" w:sz="0" w:space="0" w:color="auto"/>
                    <w:left w:val="none" w:sz="0" w:space="0" w:color="auto"/>
                    <w:bottom w:val="none" w:sz="0" w:space="0" w:color="auto"/>
                    <w:right w:val="none" w:sz="0" w:space="0" w:color="auto"/>
                  </w:divBdr>
                </w:div>
                <w:div w:id="1949315125">
                  <w:marLeft w:val="640"/>
                  <w:marRight w:val="0"/>
                  <w:marTop w:val="0"/>
                  <w:marBottom w:val="0"/>
                  <w:divBdr>
                    <w:top w:val="none" w:sz="0" w:space="0" w:color="auto"/>
                    <w:left w:val="none" w:sz="0" w:space="0" w:color="auto"/>
                    <w:bottom w:val="none" w:sz="0" w:space="0" w:color="auto"/>
                    <w:right w:val="none" w:sz="0" w:space="0" w:color="auto"/>
                  </w:divBdr>
                </w:div>
                <w:div w:id="1741369135">
                  <w:marLeft w:val="640"/>
                  <w:marRight w:val="0"/>
                  <w:marTop w:val="0"/>
                  <w:marBottom w:val="0"/>
                  <w:divBdr>
                    <w:top w:val="none" w:sz="0" w:space="0" w:color="auto"/>
                    <w:left w:val="none" w:sz="0" w:space="0" w:color="auto"/>
                    <w:bottom w:val="none" w:sz="0" w:space="0" w:color="auto"/>
                    <w:right w:val="none" w:sz="0" w:space="0" w:color="auto"/>
                  </w:divBdr>
                </w:div>
                <w:div w:id="992103882">
                  <w:marLeft w:val="640"/>
                  <w:marRight w:val="0"/>
                  <w:marTop w:val="0"/>
                  <w:marBottom w:val="0"/>
                  <w:divBdr>
                    <w:top w:val="none" w:sz="0" w:space="0" w:color="auto"/>
                    <w:left w:val="none" w:sz="0" w:space="0" w:color="auto"/>
                    <w:bottom w:val="none" w:sz="0" w:space="0" w:color="auto"/>
                    <w:right w:val="none" w:sz="0" w:space="0" w:color="auto"/>
                  </w:divBdr>
                </w:div>
                <w:div w:id="1660840170">
                  <w:marLeft w:val="640"/>
                  <w:marRight w:val="0"/>
                  <w:marTop w:val="0"/>
                  <w:marBottom w:val="0"/>
                  <w:divBdr>
                    <w:top w:val="none" w:sz="0" w:space="0" w:color="auto"/>
                    <w:left w:val="none" w:sz="0" w:space="0" w:color="auto"/>
                    <w:bottom w:val="none" w:sz="0" w:space="0" w:color="auto"/>
                    <w:right w:val="none" w:sz="0" w:space="0" w:color="auto"/>
                  </w:divBdr>
                </w:div>
                <w:div w:id="1947806691">
                  <w:marLeft w:val="640"/>
                  <w:marRight w:val="0"/>
                  <w:marTop w:val="0"/>
                  <w:marBottom w:val="0"/>
                  <w:divBdr>
                    <w:top w:val="none" w:sz="0" w:space="0" w:color="auto"/>
                    <w:left w:val="none" w:sz="0" w:space="0" w:color="auto"/>
                    <w:bottom w:val="none" w:sz="0" w:space="0" w:color="auto"/>
                    <w:right w:val="none" w:sz="0" w:space="0" w:color="auto"/>
                  </w:divBdr>
                </w:div>
                <w:div w:id="755633713">
                  <w:marLeft w:val="640"/>
                  <w:marRight w:val="0"/>
                  <w:marTop w:val="0"/>
                  <w:marBottom w:val="0"/>
                  <w:divBdr>
                    <w:top w:val="none" w:sz="0" w:space="0" w:color="auto"/>
                    <w:left w:val="none" w:sz="0" w:space="0" w:color="auto"/>
                    <w:bottom w:val="none" w:sz="0" w:space="0" w:color="auto"/>
                    <w:right w:val="none" w:sz="0" w:space="0" w:color="auto"/>
                  </w:divBdr>
                </w:div>
                <w:div w:id="1989166395">
                  <w:marLeft w:val="640"/>
                  <w:marRight w:val="0"/>
                  <w:marTop w:val="0"/>
                  <w:marBottom w:val="0"/>
                  <w:divBdr>
                    <w:top w:val="none" w:sz="0" w:space="0" w:color="auto"/>
                    <w:left w:val="none" w:sz="0" w:space="0" w:color="auto"/>
                    <w:bottom w:val="none" w:sz="0" w:space="0" w:color="auto"/>
                    <w:right w:val="none" w:sz="0" w:space="0" w:color="auto"/>
                  </w:divBdr>
                </w:div>
                <w:div w:id="32316835">
                  <w:marLeft w:val="640"/>
                  <w:marRight w:val="0"/>
                  <w:marTop w:val="0"/>
                  <w:marBottom w:val="0"/>
                  <w:divBdr>
                    <w:top w:val="none" w:sz="0" w:space="0" w:color="auto"/>
                    <w:left w:val="none" w:sz="0" w:space="0" w:color="auto"/>
                    <w:bottom w:val="none" w:sz="0" w:space="0" w:color="auto"/>
                    <w:right w:val="none" w:sz="0" w:space="0" w:color="auto"/>
                  </w:divBdr>
                </w:div>
                <w:div w:id="1972705157">
                  <w:marLeft w:val="640"/>
                  <w:marRight w:val="0"/>
                  <w:marTop w:val="0"/>
                  <w:marBottom w:val="0"/>
                  <w:divBdr>
                    <w:top w:val="none" w:sz="0" w:space="0" w:color="auto"/>
                    <w:left w:val="none" w:sz="0" w:space="0" w:color="auto"/>
                    <w:bottom w:val="none" w:sz="0" w:space="0" w:color="auto"/>
                    <w:right w:val="none" w:sz="0" w:space="0" w:color="auto"/>
                  </w:divBdr>
                </w:div>
                <w:div w:id="1240865842">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813564246">
          <w:marLeft w:val="640"/>
          <w:marRight w:val="0"/>
          <w:marTop w:val="0"/>
          <w:marBottom w:val="0"/>
          <w:divBdr>
            <w:top w:val="none" w:sz="0" w:space="0" w:color="auto"/>
            <w:left w:val="none" w:sz="0" w:space="0" w:color="auto"/>
            <w:bottom w:val="none" w:sz="0" w:space="0" w:color="auto"/>
            <w:right w:val="none" w:sz="0" w:space="0" w:color="auto"/>
          </w:divBdr>
        </w:div>
        <w:div w:id="1418019024">
          <w:marLeft w:val="640"/>
          <w:marRight w:val="0"/>
          <w:marTop w:val="0"/>
          <w:marBottom w:val="0"/>
          <w:divBdr>
            <w:top w:val="none" w:sz="0" w:space="0" w:color="auto"/>
            <w:left w:val="none" w:sz="0" w:space="0" w:color="auto"/>
            <w:bottom w:val="none" w:sz="0" w:space="0" w:color="auto"/>
            <w:right w:val="none" w:sz="0" w:space="0" w:color="auto"/>
          </w:divBdr>
        </w:div>
        <w:div w:id="62147156">
          <w:marLeft w:val="640"/>
          <w:marRight w:val="0"/>
          <w:marTop w:val="0"/>
          <w:marBottom w:val="0"/>
          <w:divBdr>
            <w:top w:val="none" w:sz="0" w:space="0" w:color="auto"/>
            <w:left w:val="none" w:sz="0" w:space="0" w:color="auto"/>
            <w:bottom w:val="none" w:sz="0" w:space="0" w:color="auto"/>
            <w:right w:val="none" w:sz="0" w:space="0" w:color="auto"/>
          </w:divBdr>
        </w:div>
        <w:div w:id="627321241">
          <w:marLeft w:val="640"/>
          <w:marRight w:val="0"/>
          <w:marTop w:val="0"/>
          <w:marBottom w:val="0"/>
          <w:divBdr>
            <w:top w:val="none" w:sz="0" w:space="0" w:color="auto"/>
            <w:left w:val="none" w:sz="0" w:space="0" w:color="auto"/>
            <w:bottom w:val="none" w:sz="0" w:space="0" w:color="auto"/>
            <w:right w:val="none" w:sz="0" w:space="0" w:color="auto"/>
          </w:divBdr>
        </w:div>
        <w:div w:id="1534726568">
          <w:marLeft w:val="640"/>
          <w:marRight w:val="0"/>
          <w:marTop w:val="0"/>
          <w:marBottom w:val="0"/>
          <w:divBdr>
            <w:top w:val="none" w:sz="0" w:space="0" w:color="auto"/>
            <w:left w:val="none" w:sz="0" w:space="0" w:color="auto"/>
            <w:bottom w:val="none" w:sz="0" w:space="0" w:color="auto"/>
            <w:right w:val="none" w:sz="0" w:space="0" w:color="auto"/>
          </w:divBdr>
        </w:div>
        <w:div w:id="1646735962">
          <w:marLeft w:val="640"/>
          <w:marRight w:val="0"/>
          <w:marTop w:val="0"/>
          <w:marBottom w:val="0"/>
          <w:divBdr>
            <w:top w:val="none" w:sz="0" w:space="0" w:color="auto"/>
            <w:left w:val="none" w:sz="0" w:space="0" w:color="auto"/>
            <w:bottom w:val="none" w:sz="0" w:space="0" w:color="auto"/>
            <w:right w:val="none" w:sz="0" w:space="0" w:color="auto"/>
          </w:divBdr>
        </w:div>
        <w:div w:id="936056050">
          <w:marLeft w:val="640"/>
          <w:marRight w:val="0"/>
          <w:marTop w:val="0"/>
          <w:marBottom w:val="0"/>
          <w:divBdr>
            <w:top w:val="none" w:sz="0" w:space="0" w:color="auto"/>
            <w:left w:val="none" w:sz="0" w:space="0" w:color="auto"/>
            <w:bottom w:val="none" w:sz="0" w:space="0" w:color="auto"/>
            <w:right w:val="none" w:sz="0" w:space="0" w:color="auto"/>
          </w:divBdr>
        </w:div>
        <w:div w:id="562444827">
          <w:marLeft w:val="640"/>
          <w:marRight w:val="0"/>
          <w:marTop w:val="0"/>
          <w:marBottom w:val="0"/>
          <w:divBdr>
            <w:top w:val="none" w:sz="0" w:space="0" w:color="auto"/>
            <w:left w:val="none" w:sz="0" w:space="0" w:color="auto"/>
            <w:bottom w:val="none" w:sz="0" w:space="0" w:color="auto"/>
            <w:right w:val="none" w:sz="0" w:space="0" w:color="auto"/>
          </w:divBdr>
        </w:div>
        <w:div w:id="972176014">
          <w:marLeft w:val="640"/>
          <w:marRight w:val="0"/>
          <w:marTop w:val="0"/>
          <w:marBottom w:val="0"/>
          <w:divBdr>
            <w:top w:val="none" w:sz="0" w:space="0" w:color="auto"/>
            <w:left w:val="none" w:sz="0" w:space="0" w:color="auto"/>
            <w:bottom w:val="none" w:sz="0" w:space="0" w:color="auto"/>
            <w:right w:val="none" w:sz="0" w:space="0" w:color="auto"/>
          </w:divBdr>
        </w:div>
        <w:div w:id="1908495071">
          <w:marLeft w:val="640"/>
          <w:marRight w:val="0"/>
          <w:marTop w:val="0"/>
          <w:marBottom w:val="0"/>
          <w:divBdr>
            <w:top w:val="none" w:sz="0" w:space="0" w:color="auto"/>
            <w:left w:val="none" w:sz="0" w:space="0" w:color="auto"/>
            <w:bottom w:val="none" w:sz="0" w:space="0" w:color="auto"/>
            <w:right w:val="none" w:sz="0" w:space="0" w:color="auto"/>
          </w:divBdr>
        </w:div>
        <w:div w:id="1472602078">
          <w:marLeft w:val="640"/>
          <w:marRight w:val="0"/>
          <w:marTop w:val="0"/>
          <w:marBottom w:val="0"/>
          <w:divBdr>
            <w:top w:val="none" w:sz="0" w:space="0" w:color="auto"/>
            <w:left w:val="none" w:sz="0" w:space="0" w:color="auto"/>
            <w:bottom w:val="none" w:sz="0" w:space="0" w:color="auto"/>
            <w:right w:val="none" w:sz="0" w:space="0" w:color="auto"/>
          </w:divBdr>
        </w:div>
        <w:div w:id="558827013">
          <w:marLeft w:val="640"/>
          <w:marRight w:val="0"/>
          <w:marTop w:val="0"/>
          <w:marBottom w:val="0"/>
          <w:divBdr>
            <w:top w:val="none" w:sz="0" w:space="0" w:color="auto"/>
            <w:left w:val="none" w:sz="0" w:space="0" w:color="auto"/>
            <w:bottom w:val="none" w:sz="0" w:space="0" w:color="auto"/>
            <w:right w:val="none" w:sz="0" w:space="0" w:color="auto"/>
          </w:divBdr>
        </w:div>
        <w:div w:id="161819445">
          <w:marLeft w:val="640"/>
          <w:marRight w:val="0"/>
          <w:marTop w:val="0"/>
          <w:marBottom w:val="0"/>
          <w:divBdr>
            <w:top w:val="none" w:sz="0" w:space="0" w:color="auto"/>
            <w:left w:val="none" w:sz="0" w:space="0" w:color="auto"/>
            <w:bottom w:val="none" w:sz="0" w:space="0" w:color="auto"/>
            <w:right w:val="none" w:sz="0" w:space="0" w:color="auto"/>
          </w:divBdr>
        </w:div>
        <w:div w:id="800660016">
          <w:marLeft w:val="640"/>
          <w:marRight w:val="0"/>
          <w:marTop w:val="0"/>
          <w:marBottom w:val="0"/>
          <w:divBdr>
            <w:top w:val="none" w:sz="0" w:space="0" w:color="auto"/>
            <w:left w:val="none" w:sz="0" w:space="0" w:color="auto"/>
            <w:bottom w:val="none" w:sz="0" w:space="0" w:color="auto"/>
            <w:right w:val="none" w:sz="0" w:space="0" w:color="auto"/>
          </w:divBdr>
        </w:div>
        <w:div w:id="868683500">
          <w:marLeft w:val="640"/>
          <w:marRight w:val="0"/>
          <w:marTop w:val="0"/>
          <w:marBottom w:val="0"/>
          <w:divBdr>
            <w:top w:val="none" w:sz="0" w:space="0" w:color="auto"/>
            <w:left w:val="none" w:sz="0" w:space="0" w:color="auto"/>
            <w:bottom w:val="none" w:sz="0" w:space="0" w:color="auto"/>
            <w:right w:val="none" w:sz="0" w:space="0" w:color="auto"/>
          </w:divBdr>
        </w:div>
        <w:div w:id="1974820868">
          <w:marLeft w:val="640"/>
          <w:marRight w:val="0"/>
          <w:marTop w:val="0"/>
          <w:marBottom w:val="0"/>
          <w:divBdr>
            <w:top w:val="none" w:sz="0" w:space="0" w:color="auto"/>
            <w:left w:val="none" w:sz="0" w:space="0" w:color="auto"/>
            <w:bottom w:val="none" w:sz="0" w:space="0" w:color="auto"/>
            <w:right w:val="none" w:sz="0" w:space="0" w:color="auto"/>
          </w:divBdr>
        </w:div>
        <w:div w:id="262688126">
          <w:marLeft w:val="640"/>
          <w:marRight w:val="0"/>
          <w:marTop w:val="0"/>
          <w:marBottom w:val="0"/>
          <w:divBdr>
            <w:top w:val="none" w:sz="0" w:space="0" w:color="auto"/>
            <w:left w:val="none" w:sz="0" w:space="0" w:color="auto"/>
            <w:bottom w:val="none" w:sz="0" w:space="0" w:color="auto"/>
            <w:right w:val="none" w:sz="0" w:space="0" w:color="auto"/>
          </w:divBdr>
        </w:div>
        <w:div w:id="2134208641">
          <w:marLeft w:val="640"/>
          <w:marRight w:val="0"/>
          <w:marTop w:val="0"/>
          <w:marBottom w:val="0"/>
          <w:divBdr>
            <w:top w:val="none" w:sz="0" w:space="0" w:color="auto"/>
            <w:left w:val="none" w:sz="0" w:space="0" w:color="auto"/>
            <w:bottom w:val="none" w:sz="0" w:space="0" w:color="auto"/>
            <w:right w:val="none" w:sz="0" w:space="0" w:color="auto"/>
          </w:divBdr>
        </w:div>
        <w:div w:id="592515617">
          <w:marLeft w:val="640"/>
          <w:marRight w:val="0"/>
          <w:marTop w:val="0"/>
          <w:marBottom w:val="0"/>
          <w:divBdr>
            <w:top w:val="none" w:sz="0" w:space="0" w:color="auto"/>
            <w:left w:val="none" w:sz="0" w:space="0" w:color="auto"/>
            <w:bottom w:val="none" w:sz="0" w:space="0" w:color="auto"/>
            <w:right w:val="none" w:sz="0" w:space="0" w:color="auto"/>
          </w:divBdr>
        </w:div>
        <w:div w:id="375012066">
          <w:marLeft w:val="640"/>
          <w:marRight w:val="0"/>
          <w:marTop w:val="0"/>
          <w:marBottom w:val="0"/>
          <w:divBdr>
            <w:top w:val="none" w:sz="0" w:space="0" w:color="auto"/>
            <w:left w:val="none" w:sz="0" w:space="0" w:color="auto"/>
            <w:bottom w:val="none" w:sz="0" w:space="0" w:color="auto"/>
            <w:right w:val="none" w:sz="0" w:space="0" w:color="auto"/>
          </w:divBdr>
        </w:div>
        <w:div w:id="85611838">
          <w:marLeft w:val="640"/>
          <w:marRight w:val="0"/>
          <w:marTop w:val="0"/>
          <w:marBottom w:val="0"/>
          <w:divBdr>
            <w:top w:val="none" w:sz="0" w:space="0" w:color="auto"/>
            <w:left w:val="none" w:sz="0" w:space="0" w:color="auto"/>
            <w:bottom w:val="none" w:sz="0" w:space="0" w:color="auto"/>
            <w:right w:val="none" w:sz="0" w:space="0" w:color="auto"/>
          </w:divBdr>
        </w:div>
        <w:div w:id="1110734384">
          <w:marLeft w:val="640"/>
          <w:marRight w:val="0"/>
          <w:marTop w:val="0"/>
          <w:marBottom w:val="0"/>
          <w:divBdr>
            <w:top w:val="none" w:sz="0" w:space="0" w:color="auto"/>
            <w:left w:val="none" w:sz="0" w:space="0" w:color="auto"/>
            <w:bottom w:val="none" w:sz="0" w:space="0" w:color="auto"/>
            <w:right w:val="none" w:sz="0" w:space="0" w:color="auto"/>
          </w:divBdr>
        </w:div>
        <w:div w:id="1115516118">
          <w:marLeft w:val="640"/>
          <w:marRight w:val="0"/>
          <w:marTop w:val="0"/>
          <w:marBottom w:val="0"/>
          <w:divBdr>
            <w:top w:val="none" w:sz="0" w:space="0" w:color="auto"/>
            <w:left w:val="none" w:sz="0" w:space="0" w:color="auto"/>
            <w:bottom w:val="none" w:sz="0" w:space="0" w:color="auto"/>
            <w:right w:val="none" w:sz="0" w:space="0" w:color="auto"/>
          </w:divBdr>
        </w:div>
        <w:div w:id="1884245417">
          <w:marLeft w:val="640"/>
          <w:marRight w:val="0"/>
          <w:marTop w:val="0"/>
          <w:marBottom w:val="0"/>
          <w:divBdr>
            <w:top w:val="none" w:sz="0" w:space="0" w:color="auto"/>
            <w:left w:val="none" w:sz="0" w:space="0" w:color="auto"/>
            <w:bottom w:val="none" w:sz="0" w:space="0" w:color="auto"/>
            <w:right w:val="none" w:sz="0" w:space="0" w:color="auto"/>
          </w:divBdr>
        </w:div>
        <w:div w:id="1701937090">
          <w:marLeft w:val="640"/>
          <w:marRight w:val="0"/>
          <w:marTop w:val="0"/>
          <w:marBottom w:val="0"/>
          <w:divBdr>
            <w:top w:val="none" w:sz="0" w:space="0" w:color="auto"/>
            <w:left w:val="none" w:sz="0" w:space="0" w:color="auto"/>
            <w:bottom w:val="none" w:sz="0" w:space="0" w:color="auto"/>
            <w:right w:val="none" w:sz="0" w:space="0" w:color="auto"/>
          </w:divBdr>
        </w:div>
        <w:div w:id="1646734815">
          <w:marLeft w:val="640"/>
          <w:marRight w:val="0"/>
          <w:marTop w:val="0"/>
          <w:marBottom w:val="0"/>
          <w:divBdr>
            <w:top w:val="none" w:sz="0" w:space="0" w:color="auto"/>
            <w:left w:val="none" w:sz="0" w:space="0" w:color="auto"/>
            <w:bottom w:val="none" w:sz="0" w:space="0" w:color="auto"/>
            <w:right w:val="none" w:sz="0" w:space="0" w:color="auto"/>
          </w:divBdr>
        </w:div>
        <w:div w:id="1403871234">
          <w:marLeft w:val="640"/>
          <w:marRight w:val="0"/>
          <w:marTop w:val="0"/>
          <w:marBottom w:val="0"/>
          <w:divBdr>
            <w:top w:val="none" w:sz="0" w:space="0" w:color="auto"/>
            <w:left w:val="none" w:sz="0" w:space="0" w:color="auto"/>
            <w:bottom w:val="none" w:sz="0" w:space="0" w:color="auto"/>
            <w:right w:val="none" w:sz="0" w:space="0" w:color="auto"/>
          </w:divBdr>
        </w:div>
        <w:div w:id="1239437393">
          <w:marLeft w:val="640"/>
          <w:marRight w:val="0"/>
          <w:marTop w:val="0"/>
          <w:marBottom w:val="0"/>
          <w:divBdr>
            <w:top w:val="none" w:sz="0" w:space="0" w:color="auto"/>
            <w:left w:val="none" w:sz="0" w:space="0" w:color="auto"/>
            <w:bottom w:val="none" w:sz="0" w:space="0" w:color="auto"/>
            <w:right w:val="none" w:sz="0" w:space="0" w:color="auto"/>
          </w:divBdr>
        </w:div>
        <w:div w:id="1631008407">
          <w:marLeft w:val="640"/>
          <w:marRight w:val="0"/>
          <w:marTop w:val="0"/>
          <w:marBottom w:val="0"/>
          <w:divBdr>
            <w:top w:val="none" w:sz="0" w:space="0" w:color="auto"/>
            <w:left w:val="none" w:sz="0" w:space="0" w:color="auto"/>
            <w:bottom w:val="none" w:sz="0" w:space="0" w:color="auto"/>
            <w:right w:val="none" w:sz="0" w:space="0" w:color="auto"/>
          </w:divBdr>
        </w:div>
      </w:divsChild>
    </w:div>
    <w:div w:id="1873221750">
      <w:bodyDiv w:val="1"/>
      <w:marLeft w:val="0"/>
      <w:marRight w:val="0"/>
      <w:marTop w:val="0"/>
      <w:marBottom w:val="0"/>
      <w:divBdr>
        <w:top w:val="none" w:sz="0" w:space="0" w:color="auto"/>
        <w:left w:val="none" w:sz="0" w:space="0" w:color="auto"/>
        <w:bottom w:val="none" w:sz="0" w:space="0" w:color="auto"/>
        <w:right w:val="none" w:sz="0" w:space="0" w:color="auto"/>
      </w:divBdr>
      <w:divsChild>
        <w:div w:id="1888377094">
          <w:marLeft w:val="640"/>
          <w:marRight w:val="0"/>
          <w:marTop w:val="0"/>
          <w:marBottom w:val="0"/>
          <w:divBdr>
            <w:top w:val="none" w:sz="0" w:space="0" w:color="auto"/>
            <w:left w:val="none" w:sz="0" w:space="0" w:color="auto"/>
            <w:bottom w:val="none" w:sz="0" w:space="0" w:color="auto"/>
            <w:right w:val="none" w:sz="0" w:space="0" w:color="auto"/>
          </w:divBdr>
        </w:div>
        <w:div w:id="1460413353">
          <w:marLeft w:val="640"/>
          <w:marRight w:val="0"/>
          <w:marTop w:val="0"/>
          <w:marBottom w:val="0"/>
          <w:divBdr>
            <w:top w:val="none" w:sz="0" w:space="0" w:color="auto"/>
            <w:left w:val="none" w:sz="0" w:space="0" w:color="auto"/>
            <w:bottom w:val="none" w:sz="0" w:space="0" w:color="auto"/>
            <w:right w:val="none" w:sz="0" w:space="0" w:color="auto"/>
          </w:divBdr>
        </w:div>
        <w:div w:id="553538952">
          <w:marLeft w:val="640"/>
          <w:marRight w:val="0"/>
          <w:marTop w:val="0"/>
          <w:marBottom w:val="0"/>
          <w:divBdr>
            <w:top w:val="none" w:sz="0" w:space="0" w:color="auto"/>
            <w:left w:val="none" w:sz="0" w:space="0" w:color="auto"/>
            <w:bottom w:val="none" w:sz="0" w:space="0" w:color="auto"/>
            <w:right w:val="none" w:sz="0" w:space="0" w:color="auto"/>
          </w:divBdr>
        </w:div>
        <w:div w:id="1592546391">
          <w:marLeft w:val="640"/>
          <w:marRight w:val="0"/>
          <w:marTop w:val="0"/>
          <w:marBottom w:val="0"/>
          <w:divBdr>
            <w:top w:val="none" w:sz="0" w:space="0" w:color="auto"/>
            <w:left w:val="none" w:sz="0" w:space="0" w:color="auto"/>
            <w:bottom w:val="none" w:sz="0" w:space="0" w:color="auto"/>
            <w:right w:val="none" w:sz="0" w:space="0" w:color="auto"/>
          </w:divBdr>
        </w:div>
        <w:div w:id="653221158">
          <w:marLeft w:val="640"/>
          <w:marRight w:val="0"/>
          <w:marTop w:val="0"/>
          <w:marBottom w:val="0"/>
          <w:divBdr>
            <w:top w:val="none" w:sz="0" w:space="0" w:color="auto"/>
            <w:left w:val="none" w:sz="0" w:space="0" w:color="auto"/>
            <w:bottom w:val="none" w:sz="0" w:space="0" w:color="auto"/>
            <w:right w:val="none" w:sz="0" w:space="0" w:color="auto"/>
          </w:divBdr>
        </w:div>
        <w:div w:id="327944830">
          <w:marLeft w:val="640"/>
          <w:marRight w:val="0"/>
          <w:marTop w:val="0"/>
          <w:marBottom w:val="0"/>
          <w:divBdr>
            <w:top w:val="none" w:sz="0" w:space="0" w:color="auto"/>
            <w:left w:val="none" w:sz="0" w:space="0" w:color="auto"/>
            <w:bottom w:val="none" w:sz="0" w:space="0" w:color="auto"/>
            <w:right w:val="none" w:sz="0" w:space="0" w:color="auto"/>
          </w:divBdr>
        </w:div>
        <w:div w:id="237247977">
          <w:marLeft w:val="640"/>
          <w:marRight w:val="0"/>
          <w:marTop w:val="0"/>
          <w:marBottom w:val="0"/>
          <w:divBdr>
            <w:top w:val="none" w:sz="0" w:space="0" w:color="auto"/>
            <w:left w:val="none" w:sz="0" w:space="0" w:color="auto"/>
            <w:bottom w:val="none" w:sz="0" w:space="0" w:color="auto"/>
            <w:right w:val="none" w:sz="0" w:space="0" w:color="auto"/>
          </w:divBdr>
        </w:div>
        <w:div w:id="1904101357">
          <w:marLeft w:val="640"/>
          <w:marRight w:val="0"/>
          <w:marTop w:val="0"/>
          <w:marBottom w:val="0"/>
          <w:divBdr>
            <w:top w:val="none" w:sz="0" w:space="0" w:color="auto"/>
            <w:left w:val="none" w:sz="0" w:space="0" w:color="auto"/>
            <w:bottom w:val="none" w:sz="0" w:space="0" w:color="auto"/>
            <w:right w:val="none" w:sz="0" w:space="0" w:color="auto"/>
          </w:divBdr>
        </w:div>
        <w:div w:id="2012372190">
          <w:marLeft w:val="640"/>
          <w:marRight w:val="0"/>
          <w:marTop w:val="0"/>
          <w:marBottom w:val="0"/>
          <w:divBdr>
            <w:top w:val="none" w:sz="0" w:space="0" w:color="auto"/>
            <w:left w:val="none" w:sz="0" w:space="0" w:color="auto"/>
            <w:bottom w:val="none" w:sz="0" w:space="0" w:color="auto"/>
            <w:right w:val="none" w:sz="0" w:space="0" w:color="auto"/>
          </w:divBdr>
        </w:div>
        <w:div w:id="1197543015">
          <w:marLeft w:val="640"/>
          <w:marRight w:val="0"/>
          <w:marTop w:val="0"/>
          <w:marBottom w:val="0"/>
          <w:divBdr>
            <w:top w:val="none" w:sz="0" w:space="0" w:color="auto"/>
            <w:left w:val="none" w:sz="0" w:space="0" w:color="auto"/>
            <w:bottom w:val="none" w:sz="0" w:space="0" w:color="auto"/>
            <w:right w:val="none" w:sz="0" w:space="0" w:color="auto"/>
          </w:divBdr>
        </w:div>
        <w:div w:id="6711556">
          <w:marLeft w:val="640"/>
          <w:marRight w:val="0"/>
          <w:marTop w:val="0"/>
          <w:marBottom w:val="0"/>
          <w:divBdr>
            <w:top w:val="none" w:sz="0" w:space="0" w:color="auto"/>
            <w:left w:val="none" w:sz="0" w:space="0" w:color="auto"/>
            <w:bottom w:val="none" w:sz="0" w:space="0" w:color="auto"/>
            <w:right w:val="none" w:sz="0" w:space="0" w:color="auto"/>
          </w:divBdr>
        </w:div>
        <w:div w:id="1864203725">
          <w:marLeft w:val="640"/>
          <w:marRight w:val="0"/>
          <w:marTop w:val="0"/>
          <w:marBottom w:val="0"/>
          <w:divBdr>
            <w:top w:val="none" w:sz="0" w:space="0" w:color="auto"/>
            <w:left w:val="none" w:sz="0" w:space="0" w:color="auto"/>
            <w:bottom w:val="none" w:sz="0" w:space="0" w:color="auto"/>
            <w:right w:val="none" w:sz="0" w:space="0" w:color="auto"/>
          </w:divBdr>
        </w:div>
        <w:div w:id="1323506346">
          <w:marLeft w:val="640"/>
          <w:marRight w:val="0"/>
          <w:marTop w:val="0"/>
          <w:marBottom w:val="0"/>
          <w:divBdr>
            <w:top w:val="none" w:sz="0" w:space="0" w:color="auto"/>
            <w:left w:val="none" w:sz="0" w:space="0" w:color="auto"/>
            <w:bottom w:val="none" w:sz="0" w:space="0" w:color="auto"/>
            <w:right w:val="none" w:sz="0" w:space="0" w:color="auto"/>
          </w:divBdr>
        </w:div>
        <w:div w:id="138544883">
          <w:marLeft w:val="640"/>
          <w:marRight w:val="0"/>
          <w:marTop w:val="0"/>
          <w:marBottom w:val="0"/>
          <w:divBdr>
            <w:top w:val="none" w:sz="0" w:space="0" w:color="auto"/>
            <w:left w:val="none" w:sz="0" w:space="0" w:color="auto"/>
            <w:bottom w:val="none" w:sz="0" w:space="0" w:color="auto"/>
            <w:right w:val="none" w:sz="0" w:space="0" w:color="auto"/>
          </w:divBdr>
        </w:div>
        <w:div w:id="833689767">
          <w:marLeft w:val="640"/>
          <w:marRight w:val="0"/>
          <w:marTop w:val="0"/>
          <w:marBottom w:val="0"/>
          <w:divBdr>
            <w:top w:val="none" w:sz="0" w:space="0" w:color="auto"/>
            <w:left w:val="none" w:sz="0" w:space="0" w:color="auto"/>
            <w:bottom w:val="none" w:sz="0" w:space="0" w:color="auto"/>
            <w:right w:val="none" w:sz="0" w:space="0" w:color="auto"/>
          </w:divBdr>
        </w:div>
        <w:div w:id="1361513999">
          <w:marLeft w:val="640"/>
          <w:marRight w:val="0"/>
          <w:marTop w:val="0"/>
          <w:marBottom w:val="0"/>
          <w:divBdr>
            <w:top w:val="none" w:sz="0" w:space="0" w:color="auto"/>
            <w:left w:val="none" w:sz="0" w:space="0" w:color="auto"/>
            <w:bottom w:val="none" w:sz="0" w:space="0" w:color="auto"/>
            <w:right w:val="none" w:sz="0" w:space="0" w:color="auto"/>
          </w:divBdr>
        </w:div>
        <w:div w:id="1426147966">
          <w:marLeft w:val="640"/>
          <w:marRight w:val="0"/>
          <w:marTop w:val="0"/>
          <w:marBottom w:val="0"/>
          <w:divBdr>
            <w:top w:val="none" w:sz="0" w:space="0" w:color="auto"/>
            <w:left w:val="none" w:sz="0" w:space="0" w:color="auto"/>
            <w:bottom w:val="none" w:sz="0" w:space="0" w:color="auto"/>
            <w:right w:val="none" w:sz="0" w:space="0" w:color="auto"/>
          </w:divBdr>
        </w:div>
        <w:div w:id="1890533862">
          <w:marLeft w:val="640"/>
          <w:marRight w:val="0"/>
          <w:marTop w:val="0"/>
          <w:marBottom w:val="0"/>
          <w:divBdr>
            <w:top w:val="none" w:sz="0" w:space="0" w:color="auto"/>
            <w:left w:val="none" w:sz="0" w:space="0" w:color="auto"/>
            <w:bottom w:val="none" w:sz="0" w:space="0" w:color="auto"/>
            <w:right w:val="none" w:sz="0" w:space="0" w:color="auto"/>
          </w:divBdr>
        </w:div>
        <w:div w:id="625307940">
          <w:marLeft w:val="640"/>
          <w:marRight w:val="0"/>
          <w:marTop w:val="0"/>
          <w:marBottom w:val="0"/>
          <w:divBdr>
            <w:top w:val="none" w:sz="0" w:space="0" w:color="auto"/>
            <w:left w:val="none" w:sz="0" w:space="0" w:color="auto"/>
            <w:bottom w:val="none" w:sz="0" w:space="0" w:color="auto"/>
            <w:right w:val="none" w:sz="0" w:space="0" w:color="auto"/>
          </w:divBdr>
        </w:div>
        <w:div w:id="680737522">
          <w:marLeft w:val="640"/>
          <w:marRight w:val="0"/>
          <w:marTop w:val="0"/>
          <w:marBottom w:val="0"/>
          <w:divBdr>
            <w:top w:val="none" w:sz="0" w:space="0" w:color="auto"/>
            <w:left w:val="none" w:sz="0" w:space="0" w:color="auto"/>
            <w:bottom w:val="none" w:sz="0" w:space="0" w:color="auto"/>
            <w:right w:val="none" w:sz="0" w:space="0" w:color="auto"/>
          </w:divBdr>
        </w:div>
        <w:div w:id="1591503331">
          <w:marLeft w:val="640"/>
          <w:marRight w:val="0"/>
          <w:marTop w:val="0"/>
          <w:marBottom w:val="0"/>
          <w:divBdr>
            <w:top w:val="none" w:sz="0" w:space="0" w:color="auto"/>
            <w:left w:val="none" w:sz="0" w:space="0" w:color="auto"/>
            <w:bottom w:val="none" w:sz="0" w:space="0" w:color="auto"/>
            <w:right w:val="none" w:sz="0" w:space="0" w:color="auto"/>
          </w:divBdr>
        </w:div>
        <w:div w:id="1165827426">
          <w:marLeft w:val="640"/>
          <w:marRight w:val="0"/>
          <w:marTop w:val="0"/>
          <w:marBottom w:val="0"/>
          <w:divBdr>
            <w:top w:val="none" w:sz="0" w:space="0" w:color="auto"/>
            <w:left w:val="none" w:sz="0" w:space="0" w:color="auto"/>
            <w:bottom w:val="none" w:sz="0" w:space="0" w:color="auto"/>
            <w:right w:val="none" w:sz="0" w:space="0" w:color="auto"/>
          </w:divBdr>
        </w:div>
        <w:div w:id="1267689505">
          <w:marLeft w:val="640"/>
          <w:marRight w:val="0"/>
          <w:marTop w:val="0"/>
          <w:marBottom w:val="0"/>
          <w:divBdr>
            <w:top w:val="none" w:sz="0" w:space="0" w:color="auto"/>
            <w:left w:val="none" w:sz="0" w:space="0" w:color="auto"/>
            <w:bottom w:val="none" w:sz="0" w:space="0" w:color="auto"/>
            <w:right w:val="none" w:sz="0" w:space="0" w:color="auto"/>
          </w:divBdr>
        </w:div>
        <w:div w:id="1783574761">
          <w:marLeft w:val="640"/>
          <w:marRight w:val="0"/>
          <w:marTop w:val="0"/>
          <w:marBottom w:val="0"/>
          <w:divBdr>
            <w:top w:val="none" w:sz="0" w:space="0" w:color="auto"/>
            <w:left w:val="none" w:sz="0" w:space="0" w:color="auto"/>
            <w:bottom w:val="none" w:sz="0" w:space="0" w:color="auto"/>
            <w:right w:val="none" w:sz="0" w:space="0" w:color="auto"/>
          </w:divBdr>
        </w:div>
        <w:div w:id="1776170016">
          <w:marLeft w:val="640"/>
          <w:marRight w:val="0"/>
          <w:marTop w:val="0"/>
          <w:marBottom w:val="0"/>
          <w:divBdr>
            <w:top w:val="none" w:sz="0" w:space="0" w:color="auto"/>
            <w:left w:val="none" w:sz="0" w:space="0" w:color="auto"/>
            <w:bottom w:val="none" w:sz="0" w:space="0" w:color="auto"/>
            <w:right w:val="none" w:sz="0" w:space="0" w:color="auto"/>
          </w:divBdr>
        </w:div>
        <w:div w:id="878280185">
          <w:marLeft w:val="640"/>
          <w:marRight w:val="0"/>
          <w:marTop w:val="0"/>
          <w:marBottom w:val="0"/>
          <w:divBdr>
            <w:top w:val="none" w:sz="0" w:space="0" w:color="auto"/>
            <w:left w:val="none" w:sz="0" w:space="0" w:color="auto"/>
            <w:bottom w:val="none" w:sz="0" w:space="0" w:color="auto"/>
            <w:right w:val="none" w:sz="0" w:space="0" w:color="auto"/>
          </w:divBdr>
        </w:div>
        <w:div w:id="2029676888">
          <w:marLeft w:val="640"/>
          <w:marRight w:val="0"/>
          <w:marTop w:val="0"/>
          <w:marBottom w:val="0"/>
          <w:divBdr>
            <w:top w:val="none" w:sz="0" w:space="0" w:color="auto"/>
            <w:left w:val="none" w:sz="0" w:space="0" w:color="auto"/>
            <w:bottom w:val="none" w:sz="0" w:space="0" w:color="auto"/>
            <w:right w:val="none" w:sz="0" w:space="0" w:color="auto"/>
          </w:divBdr>
        </w:div>
      </w:divsChild>
    </w:div>
    <w:div w:id="1910575206">
      <w:bodyDiv w:val="1"/>
      <w:marLeft w:val="0"/>
      <w:marRight w:val="0"/>
      <w:marTop w:val="0"/>
      <w:marBottom w:val="0"/>
      <w:divBdr>
        <w:top w:val="none" w:sz="0" w:space="0" w:color="auto"/>
        <w:left w:val="none" w:sz="0" w:space="0" w:color="auto"/>
        <w:bottom w:val="none" w:sz="0" w:space="0" w:color="auto"/>
        <w:right w:val="none" w:sz="0" w:space="0" w:color="auto"/>
      </w:divBdr>
      <w:divsChild>
        <w:div w:id="303780142">
          <w:marLeft w:val="640"/>
          <w:marRight w:val="0"/>
          <w:marTop w:val="0"/>
          <w:marBottom w:val="0"/>
          <w:divBdr>
            <w:top w:val="none" w:sz="0" w:space="0" w:color="auto"/>
            <w:left w:val="none" w:sz="0" w:space="0" w:color="auto"/>
            <w:bottom w:val="none" w:sz="0" w:space="0" w:color="auto"/>
            <w:right w:val="none" w:sz="0" w:space="0" w:color="auto"/>
          </w:divBdr>
        </w:div>
        <w:div w:id="1861817951">
          <w:marLeft w:val="640"/>
          <w:marRight w:val="0"/>
          <w:marTop w:val="0"/>
          <w:marBottom w:val="0"/>
          <w:divBdr>
            <w:top w:val="none" w:sz="0" w:space="0" w:color="auto"/>
            <w:left w:val="none" w:sz="0" w:space="0" w:color="auto"/>
            <w:bottom w:val="none" w:sz="0" w:space="0" w:color="auto"/>
            <w:right w:val="none" w:sz="0" w:space="0" w:color="auto"/>
          </w:divBdr>
        </w:div>
        <w:div w:id="1239941333">
          <w:marLeft w:val="640"/>
          <w:marRight w:val="0"/>
          <w:marTop w:val="0"/>
          <w:marBottom w:val="0"/>
          <w:divBdr>
            <w:top w:val="none" w:sz="0" w:space="0" w:color="auto"/>
            <w:left w:val="none" w:sz="0" w:space="0" w:color="auto"/>
            <w:bottom w:val="none" w:sz="0" w:space="0" w:color="auto"/>
            <w:right w:val="none" w:sz="0" w:space="0" w:color="auto"/>
          </w:divBdr>
        </w:div>
        <w:div w:id="2062635829">
          <w:marLeft w:val="640"/>
          <w:marRight w:val="0"/>
          <w:marTop w:val="0"/>
          <w:marBottom w:val="0"/>
          <w:divBdr>
            <w:top w:val="none" w:sz="0" w:space="0" w:color="auto"/>
            <w:left w:val="none" w:sz="0" w:space="0" w:color="auto"/>
            <w:bottom w:val="none" w:sz="0" w:space="0" w:color="auto"/>
            <w:right w:val="none" w:sz="0" w:space="0" w:color="auto"/>
          </w:divBdr>
        </w:div>
        <w:div w:id="1020661016">
          <w:marLeft w:val="640"/>
          <w:marRight w:val="0"/>
          <w:marTop w:val="0"/>
          <w:marBottom w:val="0"/>
          <w:divBdr>
            <w:top w:val="none" w:sz="0" w:space="0" w:color="auto"/>
            <w:left w:val="none" w:sz="0" w:space="0" w:color="auto"/>
            <w:bottom w:val="none" w:sz="0" w:space="0" w:color="auto"/>
            <w:right w:val="none" w:sz="0" w:space="0" w:color="auto"/>
          </w:divBdr>
        </w:div>
        <w:div w:id="1516534758">
          <w:marLeft w:val="640"/>
          <w:marRight w:val="0"/>
          <w:marTop w:val="0"/>
          <w:marBottom w:val="0"/>
          <w:divBdr>
            <w:top w:val="none" w:sz="0" w:space="0" w:color="auto"/>
            <w:left w:val="none" w:sz="0" w:space="0" w:color="auto"/>
            <w:bottom w:val="none" w:sz="0" w:space="0" w:color="auto"/>
            <w:right w:val="none" w:sz="0" w:space="0" w:color="auto"/>
          </w:divBdr>
        </w:div>
        <w:div w:id="1195844641">
          <w:marLeft w:val="640"/>
          <w:marRight w:val="0"/>
          <w:marTop w:val="0"/>
          <w:marBottom w:val="0"/>
          <w:divBdr>
            <w:top w:val="none" w:sz="0" w:space="0" w:color="auto"/>
            <w:left w:val="none" w:sz="0" w:space="0" w:color="auto"/>
            <w:bottom w:val="none" w:sz="0" w:space="0" w:color="auto"/>
            <w:right w:val="none" w:sz="0" w:space="0" w:color="auto"/>
          </w:divBdr>
        </w:div>
        <w:div w:id="577056248">
          <w:marLeft w:val="640"/>
          <w:marRight w:val="0"/>
          <w:marTop w:val="0"/>
          <w:marBottom w:val="0"/>
          <w:divBdr>
            <w:top w:val="none" w:sz="0" w:space="0" w:color="auto"/>
            <w:left w:val="none" w:sz="0" w:space="0" w:color="auto"/>
            <w:bottom w:val="none" w:sz="0" w:space="0" w:color="auto"/>
            <w:right w:val="none" w:sz="0" w:space="0" w:color="auto"/>
          </w:divBdr>
        </w:div>
        <w:div w:id="227421374">
          <w:marLeft w:val="640"/>
          <w:marRight w:val="0"/>
          <w:marTop w:val="0"/>
          <w:marBottom w:val="0"/>
          <w:divBdr>
            <w:top w:val="none" w:sz="0" w:space="0" w:color="auto"/>
            <w:left w:val="none" w:sz="0" w:space="0" w:color="auto"/>
            <w:bottom w:val="none" w:sz="0" w:space="0" w:color="auto"/>
            <w:right w:val="none" w:sz="0" w:space="0" w:color="auto"/>
          </w:divBdr>
        </w:div>
        <w:div w:id="121925313">
          <w:marLeft w:val="640"/>
          <w:marRight w:val="0"/>
          <w:marTop w:val="0"/>
          <w:marBottom w:val="0"/>
          <w:divBdr>
            <w:top w:val="none" w:sz="0" w:space="0" w:color="auto"/>
            <w:left w:val="none" w:sz="0" w:space="0" w:color="auto"/>
            <w:bottom w:val="none" w:sz="0" w:space="0" w:color="auto"/>
            <w:right w:val="none" w:sz="0" w:space="0" w:color="auto"/>
          </w:divBdr>
        </w:div>
        <w:div w:id="2117556864">
          <w:marLeft w:val="640"/>
          <w:marRight w:val="0"/>
          <w:marTop w:val="0"/>
          <w:marBottom w:val="0"/>
          <w:divBdr>
            <w:top w:val="none" w:sz="0" w:space="0" w:color="auto"/>
            <w:left w:val="none" w:sz="0" w:space="0" w:color="auto"/>
            <w:bottom w:val="none" w:sz="0" w:space="0" w:color="auto"/>
            <w:right w:val="none" w:sz="0" w:space="0" w:color="auto"/>
          </w:divBdr>
        </w:div>
        <w:div w:id="1924874978">
          <w:marLeft w:val="640"/>
          <w:marRight w:val="0"/>
          <w:marTop w:val="0"/>
          <w:marBottom w:val="0"/>
          <w:divBdr>
            <w:top w:val="none" w:sz="0" w:space="0" w:color="auto"/>
            <w:left w:val="none" w:sz="0" w:space="0" w:color="auto"/>
            <w:bottom w:val="none" w:sz="0" w:space="0" w:color="auto"/>
            <w:right w:val="none" w:sz="0" w:space="0" w:color="auto"/>
          </w:divBdr>
        </w:div>
        <w:div w:id="1864585290">
          <w:marLeft w:val="640"/>
          <w:marRight w:val="0"/>
          <w:marTop w:val="0"/>
          <w:marBottom w:val="0"/>
          <w:divBdr>
            <w:top w:val="none" w:sz="0" w:space="0" w:color="auto"/>
            <w:left w:val="none" w:sz="0" w:space="0" w:color="auto"/>
            <w:bottom w:val="none" w:sz="0" w:space="0" w:color="auto"/>
            <w:right w:val="none" w:sz="0" w:space="0" w:color="auto"/>
          </w:divBdr>
        </w:div>
        <w:div w:id="1323511116">
          <w:marLeft w:val="640"/>
          <w:marRight w:val="0"/>
          <w:marTop w:val="0"/>
          <w:marBottom w:val="0"/>
          <w:divBdr>
            <w:top w:val="none" w:sz="0" w:space="0" w:color="auto"/>
            <w:left w:val="none" w:sz="0" w:space="0" w:color="auto"/>
            <w:bottom w:val="none" w:sz="0" w:space="0" w:color="auto"/>
            <w:right w:val="none" w:sz="0" w:space="0" w:color="auto"/>
          </w:divBdr>
        </w:div>
        <w:div w:id="1601138034">
          <w:marLeft w:val="640"/>
          <w:marRight w:val="0"/>
          <w:marTop w:val="0"/>
          <w:marBottom w:val="0"/>
          <w:divBdr>
            <w:top w:val="none" w:sz="0" w:space="0" w:color="auto"/>
            <w:left w:val="none" w:sz="0" w:space="0" w:color="auto"/>
            <w:bottom w:val="none" w:sz="0" w:space="0" w:color="auto"/>
            <w:right w:val="none" w:sz="0" w:space="0" w:color="auto"/>
          </w:divBdr>
        </w:div>
        <w:div w:id="1299721555">
          <w:marLeft w:val="640"/>
          <w:marRight w:val="0"/>
          <w:marTop w:val="0"/>
          <w:marBottom w:val="0"/>
          <w:divBdr>
            <w:top w:val="none" w:sz="0" w:space="0" w:color="auto"/>
            <w:left w:val="none" w:sz="0" w:space="0" w:color="auto"/>
            <w:bottom w:val="none" w:sz="0" w:space="0" w:color="auto"/>
            <w:right w:val="none" w:sz="0" w:space="0" w:color="auto"/>
          </w:divBdr>
        </w:div>
        <w:div w:id="1766421640">
          <w:marLeft w:val="640"/>
          <w:marRight w:val="0"/>
          <w:marTop w:val="0"/>
          <w:marBottom w:val="0"/>
          <w:divBdr>
            <w:top w:val="none" w:sz="0" w:space="0" w:color="auto"/>
            <w:left w:val="none" w:sz="0" w:space="0" w:color="auto"/>
            <w:bottom w:val="none" w:sz="0" w:space="0" w:color="auto"/>
            <w:right w:val="none" w:sz="0" w:space="0" w:color="auto"/>
          </w:divBdr>
        </w:div>
        <w:div w:id="647708408">
          <w:marLeft w:val="640"/>
          <w:marRight w:val="0"/>
          <w:marTop w:val="0"/>
          <w:marBottom w:val="0"/>
          <w:divBdr>
            <w:top w:val="none" w:sz="0" w:space="0" w:color="auto"/>
            <w:left w:val="none" w:sz="0" w:space="0" w:color="auto"/>
            <w:bottom w:val="none" w:sz="0" w:space="0" w:color="auto"/>
            <w:right w:val="none" w:sz="0" w:space="0" w:color="auto"/>
          </w:divBdr>
        </w:div>
        <w:div w:id="957643048">
          <w:marLeft w:val="640"/>
          <w:marRight w:val="0"/>
          <w:marTop w:val="0"/>
          <w:marBottom w:val="0"/>
          <w:divBdr>
            <w:top w:val="none" w:sz="0" w:space="0" w:color="auto"/>
            <w:left w:val="none" w:sz="0" w:space="0" w:color="auto"/>
            <w:bottom w:val="none" w:sz="0" w:space="0" w:color="auto"/>
            <w:right w:val="none" w:sz="0" w:space="0" w:color="auto"/>
          </w:divBdr>
        </w:div>
        <w:div w:id="298540370">
          <w:marLeft w:val="640"/>
          <w:marRight w:val="0"/>
          <w:marTop w:val="0"/>
          <w:marBottom w:val="0"/>
          <w:divBdr>
            <w:top w:val="none" w:sz="0" w:space="0" w:color="auto"/>
            <w:left w:val="none" w:sz="0" w:space="0" w:color="auto"/>
            <w:bottom w:val="none" w:sz="0" w:space="0" w:color="auto"/>
            <w:right w:val="none" w:sz="0" w:space="0" w:color="auto"/>
          </w:divBdr>
        </w:div>
        <w:div w:id="995229941">
          <w:marLeft w:val="640"/>
          <w:marRight w:val="0"/>
          <w:marTop w:val="0"/>
          <w:marBottom w:val="0"/>
          <w:divBdr>
            <w:top w:val="none" w:sz="0" w:space="0" w:color="auto"/>
            <w:left w:val="none" w:sz="0" w:space="0" w:color="auto"/>
            <w:bottom w:val="none" w:sz="0" w:space="0" w:color="auto"/>
            <w:right w:val="none" w:sz="0" w:space="0" w:color="auto"/>
          </w:divBdr>
        </w:div>
        <w:div w:id="924995116">
          <w:marLeft w:val="640"/>
          <w:marRight w:val="0"/>
          <w:marTop w:val="0"/>
          <w:marBottom w:val="0"/>
          <w:divBdr>
            <w:top w:val="none" w:sz="0" w:space="0" w:color="auto"/>
            <w:left w:val="none" w:sz="0" w:space="0" w:color="auto"/>
            <w:bottom w:val="none" w:sz="0" w:space="0" w:color="auto"/>
            <w:right w:val="none" w:sz="0" w:space="0" w:color="auto"/>
          </w:divBdr>
        </w:div>
        <w:div w:id="2053310448">
          <w:marLeft w:val="640"/>
          <w:marRight w:val="0"/>
          <w:marTop w:val="0"/>
          <w:marBottom w:val="0"/>
          <w:divBdr>
            <w:top w:val="none" w:sz="0" w:space="0" w:color="auto"/>
            <w:left w:val="none" w:sz="0" w:space="0" w:color="auto"/>
            <w:bottom w:val="none" w:sz="0" w:space="0" w:color="auto"/>
            <w:right w:val="none" w:sz="0" w:space="0" w:color="auto"/>
          </w:divBdr>
        </w:div>
        <w:div w:id="165243550">
          <w:marLeft w:val="640"/>
          <w:marRight w:val="0"/>
          <w:marTop w:val="0"/>
          <w:marBottom w:val="0"/>
          <w:divBdr>
            <w:top w:val="none" w:sz="0" w:space="0" w:color="auto"/>
            <w:left w:val="none" w:sz="0" w:space="0" w:color="auto"/>
            <w:bottom w:val="none" w:sz="0" w:space="0" w:color="auto"/>
            <w:right w:val="none" w:sz="0" w:space="0" w:color="auto"/>
          </w:divBdr>
        </w:div>
        <w:div w:id="1374887432">
          <w:marLeft w:val="640"/>
          <w:marRight w:val="0"/>
          <w:marTop w:val="0"/>
          <w:marBottom w:val="0"/>
          <w:divBdr>
            <w:top w:val="none" w:sz="0" w:space="0" w:color="auto"/>
            <w:left w:val="none" w:sz="0" w:space="0" w:color="auto"/>
            <w:bottom w:val="none" w:sz="0" w:space="0" w:color="auto"/>
            <w:right w:val="none" w:sz="0" w:space="0" w:color="auto"/>
          </w:divBdr>
        </w:div>
        <w:div w:id="540703999">
          <w:marLeft w:val="640"/>
          <w:marRight w:val="0"/>
          <w:marTop w:val="0"/>
          <w:marBottom w:val="0"/>
          <w:divBdr>
            <w:top w:val="none" w:sz="0" w:space="0" w:color="auto"/>
            <w:left w:val="none" w:sz="0" w:space="0" w:color="auto"/>
            <w:bottom w:val="none" w:sz="0" w:space="0" w:color="auto"/>
            <w:right w:val="none" w:sz="0" w:space="0" w:color="auto"/>
          </w:divBdr>
        </w:div>
        <w:div w:id="1800807234">
          <w:marLeft w:val="640"/>
          <w:marRight w:val="0"/>
          <w:marTop w:val="0"/>
          <w:marBottom w:val="0"/>
          <w:divBdr>
            <w:top w:val="none" w:sz="0" w:space="0" w:color="auto"/>
            <w:left w:val="none" w:sz="0" w:space="0" w:color="auto"/>
            <w:bottom w:val="none" w:sz="0" w:space="0" w:color="auto"/>
            <w:right w:val="none" w:sz="0" w:space="0" w:color="auto"/>
          </w:divBdr>
        </w:div>
        <w:div w:id="962883398">
          <w:marLeft w:val="640"/>
          <w:marRight w:val="0"/>
          <w:marTop w:val="0"/>
          <w:marBottom w:val="0"/>
          <w:divBdr>
            <w:top w:val="none" w:sz="0" w:space="0" w:color="auto"/>
            <w:left w:val="none" w:sz="0" w:space="0" w:color="auto"/>
            <w:bottom w:val="none" w:sz="0" w:space="0" w:color="auto"/>
            <w:right w:val="none" w:sz="0" w:space="0" w:color="auto"/>
          </w:divBdr>
        </w:div>
        <w:div w:id="1938907666">
          <w:marLeft w:val="640"/>
          <w:marRight w:val="0"/>
          <w:marTop w:val="0"/>
          <w:marBottom w:val="0"/>
          <w:divBdr>
            <w:top w:val="none" w:sz="0" w:space="0" w:color="auto"/>
            <w:left w:val="none" w:sz="0" w:space="0" w:color="auto"/>
            <w:bottom w:val="none" w:sz="0" w:space="0" w:color="auto"/>
            <w:right w:val="none" w:sz="0" w:space="0" w:color="auto"/>
          </w:divBdr>
        </w:div>
        <w:div w:id="30031859">
          <w:marLeft w:val="640"/>
          <w:marRight w:val="0"/>
          <w:marTop w:val="0"/>
          <w:marBottom w:val="0"/>
          <w:divBdr>
            <w:top w:val="none" w:sz="0" w:space="0" w:color="auto"/>
            <w:left w:val="none" w:sz="0" w:space="0" w:color="auto"/>
            <w:bottom w:val="none" w:sz="0" w:space="0" w:color="auto"/>
            <w:right w:val="none" w:sz="0" w:space="0" w:color="auto"/>
          </w:divBdr>
        </w:div>
      </w:divsChild>
    </w:div>
    <w:div w:id="1996640368">
      <w:bodyDiv w:val="1"/>
      <w:marLeft w:val="0"/>
      <w:marRight w:val="0"/>
      <w:marTop w:val="0"/>
      <w:marBottom w:val="0"/>
      <w:divBdr>
        <w:top w:val="none" w:sz="0" w:space="0" w:color="auto"/>
        <w:left w:val="none" w:sz="0" w:space="0" w:color="auto"/>
        <w:bottom w:val="none" w:sz="0" w:space="0" w:color="auto"/>
        <w:right w:val="none" w:sz="0" w:space="0" w:color="auto"/>
      </w:divBdr>
      <w:divsChild>
        <w:div w:id="1894808378">
          <w:marLeft w:val="640"/>
          <w:marRight w:val="0"/>
          <w:marTop w:val="0"/>
          <w:marBottom w:val="0"/>
          <w:divBdr>
            <w:top w:val="none" w:sz="0" w:space="0" w:color="auto"/>
            <w:left w:val="none" w:sz="0" w:space="0" w:color="auto"/>
            <w:bottom w:val="none" w:sz="0" w:space="0" w:color="auto"/>
            <w:right w:val="none" w:sz="0" w:space="0" w:color="auto"/>
          </w:divBdr>
        </w:div>
        <w:div w:id="135152113">
          <w:marLeft w:val="640"/>
          <w:marRight w:val="0"/>
          <w:marTop w:val="0"/>
          <w:marBottom w:val="0"/>
          <w:divBdr>
            <w:top w:val="none" w:sz="0" w:space="0" w:color="auto"/>
            <w:left w:val="none" w:sz="0" w:space="0" w:color="auto"/>
            <w:bottom w:val="none" w:sz="0" w:space="0" w:color="auto"/>
            <w:right w:val="none" w:sz="0" w:space="0" w:color="auto"/>
          </w:divBdr>
        </w:div>
        <w:div w:id="1527333883">
          <w:marLeft w:val="640"/>
          <w:marRight w:val="0"/>
          <w:marTop w:val="0"/>
          <w:marBottom w:val="0"/>
          <w:divBdr>
            <w:top w:val="none" w:sz="0" w:space="0" w:color="auto"/>
            <w:left w:val="none" w:sz="0" w:space="0" w:color="auto"/>
            <w:bottom w:val="none" w:sz="0" w:space="0" w:color="auto"/>
            <w:right w:val="none" w:sz="0" w:space="0" w:color="auto"/>
          </w:divBdr>
        </w:div>
        <w:div w:id="235822569">
          <w:marLeft w:val="640"/>
          <w:marRight w:val="0"/>
          <w:marTop w:val="0"/>
          <w:marBottom w:val="0"/>
          <w:divBdr>
            <w:top w:val="none" w:sz="0" w:space="0" w:color="auto"/>
            <w:left w:val="none" w:sz="0" w:space="0" w:color="auto"/>
            <w:bottom w:val="none" w:sz="0" w:space="0" w:color="auto"/>
            <w:right w:val="none" w:sz="0" w:space="0" w:color="auto"/>
          </w:divBdr>
        </w:div>
        <w:div w:id="1222981174">
          <w:marLeft w:val="640"/>
          <w:marRight w:val="0"/>
          <w:marTop w:val="0"/>
          <w:marBottom w:val="0"/>
          <w:divBdr>
            <w:top w:val="none" w:sz="0" w:space="0" w:color="auto"/>
            <w:left w:val="none" w:sz="0" w:space="0" w:color="auto"/>
            <w:bottom w:val="none" w:sz="0" w:space="0" w:color="auto"/>
            <w:right w:val="none" w:sz="0" w:space="0" w:color="auto"/>
          </w:divBdr>
        </w:div>
        <w:div w:id="1232740164">
          <w:marLeft w:val="640"/>
          <w:marRight w:val="0"/>
          <w:marTop w:val="0"/>
          <w:marBottom w:val="0"/>
          <w:divBdr>
            <w:top w:val="none" w:sz="0" w:space="0" w:color="auto"/>
            <w:left w:val="none" w:sz="0" w:space="0" w:color="auto"/>
            <w:bottom w:val="none" w:sz="0" w:space="0" w:color="auto"/>
            <w:right w:val="none" w:sz="0" w:space="0" w:color="auto"/>
          </w:divBdr>
        </w:div>
        <w:div w:id="296107581">
          <w:marLeft w:val="640"/>
          <w:marRight w:val="0"/>
          <w:marTop w:val="0"/>
          <w:marBottom w:val="0"/>
          <w:divBdr>
            <w:top w:val="none" w:sz="0" w:space="0" w:color="auto"/>
            <w:left w:val="none" w:sz="0" w:space="0" w:color="auto"/>
            <w:bottom w:val="none" w:sz="0" w:space="0" w:color="auto"/>
            <w:right w:val="none" w:sz="0" w:space="0" w:color="auto"/>
          </w:divBdr>
        </w:div>
        <w:div w:id="1026522390">
          <w:marLeft w:val="640"/>
          <w:marRight w:val="0"/>
          <w:marTop w:val="0"/>
          <w:marBottom w:val="0"/>
          <w:divBdr>
            <w:top w:val="none" w:sz="0" w:space="0" w:color="auto"/>
            <w:left w:val="none" w:sz="0" w:space="0" w:color="auto"/>
            <w:bottom w:val="none" w:sz="0" w:space="0" w:color="auto"/>
            <w:right w:val="none" w:sz="0" w:space="0" w:color="auto"/>
          </w:divBdr>
        </w:div>
        <w:div w:id="1561937954">
          <w:marLeft w:val="640"/>
          <w:marRight w:val="0"/>
          <w:marTop w:val="0"/>
          <w:marBottom w:val="0"/>
          <w:divBdr>
            <w:top w:val="none" w:sz="0" w:space="0" w:color="auto"/>
            <w:left w:val="none" w:sz="0" w:space="0" w:color="auto"/>
            <w:bottom w:val="none" w:sz="0" w:space="0" w:color="auto"/>
            <w:right w:val="none" w:sz="0" w:space="0" w:color="auto"/>
          </w:divBdr>
        </w:div>
        <w:div w:id="1724863369">
          <w:marLeft w:val="640"/>
          <w:marRight w:val="0"/>
          <w:marTop w:val="0"/>
          <w:marBottom w:val="0"/>
          <w:divBdr>
            <w:top w:val="none" w:sz="0" w:space="0" w:color="auto"/>
            <w:left w:val="none" w:sz="0" w:space="0" w:color="auto"/>
            <w:bottom w:val="none" w:sz="0" w:space="0" w:color="auto"/>
            <w:right w:val="none" w:sz="0" w:space="0" w:color="auto"/>
          </w:divBdr>
        </w:div>
        <w:div w:id="1337610982">
          <w:marLeft w:val="640"/>
          <w:marRight w:val="0"/>
          <w:marTop w:val="0"/>
          <w:marBottom w:val="0"/>
          <w:divBdr>
            <w:top w:val="none" w:sz="0" w:space="0" w:color="auto"/>
            <w:left w:val="none" w:sz="0" w:space="0" w:color="auto"/>
            <w:bottom w:val="none" w:sz="0" w:space="0" w:color="auto"/>
            <w:right w:val="none" w:sz="0" w:space="0" w:color="auto"/>
          </w:divBdr>
        </w:div>
        <w:div w:id="1621720746">
          <w:marLeft w:val="640"/>
          <w:marRight w:val="0"/>
          <w:marTop w:val="0"/>
          <w:marBottom w:val="0"/>
          <w:divBdr>
            <w:top w:val="none" w:sz="0" w:space="0" w:color="auto"/>
            <w:left w:val="none" w:sz="0" w:space="0" w:color="auto"/>
            <w:bottom w:val="none" w:sz="0" w:space="0" w:color="auto"/>
            <w:right w:val="none" w:sz="0" w:space="0" w:color="auto"/>
          </w:divBdr>
        </w:div>
        <w:div w:id="1835729787">
          <w:marLeft w:val="640"/>
          <w:marRight w:val="0"/>
          <w:marTop w:val="0"/>
          <w:marBottom w:val="0"/>
          <w:divBdr>
            <w:top w:val="none" w:sz="0" w:space="0" w:color="auto"/>
            <w:left w:val="none" w:sz="0" w:space="0" w:color="auto"/>
            <w:bottom w:val="none" w:sz="0" w:space="0" w:color="auto"/>
            <w:right w:val="none" w:sz="0" w:space="0" w:color="auto"/>
          </w:divBdr>
        </w:div>
        <w:div w:id="16128648">
          <w:marLeft w:val="640"/>
          <w:marRight w:val="0"/>
          <w:marTop w:val="0"/>
          <w:marBottom w:val="0"/>
          <w:divBdr>
            <w:top w:val="none" w:sz="0" w:space="0" w:color="auto"/>
            <w:left w:val="none" w:sz="0" w:space="0" w:color="auto"/>
            <w:bottom w:val="none" w:sz="0" w:space="0" w:color="auto"/>
            <w:right w:val="none" w:sz="0" w:space="0" w:color="auto"/>
          </w:divBdr>
        </w:div>
        <w:div w:id="1418093854">
          <w:marLeft w:val="640"/>
          <w:marRight w:val="0"/>
          <w:marTop w:val="0"/>
          <w:marBottom w:val="0"/>
          <w:divBdr>
            <w:top w:val="none" w:sz="0" w:space="0" w:color="auto"/>
            <w:left w:val="none" w:sz="0" w:space="0" w:color="auto"/>
            <w:bottom w:val="none" w:sz="0" w:space="0" w:color="auto"/>
            <w:right w:val="none" w:sz="0" w:space="0" w:color="auto"/>
          </w:divBdr>
        </w:div>
        <w:div w:id="1301618371">
          <w:marLeft w:val="640"/>
          <w:marRight w:val="0"/>
          <w:marTop w:val="0"/>
          <w:marBottom w:val="0"/>
          <w:divBdr>
            <w:top w:val="none" w:sz="0" w:space="0" w:color="auto"/>
            <w:left w:val="none" w:sz="0" w:space="0" w:color="auto"/>
            <w:bottom w:val="none" w:sz="0" w:space="0" w:color="auto"/>
            <w:right w:val="none" w:sz="0" w:space="0" w:color="auto"/>
          </w:divBdr>
        </w:div>
        <w:div w:id="946347965">
          <w:marLeft w:val="640"/>
          <w:marRight w:val="0"/>
          <w:marTop w:val="0"/>
          <w:marBottom w:val="0"/>
          <w:divBdr>
            <w:top w:val="none" w:sz="0" w:space="0" w:color="auto"/>
            <w:left w:val="none" w:sz="0" w:space="0" w:color="auto"/>
            <w:bottom w:val="none" w:sz="0" w:space="0" w:color="auto"/>
            <w:right w:val="none" w:sz="0" w:space="0" w:color="auto"/>
          </w:divBdr>
        </w:div>
        <w:div w:id="389616851">
          <w:marLeft w:val="640"/>
          <w:marRight w:val="0"/>
          <w:marTop w:val="0"/>
          <w:marBottom w:val="0"/>
          <w:divBdr>
            <w:top w:val="none" w:sz="0" w:space="0" w:color="auto"/>
            <w:left w:val="none" w:sz="0" w:space="0" w:color="auto"/>
            <w:bottom w:val="none" w:sz="0" w:space="0" w:color="auto"/>
            <w:right w:val="none" w:sz="0" w:space="0" w:color="auto"/>
          </w:divBdr>
        </w:div>
        <w:div w:id="1757894291">
          <w:marLeft w:val="640"/>
          <w:marRight w:val="0"/>
          <w:marTop w:val="0"/>
          <w:marBottom w:val="0"/>
          <w:divBdr>
            <w:top w:val="none" w:sz="0" w:space="0" w:color="auto"/>
            <w:left w:val="none" w:sz="0" w:space="0" w:color="auto"/>
            <w:bottom w:val="none" w:sz="0" w:space="0" w:color="auto"/>
            <w:right w:val="none" w:sz="0" w:space="0" w:color="auto"/>
          </w:divBdr>
        </w:div>
        <w:div w:id="2036297981">
          <w:marLeft w:val="640"/>
          <w:marRight w:val="0"/>
          <w:marTop w:val="0"/>
          <w:marBottom w:val="0"/>
          <w:divBdr>
            <w:top w:val="none" w:sz="0" w:space="0" w:color="auto"/>
            <w:left w:val="none" w:sz="0" w:space="0" w:color="auto"/>
            <w:bottom w:val="none" w:sz="0" w:space="0" w:color="auto"/>
            <w:right w:val="none" w:sz="0" w:space="0" w:color="auto"/>
          </w:divBdr>
        </w:div>
        <w:div w:id="872382221">
          <w:marLeft w:val="640"/>
          <w:marRight w:val="0"/>
          <w:marTop w:val="0"/>
          <w:marBottom w:val="0"/>
          <w:divBdr>
            <w:top w:val="none" w:sz="0" w:space="0" w:color="auto"/>
            <w:left w:val="none" w:sz="0" w:space="0" w:color="auto"/>
            <w:bottom w:val="none" w:sz="0" w:space="0" w:color="auto"/>
            <w:right w:val="none" w:sz="0" w:space="0" w:color="auto"/>
          </w:divBdr>
        </w:div>
        <w:div w:id="1434743400">
          <w:marLeft w:val="640"/>
          <w:marRight w:val="0"/>
          <w:marTop w:val="0"/>
          <w:marBottom w:val="0"/>
          <w:divBdr>
            <w:top w:val="none" w:sz="0" w:space="0" w:color="auto"/>
            <w:left w:val="none" w:sz="0" w:space="0" w:color="auto"/>
            <w:bottom w:val="none" w:sz="0" w:space="0" w:color="auto"/>
            <w:right w:val="none" w:sz="0" w:space="0" w:color="auto"/>
          </w:divBdr>
        </w:div>
        <w:div w:id="893009925">
          <w:marLeft w:val="640"/>
          <w:marRight w:val="0"/>
          <w:marTop w:val="0"/>
          <w:marBottom w:val="0"/>
          <w:divBdr>
            <w:top w:val="none" w:sz="0" w:space="0" w:color="auto"/>
            <w:left w:val="none" w:sz="0" w:space="0" w:color="auto"/>
            <w:bottom w:val="none" w:sz="0" w:space="0" w:color="auto"/>
            <w:right w:val="none" w:sz="0" w:space="0" w:color="auto"/>
          </w:divBdr>
        </w:div>
        <w:div w:id="706950882">
          <w:marLeft w:val="640"/>
          <w:marRight w:val="0"/>
          <w:marTop w:val="0"/>
          <w:marBottom w:val="0"/>
          <w:divBdr>
            <w:top w:val="none" w:sz="0" w:space="0" w:color="auto"/>
            <w:left w:val="none" w:sz="0" w:space="0" w:color="auto"/>
            <w:bottom w:val="none" w:sz="0" w:space="0" w:color="auto"/>
            <w:right w:val="none" w:sz="0" w:space="0" w:color="auto"/>
          </w:divBdr>
        </w:div>
        <w:div w:id="132410200">
          <w:marLeft w:val="640"/>
          <w:marRight w:val="0"/>
          <w:marTop w:val="0"/>
          <w:marBottom w:val="0"/>
          <w:divBdr>
            <w:top w:val="none" w:sz="0" w:space="0" w:color="auto"/>
            <w:left w:val="none" w:sz="0" w:space="0" w:color="auto"/>
            <w:bottom w:val="none" w:sz="0" w:space="0" w:color="auto"/>
            <w:right w:val="none" w:sz="0" w:space="0" w:color="auto"/>
          </w:divBdr>
        </w:div>
        <w:div w:id="1194609430">
          <w:marLeft w:val="640"/>
          <w:marRight w:val="0"/>
          <w:marTop w:val="0"/>
          <w:marBottom w:val="0"/>
          <w:divBdr>
            <w:top w:val="none" w:sz="0" w:space="0" w:color="auto"/>
            <w:left w:val="none" w:sz="0" w:space="0" w:color="auto"/>
            <w:bottom w:val="none" w:sz="0" w:space="0" w:color="auto"/>
            <w:right w:val="none" w:sz="0" w:space="0" w:color="auto"/>
          </w:divBdr>
        </w:div>
        <w:div w:id="735514500">
          <w:marLeft w:val="640"/>
          <w:marRight w:val="0"/>
          <w:marTop w:val="0"/>
          <w:marBottom w:val="0"/>
          <w:divBdr>
            <w:top w:val="none" w:sz="0" w:space="0" w:color="auto"/>
            <w:left w:val="none" w:sz="0" w:space="0" w:color="auto"/>
            <w:bottom w:val="none" w:sz="0" w:space="0" w:color="auto"/>
            <w:right w:val="none" w:sz="0" w:space="0" w:color="auto"/>
          </w:divBdr>
        </w:div>
        <w:div w:id="1468548607">
          <w:marLeft w:val="640"/>
          <w:marRight w:val="0"/>
          <w:marTop w:val="0"/>
          <w:marBottom w:val="0"/>
          <w:divBdr>
            <w:top w:val="none" w:sz="0" w:space="0" w:color="auto"/>
            <w:left w:val="none" w:sz="0" w:space="0" w:color="auto"/>
            <w:bottom w:val="none" w:sz="0" w:space="0" w:color="auto"/>
            <w:right w:val="none" w:sz="0" w:space="0" w:color="auto"/>
          </w:divBdr>
        </w:div>
      </w:divsChild>
    </w:div>
    <w:div w:id="2029023012">
      <w:bodyDiv w:val="1"/>
      <w:marLeft w:val="0"/>
      <w:marRight w:val="0"/>
      <w:marTop w:val="0"/>
      <w:marBottom w:val="0"/>
      <w:divBdr>
        <w:top w:val="none" w:sz="0" w:space="0" w:color="auto"/>
        <w:left w:val="none" w:sz="0" w:space="0" w:color="auto"/>
        <w:bottom w:val="none" w:sz="0" w:space="0" w:color="auto"/>
        <w:right w:val="none" w:sz="0" w:space="0" w:color="auto"/>
      </w:divBdr>
      <w:divsChild>
        <w:div w:id="1503933540">
          <w:marLeft w:val="640"/>
          <w:marRight w:val="0"/>
          <w:marTop w:val="0"/>
          <w:marBottom w:val="0"/>
          <w:divBdr>
            <w:top w:val="none" w:sz="0" w:space="0" w:color="auto"/>
            <w:left w:val="none" w:sz="0" w:space="0" w:color="auto"/>
            <w:bottom w:val="none" w:sz="0" w:space="0" w:color="auto"/>
            <w:right w:val="none" w:sz="0" w:space="0" w:color="auto"/>
          </w:divBdr>
        </w:div>
        <w:div w:id="147865165">
          <w:marLeft w:val="640"/>
          <w:marRight w:val="0"/>
          <w:marTop w:val="0"/>
          <w:marBottom w:val="0"/>
          <w:divBdr>
            <w:top w:val="none" w:sz="0" w:space="0" w:color="auto"/>
            <w:left w:val="none" w:sz="0" w:space="0" w:color="auto"/>
            <w:bottom w:val="none" w:sz="0" w:space="0" w:color="auto"/>
            <w:right w:val="none" w:sz="0" w:space="0" w:color="auto"/>
          </w:divBdr>
        </w:div>
        <w:div w:id="615066316">
          <w:marLeft w:val="640"/>
          <w:marRight w:val="0"/>
          <w:marTop w:val="0"/>
          <w:marBottom w:val="0"/>
          <w:divBdr>
            <w:top w:val="none" w:sz="0" w:space="0" w:color="auto"/>
            <w:left w:val="none" w:sz="0" w:space="0" w:color="auto"/>
            <w:bottom w:val="none" w:sz="0" w:space="0" w:color="auto"/>
            <w:right w:val="none" w:sz="0" w:space="0" w:color="auto"/>
          </w:divBdr>
        </w:div>
        <w:div w:id="1748334233">
          <w:marLeft w:val="640"/>
          <w:marRight w:val="0"/>
          <w:marTop w:val="0"/>
          <w:marBottom w:val="0"/>
          <w:divBdr>
            <w:top w:val="none" w:sz="0" w:space="0" w:color="auto"/>
            <w:left w:val="none" w:sz="0" w:space="0" w:color="auto"/>
            <w:bottom w:val="none" w:sz="0" w:space="0" w:color="auto"/>
            <w:right w:val="none" w:sz="0" w:space="0" w:color="auto"/>
          </w:divBdr>
        </w:div>
        <w:div w:id="2022123866">
          <w:marLeft w:val="640"/>
          <w:marRight w:val="0"/>
          <w:marTop w:val="0"/>
          <w:marBottom w:val="0"/>
          <w:divBdr>
            <w:top w:val="none" w:sz="0" w:space="0" w:color="auto"/>
            <w:left w:val="none" w:sz="0" w:space="0" w:color="auto"/>
            <w:bottom w:val="none" w:sz="0" w:space="0" w:color="auto"/>
            <w:right w:val="none" w:sz="0" w:space="0" w:color="auto"/>
          </w:divBdr>
        </w:div>
        <w:div w:id="2116822801">
          <w:marLeft w:val="640"/>
          <w:marRight w:val="0"/>
          <w:marTop w:val="0"/>
          <w:marBottom w:val="0"/>
          <w:divBdr>
            <w:top w:val="none" w:sz="0" w:space="0" w:color="auto"/>
            <w:left w:val="none" w:sz="0" w:space="0" w:color="auto"/>
            <w:bottom w:val="none" w:sz="0" w:space="0" w:color="auto"/>
            <w:right w:val="none" w:sz="0" w:space="0" w:color="auto"/>
          </w:divBdr>
        </w:div>
        <w:div w:id="1413971211">
          <w:marLeft w:val="640"/>
          <w:marRight w:val="0"/>
          <w:marTop w:val="0"/>
          <w:marBottom w:val="0"/>
          <w:divBdr>
            <w:top w:val="none" w:sz="0" w:space="0" w:color="auto"/>
            <w:left w:val="none" w:sz="0" w:space="0" w:color="auto"/>
            <w:bottom w:val="none" w:sz="0" w:space="0" w:color="auto"/>
            <w:right w:val="none" w:sz="0" w:space="0" w:color="auto"/>
          </w:divBdr>
        </w:div>
        <w:div w:id="1250387215">
          <w:marLeft w:val="640"/>
          <w:marRight w:val="0"/>
          <w:marTop w:val="0"/>
          <w:marBottom w:val="0"/>
          <w:divBdr>
            <w:top w:val="none" w:sz="0" w:space="0" w:color="auto"/>
            <w:left w:val="none" w:sz="0" w:space="0" w:color="auto"/>
            <w:bottom w:val="none" w:sz="0" w:space="0" w:color="auto"/>
            <w:right w:val="none" w:sz="0" w:space="0" w:color="auto"/>
          </w:divBdr>
        </w:div>
        <w:div w:id="636375798">
          <w:marLeft w:val="640"/>
          <w:marRight w:val="0"/>
          <w:marTop w:val="0"/>
          <w:marBottom w:val="0"/>
          <w:divBdr>
            <w:top w:val="none" w:sz="0" w:space="0" w:color="auto"/>
            <w:left w:val="none" w:sz="0" w:space="0" w:color="auto"/>
            <w:bottom w:val="none" w:sz="0" w:space="0" w:color="auto"/>
            <w:right w:val="none" w:sz="0" w:space="0" w:color="auto"/>
          </w:divBdr>
        </w:div>
        <w:div w:id="1193806339">
          <w:marLeft w:val="640"/>
          <w:marRight w:val="0"/>
          <w:marTop w:val="0"/>
          <w:marBottom w:val="0"/>
          <w:divBdr>
            <w:top w:val="none" w:sz="0" w:space="0" w:color="auto"/>
            <w:left w:val="none" w:sz="0" w:space="0" w:color="auto"/>
            <w:bottom w:val="none" w:sz="0" w:space="0" w:color="auto"/>
            <w:right w:val="none" w:sz="0" w:space="0" w:color="auto"/>
          </w:divBdr>
        </w:div>
        <w:div w:id="757140692">
          <w:marLeft w:val="640"/>
          <w:marRight w:val="0"/>
          <w:marTop w:val="0"/>
          <w:marBottom w:val="0"/>
          <w:divBdr>
            <w:top w:val="none" w:sz="0" w:space="0" w:color="auto"/>
            <w:left w:val="none" w:sz="0" w:space="0" w:color="auto"/>
            <w:bottom w:val="none" w:sz="0" w:space="0" w:color="auto"/>
            <w:right w:val="none" w:sz="0" w:space="0" w:color="auto"/>
          </w:divBdr>
        </w:div>
        <w:div w:id="998117986">
          <w:marLeft w:val="640"/>
          <w:marRight w:val="0"/>
          <w:marTop w:val="0"/>
          <w:marBottom w:val="0"/>
          <w:divBdr>
            <w:top w:val="none" w:sz="0" w:space="0" w:color="auto"/>
            <w:left w:val="none" w:sz="0" w:space="0" w:color="auto"/>
            <w:bottom w:val="none" w:sz="0" w:space="0" w:color="auto"/>
            <w:right w:val="none" w:sz="0" w:space="0" w:color="auto"/>
          </w:divBdr>
        </w:div>
        <w:div w:id="1242833962">
          <w:marLeft w:val="640"/>
          <w:marRight w:val="0"/>
          <w:marTop w:val="0"/>
          <w:marBottom w:val="0"/>
          <w:divBdr>
            <w:top w:val="none" w:sz="0" w:space="0" w:color="auto"/>
            <w:left w:val="none" w:sz="0" w:space="0" w:color="auto"/>
            <w:bottom w:val="none" w:sz="0" w:space="0" w:color="auto"/>
            <w:right w:val="none" w:sz="0" w:space="0" w:color="auto"/>
          </w:divBdr>
        </w:div>
      </w:divsChild>
    </w:div>
    <w:div w:id="2049181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47289DB-C24F-4892-9C9F-4C27930152BC}"/>
      </w:docPartPr>
      <w:docPartBody>
        <w:p w:rsidR="008C2CD4" w:rsidRDefault="0089643B">
          <w:r w:rsidRPr="00783B19">
            <w:rPr>
              <w:rStyle w:val="PlaceholderText"/>
            </w:rPr>
            <w:t>Click or tap here to enter text.</w:t>
          </w:r>
        </w:p>
      </w:docPartBody>
    </w:docPart>
    <w:docPart>
      <w:docPartPr>
        <w:name w:val="E026BF33663F417AAA17EA6C1ABBAECA"/>
        <w:category>
          <w:name w:val="General"/>
          <w:gallery w:val="placeholder"/>
        </w:category>
        <w:types>
          <w:type w:val="bbPlcHdr"/>
        </w:types>
        <w:behaviors>
          <w:behavior w:val="content"/>
        </w:behaviors>
        <w:guid w:val="{19998027-69A0-4628-BD50-559AB9394075}"/>
      </w:docPartPr>
      <w:docPartBody>
        <w:p w:rsidR="008C2CD4" w:rsidRDefault="0089643B" w:rsidP="0089643B">
          <w:pPr>
            <w:pStyle w:val="E026BF33663F417AAA17EA6C1ABBAECA"/>
          </w:pPr>
          <w:r w:rsidRPr="00783B1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3B"/>
    <w:rsid w:val="00005898"/>
    <w:rsid w:val="000236FB"/>
    <w:rsid w:val="000A7823"/>
    <w:rsid w:val="000F1692"/>
    <w:rsid w:val="000F272C"/>
    <w:rsid w:val="00101462"/>
    <w:rsid w:val="0016083C"/>
    <w:rsid w:val="00230254"/>
    <w:rsid w:val="002367D7"/>
    <w:rsid w:val="0025712B"/>
    <w:rsid w:val="0029665A"/>
    <w:rsid w:val="002F14BE"/>
    <w:rsid w:val="0034091E"/>
    <w:rsid w:val="00347586"/>
    <w:rsid w:val="00352838"/>
    <w:rsid w:val="00364B08"/>
    <w:rsid w:val="004028E0"/>
    <w:rsid w:val="00430420"/>
    <w:rsid w:val="00430996"/>
    <w:rsid w:val="00454B24"/>
    <w:rsid w:val="0045651D"/>
    <w:rsid w:val="004A7787"/>
    <w:rsid w:val="005104DE"/>
    <w:rsid w:val="00523C12"/>
    <w:rsid w:val="00545229"/>
    <w:rsid w:val="00550410"/>
    <w:rsid w:val="00594546"/>
    <w:rsid w:val="00596DDE"/>
    <w:rsid w:val="005A54A8"/>
    <w:rsid w:val="006053AC"/>
    <w:rsid w:val="00666D7A"/>
    <w:rsid w:val="006E33F1"/>
    <w:rsid w:val="006F46DC"/>
    <w:rsid w:val="006F6AF1"/>
    <w:rsid w:val="00714951"/>
    <w:rsid w:val="00786002"/>
    <w:rsid w:val="00795B5D"/>
    <w:rsid w:val="007A315A"/>
    <w:rsid w:val="007C7B4C"/>
    <w:rsid w:val="00870642"/>
    <w:rsid w:val="00894876"/>
    <w:rsid w:val="0089643B"/>
    <w:rsid w:val="008A2179"/>
    <w:rsid w:val="008C2CD4"/>
    <w:rsid w:val="008E06B6"/>
    <w:rsid w:val="00921BA1"/>
    <w:rsid w:val="00941011"/>
    <w:rsid w:val="00941A9F"/>
    <w:rsid w:val="00947C20"/>
    <w:rsid w:val="009677A4"/>
    <w:rsid w:val="009B11A5"/>
    <w:rsid w:val="009B2667"/>
    <w:rsid w:val="009F3979"/>
    <w:rsid w:val="00A001C7"/>
    <w:rsid w:val="00A24356"/>
    <w:rsid w:val="00A30EB1"/>
    <w:rsid w:val="00AF42FB"/>
    <w:rsid w:val="00B4489A"/>
    <w:rsid w:val="00B67CE4"/>
    <w:rsid w:val="00B77C07"/>
    <w:rsid w:val="00B9064E"/>
    <w:rsid w:val="00BA24F1"/>
    <w:rsid w:val="00BB1694"/>
    <w:rsid w:val="00BD3CA4"/>
    <w:rsid w:val="00BD7939"/>
    <w:rsid w:val="00BF3796"/>
    <w:rsid w:val="00C37EBE"/>
    <w:rsid w:val="00C905BB"/>
    <w:rsid w:val="00CA3AFA"/>
    <w:rsid w:val="00CB2CB9"/>
    <w:rsid w:val="00CC399A"/>
    <w:rsid w:val="00CC6B96"/>
    <w:rsid w:val="00CF43E6"/>
    <w:rsid w:val="00DF5474"/>
    <w:rsid w:val="00E02826"/>
    <w:rsid w:val="00E67FB5"/>
    <w:rsid w:val="00F13EEA"/>
    <w:rsid w:val="00F640F4"/>
    <w:rsid w:val="00F84F39"/>
    <w:rsid w:val="00FE28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33F1"/>
    <w:rPr>
      <w:color w:val="808080"/>
    </w:rPr>
  </w:style>
  <w:style w:type="paragraph" w:customStyle="1" w:styleId="E026BF33663F417AAA17EA6C1ABBAECA">
    <w:name w:val="E026BF33663F417AAA17EA6C1ABBAECA"/>
    <w:rsid w:val="008964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93B9C7-0491-4233-B339-92F307FAF6B9}">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87808948435"/>
    <we:property name="MENDELEY_CITATIONS" value="[{&quot;citationID&quot;:&quot;MENDELEY_CITATION_92d69cd9-b7fb-4ab6-8343-f8f7cf74227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&quot;,&quot;citationItems&quot;:[{&quot;id&quot;:&quot;c2a4bf24-c9d4-3fac-be28-adf445882372&quot;,&quot;itemData&quot;:{&quot;type&quot;:&quot;article&quot;,&quot;id&quot;:&quot;c2a4bf24-c9d4-3fac-be28-adf445882372&quot;,&quot;title&quot;:&quot;On the Design, Fabrication, and Operation of Electrochemical Aptamer-Based Sensors&quot;,&quot;author&quot;:[{&quot;family&quot;:&quot;Wu&quot;,&quot;given&quot;:&quot;Yuyang&quot;,&quot;parse-names&quot;:false,&quot;dropping-particle&quot;:&quot;&quot;,&quot;non-dropping-particle&quot;:&quot;&quot;},{&quot;family&quot;:&quot;Plaxco&quot;,&quot;given&quot;:&quot;Kevin W.&quot;,&quot;parse-names&quot;:false,&quot;dropping-particle&quot;:&quot;&quot;,&quot;non-dropping-particle&quot;:&quot;&quot;}],&quot;container-title&quot;:&quot;ACS Sensors&quot;,&quot;container-title-short&quot;:&quot;ACS Sens.&quot;,&quot;DOI&quot;:&quot;10.1021/acssensors.4c03465&quot;,&quot;ISSN&quot;:&quot;23793694&quot;,&quot;issued&quot;:{&quot;date-parts&quot;:[[2025]]},&quot;abstract&quot;:&quot;Electrochemical aptamer-based (EAB) sensors are the only high-frequency, real-time molecular measurement approach reported to date that is simultaneously both (1) selective enough to deploy in situ in the body and (2) independent of the chemical reactivity of its target, rendering it generalizable to the measurement of a wide range of analytes. To date, for example, a half dozen research groups have demonstrated the ability of EAB sensors to support few-second to subsecond resolved, multihour measurements of drugs and biomarkers in the veins, brains, and solid peripheral tissues of live rats. Motivated by the scientific and clinical applications these real-time, highly time-resolved in vivo measurements enable, significant literature has explored methods for improving the design, fabrication, and operation of EAB sensors. Here, we critically review this literature in an effort to identify what we believe are the most promising of these approaches and which are the areas of EAB sensor design, fabrication, and operation that remain to be profitably explored.&quot;,&quot;issue&quot;:&quot;10&quot;,&quot;volume&quot;:&quot;10&quot;},&quot;isTemporary&quot;:false},{&quot;id&quot;:&quot;3e96c5f7-1b60-334d-b06e-0101f4aea27e&quot;,&quot;itemData&quot;:{&quot;type&quot;:&quot;article-journal&quot;,&quot;id&quot;:&quot;3e96c5f7-1b60-334d-b06e-0101f4aea27e&quot;,&quot;title&quot;:&quot;Extended Kalman Filtering Projection Method to Reduce the 3σ Noise Value of Optical Biosensors&quot;,&quot;author&quot;:[{&quot;family&quot;:&quot;Li&quot;,&quot;given&quot;:&quot;Kezheng&quot;,&quot;parse-names&quot;:false,&quot;dropping-particle&quot;:&quot;&quot;,&quot;non-dropping-particle&quot;:&quot;&quot;},{&quot;family&quot;:&quot;Gupta&quot;,&quot;given&quot;:&quot;Roopam&quot;,&quot;parse-names&quot;:false,&quot;dropping-particle&quot;:&quot;&quot;,&quot;non-dropping-particle&quot;:&quot;&quot;},{&quot;family&quot;:&quot;Drayton&quot;,&quot;given&quot;:&quot;Alexander&quot;,&quot;parse-names&quot;:false,&quot;dropping-particle&quot;:&quot;&quot;,&quot;non-dropping-particle&quot;:&quot;&quot;},{&quot;family&quot;:&quot;Barth&quot;,&quot;given&quot;:&quot;Isabel&quot;,&quot;parse-names&quot;:false,&quot;dropping-particle&quot;:&quot;&quot;,&quot;non-dropping-particle&quot;:&quot;&quot;},{&quot;family&quot;:&quot;Conteduca&quot;,&quot;given&quot;:&quot;Donato&quot;,&quot;parse-names&quot;:false,&quot;dropping-particle&quot;:&quot;&quot;,&quot;non-dropping-particle&quot;:&quot;&quot;},{&quot;family&quot;:&quot;Reardon&quot;,&quot;given&quot;:&quot;Christopher&quot;,&quot;parse-names&quot;:false,&quot;dropping-particle&quot;:&quot;&quot;,&quot;non-dropping-particle&quot;:&quot;&quot;},{&quot;family&quot;:&quot;Dholakia&quot;,&quot;given&quot;:&quot;Kishan&quot;,&quot;parse-names&quot;:false,&quot;dropping-particle&quot;:&quot;&quot;,&quot;non-dropping-particle&quot;:&quot;&quot;},{&quot;family&quot;:&quot;Krauss&quot;,&quot;given&quot;:&quot;Thomas F.&quot;,&quot;parse-names&quot;:false,&quot;dropping-particle&quot;:&quot;&quot;,&quot;non-dropping-particle&quot;:&quot;&quot;}],&quot;container-title&quot;:&quot;ACS Sensors&quot;,&quot;container-title-short&quot;:&quot;ACS Sens.&quot;,&quot;DOI&quot;:&quot;10.1021/acssensors.0c01484&quot;,&quot;ISSN&quot;:&quot;23793694&quot;,&quot;issued&quot;:{&quot;date-parts&quot;:[[2020]]},&quot;abstract&quot;:&quot;Optical biosensors have experienced a rapid growth over the past decade because of their high sensitivity and the fact that they are label-free. Many optical biosensors rely on tracking the change in a resonance signal or an interference pattern caused by the change in refractive index that occurs upon binding to a target biomarker. The most commonly used method for tracking such a signal is based on fitting the data with an appropriate mathematical function, such as a harmonic function or a Fano, Gaussian, or Lorentz function. However, these functions have limited fitting efficiency because of the deformation of data from noise. Here, we introduce an extended Kalman filter projection (EKFP) method to address the problem of resonance tracking and demonstrate that it improves the tolerance to noise, reduces the 3σ noise value, and lowers the limit of detection (LOD). We utilize the method to process the data of experiments for detecting the binding of C-reactive protein in a urine matrix with a chirped guided mode resonance sensor and are able to improve the LOD from 10 to 1 pg/mL. Our method reduces the 3σ noise value of this measurement compared to a simple Fano fit from 1.303 to 0.015 pixels. These results demonstrate the significant advantage of the EKFP method to resolving noisy data of optical biosensors.&quot;,&quot;issue&quot;:&quot;11&quot;,&quot;volume&quot;:&quot;5&quot;},&quot;isTemporary&quot;:false}]},{&quot;citationID&quot;:&quot;MENDELEY_CITATION_c063800f-7c38-4d18-8dc5-8c3de0918470&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&quot;,&quot;citationItems&quot;:[{&quot;id&quot;:&quot;3e96c5f7-1b60-334d-b06e-0101f4aea27e&quot;,&quot;itemData&quot;:{&quot;type&quot;:&quot;article-journal&quot;,&quot;id&quot;:&quot;3e96c5f7-1b60-334d-b06e-0101f4aea27e&quot;,&quot;title&quot;:&quot;Extended Kalman Filtering Projection Method to Reduce the 3σ Noise Value of Optical Biosensors&quot;,&quot;author&quot;:[{&quot;family&quot;:&quot;Li&quot;,&quot;given&quot;:&quot;Kezheng&quot;,&quot;parse-names&quot;:false,&quot;dropping-particle&quot;:&quot;&quot;,&quot;non-dropping-particle&quot;:&quot;&quot;},{&quot;family&quot;:&quot;Gupta&quot;,&quot;given&quot;:&quot;Roopam&quot;,&quot;parse-names&quot;:false,&quot;dropping-particle&quot;:&quot;&quot;,&quot;non-dropping-particle&quot;:&quot;&quot;},{&quot;family&quot;:&quot;Drayton&quot;,&quot;given&quot;:&quot;Alexander&quot;,&quot;parse-names&quot;:false,&quot;dropping-particle&quot;:&quot;&quot;,&quot;non-dropping-particle&quot;:&quot;&quot;},{&quot;family&quot;:&quot;Barth&quot;,&quot;given&quot;:&quot;Isabel&quot;,&quot;parse-names&quot;:false,&quot;dropping-particle&quot;:&quot;&quot;,&quot;non-dropping-particle&quot;:&quot;&quot;},{&quot;family&quot;:&quot;Conteduca&quot;,&quot;given&quot;:&quot;Donato&quot;,&quot;parse-names&quot;:false,&quot;dropping-particle&quot;:&quot;&quot;,&quot;non-dropping-particle&quot;:&quot;&quot;},{&quot;family&quot;:&quot;Reardon&quot;,&quot;given&quot;:&quot;Christopher&quot;,&quot;parse-names&quot;:false,&quot;dropping-particle&quot;:&quot;&quot;,&quot;non-dropping-particle&quot;:&quot;&quot;},{&quot;family&quot;:&quot;Dholakia&quot;,&quot;given&quot;:&quot;Kishan&quot;,&quot;parse-names&quot;:false,&quot;dropping-particle&quot;:&quot;&quot;,&quot;non-dropping-particle&quot;:&quot;&quot;},{&quot;family&quot;:&quot;Krauss&quot;,&quot;given&quot;:&quot;Thomas F.&quot;,&quot;parse-names&quot;:false,&quot;dropping-particle&quot;:&quot;&quot;,&quot;non-dropping-particle&quot;:&quot;&quot;}],&quot;container-title&quot;:&quot;ACS Sensors&quot;,&quot;container-title-short&quot;:&quot;ACS Sens.&quot;,&quot;DOI&quot;:&quot;10.1021/acssensors.0c01484&quot;,&quot;ISSN&quot;:&quot;23793694&quot;,&quot;issued&quot;:{&quot;date-parts&quot;:[[2020]]},&quot;abstract&quot;:&quot;Optical biosensors have experienced a rapid growth over the past decade because of their high sensitivity and the fact that they are label-free. Many optical biosensors rely on tracking the change in a resonance signal or an interference pattern caused by the change in refractive index that occurs upon binding to a target biomarker. The most commonly used method for tracking such a signal is based on fitting the data with an appropriate mathematical function, such as a harmonic function or a Fano, Gaussian, or Lorentz function. However, these functions have limited fitting efficiency because of the deformation of data from noise. Here, we introduce an extended Kalman filter projection (EKFP) method to address the problem of resonance tracking and demonstrate that it improves the tolerance to noise, reduces the 3σ noise value, and lowers the limit of detection (LOD). We utilize the method to process the data of experiments for detecting the binding of C-reactive protein in a urine matrix with a chirped guided mode resonance sensor and are able to improve the LOD from 10 to 1 pg/mL. Our method reduces the 3σ noise value of this measurement compared to a simple Fano fit from 1.303 to 0.015 pixels. These results demonstrate the significant advantage of the EKFP method to resolving noisy data of optical biosensors.&quot;,&quot;issue&quot;:&quot;11&quot;,&quot;volume&quot;:&quot;5&quot;},&quot;isTemporary&quot;:false},{&quot;id&quot;:&quot;0e17353b-41fc-3227-917d-21286683f596&quot;,&quot;itemData&quot;:{&quot;type&quot;:&quot;article-journal&quot;,&quot;id&quot;:&quot;0e17353b-41fc-3227-917d-21286683f596&quot;,&quot;title&quot;:&quot;Smoothing and Differentiation of Data by Simplified Least Squares Procedures&quot;,&quot;author&quot;:[{&quot;family&quot;:&quot;Savitzky&quot;,&quot;given&quot;:&quot;Abraham&quot;,&quot;parse-names&quot;:false,&quot;dropping-particle&quot;:&quot;&quot;,&quot;non-dropping-particle&quot;:&quot;&quot;},{&quot;family&quot;:&quot;Golay&quot;,&quot;given&quot;:&quot;Marcel J.E.&quot;,&quot;parse-names&quot;:false,&quot;dropping-particle&quot;:&quot;&quot;,&quot;non-dropping-particle&quot;:&quot;&quot;}],&quot;container-title&quot;:&quot;Analytical Chemistry&quot;,&quot;container-title-short&quot;:&quot;Anal. Chem.&quot;,&quot;DOI&quot;:&quot;10.1021/ac60214a047&quot;,&quot;ISSN&quot;:&quot;15206882&quot;,&quot;issued&quot;:{&quot;date-parts&quot;:[[1964]]},&quot;abstract&quot;:&quot;In attempting to analyze, on digital computers, data from basically continuous physical experiments, numerical methods of performing familiar operations must be developed. The operations of differentiation and filtering are especially important both as an end in themselves, and as a prelude to further treatment of the data. Numerical counterparts of analog devices that perform these operations, such as RC filters, are often considered. However, the method of least squares may be used without additional computational complexity and with considerable improvement in the information obtained. The least squares calculations may be carried out in the computer by convolution of the data points with properly chosen sets of integers. These sets of integers and their normalizing factors are described and their use is illustrated in spectroscopic applications. The computer programs required are relatively simple. Two examples are presented as subroutines in the FORTRAN language. © 1964, American Chemical Society. All rights reserved.&quot;,&quot;issue&quot;:&quot;8&quot;,&quot;volume&quot;:&quot;36&quot;},&quot;isTemporary&quot;:false},{&quot;id&quot;:&quot;cbab768b-3aa5-3f60-9922-c5accf93a429&quot;,&quot;itemData&quot;:{&quot;type&quot;:&quot;article&quot;,&quot;id&quot;:&quot;cbab768b-3aa5-3f60-9922-c5accf93a429&quot;,&quot;title&quot;:&quot;Advancing Biosensors with Machine Learning&quot;,&quot;author&quot;:[{&quot;family&quot;:&quot;Cui&quot;,&quot;given&quot;:&quot;Feiyun&quot;,&quot;parse-names&quot;:false,&quot;dropping-particle&quot;:&quot;&quot;,&quot;non-dropping-particle&quot;:&quot;&quot;},{&quot;family&quot;:&quot;Yue&quot;,&quot;given&quot;:&quot;Yun&quot;,&quot;parse-names&quot;:false,&quot;dropping-particle&quot;:&quot;&quot;,&quot;non-dropping-particle&quot;:&quot;&quot;},{&quot;family&quot;:&quot;Zhang&quot;,&quot;given&quot;:&quot;Yi&quot;,&quot;parse-names&quot;:false,&quot;dropping-particle&quot;:&quot;&quot;,&quot;non-dropping-particle&quot;:&quot;&quot;},{&quot;family&quot;:&quot;Zhang&quot;,&quot;given&quot;:&quot;Ziming&quot;,&quot;parse-names&quot;:false,&quot;dropping-particle&quot;:&quot;&quot;,&quot;non-dropping-particle&quot;:&quot;&quot;},{&quot;family&quot;:&quot;Zhou&quot;,&quot;given&quot;:&quot;H. Susan&quot;,&quot;parse-names&quot;:false,&quot;dropping-particle&quot;:&quot;&quot;,&quot;non-dropping-particle&quot;:&quot;&quot;}],&quot;container-title&quot;:&quot;ACS Sensors&quot;,&quot;container-title-short&quot;:&quot;ACS Sens.&quot;,&quot;DOI&quot;:&quot;10.1021/acssensors.0c01424&quot;,&quot;ISSN&quot;:&quot;23793694&quot;,&quot;issued&quot;:{&quot;date-parts&quot;:[[2020]]},&quot;abstract&quot;:&quot;Chemometrics play a critical role in biosensors-based detection, analysis, and diagnosis. Nowadays, as a branch of artificial intelligence (AI), machine learning (ML) have achieved impressive advances. However, novel advanced ML methods, especially deep learning, which is famous for image analysis, facial recognition, and speech recognition, has remained relatively elusive to the biosensor community. Herein, how ML can be beneficial to biosensors is systematically discussed. The advantages and drawbacks of most popular ML algorithms are summarized on the basis of sensing data analysis. Specially, deep learning methods such as convolutional neural network (CNN) and recurrent neural network (RNN) are emphasized. Diverse ML-assisted electrochemical biosensors, wearable electronics, SERS and other spectra-based biosensors, fluorescence biosensors and colorimetric biosensors are comprehensively discussed. Furthermore, biosensor networks and multibiosensor data fusion are introduced. This review will nicely bridge ML with biosensors, and greatly expand chemometrics for detection, analysis, and diagnosis.&quot;,&quot;issue&quot;:&quot;11&quot;,&quot;volume&quot;:&quot;5&quot;},&quot;isTemporary&quot;:false}]},{&quot;citationID&quot;:&quot;MENDELEY_CITATION_31d70c0a-d0c1-4cec-8c00-95d26fa46a79&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&quot;,&quot;citationItems&quot;:[{&quot;id&quot;:&quot;ddc190a5-57d9-3e42-8a38-3a1c0988c0d0&quot;,&quot;itemData&quot;:{&quot;type&quot;:&quot;article-journal&quot;,&quot;id&quot;:&quot;ddc190a5-57d9-3e42-8a38-3a1c0988c0d0&quot;,&quot;title&quot;:&quot;Advancements in Porous Silicon Biosensors for Point of Care, Wearable, and Implantable Applications&quot;,&quot;author&quot;:[{&quot;family&quot;:&quot;Sánchez-Salcedo&quot;,&quot;given&quot;:&quot;Raquel&quot;,&quot;parse-names&quot;:false,&quot;dropping-particle&quot;:&quot;&quot;,&quot;non-dropping-particle&quot;:&quot;&quot;},{&quot;family&quot;:&quot;Sharma&quot;,&quot;given&quot;:&quot;Pritam&quot;,&quot;parse-names&quot;:false,&quot;dropping-particle&quot;:&quot;&quot;,&quot;non-dropping-particle&quot;:&quot;&quot;},{&quot;family&quot;:&quot;Voelcker&quot;,&quot;given&quot;:&quot;Nicolas H&quot;,&quot;parse-names&quot;:false,&quot;dropping-particle&quot;:&quot;&quot;,&quot;non-dropping-particle&quot;:&quot;&quot;}],&quot;container-title&quot;:&quot;ACS Applied Materials &amp; Interfaces&quot;,&quot;container-title-short&quot;:&quot;ACS Appl. Mater. Interfaces&quot;,&quot;DOI&quot;:&quot;10.1021/acsami.4c18273&quot;,&quot;ISSN&quot;:&quot;1944-8244&quot;,&quot;URL&quot;:&quot;https://doi.org/10.1021/acsami.4c18273&quot;,&quot;issued&quot;:{&quot;date-parts&quot;:[[2025,1,15]]},&quot;page&quot;:&quot;2814-2843&quot;,&quot;publisher&quot;:&quot;American Chemical Society&quot;,&quot;issue&quot;:&quot;2&quot;,&quot;volume&quot;:&quot;17&quot;},&quot;isTemporary&quot;:false},{&quot;id&quot;:&quot;81220fa3-8f2e-3142-9375-2813f7d7d79f&quot;,&quot;itemData&quot;:{&quot;type&quot;:&quot;article-journal&quot;,&quot;id&quot;:&quot;81220fa3-8f2e-3142-9375-2813f7d7d79f&quot;,&quot;title&quot;:&quot;Enzyme-Free Identification of Monosaccharide Enantiomers on TiO2 Nanotube Array-Based Fabry-Pérot Interferometer&quot;,&quot;author&quot;:[{&quot;family&quot;:&quot;Zhou&quot;,&quot;given&quot;:&quot;Hairihan&quot;,&quot;parse-names&quot;:false,&quot;dropping-particle&quot;:&quot;&quot;,&quot;non-dropping-particle&quot;:&quot;&quot;},{&quot;family&quot;:&quot;Guo&quot;,&quot;given&quot;:&quot;Junli&quot;,&quot;parse-names&quot;:false,&quot;dropping-particle&quot;:&quot;&quot;,&quot;non-dropping-particle&quot;:&quot;&quot;},{&quot;family&quot;:&quot;Wang&quot;,&quot;given&quot;:&quot;Zirui&quot;,&quot;parse-names&quot;:false,&quot;dropping-particle&quot;:&quot;&quot;,&quot;non-dropping-particle&quot;:&quot;&quot;},{&quot;family&quot;:&quot;Zhao&quot;,&quot;given&quot;:&quot;Junjian&quot;,&quot;parse-names&quot;:false,&quot;dropping-particle&quot;:&quot;&quot;,&quot;non-dropping-particle&quot;:&quot;&quot;},{&quot;family&quot;:&quot;Gao&quot;,&quot;given&quot;:&quot;Zhida&quot;,&quot;parse-names&quot;:false,&quot;dropping-particle&quot;:&quot;&quot;,&quot;non-dropping-particle&quot;:&quot;&quot;},{&quot;family&quot;:&quot;Song&quot;,&quot;given&quot;:&quot;Pei&quot;,&quot;parse-names&quot;:false,&quot;dropping-particle&quot;:&quot;&quot;,&quot;non-dropping-particle&quot;:&quot;&quot;},{&quot;family&quot;:&quot;Song&quot;,&quot;given&quot;:&quot;Yan Yan&quot;,&quot;parse-names&quot;:false,&quot;dropping-particle&quot;:&quot;&quot;,&quot;non-dropping-particle&quot;:&quot;&quot;},{&quot;family&quot;:&quot;Zhao&quot;,&quot;given&quot;:&quot;Chenxi&quot;,&quot;parse-names&quot;:false,&quot;dropping-particle&quot;:&quot;&quot;,&quot;non-dropping-particle&quot;:&quot;&quot;}],&quot;container-title&quot;:&quot;Analytical Chemistry&quot;,&quot;container-title-short&quot;:&quot;Anal. Chem.&quot;,&quot;DOI&quot;:&quot;10.1021/acs.analchem.4c04160&quot;,&quot;ISSN&quot;:&quot;15206882&quot;,&quot;issued&quot;:{&quot;date-parts&quot;:[[2024]]},&quot;abstract&quot;:&quot;Chirality is a vital property across various domains, especially for biological activity. Herein, an enzyme-free sensing platform for monosaccharide enantiomer identification was developed by utilizing the Fabry-Pérot interferometer feature of TiO2 nanotube arrays modified with enantioselective metal-organic framework and glucose oxidase-mimicking Au NPs. In this design, optical property is monitored by reflective interferometric Fourier transform spectroscopy (RIFTS), a highly sensitive technique for detecting changes in the average refractive index within nanotubular structures. Using glucose (Glu) enantiomers as the model targets, after the recognition of L-/d-Glu on mesoporous homochiral MIL-101 (Fe), Au NPs anchored in MIL-101(Fe) catalyze the oxidation of Glu molecules to produce hydrogen peroxide (H2O2). Benefiting from the confinement effect of frameworks, MIL-101(Fe), as an artificial enzyme with excellent peroxidase-like activity, catalyzes the conversion of 4-chloro-1-naphthol (4-CN) into insoluble precipitates. These gathered precipitates effectively change the average refractive index of the interferometric substrate. Based on the variation of effective optical thickness (ΔEOT) values, the enantioselective determination of l-Glu and d-Glu can be achieved. Moreover, the proposed RIFTS sensor also presents broad applicability for the identification of other monosaccharide enantiomers. As the enzyme-free homochiral interferometer is directly constructed on a Ti-metal sheet, the RIFTS platform offers a robust, sensitive, and low-cost device for monosaccharide enantiomer recognition.&quot;,&quot;issue&quot;:&quot;48&quot;,&quot;volume&quot;:&quot;96&quot;},&quot;isTemporary&quot;:false},{&quot;id&quot;:&quot;eb788d21-3c4c-3612-aad0-28ff5388a85e&quot;,&quot;itemData&quot;:{&quot;type&quot;:&quot;article-journal&quot;,&quot;id&quot;:&quot;eb788d21-3c4c-3612-aad0-28ff5388a85e&quot;,&quot;title&quot;:&quot;A label-free optical biosensor based on nanoporous anodic alumina for tumour necrosis factor-alpha detection in chronic wounds&quot;,&quot;author&quot;:[{&quot;family&quot;:&quot;Rajeev&quot;,&quot;given&quot;:&quot;Gayathri&quot;,&quot;parse-names&quot;:false,&quot;dropping-particle&quot;:&quot;&quot;,&quot;non-dropping-particle&quot;:&quot;&quot;},{&quot;family&quot;:&quot;Xifre-Perez&quot;,&quot;given&quot;:&quot;Elisabet&quot;,&quot;parse-names&quot;:false,&quot;dropping-particle&quot;:&quot;&quot;,&quot;non-dropping-particle&quot;:&quot;&quot;},{&quot;family&quot;:&quot;Prieto Simon&quot;,&quot;given&quot;:&quot;Beatriz&quot;,&quot;parse-names&quot;:false,&quot;dropping-particle&quot;:&quot;&quot;,&quot;non-dropping-particle&quot;:&quot;&quot;},{&quot;family&quot;:&quot;Cowin&quot;,&quot;given&quot;:&quot;Allison J.&quot;,&quot;parse-names&quot;:false,&quot;dropping-particle&quot;:&quot;&quot;,&quot;non-dropping-particle&quot;:&quot;&quot;},{&quot;family&quot;:&quot;Marsal&quot;,&quot;given&quot;:&quot;Lluis F.&quot;,&quot;parse-names&quot;:false,&quot;dropping-particle&quot;:&quot;&quot;,&quot;non-dropping-particle&quot;:&quot;&quot;},{&quot;family&quot;:&quot;Voelcker&quot;,&quot;given&quot;:&quot;Nicolas H.&quot;,&quot;parse-names&quot;:false,&quot;dropping-particle&quot;:&quot;&quot;,&quot;non-dropping-particle&quot;:&quot;&quot;}],&quot;container-title&quot;:&quot;Sensors and Actuators, B: Chemical&quot;,&quot;container-title-short&quot;:&quot;Sens. Actuators B Chem.&quot;,&quot;DOI&quot;:&quot;10.1016/j.snb.2017.10.156&quot;,&quot;ISSN&quot;:&quot;09254005&quot;,&quot;issued&quot;:{&quot;date-parts&quot;:[[2018]]},&quot;abstract&quot;:&quot;Tumour necrosis factor-alpha (TNF-α) is a pro-inflammatory cytokine important to wound healing. In non-healing wounds, it has been suggested that the expression of TNF-α is prolonged and elevated which contributes to impaired healing responses. Hence it is of great interest to develop biosensors towards the detection of TNF-α in non-healing wounds. In this study, we have developed a label-free optical TNF-α biosensor based on interferometric reflectance spectroscopy (IRS) technique using a functionalized nanoporous anodic alumina (NAA) thin film transducer. The biosensor is fabricated by functionalizing NAA pore walls with anti-TNF-α antibodies using silanization chemistry. Binding of TNF-α to the bioreceptors within the pores causes a change in effective optical thickness (EOT) of the NAA thin film. Thus, analyte detection is achieved by monitoring EOT evolution with time. Label-free detection of TNF-α was demonstrated in buffer solution and in complex media such as simulated wound fluid. A limit of detection of 0.13 μg/mL was achieved. This study provides proof-of-concept evidence which sets foundations for further development of biosensors as point-of-care (POC) diagnostic tools for chronic wound care.&quot;,&quot;volume&quot;:&quot;257&quot;},&quot;isTemporary&quot;:false}]},{&quot;citationID&quot;:&quot;MENDELEY_CITATION_6b310af8-9c2b-4bc6-97ce-dac8096cf4e8&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&quot;,&quot;citationItems&quot;:[{&quot;id&quot;:&quot;754c9df1-103d-326f-85fd-ea5b1e90ae24&quot;,&quot;itemData&quot;:{&quot;type&quot;:&quot;article-journal&quot;,&quot;id&quot;:&quot;754c9df1-103d-326f-85fd-ea5b1e90ae24&quot;,&quot;title&quot;:&quot;Integrated iPRISM Direct-on-Urine Platform for Rapid UTI Diagnosis in a Double-Blind Clinical Trial&quot;,&quot;author&quot;:[{&quot;family&quot;:&quot;Jiang&quot;,&quot;given&quot;:&quot;Xin&quot;,&quot;parse-names&quot;:false,&quot;dropping-particle&quot;:&quot;&quot;,&quot;non-dropping-particle&quot;:&quot;&quot;},{&quot;family&quot;:&quot;Fishler&quot;,&quot;given&quot;:&quot;Ramy&quot;,&quot;parse-names&quot;:false,&quot;dropping-particle&quot;:&quot;&quot;,&quot;non-dropping-particle&quot;:&quot;&quot;},{&quot;family&quot;:&quot;Ron&quot;,&quot;given&quot;:&quot;Gali&quot;,&quot;parse-names&quot;:false,&quot;dropping-particle&quot;:&quot;&quot;,&quot;non-dropping-particle&quot;:&quot;&quot;},{&quot;family&quot;:&quot;Boguslavsky&quot;,&quot;given&quot;:&quot;Keren&quot;,&quot;parse-names&quot;:false,&quot;dropping-particle&quot;:&quot;&quot;,&quot;non-dropping-particle&quot;:&quot;&quot;},{&quot;family&quot;:&quot;Halachmi&quot;,&quot;given&quot;:&quot;Sarel&quot;,&quot;parse-names&quot;:false,&quot;dropping-particle&quot;:&quot;&quot;,&quot;non-dropping-particle&quot;:&quot;&quot;},{&quot;family&quot;:&quot;Segal&quot;,&quot;given&quot;:&quot;Ester&quot;,&quot;parse-names&quot;:false,&quot;dropping-particle&quot;:&quot;&quot;,&quot;non-dropping-particle&quot;:&quot;&quot;}],&quot;container-title&quot;:&quot;ACS Measurement Science Au&quot;,&quot;DOI&quot;:&quot;10.1021/acsmeasuresciau.5c00187&quot;,&quot;ISSN&quot;:&quot;2694250X&quot;,&quot;issued&quot;:{&quot;date-parts&quot;:[[2026,4,15]]},&quot;page&quot;:&quot;454-465&quot;,&quot;abstract&quot;:&quot;Rapid point-of-care (POC) diagnostics for urinary tract infections (UTIs) are critical for targeted therapy and antibiotic stewardship. We report the first double-blind study of a POC diagnostic system for UTI detection and phenotypic antimicrobial susceptibility testing (AST), using the label-free, real-time iPRISM platform (intensity-based phase-shift reflectometric interference spectroscopic measurement), which traps and grows bacteria on photonic silicon chips. In this near-patient study, unprocessed urine samples were tested in a single-use microfluidic device that integrates both infection screening and AST. Infection screening achieved 97% sensitivity and 60% specificity within 90 min; threshold optimization at 75 min improved performance to 81% specificity and 82% sensitivity. For AST, iPRISM correctly classified 100% of gentamicin-exposed samples in just 30 min and achieved 62% sensitivity and 87% specificity for ciprofloxacin within 90 min. Notably, our preliminary data also demonstrate the potential to differentiate between fungal and bacterial infections, thereby broadening its diagnostic applicability. iPRISM delivers clinically actionable results within a relevant time frame, enabling single-visit prescriptions and supporting personalized, data-driven UTI management.&quot;,&quot;publisher&quot;:&quot;American Chemical Society&quot;,&quot;issue&quot;:&quot;2&quot;,&quot;volume&quot;:&quot;6&quot;,&quot;container-title-short&quot;:&quot;&quot;},&quot;isTemporary&quot;:false},{&quot;id&quot;:&quot;79658c81-5f89-3a39-920a-b5da3b1543fa&quot;,&quot;itemData&quot;:{&quot;type&quot;:&quot;article-journal&quot;,&quot;id&quot;:&quot;79658c81-5f89-3a39-920a-b5da3b1543fa&quot;,&quot;title&quot;:&quot;Non-invasive, in vitro analysis of islet insulin production enabled by an optical porous silicon biosensor&quot;,&quot;author&quot;:[{&quot;family&quot;:&quot;Chhasatia&quot;,&quot;given&quot;:&quot;Rinku&quot;,&quot;parse-names&quot;:false,&quot;dropping-particle&quot;:&quot;&quot;,&quot;non-dropping-particle&quot;:&quot;&quot;},{&quot;family&quot;:&quot;Sweetman&quot;,&quot;given&quot;:&quot;Martin J.&quot;,&quot;parse-names&quot;:false,&quot;dropping-particle&quot;:&quot;&quot;,&quot;non-dropping-particle&quot;:&quot;&quot;},{&quot;family&quot;:&quot;Harding&quot;,&quot;given&quot;:&quot;Frances J.&quot;,&quot;parse-names&quot;:false,&quot;dropping-particle&quot;:&quot;&quot;,&quot;non-dropping-particle&quot;:&quot;&quot;},{&quot;family&quot;:&quot;Waibel&quot;,&quot;given&quot;:&quot;Michaela&quot;,&quot;parse-names&quot;:false,&quot;dropping-particle&quot;:&quot;&quot;,&quot;non-dropping-particle&quot;:&quot;&quot;},{&quot;family&quot;:&quot;Kay&quot;,&quot;given&quot;:&quot;Tom&quot;,&quot;parse-names&quot;:false,&quot;dropping-particle&quot;:&quot;&quot;,&quot;non-dropping-particle&quot;:&quot;&quot;},{&quot;family&quot;:&quot;Thomas&quot;,&quot;given&quot;:&quot;Helen&quot;,&quot;parse-names&quot;:false,&quot;dropping-particle&quot;:&quot;&quot;,&quot;non-dropping-particle&quot;:&quot;&quot;},{&quot;family&quot;:&quot;Loudovaris&quot;,&quot;given&quot;:&quot;Thomas&quot;,&quot;parse-names&quot;:false,&quot;dropping-particle&quot;:&quot;&quot;,&quot;non-dropping-particle&quot;:&quot;&quot;},{&quot;family&quot;:&quot;Voelcker&quot;,&quot;given&quot;:&quot;Nicolas H.&quot;,&quot;parse-names&quot;:false,&quot;dropping-particle&quot;:&quot;&quot;,&quot;non-dropping-particle&quot;:&quot;&quot;}],&quot;container-title&quot;:&quot;Biosensors and Bioelectronics&quot;,&quot;container-title-short&quot;:&quot;Biosens. Bioelectron.&quot;,&quot;DOI&quot;:&quot;10.1016/j.bios.2017.01.004&quot;,&quot;ISSN&quot;:&quot;18734235&quot;,&quot;PMID&quot;:&quot;28082240&quot;,&quot;issued&quot;:{&quot;date-parts&quot;:[[2017,5,15]]},&quot;page&quot;:&quot;515-522&quot;,&quot;abstract&quot;:&quot;A label-free porous silicon (pSi) based, optical biosensor, using both an antibody and aptamer bioreceptor motif has been developed for the detection of insulin. Two parallel biosensors were designed and optimised independently, based on each bioreceptor. Both bioreceptors were covalently attached to a thermally hydrosilylated pSi surface though amide coupling, with unreacted surface area rendered stable and low fouling by incorporation of PEG moieties. The insulin detection ability of each biosensor was determined using interferometric reflectance spectroscopy, using a range of different media both with and without serum. Sensing performance was compared in terms of response value, response time and limit of detection (LOD) for each platform. In order to demonstrate the capability of the best performing biosensor to detect insulin from real samples, an in vitro investigation with the aptamer-modified surface was performed. This biosensor was exposed to buffer conditioned by glucose-stimulated human islets, with the result showing a positive response and a high degree of selectivity towards insulin capture. The obtained results correlated well with the ELISA used in the clinic for assaying glucose-stimulated insulin release from donor islets. We anticipate that this type of sensor can be applied as a rapid point-of-use biosensor to assess the quality of donor islets in terms of their insulin production efficiency, prior to transplantation.&quot;,&quot;publisher&quot;:&quot;Elsevier Ltd&quot;,&quot;volume&quot;:&quot;91&quot;},&quot;isTemporary&quot;:false}]},{&quot;citationID&quot;:&quot;MENDELEY_CITATION_5a8107be-1ff0-4c0a-a907-2b15c50dfb4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&quot;,&quot;citationItems&quot;:[{&quot;id&quot;:&quot;c6d5ad97-1234-3c29-86e5-666f431774b6&quot;,&quot;itemData&quot;:{&quot;type&quot;:&quot;article-journal&quot;,&quot;id&quot;:&quot;c6d5ad97-1234-3c29-86e5-666f431774b6&quot;,&quot;title&quot;:&quot;A porous silicon optical biosensor: Detection of reversible binding of IgG to a protein A-modified surface&quot;,&quot;author&quot;:[{&quot;family&quot;:&quot;Dancil&quot;,&quot;given&quot;:&quot;Keiki Pua S.&quot;,&quot;parse-names&quot;:false,&quot;dropping-particle&quot;:&quot;&quot;,&quot;non-dropping-particle&quot;:&quot;&quot;},{&quot;family&quot;:&quot;Greiner&quot;,&quot;given&quot;:&quot;Douglas P.&quot;,&quot;parse-names&quot;:false,&quot;dropping-particle&quot;:&quot;&quot;,&quot;non-dropping-particle&quot;:&quot;&quot;},{&quot;family&quot;:&quot;Sailor&quot;,&quot;given&quot;:&quot;Michael J.&quot;,&quot;parse-names&quot;:false,&quot;dropping-particle&quot;:&quot;&quot;,&quot;non-dropping-particle&quot;:&quot;&quot;}],&quot;container-title&quot;:&quot;Journal of the American Chemical Society&quot;,&quot;container-title-short&quot;:&quot;J. Am. Chem. Soc.&quot;,&quot;DOI&quot;:&quot;10.1021/ja991421n&quot;,&quot;ISSN&quot;:&quot;00027863&quot;,&quot;issued&quot;:{&quot;date-parts&quot;:[[1999,9,1]]},&quot;page&quot;:&quot;7925-7930&quot;,&quot;abstract&quot;:&quot;The reversibility, specificity, stability, and scaling of signal response to analyte mass were quantified for a porous silicon-based optical interferometric biosensor. The sensor system studied consisted of a thin layer (5μm) of porous silicon modified with Protein A. The system was probed with various fragments of an aqueous human IgG analyte. The sensor operates by measurement of the Fabry-Perot fringes in the white light reflection spectrum from the porous silicon layer. Molecular binding is detected as a shift in wavelength of these fringes. IgG was added to and removed from the protein A-modified surface by changing solution pH in a flow cell, and the system was found to be reversible through several on-off cycles. The molecule used to link protein A to the porous Si surface incorporated bovine serum albumin (BSA). This approach was found to completely eliminate signal due to nonspecific binding, tested by exposure of the sensor to the F(ab')2 fragment of IgG (which does not bind to protein A). The linker/protein A-modified surface was also found to be stable toward oxidation in the aqueous buffer solutions used. The shift in the Fabry-Perot fringes was found to scale with the mass of analyte bound in the porous Si layer.&quot;,&quot;publisher&quot;:&quot;American Chemical Society&quot;,&quot;issue&quot;:&quot;34&quot;,&quot;volume&quot;:&quot;121&quot;},&quot;isTemporary&quot;:false}]},{&quot;citationID&quot;:&quot;MENDELEY_CITATION_9929a1ba-ddd1-40ff-a7a1-6e403b43a79c&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&quot;,&quot;citationItems&quot;:[{&quot;id&quot;:&quot;ac72959e-79ad-3abb-b1e2-40d1b2247056&quot;,&quot;itemData&quot;:{&quot;type&quot;:&quot;article-journal&quot;,&quot;id&quot;:&quot;ac72959e-79ad-3abb-b1e2-40d1b2247056&quot;,&quot;title&quot;:&quot;Morlet Wavelet Filtering and Phase Analysis to Reduce the Limit of Detection for Thin Film Optical Biosensors&quot;,&quot;author&quot;:[{&quot;family&quot;:&quot;Ward&quot;,&quot;given&quot;:&quot;Simon J.&quot;,&quot;parse-names&quot;:false,&quot;dropping-particle&quot;:&quot;&quot;,&quot;non-dropping-particle&quot;:&quot;&quot;},{&quot;family&quot;:&quot;Layouni&quot;,&quot;given&quot;:&quot;Rabeb&quot;,&quot;parse-names&quot;:false,&quot;dropping-particle&quot;:&quot;&quot;,&quot;non-dropping-particle&quot;:&quot;&quot;},{&quot;family&quot;:&quot;Arshavsky-Graham&quot;,&quot;given&quot;:&quot;Sofia&quot;,&quot;parse-names&quot;:false,&quot;dropping-particle&quot;:&quot;&quot;,&quot;non-dropping-particle&quot;:&quot;&quot;},{&quot;family&quot;:&quot;Segal&quot;,&quot;given&quot;:&quot;Ester&quot;,&quot;parse-names&quot;:false,&quot;dropping-particle&quot;:&quot;&quot;,&quot;non-dropping-particle&quot;:&quot;&quot;},{&quot;family&quot;:&quot;Weiss&quot;,&quot;given&quot;:&quot;Sharon M.&quot;,&quot;parse-names&quot;:false,&quot;dropping-particle&quot;:&quot;&quot;,&quot;non-dropping-particle&quot;:&quot;&quot;}],&quot;container-title&quot;:&quot;ACS Sensors&quot;,&quot;container-title-short&quot;:&quot;ACS Sens.&quot;,&quot;DOI&quot;:&quot;10.1021/acssensors.1c00787&quot;,&quot;ISSN&quot;:&quot;23793694&quot;,&quot;PMID&quot;:&quot;34387077&quot;,&quot;issued&quot;:{&quot;date-parts&quot;:[[2021,8,27]]},&quot;page&quot;:&quot;2967-2978&quot;,&quot;abstract&quot;:&quot;The ultimate detection limit of optical biosensors is often limited by various noise sources, including those introduced by the optical measurement setup. While sophisticated modifications to instrumentation may reduce noise, a simpler approach that can benefit all sensor platforms is the application of signal processing to minimize the deleterious effects of noise. In this work, we show that applying complex Morlet wavelet convolution to Fabry-Pérot interference fringes characteristic of thin film reflectometric biosensors effectively filters out white noise and low-frequency reflectance variations. Subsequent calculation of the average difference in extracted phase between the filtered analyte and reference signals enables a significant reduction in the limit of detection (LOD). This method is applied on experimental data sets of thin film porous silicon sensors (PSi) in buffered solution and complex media obtained from two different laboratories. The demonstrated improvement in the LOD achieved using wavelet convolution and average phase difference paves the way for PSi optical biosensors to operate with clinically relevant detection limits for medical diagnostics, environmental monitoring, and food safety.&quot;,&quot;publisher&quot;:&quot;American Chemical Society&quot;,&quot;issue&quot;:&quot;8&quot;,&quot;volume&quot;:&quot;6&quot;},&quot;isTemporary&quot;:false}]},{&quot;citationID&quot;:&quot;MENDELEY_CITATION_dc9e3528-4cba-466f-8843-249b83f5d4c4&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&quot;,&quot;citationItems&quot;:[{&quot;id&quot;:&quot;877f08c2-ec16-3375-b88b-b677b1d7ab90&quot;,&quot;itemData&quot;:{&quot;type&quot;:&quot;article-journal&quot;,&quot;id&quot;:&quot;877f08c2-ec16-3375-b88b-b677b1d7ab90&quot;,&quot;title&quot;:&quot;Femtomole Detection of Proteins Using a Label-Free Nanostructured Porous Silicon Interferometer for Perspective Ultrasensitive Biosensing&quot;,&quot;author&quot;:[{&quot;family&quot;:&quot;Mariani&quot;,&quot;given&quot;:&quot;Stefano&quot;,&quot;parse-names&quot;:false,&quot;dropping-particle&quot;:&quot;&quot;,&quot;non-dropping-particle&quot;:&quot;&quot;},{&quot;family&quot;:&quot;Strambini&quot;,&quot;given&quot;:&quot;Lucanos Marsilio&quot;,&quot;parse-names&quot;:false,&quot;dropping-particle&quot;:&quot;&quot;,&quot;non-dropping-particle&quot;:&quot;&quot;},{&quot;family&quot;:&quot;Barillaro&quot;,&quot;given&quot;:&quot;Giuseppe&quot;,&quot;parse-names&quot;:false,&quot;dropping-particle&quot;:&quot;&quot;,&quot;non-dropping-particle&quot;:&quot;&quot;}],&quot;container-title&quot;:&quot;Analytical Chemistry&quot;,&quot;container-title-short&quot;:&quot;Anal. Chem.&quot;,&quot;DOI&quot;:&quot;10.1021/acs.analchem.6b01228&quot;,&quot;ISSN&quot;:&quot;15206882&quot;,&quot;PMID&quot;:&quot;27479768&quot;,&quot;issued&quot;:{&quot;date-parts&quot;:[[2016,9,6]]},&quot;page&quot;:&quot;8502-8509&quot;,&quot;abstract&quot;:&quot;Nanostructured porous silicon (PS) is a promising material for label-free optical detection of biomolecules, though it currently suffers of limited clinical diagnostic applications due to insufficient sensitivity. In this regard, here we introduce an ultrasensitive and robust signal processing strategy for PS biosensors that relies on the calculation of the average value over wavelength of spectral interferograms, namely IAW, obtained on PS interferometer by subtraction (wavelength by wavelength) of reflection spectra acquired after adsorption of biomolecules inside the nanopores from a reference reflection spectrum recorded in acetate buffer. As a case study, we choose to monitor bovine serum albumin (BSA) unspecific adsorption, which has been often employed in the literature as a model for proof-of-concept studies of perspective biosensing applications. The proposed IAW signal processing strategy enables reliable detection of BSA at concentrations in the range from 150 pM to 15 μM (down to 3 orders of magnitude lower than those targeted in the current literature) using a PS interferometer operating in label-free mode without any amplification strategies, with good sample-to-sample reproducibility over the whole range of tested concentrations (%CV = 16% over 5 replicates) and good signal-to-noise ratio also at the lowest tested concentration (S/N ≈ 4.6 at 150 pM). A detection limit (DL) of 20 pM (20 femtomoles, 1 mL) is estimated from the sigmoidal function best fitting (R2 = 0.989) IAW experimental data over the whole range of tested concentrations. This is the lowest DL that has been reported in the literature since the seminal paper of Sailor and co-workers (1997) on the use of PS interferometer for biosensing, and lowers of 4 orders of magnitude DL attained with label-free PS interferometers using conventional effective optical thickness (EOT) calculation through reflective interferometric Fourier transform spectroscopy. Accordingly, the IAW signal processing strategy envisage bringing PS optical transduction at the forefront of ultrasensitive label-free biosensing techniques, especially for point-of-care clinical analysis where low analyte concentrations have to be detected in a small amount of biological samples.&quot;,&quot;publisher&quot;:&quot;American Chemical Society&quot;,&quot;issue&quot;:&quot;17&quot;,&quot;volume&quot;:&quot;88&quot;},&quot;isTemporary&quot;:false}]},{&quot;citationID&quot;:&quot;MENDELEY_CITATION_dcd40180-4b8c-411e-951d-4a824416922b&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&quot;,&quot;citationItems&quot;:[{&quot;id&quot;:&quot;877f08c2-ec16-3375-b88b-b677b1d7ab90&quot;,&quot;itemData&quot;:{&quot;type&quot;:&quot;article-journal&quot;,&quot;id&quot;:&quot;877f08c2-ec16-3375-b88b-b677b1d7ab90&quot;,&quot;title&quot;:&quot;Femtomole Detection of Proteins Using a Label-Free Nanostructured Porous Silicon Interferometer for Perspective Ultrasensitive Biosensing&quot;,&quot;author&quot;:[{&quot;family&quot;:&quot;Mariani&quot;,&quot;given&quot;:&quot;Stefano&quot;,&quot;parse-names&quot;:false,&quot;dropping-particle&quot;:&quot;&quot;,&quot;non-dropping-particle&quot;:&quot;&quot;},{&quot;family&quot;:&quot;Strambini&quot;,&quot;given&quot;:&quot;Lucanos Marsilio&quot;,&quot;parse-names&quot;:false,&quot;dropping-particle&quot;:&quot;&quot;,&quot;non-dropping-particle&quot;:&quot;&quot;},{&quot;family&quot;:&quot;Barillaro&quot;,&quot;given&quot;:&quot;Giuseppe&quot;,&quot;parse-names&quot;:false,&quot;dropping-particle&quot;:&quot;&quot;,&quot;non-dropping-particle&quot;:&quot;&quot;}],&quot;container-title&quot;:&quot;Analytical Chemistry&quot;,&quot;container-title-short&quot;:&quot;Anal. Chem.&quot;,&quot;DOI&quot;:&quot;10.1021/acs.analchem.6b01228&quot;,&quot;ISSN&quot;:&quot;15206882&quot;,&quot;PMID&quot;:&quot;27479768&quot;,&quot;issued&quot;:{&quot;date-parts&quot;:[[2016,9,6]]},&quot;page&quot;:&quot;8502-8509&quot;,&quot;abstract&quot;:&quot;Nanostructured porous silicon (PS) is a promising material for label-free optical detection of biomolecules, though it currently suffers of limited clinical diagnostic applications due to insufficient sensitivity. In this regard, here we introduce an ultrasensitive and robust signal processing strategy for PS biosensors that relies on the calculation of the average value over wavelength of spectral interferograms, namely IAW, obtained on PS interferometer by subtraction (wavelength by wavelength) of reflection spectra acquired after adsorption of biomolecules inside the nanopores from a reference reflection spectrum recorded in acetate buffer. As a case study, we choose to monitor bovine serum albumin (BSA) unspecific adsorption, which has been often employed in the literature as a model for proof-of-concept studies of perspective biosensing applications. The proposed IAW signal processing strategy enables reliable detection of BSA at concentrations in the range from 150 pM to 15 μM (down to 3 orders of magnitude lower than those targeted in the current literature) using a PS interferometer operating in label-free mode without any amplification strategies, with good sample-to-sample reproducibility over the whole range of tested concentrations (%CV = 16% over 5 replicates) and good signal-to-noise ratio also at the lowest tested concentration (S/N ≈ 4.6 at 150 pM). A detection limit (DL) of 20 pM (20 femtomoles, 1 mL) is estimated from the sigmoidal function best fitting (R2 = 0.989) IAW experimental data over the whole range of tested concentrations. This is the lowest DL that has been reported in the literature since the seminal paper of Sailor and co-workers (1997) on the use of PS interferometer for biosensing, and lowers of 4 orders of magnitude DL attained with label-free PS interferometers using conventional effective optical thickness (EOT) calculation through reflective interferometric Fourier transform spectroscopy. Accordingly, the IAW signal processing strategy envisage bringing PS optical transduction at the forefront of ultrasensitive label-free biosensing techniques, especially for point-of-care clinical analysis where low analyte concentrations have to be detected in a small amount of biological samples.&quot;,&quot;publisher&quot;:&quot;American Chemical Society&quot;,&quot;issue&quot;:&quot;17&quot;,&quot;volume&quot;:&quot;88&quot;},&quot;isTemporary&quot;:false},{&quot;id&quot;:&quot;b3b66612-0871-3a41-9b08-dd73d8f3f2fa&quot;,&quot;itemData&quot;:{&quot;type&quot;:&quot;article-journal&quot;,&quot;id&quot;:&quot;b3b66612-0871-3a41-9b08-dd73d8f3f2fa&quot;,&quot;title&quot;:&quot;10 000-Fold Improvement in Protein Detection Using Nanostructured Porous Silicon Interferometric Aptasensors&quot;,&quot;author&quot;:[{&quot;family&quot;:&quot;Mariani&quot;,&quot;given&quot;:&quot;Stefano&quot;,&quot;parse-names&quot;:false,&quot;dropping-particle&quot;:&quot;&quot;,&quot;non-dropping-particle&quot;:&quot;&quot;},{&quot;family&quot;:&quot;Pino&quot;,&quot;given&quot;:&quot;Laura&quot;,&quot;parse-names&quot;:false,&quot;dropping-particle&quot;:&quot;&quot;,&quot;non-dropping-particle&quot;:&quot;&quot;},{&quot;family&quot;:&quot;Strambini&quot;,&quot;given&quot;:&quot;Lucanos M.&quot;,&quot;parse-names&quot;:false,&quot;dropping-particle&quot;:&quot;&quot;,&quot;non-dropping-particle&quot;:&quot;&quot;},{&quot;family&quot;:&quot;Tedeschi&quot;,&quot;given&quot;:&quot;Lorena&quot;,&quot;parse-names&quot;:false,&quot;dropping-particle&quot;:&quot;&quot;,&quot;non-dropping-particle&quot;:&quot;&quot;},{&quot;family&quot;:&quot;Barillaro&quot;,&quot;given&quot;:&quot;Giuseppe&quot;,&quot;parse-names&quot;:false,&quot;dropping-particle&quot;:&quot;&quot;,&quot;non-dropping-particle&quot;:&quot;&quot;}],&quot;container-title&quot;:&quot;ACS Sensors&quot;,&quot;container-title-short&quot;:&quot;ACS Sens.&quot;,&quot;DOI&quot;:&quot;10.1021/acssensors.6b00634&quot;,&quot;ISSN&quot;:&quot;23793694&quot;,&quot;issued&quot;:{&quot;date-parts&quot;:[[2016,12,23]]},&quot;page&quot;:&quot;1471-1479&quot;,&quot;abstract&quot;:&quot;In-field analysis (e.g., clinical and diagnostics) using nanostructured porous silicon (PSi) for label-free optical biosensing has been hindered so far by insufficient sensitivity of PSi biosensors. Here we report on a label-free PSi interferometric aptasensor able to specifically detect tumor necrosis factor alpha (TNFα, a protein biomarker of inflammation and sepsis) at concentration down to 3.0 nM with signal-to-noise ratio (S/N) of 10.6 and detection limit (DL) of 200 pM. This represents a 10 000-fold improvement with respect to direct (i.e., nonamplified) label-free PSi biosensors and pushes PSi biosensors close to the most sensitive optical and label-free transduction techniques, e.g., surface plasmon resonance (SPR) for which a lowest DL of 100 pM in aptasensing has been reported. A factor 1000 in improvement is achieved by introducing a novel signal-processing technique for the optical readout of PSi interferometers, namely, interferogram average over wavelength (IAW) reflectance spectroscopy. The IAW reflectance spectroscopy is shown to significantly improve both sensitivity and reliability of PSi biosensors with respect to commonly used fast Fourier transform (FFT) reflectance spectroscopy. A further factor 10 is achieved by enabling preparation of PSi interferometers with enlarged pore sizes (up to a 3× increase in diameter) at constant current density (i.e., constant porosity and, in turn, constant refractive index). This method is in contrast to standard PSi preparation where pore size is increased by increasing etching current density (i.e., porosity), and allows tackling mass-limited diffusion of biomolecules into the nanopores without worsening PSi interferometer optical features.&quot;,&quot;publisher&quot;:&quot;American Chemical Society&quot;,&quot;issue&quot;:&quot;12&quot;,&quot;volume&quot;:&quot;1&quot;},&quot;isTemporary&quot;:false}]},{&quot;citationID&quot;:&quot;MENDELEY_CITATION_490f3f69-ac7c-4847-bdf6-e94abcb375f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&quot;,&quot;citationItems&quot;:[{&quot;id&quot;:&quot;ac72959e-79ad-3abb-b1e2-40d1b2247056&quot;,&quot;itemData&quot;:{&quot;type&quot;:&quot;article-journal&quot;,&quot;id&quot;:&quot;ac72959e-79ad-3abb-b1e2-40d1b2247056&quot;,&quot;title&quot;:&quot;Morlet Wavelet Filtering and Phase Analysis to Reduce the Limit of Detection for Thin Film Optical Biosensors&quot;,&quot;author&quot;:[{&quot;family&quot;:&quot;Ward&quot;,&quot;given&quot;:&quot;Simon J.&quot;,&quot;parse-names&quot;:false,&quot;dropping-particle&quot;:&quot;&quot;,&quot;non-dropping-particle&quot;:&quot;&quot;},{&quot;family&quot;:&quot;Layouni&quot;,&quot;given&quot;:&quot;Rabeb&quot;,&quot;parse-names&quot;:false,&quot;dropping-particle&quot;:&quot;&quot;,&quot;non-dropping-particle&quot;:&quot;&quot;},{&quot;family&quot;:&quot;Arshavsky-Graham&quot;,&quot;given&quot;:&quot;Sofia&quot;,&quot;parse-names&quot;:false,&quot;dropping-particle&quot;:&quot;&quot;,&quot;non-dropping-particle&quot;:&quot;&quot;},{&quot;family&quot;:&quot;Segal&quot;,&quot;given&quot;:&quot;Ester&quot;,&quot;parse-names&quot;:false,&quot;dropping-particle&quot;:&quot;&quot;,&quot;non-dropping-particle&quot;:&quot;&quot;},{&quot;family&quot;:&quot;Weiss&quot;,&quot;given&quot;:&quot;Sharon M.&quot;,&quot;parse-names&quot;:false,&quot;dropping-particle&quot;:&quot;&quot;,&quot;non-dropping-particle&quot;:&quot;&quot;}],&quot;container-title&quot;:&quot;ACS Sensors&quot;,&quot;container-title-short&quot;:&quot;ACS Sens.&quot;,&quot;DOI&quot;:&quot;10.1021/acssensors.1c00787&quot;,&quot;ISSN&quot;:&quot;23793694&quot;,&quot;PMID&quot;:&quot;34387077&quot;,&quot;issued&quot;:{&quot;date-parts&quot;:[[2021,8,27]]},&quot;page&quot;:&quot;2967-2978&quot;,&quot;abstract&quot;:&quot;The ultimate detection limit of optical biosensors is often limited by various noise sources, including those introduced by the optical measurement setup. While sophisticated modifications to instrumentation may reduce noise, a simpler approach that can benefit all sensor platforms is the application of signal processing to minimize the deleterious effects of noise. In this work, we show that applying complex Morlet wavelet convolution to Fabry-Pérot interference fringes characteristic of thin film reflectometric biosensors effectively filters out white noise and low-frequency reflectance variations. Subsequent calculation of the average difference in extracted phase between the filtered analyte and reference signals enables a significant reduction in the limit of detection (LOD). This method is applied on experimental data sets of thin film porous silicon sensors (PSi) in buffered solution and complex media obtained from two different laboratories. The demonstrated improvement in the LOD achieved using wavelet convolution and average phase difference paves the way for PSi optical biosensors to operate with clinically relevant detection limits for medical diagnostics, environmental monitoring, and food safety.&quot;,&quot;publisher&quot;:&quot;American Chemical Society&quot;,&quot;issue&quot;:&quot;8&quot;,&quot;volume&quot;:&quot;6&quot;},&quot;isTemporary&quot;:false}]},{&quot;citationID&quot;:&quot;MENDELEY_CITATION_4f8d175f-766a-41b9-975f-774c0fee1a5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&quot;,&quot;citationItems&quot;:[{&quot;id&quot;:&quot;ac72959e-79ad-3abb-b1e2-40d1b2247056&quot;,&quot;itemData&quot;:{&quot;type&quot;:&quot;article-journal&quot;,&quot;id&quot;:&quot;ac72959e-79ad-3abb-b1e2-40d1b2247056&quot;,&quot;title&quot;:&quot;Morlet Wavelet Filtering and Phase Analysis to Reduce the Limit of Detection for Thin Film Optical Biosensors&quot;,&quot;author&quot;:[{&quot;family&quot;:&quot;Ward&quot;,&quot;given&quot;:&quot;Simon J.&quot;,&quot;parse-names&quot;:false,&quot;dropping-particle&quot;:&quot;&quot;,&quot;non-dropping-particle&quot;:&quot;&quot;},{&quot;family&quot;:&quot;Layouni&quot;,&quot;given&quot;:&quot;Rabeb&quot;,&quot;parse-names&quot;:false,&quot;dropping-particle&quot;:&quot;&quot;,&quot;non-dropping-particle&quot;:&quot;&quot;},{&quot;family&quot;:&quot;Arshavsky-Graham&quot;,&quot;given&quot;:&quot;Sofia&quot;,&quot;parse-names&quot;:false,&quot;dropping-particle&quot;:&quot;&quot;,&quot;non-dropping-particle&quot;:&quot;&quot;},{&quot;family&quot;:&quot;Segal&quot;,&quot;given&quot;:&quot;Ester&quot;,&quot;parse-names&quot;:false,&quot;dropping-particle&quot;:&quot;&quot;,&quot;non-dropping-particle&quot;:&quot;&quot;},{&quot;family&quot;:&quot;Weiss&quot;,&quot;given&quot;:&quot;Sharon M.&quot;,&quot;parse-names&quot;:false,&quot;dropping-particle&quot;:&quot;&quot;,&quot;non-dropping-particle&quot;:&quot;&quot;}],&quot;container-title&quot;:&quot;ACS Sensors&quot;,&quot;container-title-short&quot;:&quot;ACS Sens.&quot;,&quot;DOI&quot;:&quot;10.1021/acssensors.1c00787&quot;,&quot;ISSN&quot;:&quot;23793694&quot;,&quot;PMID&quot;:&quot;34387077&quot;,&quot;issued&quot;:{&quot;date-parts&quot;:[[2021,8,27]]},&quot;page&quot;:&quot;2967-2978&quot;,&quot;abstract&quot;:&quot;The ultimate detection limit of optical biosensors is often limited by various noise sources, including those introduced by the optical measurement setup. While sophisticated modifications to instrumentation may reduce noise, a simpler approach that can benefit all sensor platforms is the application of signal processing to minimize the deleterious effects of noise. In this work, we show that applying complex Morlet wavelet convolution to Fabry-Pérot interference fringes characteristic of thin film reflectometric biosensors effectively filters out white noise and low-frequency reflectance variations. Subsequent calculation of the average difference in extracted phase between the filtered analyte and reference signals enables a significant reduction in the limit of detection (LOD). This method is applied on experimental data sets of thin film porous silicon sensors (PSi) in buffered solution and complex media obtained from two different laboratories. The demonstrated improvement in the LOD achieved using wavelet convolution and average phase difference paves the way for PSi optical biosensors to operate with clinically relevant detection limits for medical diagnostics, environmental monitoring, and food safety.&quot;,&quot;publisher&quot;:&quot;American Chemical Society&quot;,&quot;issue&quot;:&quot;8&quot;,&quot;volume&quot;:&quot;6&quot;},&quot;isTemporary&quot;:false}]},{&quot;citationID&quot;:&quot;MENDELEY_CITATION_0a70d602-7794-4e3f-bcb8-6ebf7d6c930b&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&quot;,&quot;citationItems&quot;:[{&quot;id&quot;:&quot;ac72959e-79ad-3abb-b1e2-40d1b2247056&quot;,&quot;itemData&quot;:{&quot;type&quot;:&quot;article-journal&quot;,&quot;id&quot;:&quot;ac72959e-79ad-3abb-b1e2-40d1b2247056&quot;,&quot;title&quot;:&quot;Morlet Wavelet Filtering and Phase Analysis to Reduce the Limit of Detection for Thin Film Optical Biosensors&quot;,&quot;author&quot;:[{&quot;family&quot;:&quot;Ward&quot;,&quot;given&quot;:&quot;Simon J.&quot;,&quot;parse-names&quot;:false,&quot;dropping-particle&quot;:&quot;&quot;,&quot;non-dropping-particle&quot;:&quot;&quot;},{&quot;family&quot;:&quot;Layouni&quot;,&quot;given&quot;:&quot;Rabeb&quot;,&quot;parse-names&quot;:false,&quot;dropping-particle&quot;:&quot;&quot;,&quot;non-dropping-particle&quot;:&quot;&quot;},{&quot;family&quot;:&quot;Arshavsky-Graham&quot;,&quot;given&quot;:&quot;Sofia&quot;,&quot;parse-names&quot;:false,&quot;dropping-particle&quot;:&quot;&quot;,&quot;non-dropping-particle&quot;:&quot;&quot;},{&quot;family&quot;:&quot;Segal&quot;,&quot;given&quot;:&quot;Ester&quot;,&quot;parse-names&quot;:false,&quot;dropping-particle&quot;:&quot;&quot;,&quot;non-dropping-particle&quot;:&quot;&quot;},{&quot;family&quot;:&quot;Weiss&quot;,&quot;given&quot;:&quot;Sharon M.&quot;,&quot;parse-names&quot;:false,&quot;dropping-particle&quot;:&quot;&quot;,&quot;non-dropping-particle&quot;:&quot;&quot;}],&quot;container-title&quot;:&quot;ACS Sensors&quot;,&quot;container-title-short&quot;:&quot;ACS Sens.&quot;,&quot;DOI&quot;:&quot;10.1021/acssensors.1c00787&quot;,&quot;ISSN&quot;:&quot;23793694&quot;,&quot;PMID&quot;:&quot;34387077&quot;,&quot;issued&quot;:{&quot;date-parts&quot;:[[2021,8,27]]},&quot;page&quot;:&quot;2967-2978&quot;,&quot;abstract&quot;:&quot;The ultimate detection limit of optical biosensors is often limited by various noise sources, including those introduced by the optical measurement setup. While sophisticated modifications to instrumentation may reduce noise, a simpler approach that can benefit all sensor platforms is the application of signal processing to minimize the deleterious effects of noise. In this work, we show that applying complex Morlet wavelet convolution to Fabry-Pérot interference fringes characteristic of thin film reflectometric biosensors effectively filters out white noise and low-frequency reflectance variations. Subsequent calculation of the average difference in extracted phase between the filtered analyte and reference signals enables a significant reduction in the limit of detection (LOD). This method is applied on experimental data sets of thin film porous silicon sensors (PSi) in buffered solution and complex media obtained from two different laboratories. The demonstrated improvement in the LOD achieved using wavelet convolution and average phase difference paves the way for PSi optical biosensors to operate with clinically relevant detection limits for medical diagnostics, environmental monitoring, and food safety.&quot;,&quot;publisher&quot;:&quot;American Chemical Society&quot;,&quot;issue&quot;:&quot;8&quot;,&quot;volume&quot;:&quot;6&quot;},&quot;isTemporary&quot;:false}]},{&quot;citationID&quot;:&quot;MENDELEY_CITATION_415c4a31-d70b-4760-91d8-35dd43274a3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&quot;,&quot;citationItems&quot;:[{&quot;id&quot;:&quot;fd8e4fa3-eb0a-3a53-ad9b-7419cd1cd5ce&quot;,&quot;itemData&quot;:{&quot;type&quot;:&quot;article-journal&quot;,&quot;id&quot;:&quot;fd8e4fa3-eb0a-3a53-ad9b-7419cd1cd5ce&quot;,&quot;title&quot;:&quot;Performance optimisation of porous silicon rugate filter biosensor for the detection of insulin&quot;,&quot;author&quot;:[{&quot;family&quot;:&quot;Chhasatia&quot;,&quot;given&quot;:&quot;Rinku&quot;,&quot;parse-names&quot;:false,&quot;dropping-particle&quot;:&quot;&quot;,&quot;non-dropping-particle&quot;:&quot;&quot;},{&quot;family&quot;:&quot;Sweetman&quot;,&quot;given&quot;:&quot;Martin J.&quot;,&quot;parse-names&quot;:false,&quot;dropping-particle&quot;:&quot;&quot;,&quot;non-dropping-particle&quot;:&quot;&quot;},{&quot;family&quot;:&quot;Prieto-Simon&quot;,&quot;given&quot;:&quot;Beatriz&quot;,&quot;parse-names&quot;:false,&quot;dropping-particle&quot;:&quot;&quot;,&quot;non-dropping-particle&quot;:&quot;&quot;},{&quot;family&quot;:&quot;Voelcker&quot;,&quot;given&quot;:&quot;Nicolas H.&quot;,&quot;parse-names&quot;:false,&quot;dropping-particle&quot;:&quot;&quot;,&quot;non-dropping-particle&quot;:&quot;&quot;}],&quot;container-title&quot;:&quot;Sensors and Actuators, B: Chemical&quot;,&quot;container-title-short&quot;:&quot;Sens. Actuators B Chem.&quot;,&quot;DOI&quot;:&quot;10.1016/j.snb.2018.07.021&quot;,&quot;ISSN&quot;:&quot;09254005&quot;,&quot;issued&quot;:{&quot;date-parts&quot;:[[2018,11,10]]},&quot;page&quot;:&quot;1313-1322&quot;,&quot;abstract&quot;:&quot;A porous silicon rugate filter (pSiRF) insulin biosensor has been constructed and systematically optimised by investigating the effects of specific experimental parameters. The pSiRF biosensor is based on an optical sensing platform using interferometric reflectance spectroscopy (IRS) to monitor insulin binding to a surface-anchored insulin binding aptamer (IBA) within the pores. The aim of this study was to determine the optimal fabrication to elicit the maximum sensor response, lowest limit of detection (LOD) and fastest response time. Thermal hydrosilylation with undecylenic acid was used as a base surface modification, with IBA attached through formation of an amide bond. The following pSiRF fabrication conditions were investigated; porous film thickness and IBA concentration in the conjugation solution. The effect of solution flow speed over the pSiRF during insulin biosensing was also investigated in an effort to improve the performance. The optimised pSiRF biosensor was successfully applied for the detection of insulin secreted from human islets on stimulation with glucose. Finally, as a proof of concept, insulin sensing in the presence of human islets on the pSiRF surface was performed to demonstrate the robust performance of the biosensor and the potential for in-situ insulin biosensing.&quot;,&quot;publisher&quot;:&quot;Elsevier B.V.&quot;,&quot;volume&quot;:&quot;273&quot;},&quot;isTemporary&quot;:false}]},{&quot;citationID&quot;:&quot;MENDELEY_CITATION_d5cb6587-161d-4e4e-88fd-523b2e666676&quot;,&quot;properties&quot;:{&quot;noteIndex&quot;:0},&quot;isEdited&quot;:false,&quot;manualOverride&quot;:{&quot;isManuallyOverridden&quot;:false,&quot;citeprocText&quot;:&quot;&lt;sup&gt;13,15&lt;/sup&gt;&quot;,&quot;manualOverrideText&quot;:&quot;&quot;},&quot;citationItems&quot;:[{&quot;id&quot;:&quot;2978fa7d-fcd6-3c0b-920d-703796cbf189&quot;,&quot;itemData&quot;:{&quot;type&quot;:&quot;article-journal&quot;,&quot;id&quot;:&quot;2978fa7d-fcd6-3c0b-920d-703796cbf189&quot;,&quot;title&quot;:&quot;Implantable, Label‐Free NIR‐Based Porous Silicon Biosensor for Monitoring Biomarkers in Interstitial Fluid&quot;,&quot;author&quot;:[{&quot;family&quot;:&quot;Sharma&quot;,&quot;given&quot;:&quot;Pritam&quot;,&quot;parse-names&quot;:false,&quot;dropping-particle&quot;:&quot;&quot;,&quot;non-dropping-particle&quot;:&quot;&quot;},{&quot;family&quot;:&quot;Harberts&quot;,&quot;given&quot;:&quot;Jann&quot;,&quot;parse-names&quot;:false,&quot;dropping-particle&quot;:&quot;&quot;,&quot;non-dropping-particle&quot;:&quot;&quot;},{&quot;family&quot;:&quot;Sánchez‐Salcedo&quot;,&quot;given&quot;:&quot;Raquel&quot;,&quot;parse-names&quot;:false,&quot;dropping-particle&quot;:&quot;&quot;,&quot;non-dropping-particle&quot;:&quot;&quot;},{&quot;family&quot;:&quot;Dehghankelishadi&quot;,&quot;given&quot;:&quot;Pouya&quot;,&quot;parse-names&quot;:false,&quot;dropping-particle&quot;:&quot;&quot;,&quot;non-dropping-particle&quot;:&quot;&quot;},{&quot;family&quot;:&quot;Voelcker&quot;,&quot;given&quot;:&quot;Nicolas Hans&quot;,&quot;parse-names&quot;:false,&quot;dropping-particle&quot;:&quot;&quot;,&quot;non-dropping-particle&quot;:&quot;&quot;}],&quot;container-title&quot;:&quot;Advanced Sensor Research&quot;,&quot;DOI&quot;:&quot;10.1002/adsr.202500007&quot;,&quot;ISSN&quot;:&quot;2751-1219&quot;,&quot;issued&quot;:{&quot;date-parts&quot;:[[2025,6,4]]},&quot;abstract&quot;:&quot;The detection of biomarkers in interstitial fluid (ISF) holds significant promise for early disease diagnosis and monitoring. Porous silicon (pSi) offers a versatile platform for implantable biosensors due to its biocompatibility, high surface area, and tunable properties. This study presents the development and characterization of a label‐free pSi biosensor featuring a near‐infrared (NIR) photonic microcavity (MC) that is implanted subcutaneously in a euthanized mouse to detect insulin in real time for proof of concept. The biosensor demonstrates specific insulin detection ability with a limit of detection (LOD) of 209 nM, exhibiting excellent consistency, reproducibility, and long‐term sensing performance. Furthermore, the biosensor demonstrates the capability to detect insulin spiked into plasma obtained from a healthy mouse. It is further reported that a simple and sensitive data analysis method, the effective shift in wavelength (ESW) method for measuring the shift in center wavelength of the photonic MC. This viable approach can be extended to other photonic biosensors where measurements are limited by the resolution of the spectrometer. The proposed approach lays the foundation for the development of pSi‐based implantable biosensors for real‐time continuous monitoring of clinically relevant biomarkers in vivo for chronic disease management.&quot;,&quot;publisher&quot;:&quot;Wiley&quot;,&quot;container-title-short&quot;:&quot;&quot;},&quot;isTemporary&quot;:false},{&quot;id&quot;:&quot;b3b66612-0871-3a41-9b08-dd73d8f3f2fa&quot;,&quot;itemData&quot;:{&quot;type&quot;:&quot;article-journal&quot;,&quot;id&quot;:&quot;b3b66612-0871-3a41-9b08-dd73d8f3f2fa&quot;,&quot;title&quot;:&quot;10 000-Fold Improvement in Protein Detection Using Nanostructured Porous Silicon Interferometric Aptasensors&quot;,&quot;author&quot;:[{&quot;family&quot;:&quot;Mariani&quot;,&quot;given&quot;:&quot;Stefano&quot;,&quot;parse-names&quot;:false,&quot;dropping-particle&quot;:&quot;&quot;,&quot;non-dropping-particle&quot;:&quot;&quot;},{&quot;family&quot;:&quot;Pino&quot;,&quot;given&quot;:&quot;Laura&quot;,&quot;parse-names&quot;:false,&quot;dropping-particle&quot;:&quot;&quot;,&quot;non-dropping-particle&quot;:&quot;&quot;},{&quot;family&quot;:&quot;Strambini&quot;,&quot;given&quot;:&quot;Lucanos M.&quot;,&quot;parse-names&quot;:false,&quot;dropping-particle&quot;:&quot;&quot;,&quot;non-dropping-particle&quot;:&quot;&quot;},{&quot;family&quot;:&quot;Tedeschi&quot;,&quot;given&quot;:&quot;Lorena&quot;,&quot;parse-names&quot;:false,&quot;dropping-particle&quot;:&quot;&quot;,&quot;non-dropping-particle&quot;:&quot;&quot;},{&quot;family&quot;:&quot;Barillaro&quot;,&quot;given&quot;:&quot;Giuseppe&quot;,&quot;parse-names&quot;:false,&quot;dropping-particle&quot;:&quot;&quot;,&quot;non-dropping-particle&quot;:&quot;&quot;}],&quot;container-title&quot;:&quot;ACS Sensors&quot;,&quot;container-title-short&quot;:&quot;ACS Sens.&quot;,&quot;DOI&quot;:&quot;10.1021/acssensors.6b00634&quot;,&quot;ISSN&quot;:&quot;23793694&quot;,&quot;issued&quot;:{&quot;date-parts&quot;:[[2016,12,23]]},&quot;page&quot;:&quot;1471-1479&quot;,&quot;abstract&quot;:&quot;In-field analysis (e.g., clinical and diagnostics) using nanostructured porous silicon (PSi) for label-free optical biosensing has been hindered so far by insufficient sensitivity of PSi biosensors. Here we report on a label-free PSi interferometric aptasensor able to specifically detect tumor necrosis factor alpha (TNFα, a protein biomarker of inflammation and sepsis) at concentration down to 3.0 nM with signal-to-noise ratio (S/N) of 10.6 and detection limit (DL) of 200 pM. This represents a 10 000-fold improvement with respect to direct (i.e., nonamplified) label-free PSi biosensors and pushes PSi biosensors close to the most sensitive optical and label-free transduction techniques, e.g., surface plasmon resonance (SPR) for which a lowest DL of 100 pM in aptasensing has been reported. A factor 1000 in improvement is achieved by introducing a novel signal-processing technique for the optical readout of PSi interferometers, namely, interferogram average over wavelength (IAW) reflectance spectroscopy. The IAW reflectance spectroscopy is shown to significantly improve both sensitivity and reliability of PSi biosensors with respect to commonly used fast Fourier transform (FFT) reflectance spectroscopy. A further factor 10 is achieved by enabling preparation of PSi interferometers with enlarged pore sizes (up to a 3× increase in diameter) at constant current density (i.e., constant porosity and, in turn, constant refractive index). This method is in contrast to standard PSi preparation where pore size is increased by increasing etching current density (i.e., porosity), and allows tackling mass-limited diffusion of biomolecules into the nanopores without worsening PSi interferometer optical features.&quot;,&quot;publisher&quot;:&quot;American Chemical Society&quot;,&quot;issue&quot;:&quot;12&quot;,&quot;volume&quot;:&quot;1&quot;},&quot;isTemporary&quot;:false}],&quot;citationTag&quot;:&quot;MENDELEY_CITATION_v3_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&quot;},{&quot;citationID&quot;:&quot;MENDELEY_CITATION_50ba1de8-4b2d-4e3e-a439-aa98b964f2f1&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&quot;,&quot;citationItems&quot;:[{&quot;id&quot;:&quot;238481a4-412c-336d-9bba-310b80be71f4&quot;,&quot;itemData&quot;:{&quot;type&quot;:&quot;article-journal&quot;,&quot;id&quot;:&quot;238481a4-412c-336d-9bba-310b80be71f4&quot;,&quot;title&quot;:&quot;Catalyzed oxidative corrosion of porous silicon used as an optical transducer for ligand-receptor interactions&quot;,&quot;author&quot;:[{&quot;family&quot;:&quot;Voelcker&quot;,&quot;given&quot;:&quot;Nicolas H.&quot;,&quot;parse-names&quot;:false,&quot;dropping-particle&quot;:&quot;&quot;,&quot;non-dropping-particle&quot;:&quot;&quot;},{&quot;family&quot;:&quot;Alfonso&quot;,&quot;given&quot;:&quot;Ignacio&quot;,&quot;parse-names&quot;:false,&quot;dropping-particle&quot;:&quot;&quot;,&quot;non-dropping-particle&quot;:&quot;&quot;},{&quot;family&quot;:&quot;Ghadiri&quot;,&quot;given&quot;:&quot;M. Reza&quot;,&quot;parse-names&quot;:false,&quot;dropping-particle&quot;:&quot;&quot;,&quot;non-dropping-particle&quot;:&quot;&quot;}],&quot;container-title&quot;:&quot;ChemBioChem&quot;,&quot;DOI&quot;:&quot;10.1002/cbic.200800119&quot;,&quot;ISSN&quot;:&quot;14394227&quot;,&quot;issued&quot;:{&quot;date-parts&quot;:[[2008]]},&quot;abstract&quot;:&quot;Biosensors fabricated on the nanoscale offer exciting new avenues in the quest for better understanding and characterization of biological systems. Porous silicon is an ideal nanostructured material for the construction of optical transducer matrices because it is easily functionalized with biomolecular probes and displays strong optical interferences. Here, we show that certain transition metal complexes, including nickel(II)cyclam, are able to induce corrosion in porous silicon films rapidly, generating a strong optical interferometric signal that originates from the porous layer. We subsequently exploit this effect to design a transducer for ligand-receptor recognition. With a nickel(II)cyclam derivatives as a catalytic label, DNA- and avidin-binding events are detected by time-lapse interferometric reflectance spectroscopy in a fast, simple and inexpensive fashion. © 2008 Wiley-VCH Verlag GmbH &amp; Co. KGaA, Weinheim.&quot;,&quot;issue&quot;:&quot;11&quot;,&quot;volume&quot;:&quot;9&quot;,&quot;container-title-short&quot;:&quot;&quot;},&quot;isTemporary&quot;:false}]},{&quot;citationID&quot;:&quot;MENDELEY_CITATION_57c6f71f-446b-4ec9-a81a-94be05830dcf&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&quot;,&quot;citationItems&quot;:[{&quot;id&quot;:&quot;754c9df1-103d-326f-85fd-ea5b1e90ae24&quot;,&quot;itemData&quot;:{&quot;type&quot;:&quot;article-journal&quot;,&quot;id&quot;:&quot;754c9df1-103d-326f-85fd-ea5b1e90ae24&quot;,&quot;title&quot;:&quot;Integrated iPRISM Direct-on-Urine Platform for Rapid UTI Diagnosis in a Double-Blind Clinical Trial&quot;,&quot;author&quot;:[{&quot;family&quot;:&quot;Jiang&quot;,&quot;given&quot;:&quot;Xin&quot;,&quot;parse-names&quot;:false,&quot;dropping-particle&quot;:&quot;&quot;,&quot;non-dropping-particle&quot;:&quot;&quot;},{&quot;family&quot;:&quot;Fishler&quot;,&quot;given&quot;:&quot;Ramy&quot;,&quot;parse-names&quot;:false,&quot;dropping-particle&quot;:&quot;&quot;,&quot;non-dropping-particle&quot;:&quot;&quot;},{&quot;family&quot;:&quot;Ron&quot;,&quot;given&quot;:&quot;Gali&quot;,&quot;parse-names&quot;:false,&quot;dropping-particle&quot;:&quot;&quot;,&quot;non-dropping-particle&quot;:&quot;&quot;},{&quot;family&quot;:&quot;Boguslavsky&quot;,&quot;given&quot;:&quot;Keren&quot;,&quot;parse-names&quot;:false,&quot;dropping-particle&quot;:&quot;&quot;,&quot;non-dropping-particle&quot;:&quot;&quot;},{&quot;family&quot;:&quot;Halachmi&quot;,&quot;given&quot;:&quot;Sarel&quot;,&quot;parse-names&quot;:false,&quot;dropping-particle&quot;:&quot;&quot;,&quot;non-dropping-particle&quot;:&quot;&quot;},{&quot;family&quot;:&quot;Segal&quot;,&quot;given&quot;:&quot;Ester&quot;,&quot;parse-names&quot;:false,&quot;dropping-particle&quot;:&quot;&quot;,&quot;non-dropping-particle&quot;:&quot;&quot;}],&quot;container-title&quot;:&quot;ACS Measurement Science Au&quot;,&quot;DOI&quot;:&quot;10.1021/acsmeasuresciau.5c00187&quot;,&quot;ISSN&quot;:&quot;2694250X&quot;,&quot;issued&quot;:{&quot;date-parts&quot;:[[2026,4,15]]},&quot;page&quot;:&quot;454-465&quot;,&quot;abstract&quot;:&quot;Rapid point-of-care (POC) diagnostics for urinary tract infections (UTIs) are critical for targeted therapy and antibiotic stewardship. We report the first double-blind study of a POC diagnostic system for UTI detection and phenotypic antimicrobial susceptibility testing (AST), using the label-free, real-time iPRISM platform (intensity-based phase-shift reflectometric interference spectroscopic measurement), which traps and grows bacteria on photonic silicon chips. In this near-patient study, unprocessed urine samples were tested in a single-use microfluidic device that integrates both infection screening and AST. Infection screening achieved 97% sensitivity and 60% specificity within 90 min; threshold optimization at 75 min improved performance to 81% specificity and 82% sensitivity. For AST, iPRISM correctly classified 100% of gentamicin-exposed samples in just 30 min and achieved 62% sensitivity and 87% specificity for ciprofloxacin within 90 min. Notably, our preliminary data also demonstrate the potential to differentiate between fungal and bacterial infections, thereby broadening its diagnostic applicability. iPRISM delivers clinically actionable results within a relevant time frame, enabling single-visit prescriptions and supporting personalized, data-driven UTI management.&quot;,&quot;publisher&quot;:&quot;American Chemical Society&quot;,&quot;issue&quot;:&quot;2&quot;,&quot;volume&quot;:&quot;6&quot;,&quot;container-title-short&quot;:&quot;&quot;},&quot;isTemporary&quot;:false}]}]"/>
    <we:property name="MENDELEY_CITATIONS_LOCALE_CODE" value="&quot;en-US&quot;"/>
    <we:property name="MENDELEY_CITATIONS_STYLE" value="{&quot;id&quot;:&quot;https://www.zotero.org/styles/acs-applied-materials-and-interfaces&quot;,&quot;title&quot;:&quot;ACS Applied Materials &amp; Interface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8Ug6Yw/2ar9bIJ6nSZZ9yts85A==">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</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3231B4-E696-4644-BA2F-D99C23BDE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23</Pages>
  <Words>9352</Words>
  <Characters>53311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62538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Pritam Sharma</dc:creator>
  <cp:lastModifiedBy>Pritam Sharma</cp:lastModifiedBy>
  <cp:revision>28</cp:revision>
  <cp:lastPrinted>2026-09-10T23:42:00Z</cp:lastPrinted>
  <dcterms:created xsi:type="dcterms:W3CDTF">2026-09-09T06:43:00Z</dcterms:created>
  <dcterms:modified xsi:type="dcterms:W3CDTF">2026-09-11T05:55:00Z</dcterms:modified>
</cp:coreProperties>
</file>