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240"/>
        <w:rPr>
          <w:rFonts w:cs="Arial"/>
        </w:rPr>
      </w:pPr>
      <w:r>
        <w:rPr>
          <w:rFonts w:cs="Arial"/>
        </w:rPr>
        <w:drawing>
          <wp:anchor distT="0" distB="0" distL="0" distR="0" simplePos="0" relativeHeight="2" behindDoc="0" locked="0" layoutInCell="1" allowOverlap="1">
            <wp:simplePos x="0" y="0"/>
            <wp:positionH relativeFrom="column">
              <wp:posOffset>4489450</wp:posOffset>
            </wp:positionH>
            <wp:positionV relativeFrom="paragraph">
              <wp:posOffset>-609600</wp:posOffset>
            </wp:positionV>
            <wp:extent cx="1289050" cy="1209675"/>
            <wp:effectExtent l="0" t="0" r="0" b="0"/>
            <wp:wrapNone/>
            <wp:docPr id="1" name="image1.png"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logo&#10;&#10;Description automatically generated"/>
                    <pic:cNvPicPr>
                      <a:picLocks noChangeAspect="1" noChangeArrowheads="1"/>
                    </pic:cNvPicPr>
                  </pic:nvPicPr>
                  <pic:blipFill>
                    <a:blip r:embed="rId2"/>
                    <a:stretch>
                      <a:fillRect/>
                    </a:stretch>
                  </pic:blipFill>
                  <pic:spPr bwMode="auto">
                    <a:xfrm>
                      <a:off x="0" y="0"/>
                      <a:ext cx="1289050" cy="1209675"/>
                    </a:xfrm>
                    <a:prstGeom prst="rect">
                      <a:avLst/>
                    </a:prstGeom>
                    <a:noFill/>
                  </pic:spPr>
                </pic:pic>
              </a:graphicData>
            </a:graphic>
          </wp:anchor>
        </w:drawing>
      </w:r>
    </w:p>
    <w:p>
      <w:pPr>
        <w:pStyle w:val="Heading1"/>
        <w:widowControl/>
        <w:bidi w:val="0"/>
        <w:spacing w:lineRule="auto" w:line="240"/>
        <w:rPr>
          <w:rFonts w:cs="Arial"/>
        </w:rPr>
      </w:pPr>
      <w:r>
        <w:rPr>
          <w:rFonts w:cs="Arial"/>
        </w:rPr>
      </w:r>
    </w:p>
    <w:p>
      <w:pPr>
        <w:pStyle w:val="Heading1"/>
        <w:widowControl/>
        <w:bidi w:val="0"/>
        <w:spacing w:lineRule="auto" w:line="240"/>
        <w:rPr>
          <w:rFonts w:cs="Arial"/>
        </w:rPr>
      </w:pPr>
      <w:r>
        <w:rPr>
          <w:rFonts w:cs="Arial"/>
        </w:rPr>
        <w:t xml:space="preserve">Assignment 5.1 Exercise </w:t>
      </w:r>
    </w:p>
    <w:p>
      <w:pPr>
        <w:pStyle w:val="Normal"/>
        <w:widowControl/>
        <w:bidi w:val="0"/>
        <w:spacing w:lineRule="auto" w:line="240"/>
        <w:rPr>
          <w:rFonts w:cs="Arial"/>
        </w:rPr>
      </w:pPr>
      <w:r>
        <w:rPr>
          <w:rFonts w:cs="Arial"/>
        </w:rPr>
        <w:t>SHAP Loan Approval Explainability Analysis</w:t>
      </w:r>
    </w:p>
    <w:p>
      <w:pPr>
        <w:pStyle w:val="Normal"/>
        <w:widowControl/>
        <w:bidi w:val="0"/>
        <w:spacing w:lineRule="auto" w:line="240"/>
        <w:rPr>
          <w:rFonts w:cs="Arial"/>
        </w:rPr>
      </w:pPr>
      <w:r>
        <w:rPr>
          <w:rFonts w:cs="Arial"/>
        </w:rPr>
        <w:t>In this exercise, you will analyze the loan approval dataset and utilize SHAP to understand feature contributions to model predictions. The goal is to interpret how specific features affect decisions and reflect on the ethical implications of such models.</w:t>
      </w:r>
    </w:p>
    <w:p>
      <w:pPr>
        <w:pStyle w:val="Normal"/>
        <w:widowControl/>
        <w:bidi w:val="0"/>
        <w:spacing w:lineRule="auto" w:line="240"/>
        <w:rPr>
          <w:rFonts w:cs="Arial"/>
        </w:rPr>
      </w:pPr>
      <w:r>
        <w:rPr>
          <w:rFonts w:cs="Arial"/>
        </w:rPr>
        <w:t xml:space="preserve">Instructions: </w:t>
      </w:r>
    </w:p>
    <w:p>
      <w:pPr>
        <w:pStyle w:val="ListParagraph"/>
        <w:widowControl/>
        <w:numPr>
          <w:ilvl w:val="0"/>
          <w:numId w:val="7"/>
        </w:numPr>
        <w:bidi w:val="0"/>
        <w:spacing w:lineRule="auto" w:line="240"/>
        <w:rPr>
          <w:rFonts w:cs="Arial"/>
        </w:rPr>
      </w:pPr>
      <w:r>
        <w:rPr>
          <w:rFonts w:cs="Arial"/>
        </w:rPr>
        <w:t>Complete “Step 3: SHAP Explanations” in the assignment_5.1_notebook copy and paste your output and respond to the questions into this exercise document.</w:t>
      </w:r>
    </w:p>
    <w:p>
      <w:pPr>
        <w:pStyle w:val="ListParagraph"/>
        <w:widowControl/>
        <w:numPr>
          <w:ilvl w:val="0"/>
          <w:numId w:val="7"/>
        </w:numPr>
        <w:bidi w:val="0"/>
        <w:spacing w:lineRule="auto" w:line="240"/>
        <w:rPr>
          <w:rFonts w:cs="Arial"/>
        </w:rPr>
      </w:pPr>
      <w:r>
        <w:rPr>
          <w:rFonts w:cs="Arial"/>
        </w:rPr>
        <w:t>Provide short responses to the reflection questions in “Step 4: Ethical Reflection”</w:t>
      </w:r>
    </w:p>
    <w:p>
      <w:pPr>
        <w:pStyle w:val="Heading2"/>
        <w:widowControl/>
        <w:bidi w:val="0"/>
        <w:spacing w:lineRule="auto" w:line="240"/>
        <w:rPr>
          <w:rFonts w:cs="Arial"/>
        </w:rPr>
      </w:pPr>
      <w:r>
        <w:rPr>
          <w:rFonts w:cs="Arial"/>
        </w:rPr>
        <w:t xml:space="preserve">Note: </w:t>
      </w:r>
      <w:r>
        <w:rPr>
          <w:rFonts w:cs="Arial" w:ascii="Calibri" w:hAnsi="Calibri"/>
          <w:b w:val="false"/>
          <w:i/>
          <w:sz w:val="22"/>
        </w:rPr>
        <w:t>Claude (Anthropic, claude-sonnet-4-6) was used to assist with completing the SHAP code cells in the assignment notebook.</w:t>
      </w:r>
    </w:p>
    <w:p>
      <w:pPr>
        <w:pStyle w:val="Heading2"/>
        <w:widowControl/>
        <w:bidi w:val="0"/>
        <w:spacing w:lineRule="auto" w:line="240"/>
        <w:rPr>
          <w:rFonts w:cs="Arial"/>
        </w:rPr>
      </w:pPr>
      <w:r>
        <w:rPr>
          <w:rFonts w:cs="Arial"/>
        </w:rPr>
        <w:t>Step 3: SHAP Explanations</w:t>
      </w:r>
    </w:p>
    <w:p>
      <w:pPr>
        <w:pStyle w:val="Normal"/>
        <w:widowControl/>
        <w:bidi w:val="0"/>
        <w:spacing w:lineRule="auto" w:line="240"/>
        <w:rPr>
          <w:rFonts w:cs="Arial"/>
        </w:rPr>
      </w:pPr>
      <w:r>
        <w:rPr>
          <w:rFonts w:cs="Arial"/>
        </w:rPr>
        <w:t>Use SHAP to explain the predictions of your logistic regression model.</w:t>
      </w:r>
    </w:p>
    <w:p>
      <w:pPr>
        <w:pStyle w:val="Normal"/>
        <w:widowControl/>
        <w:bidi w:val="0"/>
        <w:spacing w:lineRule="auto" w:line="240"/>
        <w:rPr>
          <w:rFonts w:cs="Arial"/>
          <w:b/>
          <w:bCs/>
        </w:rPr>
      </w:pPr>
      <w:r>
        <w:rPr>
          <w:rFonts w:cs="Arial"/>
          <w:b/>
          <w:bCs/>
        </w:rPr>
        <w:t>1a. Generate the SHAP force plot for the first data point in your test set using the SHAP values. The force plot should explain how individual features contribute to pushing the model’s prediction towards or away from class 1.</w:t>
      </w:r>
    </w:p>
    <w:p>
      <w:pPr>
        <w:pStyle w:val="Normal"/>
        <w:widowControl/>
        <w:bidi w:val="0"/>
        <w:spacing w:lineRule="auto" w:line="240"/>
        <w:rPr>
          <w:rFonts w:cs="Arial"/>
        </w:rPr>
      </w:pPr>
      <w:r>
        <w:rPr>
          <w:rFonts w:cs="Arial"/>
        </w:rPr>
        <w:t>Paste the force plot here:</w:t>
      </w:r>
    </w:p>
    <w:p>
      <w:pPr>
        <w:pStyle w:val="Normal"/>
        <w:widowControl/>
        <w:bidi w:val="0"/>
        <w:spacing w:lineRule="auto" w:line="240"/>
        <w:rPr>
          <w:rFonts w:cs="Arial"/>
        </w:rPr>
      </w:pPr>
      <w:r>
        <w:rPr>
          <w:rFonts w:cs="Arial"/>
        </w:rPr>
        <w:drawing>
          <wp:inline distT="0" distB="0" distL="0" distR="0">
            <wp:extent cx="5486400" cy="12649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486400" cy="1264920"/>
                    </a:xfrm>
                    <a:prstGeom prst="rect">
                      <a:avLst/>
                    </a:prstGeom>
                    <a:noFill/>
                  </pic:spPr>
                </pic:pic>
              </a:graphicData>
            </a:graphic>
          </wp:inline>
        </w:drawing>
      </w:r>
    </w:p>
    <w:p>
      <w:pPr>
        <w:pStyle w:val="Normal"/>
        <w:widowControl/>
        <w:bidi w:val="0"/>
        <w:spacing w:lineRule="auto" w:line="240"/>
        <w:rPr>
          <w:rFonts w:cs="Arial"/>
        </w:rPr>
      </w:pPr>
      <w:r>
        <w:rPr>
          <w:rFonts w:cs="Arial"/>
        </w:rPr>
      </w:r>
    </w:p>
    <w:p>
      <w:pPr>
        <w:pStyle w:val="Normal"/>
        <w:widowControl/>
        <w:bidi w:val="0"/>
        <w:spacing w:lineRule="auto" w:line="240"/>
        <w:rPr>
          <w:rFonts w:cs="Arial"/>
          <w:b/>
          <w:bCs/>
        </w:rPr>
      </w:pPr>
      <w:r>
        <w:rPr>
          <w:rFonts w:cs="Arial"/>
          <w:b/>
          <w:bCs/>
        </w:rPr>
        <w:t>1b. Which features are pushing the prediction towards class 1? Which features are pushing the prediction away from class 1?</w:t>
      </w:r>
    </w:p>
    <w:p>
      <w:pPr>
        <w:pStyle w:val="Normal"/>
        <w:widowControl/>
        <w:bidi w:val="0"/>
        <w:spacing w:lineRule="auto" w:line="240"/>
        <w:rPr>
          <w:rFonts w:cs="Arial"/>
        </w:rPr>
      </w:pPr>
      <w:r>
        <w:rPr>
          <w:rFonts w:cs="Arial"/>
        </w:rPr>
        <w:t>Response:</w:t>
      </w:r>
    </w:p>
    <w:p>
      <w:pPr>
        <w:pStyle w:val="Normal"/>
        <w:widowControl/>
        <w:bidi w:val="0"/>
        <w:spacing w:lineRule="auto" w:line="240"/>
        <w:rPr>
          <w:rFonts w:cs="Arial"/>
        </w:rPr>
      </w:pPr>
      <w:r>
        <w:rPr>
          <w:rFonts w:cs="Arial"/>
        </w:rPr>
        <w:t>Features pushing the prediction TOWARD Class 1 (loan approval):</w:t>
      </w:r>
    </w:p>
    <w:p>
      <w:pPr>
        <w:pStyle w:val="ListBullet"/>
        <w:widowControl/>
        <w:numPr>
          <w:ilvl w:val="0"/>
          <w:numId w:val="1"/>
        </w:numPr>
        <w:bidi w:val="0"/>
        <w:spacing w:lineRule="auto" w:line="240"/>
        <w:rPr>
          <w:rFonts w:cs="Arial"/>
        </w:rPr>
      </w:pPr>
      <w:r>
        <w:rPr>
          <w:rFonts w:cs="Arial"/>
        </w:rPr>
        <w:t>Credit_History (+0.0148): The applicant has a credit history, which modestly supports approval.</w:t>
      </w:r>
    </w:p>
    <w:p>
      <w:pPr>
        <w:pStyle w:val="ListBullet"/>
        <w:widowControl/>
        <w:numPr>
          <w:ilvl w:val="0"/>
          <w:numId w:val="1"/>
        </w:numPr>
        <w:bidi w:val="0"/>
        <w:spacing w:lineRule="auto" w:line="240"/>
        <w:rPr>
          <w:rFonts w:cs="Arial"/>
        </w:rPr>
      </w:pPr>
      <w:r>
        <w:rPr>
          <w:rFonts w:cs="Arial"/>
        </w:rPr>
        <w:t>CoapplicantIncome (+0.0054): A small positive contribution from co-applicant income.</w:t>
      </w:r>
    </w:p>
    <w:p>
      <w:pPr>
        <w:pStyle w:val="ListBullet"/>
        <w:widowControl/>
        <w:numPr>
          <w:ilvl w:val="0"/>
          <w:numId w:val="1"/>
        </w:numPr>
        <w:bidi w:val="0"/>
        <w:spacing w:lineRule="auto" w:line="240"/>
        <w:rPr>
          <w:rFonts w:cs="Arial"/>
        </w:rPr>
      </w:pPr>
      <w:r>
        <w:rPr>
          <w:rFonts w:cs="Arial"/>
        </w:rPr>
        <w:t>Dependents (+0.0040): Having dependents contributes a marginal positive signal.</w:t>
      </w:r>
    </w:p>
    <w:p>
      <w:pPr>
        <w:pStyle w:val="ListBullet"/>
        <w:widowControl/>
        <w:numPr>
          <w:ilvl w:val="0"/>
          <w:numId w:val="0"/>
        </w:numPr>
        <w:bidi w:val="0"/>
        <w:spacing w:lineRule="auto" w:line="240"/>
        <w:ind w:hanging="0" w:start="360"/>
        <w:rPr>
          <w:rFonts w:cs="Arial"/>
        </w:rPr>
      </w:pPr>
      <w:r>
        <w:rPr>
          <w:rFonts w:cs="Arial"/>
        </w:rPr>
      </w:r>
    </w:p>
    <w:p>
      <w:pPr>
        <w:pStyle w:val="ListBullet"/>
        <w:widowControl/>
        <w:numPr>
          <w:ilvl w:val="0"/>
          <w:numId w:val="0"/>
        </w:numPr>
        <w:bidi w:val="0"/>
        <w:spacing w:lineRule="auto" w:line="240"/>
        <w:ind w:hanging="0" w:start="360"/>
        <w:rPr>
          <w:rFonts w:cs="Arial"/>
        </w:rPr>
      </w:pPr>
      <w:r>
        <w:rPr>
          <w:rFonts w:cs="Arial"/>
        </w:rPr>
      </w:r>
    </w:p>
    <w:p>
      <w:pPr>
        <w:pStyle w:val="ListBullet"/>
        <w:widowControl/>
        <w:numPr>
          <w:ilvl w:val="0"/>
          <w:numId w:val="1"/>
        </w:numPr>
        <w:bidi w:val="0"/>
        <w:spacing w:lineRule="auto" w:line="240"/>
        <w:ind w:hanging="0" w:start="0"/>
        <w:rPr>
          <w:rFonts w:cs="Arial"/>
        </w:rPr>
      </w:pPr>
      <w:r>
        <w:rPr>
          <w:rFonts w:cs="Arial"/>
        </w:rPr>
      </w:r>
    </w:p>
    <w:p>
      <w:pPr>
        <w:pStyle w:val="Normal"/>
        <w:widowControl/>
        <w:numPr>
          <w:ilvl w:val="0"/>
          <w:numId w:val="0"/>
        </w:numPr>
        <w:bidi w:val="0"/>
        <w:spacing w:lineRule="auto" w:line="240"/>
        <w:ind w:hanging="0" w:start="360"/>
        <w:rPr>
          <w:rFonts w:cs="Arial"/>
        </w:rPr>
      </w:pPr>
      <w:r>
        <w:rPr>
          <w:rFonts w:cs="Arial"/>
        </w:rPr>
      </w:r>
    </w:p>
    <w:p>
      <w:pPr>
        <w:pStyle w:val="Normal"/>
        <w:widowControl/>
        <w:numPr>
          <w:ilvl w:val="0"/>
          <w:numId w:val="0"/>
        </w:numPr>
        <w:bidi w:val="0"/>
        <w:spacing w:lineRule="auto" w:line="240"/>
        <w:ind w:hanging="0" w:start="360"/>
        <w:rPr>
          <w:rFonts w:cs="Arial"/>
        </w:rPr>
      </w:pPr>
      <w:r>
        <w:rPr>
          <w:rFonts w:cs="Arial"/>
        </w:rPr>
        <w:t>Features pushing the prediction AWAY from Class 1 (loan approval):</w:t>
      </w:r>
    </w:p>
    <w:p>
      <w:pPr>
        <w:pStyle w:val="ListBullet"/>
        <w:widowControl/>
        <w:numPr>
          <w:ilvl w:val="0"/>
          <w:numId w:val="1"/>
        </w:numPr>
        <w:bidi w:val="0"/>
        <w:spacing w:lineRule="auto" w:line="240"/>
        <w:rPr>
          <w:rFonts w:cs="Arial"/>
        </w:rPr>
      </w:pPr>
      <w:r>
        <w:rPr>
          <w:rFonts w:cs="Arial"/>
        </w:rPr>
        <w:t>Gender (-0.1902): The strongest single factor pulling the prediction away from approval. This applicant is female (Gender=0). A feature of this magnitude on a protected attribute is a direct indicator of model bias.</w:t>
      </w:r>
    </w:p>
    <w:p>
      <w:pPr>
        <w:pStyle w:val="ListBullet"/>
        <w:widowControl/>
        <w:numPr>
          <w:ilvl w:val="0"/>
          <w:numId w:val="1"/>
        </w:numPr>
        <w:bidi w:val="0"/>
        <w:spacing w:lineRule="auto" w:line="240"/>
        <w:rPr>
          <w:rFonts w:cs="Arial"/>
        </w:rPr>
      </w:pPr>
      <w:r>
        <w:rPr>
          <w:rFonts w:cs="Arial"/>
        </w:rPr>
        <w:t>ApplicantIncome (-0.1213): The applicant's income of $2,500 is below average, significantly reducing the predicted approval probability.</w:t>
      </w:r>
    </w:p>
    <w:p>
      <w:pPr>
        <w:pStyle w:val="ListBullet"/>
        <w:widowControl/>
        <w:numPr>
          <w:ilvl w:val="0"/>
          <w:numId w:val="1"/>
        </w:numPr>
        <w:bidi w:val="0"/>
        <w:spacing w:lineRule="auto" w:line="240"/>
        <w:rPr>
          <w:rFonts w:cs="Arial"/>
        </w:rPr>
      </w:pPr>
      <w:r>
        <w:rPr>
          <w:rFonts w:cs="Arial"/>
        </w:rPr>
        <w:t>Property_Area (-0.0397): The property location (urban area) contributes a small negative push.</w:t>
      </w:r>
    </w:p>
    <w:p>
      <w:pPr>
        <w:pStyle w:val="ListBullet"/>
        <w:widowControl/>
        <w:numPr>
          <w:ilvl w:val="0"/>
          <w:numId w:val="1"/>
        </w:numPr>
        <w:bidi w:val="0"/>
        <w:spacing w:lineRule="auto" w:line="240"/>
        <w:rPr>
          <w:rFonts w:cs="Arial"/>
        </w:rPr>
      </w:pPr>
      <w:r>
        <w:rPr>
          <w:rFonts w:cs="Arial"/>
        </w:rPr>
        <w:t>Married (-0.0095): Being unmarried adds a minor negative contribution.</w:t>
      </w:r>
    </w:p>
    <w:p>
      <w:pPr>
        <w:pStyle w:val="ListBullet"/>
        <w:widowControl/>
        <w:numPr>
          <w:ilvl w:val="0"/>
          <w:numId w:val="0"/>
        </w:numPr>
        <w:bidi w:val="0"/>
        <w:spacing w:lineRule="auto" w:line="240"/>
        <w:ind w:hanging="0" w:start="360"/>
        <w:rPr>
          <w:rFonts w:cs="Arial"/>
        </w:rPr>
      </w:pPr>
      <w:r>
        <w:rPr>
          <w:rFonts w:cs="Arial"/>
        </w:rPr>
        <w:t>Self_Employed (-0.0034), LoanAmount (-0.0023), Loan_Amount_Term (-0.0022): Minor negative contributions from these features.</w:t>
        <w:br/>
      </w:r>
    </w:p>
    <w:p>
      <w:pPr>
        <w:pStyle w:val="ListBullet"/>
        <w:widowControl/>
        <w:numPr>
          <w:ilvl w:val="0"/>
          <w:numId w:val="0"/>
        </w:numPr>
        <w:bidi w:val="0"/>
        <w:spacing w:lineRule="auto" w:line="240"/>
        <w:ind w:hanging="0" w:start="360"/>
        <w:rPr>
          <w:rFonts w:cs="Arial"/>
          <w:b/>
          <w:bCs/>
        </w:rPr>
      </w:pPr>
      <w:r>
        <w:rPr>
          <w:rFonts w:cs="Arial"/>
          <w:b/>
          <w:bCs/>
        </w:rPr>
      </w:r>
    </w:p>
    <w:p>
      <w:pPr>
        <w:pStyle w:val="Normal"/>
        <w:widowControl/>
        <w:bidi w:val="0"/>
        <w:spacing w:lineRule="auto" w:line="240"/>
        <w:rPr>
          <w:rFonts w:cs="Arial"/>
          <w:b/>
          <w:bCs/>
        </w:rPr>
      </w:pPr>
      <w:r>
        <w:rPr>
          <w:rFonts w:cs="Arial"/>
          <w:b/>
          <w:bCs/>
        </w:rPr>
        <w:t>2a.  Create a bar plot that displays the SHAP values (feature contributions) for the second data point and SHAP values for class 1. The bar plot will show how much each feature contributes to the model's prediction for class 1, with the features ranked by their contribution.)</w:t>
      </w:r>
    </w:p>
    <w:p>
      <w:pPr>
        <w:pStyle w:val="Normal"/>
        <w:widowControl/>
        <w:bidi w:val="0"/>
        <w:spacing w:lineRule="auto" w:line="240"/>
        <w:rPr>
          <w:rFonts w:cs="Arial"/>
        </w:rPr>
      </w:pPr>
      <w:r>
        <w:rPr>
          <w:rFonts w:cs="Arial"/>
        </w:rPr>
        <w:t>Paste the bar plot here:</w:t>
      </w:r>
    </w:p>
    <w:p>
      <w:pPr>
        <w:pStyle w:val="Normal"/>
        <w:widowControl/>
        <w:bidi w:val="0"/>
        <w:spacing w:lineRule="auto" w:line="240"/>
        <w:rPr>
          <w:rFonts w:cs="Arial"/>
        </w:rPr>
      </w:pPr>
      <w:r>
        <w:rPr>
          <w:rFonts w:cs="Arial"/>
        </w:rPr>
        <w:drawing>
          <wp:inline distT="0" distB="0" distL="0" distR="0">
            <wp:extent cx="5029200" cy="40227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029200" cy="4022725"/>
                    </a:xfrm>
                    <a:prstGeom prst="rect">
                      <a:avLst/>
                    </a:prstGeom>
                    <a:noFill/>
                  </pic:spPr>
                </pic:pic>
              </a:graphicData>
            </a:graphic>
          </wp:inline>
        </w:drawing>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b/>
          <w:bCs/>
        </w:rPr>
      </w:pPr>
      <w:r>
        <w:rPr>
          <w:rFonts w:cs="Arial"/>
          <w:b/>
          <w:bCs/>
        </w:rPr>
        <w:t>2b. Which feature had the greatest influence on the prediction for this data point? Were most features pushing the prediction toward or away from class 1? Are there any surprising variables that are influencing the prediction?</w:t>
      </w:r>
    </w:p>
    <w:p>
      <w:pPr>
        <w:pStyle w:val="Normal"/>
        <w:widowControl/>
        <w:bidi w:val="0"/>
        <w:spacing w:lineRule="auto" w:line="240"/>
        <w:rPr>
          <w:rFonts w:cs="Arial"/>
        </w:rPr>
      </w:pPr>
      <w:r>
        <w:rPr>
          <w:rFonts w:cs="Arial"/>
        </w:rPr>
        <w:t>Response:</w:t>
      </w:r>
    </w:p>
    <w:p>
      <w:pPr>
        <w:pStyle w:val="Normal"/>
        <w:widowControl/>
        <w:bidi w:val="0"/>
        <w:spacing w:lineRule="auto" w:line="240"/>
        <w:rPr>
          <w:rFonts w:cs="Arial"/>
        </w:rPr>
      </w:pPr>
      <w:r>
        <w:rPr>
          <w:rFonts w:cs="Arial"/>
        </w:rPr>
        <w:t>Greatest influence: ApplicantIncome (-0.1180) had the largest absolute SHAP value for this applicant, pushing away from approval despite the applicant having an income of $3,450. Relative to the full dataset distribution, this income is still below the threshold the model has learned to associate with approval.</w:t>
      </w:r>
    </w:p>
    <w:p>
      <w:pPr>
        <w:pStyle w:val="Normal"/>
        <w:widowControl/>
        <w:bidi w:val="0"/>
        <w:spacing w:lineRule="auto" w:line="240"/>
        <w:rPr>
          <w:rFonts w:cs="Arial"/>
        </w:rPr>
      </w:pPr>
      <w:r>
        <w:rPr>
          <w:rFonts w:cs="Arial"/>
        </w:rPr>
      </w:r>
    </w:p>
    <w:p>
      <w:pPr>
        <w:pStyle w:val="Normal"/>
        <w:widowControl/>
        <w:bidi w:val="0"/>
        <w:spacing w:lineRule="auto" w:line="240"/>
        <w:rPr>
          <w:rFonts w:cs="Arial"/>
          <w:b/>
          <w:bCs/>
        </w:rPr>
      </w:pPr>
      <w:r>
        <w:rPr>
          <w:rFonts w:cs="Arial"/>
          <w:b/>
          <w:bCs/>
        </w:rPr>
        <w:t>3a. Create a beeswarm plot to visualize the global importance of features.</w:t>
      </w:r>
    </w:p>
    <w:p>
      <w:pPr>
        <w:pStyle w:val="Normal"/>
        <w:widowControl/>
        <w:bidi w:val="0"/>
        <w:spacing w:lineRule="auto" w:line="240"/>
        <w:rPr>
          <w:rFonts w:cs="Arial"/>
        </w:rPr>
      </w:pPr>
      <w:r>
        <w:rPr>
          <w:rFonts w:cs="Arial"/>
        </w:rPr>
        <w:t>Paste the beeswarm plot here:</w:t>
      </w:r>
    </w:p>
    <w:p>
      <w:pPr>
        <w:pStyle w:val="Normal"/>
        <w:widowControl/>
        <w:bidi w:val="0"/>
        <w:spacing w:lineRule="auto" w:line="240"/>
        <w:rPr>
          <w:rFonts w:cs="Arial"/>
        </w:rPr>
      </w:pPr>
      <w:r>
        <w:rPr>
          <w:rFonts w:cs="Arial"/>
        </w:rPr>
        <w:drawing>
          <wp:inline distT="0" distB="0" distL="0" distR="0">
            <wp:extent cx="5486400" cy="38227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486400" cy="3822700"/>
                    </a:xfrm>
                    <a:prstGeom prst="rect">
                      <a:avLst/>
                    </a:prstGeom>
                    <a:noFill/>
                  </pic:spPr>
                </pic:pic>
              </a:graphicData>
            </a:graphic>
          </wp:inline>
        </w:drawing>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b/>
          <w:bCs/>
        </w:rPr>
      </w:pPr>
      <w:r>
        <w:rPr>
          <w:rFonts w:cs="Arial"/>
          <w:b/>
          <w:bCs/>
        </w:rPr>
        <w:t>3b. Which feature appears to be the most important across all data points? Are there any features that have a mixed effect (i.e. pushing predictions towards class 1 and other times pushing them away?) What could cause this variability? How do the color of the dots help you interpret the relationship between the feature value and the prediction? Are there any notable findings?</w:t>
      </w:r>
    </w:p>
    <w:p>
      <w:pPr>
        <w:pStyle w:val="Normal"/>
        <w:widowControl/>
        <w:bidi w:val="0"/>
        <w:spacing w:lineRule="auto" w:line="240"/>
        <w:rPr>
          <w:rFonts w:cs="Arial"/>
        </w:rPr>
      </w:pPr>
      <w:r>
        <w:rPr>
          <w:rFonts w:cs="Arial"/>
        </w:rPr>
        <w:t>Response:</w:t>
      </w:r>
    </w:p>
    <w:p>
      <w:pPr>
        <w:pStyle w:val="Normal"/>
        <w:widowControl/>
        <w:bidi w:val="0"/>
        <w:spacing w:lineRule="auto" w:line="240"/>
        <w:rPr>
          <w:rFonts w:cs="Arial"/>
        </w:rPr>
      </w:pPr>
      <w:r>
        <w:rPr>
          <w:rFonts w:cs="Arial"/>
        </w:rPr>
        <w:t>Most important feature: ApplicantIncome (mean |SHAP| = 0.1810) is the single most influential feature globally. High income values (red) cluster on the positive SHAP side, pushing toward approval; low income values (blue) cluster on the negative side. This is an economically intuitive and defensible relationship.</w:t>
      </w:r>
    </w:p>
    <w:p>
      <w:pPr>
        <w:pStyle w:val="Normal"/>
        <w:widowControl/>
        <w:bidi w:val="0"/>
        <w:spacing w:lineRule="auto" w:line="240"/>
        <w:rPr>
          <w:rFonts w:cs="Arial"/>
        </w:rPr>
      </w:pPr>
      <w:r>
        <w:rPr>
          <w:rFonts w:cs="Arial"/>
        </w:rPr>
        <w:t>Second most important: Gender (mean |SHAP| = 0.0952) — a protected attribute — is the second most globally influential feature, with SHAP values ranging from -0.48 (female) to +0.12 (male). This range and direction reveal systemic bias: the model is applying gender as a near-decisive factor for a substantial portion of applicants.</w:t>
      </w:r>
    </w:p>
    <w:p>
      <w:pPr>
        <w:pStyle w:val="Normal"/>
        <w:widowControl/>
        <w:bidi w:val="0"/>
        <w:spacing w:lineRule="auto" w:line="240"/>
        <w:rPr>
          <w:rFonts w:cs="Arial"/>
        </w:rPr>
      </w:pPr>
      <w:r>
        <w:rPr>
          <w:rFonts w:cs="Arial"/>
        </w:rPr>
      </w:r>
    </w:p>
    <w:p>
      <w:pPr>
        <w:pStyle w:val="Heading2"/>
        <w:widowControl/>
        <w:bidi w:val="0"/>
        <w:spacing w:lineRule="auto" w:line="240"/>
        <w:rPr>
          <w:rFonts w:cs="Arial"/>
        </w:rPr>
      </w:pPr>
      <w:r>
        <w:rPr>
          <w:rFonts w:cs="Arial"/>
        </w:rPr>
        <w:t>Step 4: Ethical Reflection</w:t>
      </w:r>
    </w:p>
    <w:p>
      <w:pPr>
        <w:pStyle w:val="Normal"/>
        <w:widowControl/>
        <w:bidi w:val="0"/>
        <w:spacing w:lineRule="auto" w:line="240"/>
        <w:rPr>
          <w:rFonts w:cs="Arial"/>
        </w:rPr>
      </w:pPr>
      <w:r>
        <w:rPr>
          <w:rFonts w:cs="Arial"/>
        </w:rPr>
        <w:t>As you explored the SHAP plots, you were able to see how individual features contribute to a model's predictions, increasing transparency. However, even with these interpretability tools, there are broader ethical concerns regarding bias and transparency in machine learning systems.</w:t>
      </w:r>
    </w:p>
    <w:p>
      <w:pPr>
        <w:pStyle w:val="Normal"/>
        <w:widowControl/>
        <w:bidi w:val="0"/>
        <w:spacing w:lineRule="auto" w:line="240"/>
        <w:rPr>
          <w:rFonts w:cs="Arial"/>
        </w:rPr>
      </w:pPr>
      <w:r>
        <w:rPr>
          <w:rFonts w:cs="Arial"/>
        </w:rPr>
        <w:t>Machine learning models, particularly those used in high-stakes areas like healthcare, finance, and criminal justice, can inadvertently reinforce societal biases present in the training data (e.g., based on race, gender, income). While tools like SHAP provide insights into how models make decisions, they do not prevent biased outcomes.</w:t>
      </w:r>
    </w:p>
    <w:p>
      <w:pPr>
        <w:pStyle w:val="Normal"/>
        <w:widowControl/>
        <w:bidi w:val="0"/>
        <w:spacing w:lineRule="auto" w:line="240"/>
        <w:rPr>
          <w:rFonts w:cs="Arial"/>
          <w:b/>
          <w:bCs/>
        </w:rPr>
      </w:pPr>
      <w:r>
        <w:rPr>
          <w:rFonts w:cs="Arial"/>
          <w:b/>
          <w:bCs/>
        </w:rPr>
        <w:t>1. How can explainability tools such as SHAP help identify and address bias in machine learning models?</w:t>
      </w:r>
    </w:p>
    <w:p>
      <w:pPr>
        <w:pStyle w:val="Normal"/>
        <w:widowControl/>
        <w:bidi w:val="0"/>
        <w:spacing w:lineRule="auto" w:line="240"/>
        <w:rPr>
          <w:rFonts w:cs="Arial"/>
        </w:rPr>
      </w:pPr>
      <w:r>
        <w:rPr>
          <w:rFonts w:cs="Arial"/>
        </w:rPr>
        <w:t>Your response:</w:t>
      </w:r>
    </w:p>
    <w:p>
      <w:pPr>
        <w:pStyle w:val="Normal"/>
        <w:widowControl/>
        <w:bidi w:val="0"/>
        <w:spacing w:lineRule="auto" w:line="240"/>
        <w:rPr>
          <w:rFonts w:cs="Arial"/>
        </w:rPr>
      </w:pPr>
      <w:r>
        <w:rPr>
          <w:rFonts w:cs="Arial"/>
        </w:rPr>
        <w:t>SHAP provides quantified, per-feature contributions that make bias operationally visible rather than merely theoretically possible. In this loan approval analysis, SHAP surfaced two critical bias signals that would be invisible in a standard accuracy report:</w:t>
      </w:r>
    </w:p>
    <w:p>
      <w:pPr>
        <w:pStyle w:val="ListBullet"/>
        <w:widowControl/>
        <w:numPr>
          <w:ilvl w:val="0"/>
          <w:numId w:val="1"/>
        </w:numPr>
        <w:bidi w:val="0"/>
        <w:spacing w:lineRule="auto" w:line="240"/>
        <w:rPr>
          <w:rFonts w:cs="Arial"/>
        </w:rPr>
      </w:pPr>
      <w:r>
        <w:rPr>
          <w:rFonts w:cs="Arial"/>
        </w:rPr>
        <w:t>Global feature importance: Gender ranked as the second most influential predictor globally (mean |SHAP| = 0.0952), despite being a protected attribute with no legitimate relationship to creditworthiness. A standard accuracy metric of 91% would suggest a highly reliable model; SHAP reveals that reliability is partly built on discriminatory patterns.</w:t>
      </w:r>
    </w:p>
    <w:p>
      <w:pPr>
        <w:pStyle w:val="ListBullet"/>
        <w:widowControl/>
        <w:numPr>
          <w:ilvl w:val="0"/>
          <w:numId w:val="1"/>
        </w:numPr>
        <w:bidi w:val="0"/>
        <w:spacing w:lineRule="auto" w:line="240"/>
        <w:rPr>
          <w:rFonts w:cs="Arial"/>
        </w:rPr>
      </w:pPr>
      <w:r>
        <w:rPr>
          <w:rFonts w:cs="Arial"/>
        </w:rPr>
        <w:t>Directional asymmetry: The SHAP range for Gender (-0.48 to +0.12) demonstrates that the penalty for being female is nearly four times larger in magnitude than the benefit of being male. This asymmetry would go undetected without per-prediction explainability.</w:t>
      </w:r>
    </w:p>
    <w:p>
      <w:pPr>
        <w:pStyle w:val="ListBullet"/>
        <w:widowControl/>
        <w:numPr>
          <w:ilvl w:val="0"/>
          <w:numId w:val="1"/>
        </w:numPr>
        <w:bidi w:val="0"/>
        <w:spacing w:lineRule="auto" w:line="240"/>
        <w:rPr>
          <w:rFonts w:cs="Arial"/>
        </w:rPr>
      </w:pPr>
      <w:r>
        <w:rPr>
          <w:rFonts w:cs="Arial"/>
        </w:rPr>
        <w:t>Intersectional audit capability: By examining SHAP values for specific subgroups — e.g., female applicants with positive credit history — practitioners can test whether bias compounds across multiple demographic attributes.</w:t>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r>
    </w:p>
    <w:p>
      <w:pPr>
        <w:pStyle w:val="Normal"/>
        <w:widowControl/>
        <w:bidi w:val="0"/>
        <w:spacing w:lineRule="auto" w:line="240"/>
        <w:rPr>
          <w:rFonts w:cs="Arial"/>
        </w:rPr>
      </w:pPr>
      <w:r>
        <w:rPr>
          <w:rFonts w:cs="Arial"/>
        </w:rPr>
        <w:t>2. How does explainability contribute to transparency in machine learning systems?</w:t>
      </w:r>
    </w:p>
    <w:p>
      <w:pPr>
        <w:pStyle w:val="Normal"/>
        <w:widowControl/>
        <w:bidi w:val="0"/>
        <w:spacing w:lineRule="auto" w:line="240"/>
        <w:rPr>
          <w:rFonts w:cs="Arial"/>
        </w:rPr>
      </w:pPr>
      <w:r>
        <w:rPr>
          <w:rFonts w:cs="Arial"/>
        </w:rPr>
        <w:t>Your response:</w:t>
      </w:r>
    </w:p>
    <w:p>
      <w:pPr>
        <w:pStyle w:val="Normal"/>
        <w:spacing w:before="0" w:after="60"/>
        <w:jc w:val="start"/>
        <w:rPr/>
      </w:pPr>
      <w:r>
        <w:rPr>
          <w:rFonts w:ascii="Calibri" w:hAnsi="Calibri"/>
          <w:b w:val="false"/>
          <w:i w:val="false"/>
          <w:sz w:val="22"/>
        </w:rPr>
        <w:t>Machine learning models deployed in high-stakes domains — lending, hiring, healthcare — are often challenged as 'black boxes' that produce outcomes without justification. SHAP addresses this at three levels:</w:t>
      </w:r>
    </w:p>
    <w:p>
      <w:pPr>
        <w:pStyle w:val="ListBullet"/>
        <w:numPr>
          <w:ilvl w:val="0"/>
          <w:numId w:val="1"/>
        </w:numPr>
        <w:spacing w:before="0" w:after="80"/>
        <w:contextualSpacing/>
        <w:rPr/>
      </w:pPr>
      <w:r>
        <w:rPr>
          <w:rFonts w:ascii="Calibri" w:hAnsi="Calibri"/>
          <w:sz w:val="22"/>
        </w:rPr>
        <w:t>Individual transparency: Each applicant's decision can be decomposed into a ranked list of contributing factors. A denied applicant can be told not just 'your loan was denied' but 'your income level was the primary factor, followed by your property area.' This supports the right to explanation increasingly enshrined in regulations such as the EU AI Act and GDPR Article 22.</w:t>
      </w:r>
    </w:p>
    <w:p>
      <w:pPr>
        <w:pStyle w:val="ListBullet"/>
        <w:numPr>
          <w:ilvl w:val="0"/>
          <w:numId w:val="1"/>
        </w:numPr>
        <w:spacing w:before="0" w:after="80"/>
        <w:contextualSpacing/>
        <w:rPr/>
      </w:pPr>
      <w:r>
        <w:rPr>
          <w:rFonts w:ascii="Calibri" w:hAnsi="Calibri"/>
          <w:sz w:val="22"/>
        </w:rPr>
        <w:t>Institutional transparency: Aggregated SHAP plots (beeswarm, global bar) allow compliance officers and external auditors to verify that the model is not systematically using protected attributes, providing an auditable evidence trail.</w:t>
      </w:r>
    </w:p>
    <w:p>
      <w:pPr>
        <w:pStyle w:val="ListBullet"/>
        <w:numPr>
          <w:ilvl w:val="0"/>
          <w:numId w:val="1"/>
        </w:numPr>
        <w:spacing w:before="0" w:after="80"/>
        <w:contextualSpacing/>
        <w:rPr/>
      </w:pPr>
      <w:r>
        <w:rPr>
          <w:rFonts w:ascii="Calibri" w:hAnsi="Calibri"/>
          <w:sz w:val="22"/>
        </w:rPr>
        <w:t>Developer accountability: During model development, SHAP forces engineers to confront what the model has actually learned, rather than relying solely on aggregate performance metrics that can mask discriminatory behavior.</w:t>
      </w:r>
    </w:p>
    <w:p>
      <w:pPr>
        <w:pStyle w:val="Normal"/>
        <w:widowControl/>
        <w:bidi w:val="0"/>
        <w:spacing w:lineRule="auto" w:line="240" w:before="0" w:after="200"/>
        <w:rPr>
          <w:rFonts w:cs="Arial"/>
        </w:rPr>
      </w:pPr>
      <w:r>
        <w:rPr>
          <w:rFonts w:cs="Arial"/>
        </w:rPr>
      </w:r>
    </w:p>
    <w:sectPr>
      <w:footerReference w:type="even" r:id="rId6"/>
      <w:footerReference w:type="default" r:id="rId7"/>
      <w:footerReference w:type="first" r:id="rId8"/>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ourier">
    <w:altName w:val="Courier New"/>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Verdana">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16012543"/>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16012543"/>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spacing w:lineRule="auto" w:line="276"/>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2485"/>
    <w:pPr>
      <w:widowControl/>
      <w:bidi w:val="0"/>
      <w:spacing w:lineRule="auto" w:line="240" w:before="0" w:after="200"/>
      <w:jc w:val="start"/>
    </w:pPr>
    <w:rPr>
      <w:rFonts w:ascii="Arial" w:hAnsi="Arial" w:eastAsia="Times New Roman" w:cs="Arial"/>
      <w:color w:val="auto"/>
      <w:kern w:val="0"/>
      <w:sz w:val="20"/>
      <w:szCs w:val="20"/>
      <w:lang w:val="en-US" w:eastAsia="en-US" w:bidi="ar-SA"/>
    </w:rPr>
  </w:style>
  <w:style w:type="paragraph" w:styleId="Heading1">
    <w:name w:val="heading 1"/>
    <w:basedOn w:val="Normal"/>
    <w:next w:val="Normal"/>
    <w:link w:val="Heading1Char"/>
    <w:autoRedefine/>
    <w:uiPriority w:val="9"/>
    <w:qFormat/>
    <w:rsid w:val="008b2485"/>
    <w:pPr>
      <w:keepNext w:val="true"/>
      <w:keepLines/>
      <w:jc w:val="both"/>
      <w:outlineLvl w:val="0"/>
    </w:pPr>
    <w:rPr>
      <w:rFonts w:eastAsia="MS Gothic"/>
      <w:b/>
      <w:bCs/>
      <w:color w:val="002868"/>
      <w:sz w:val="32"/>
      <w:szCs w:val="28"/>
    </w:rPr>
  </w:style>
  <w:style w:type="paragraph" w:styleId="Heading2">
    <w:name w:val="heading 2"/>
    <w:basedOn w:val="Normal"/>
    <w:next w:val="Normal"/>
    <w:link w:val="Heading2Char"/>
    <w:autoRedefine/>
    <w:uiPriority w:val="9"/>
    <w:unhideWhenUsed/>
    <w:qFormat/>
    <w:rsid w:val="008b2485"/>
    <w:pPr>
      <w:keepNext w:val="true"/>
      <w:keepLines/>
      <w:spacing w:before="240" w:after="200"/>
      <w:outlineLvl w:val="1"/>
    </w:pPr>
    <w:rPr>
      <w:rFonts w:eastAsia="MS Gothic"/>
      <w:b/>
      <w:bCs/>
      <w:color w:val="005694"/>
      <w:sz w:val="28"/>
      <w:szCs w:val="26"/>
    </w:rPr>
  </w:style>
  <w:style w:type="paragraph" w:styleId="Heading3">
    <w:name w:val="heading 3"/>
    <w:basedOn w:val="Normal"/>
    <w:next w:val="Normal"/>
    <w:link w:val="Heading3Char"/>
    <w:uiPriority w:val="9"/>
    <w:unhideWhenUsed/>
    <w:qFormat/>
    <w:rsid w:val="008b2485"/>
    <w:pPr>
      <w:keepNext w:val="true"/>
      <w:keepLines/>
      <w:outlineLvl w:val="2"/>
    </w:pPr>
    <w:rPr>
      <w:rFonts w:eastAsia="MS Gothic"/>
      <w:b/>
      <w:bCs/>
      <w:color w:val="002868"/>
      <w:sz w:val="28"/>
    </w:rPr>
  </w:style>
  <w:style w:type="paragraph" w:styleId="Heading4">
    <w:name w:val="heading 4"/>
    <w:basedOn w:val="Normal"/>
    <w:next w:val="Normal"/>
    <w:link w:val="Heading4Char"/>
    <w:uiPriority w:val="9"/>
    <w:unhideWhenUsed/>
    <w:qFormat/>
    <w:rsid w:val="008b2485"/>
    <w:pPr>
      <w:keepNext w:val="true"/>
      <w:keepLines/>
      <w:outlineLvl w:val="3"/>
    </w:pPr>
    <w:rPr>
      <w:rFonts w:eastAsia="MS Gothic"/>
      <w:b/>
      <w:bCs/>
      <w:iCs/>
      <w:color w:val="002868"/>
      <w:sz w:val="24"/>
    </w:rPr>
  </w:style>
  <w:style w:type="paragraph" w:styleId="Heading5">
    <w:name w:val="heading 5"/>
    <w:basedOn w:val="Normal"/>
    <w:next w:val="Normal"/>
    <w:link w:val="Heading5Char"/>
    <w:uiPriority w:val="9"/>
    <w:semiHidden/>
    <w:unhideWhenUsed/>
    <w:qFormat/>
    <w:rsid w:val="008b2485"/>
    <w:pPr>
      <w:keepNext w:val="true"/>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8b2485"/>
    <w:pPr>
      <w:keepNext w:val="true"/>
      <w:keepLines/>
      <w:spacing w:before="200" w:after="40"/>
      <w:outlineLvl w:val="5"/>
    </w:pPr>
    <w:rPr>
      <w:b/>
    </w:rPr>
  </w:style>
  <w:style w:type="paragraph" w:styleId="Heading7">
    <w:name w:val="heading 7"/>
    <w:basedOn w:val="Normal"/>
    <w:next w:val="Normal"/>
    <w:link w:val="Heading7Char"/>
    <w:uiPriority w:val="9"/>
    <w:semiHidden/>
    <w:unhideWhenUsed/>
    <w:qFormat/>
    <w:rsid w:val="008b2485"/>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8b2485"/>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rPr>
  </w:style>
  <w:style w:type="paragraph" w:styleId="Heading9">
    <w:name w:val="heading 9"/>
    <w:basedOn w:val="Normal"/>
    <w:next w:val="Normal"/>
    <w:link w:val="Heading9Char"/>
    <w:uiPriority w:val="9"/>
    <w:semiHidden/>
    <w:unhideWhenUsed/>
    <w:qFormat/>
    <w:rsid w:val="008b2485"/>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rPr>
  </w:style>
  <w:style w:type="character" w:styleId="DefaultParagraphFont" w:default="1">
    <w:name w:val="Default Paragraph Font"/>
    <w:uiPriority w:val="1"/>
    <w:semiHidden/>
    <w:unhideWhenUsed/>
    <w:qFormat/>
    <w:rsid w:val="008b2485"/>
    <w:rPr/>
  </w:style>
  <w:style w:type="character" w:styleId="HeaderChar" w:customStyle="1">
    <w:name w:val="Header Char"/>
    <w:link w:val="Header"/>
    <w:uiPriority w:val="99"/>
    <w:qFormat/>
    <w:rsid w:val="008b2485"/>
    <w:rPr>
      <w:rFonts w:ascii="Arial" w:hAnsi="Arial" w:eastAsia="Times New Roman" w:cs="Arial"/>
      <w:sz w:val="20"/>
      <w:szCs w:val="20"/>
    </w:rPr>
  </w:style>
  <w:style w:type="character" w:styleId="FooterChar" w:customStyle="1">
    <w:name w:val="Footer Char"/>
    <w:link w:val="Footer"/>
    <w:uiPriority w:val="99"/>
    <w:qFormat/>
    <w:rsid w:val="008b2485"/>
    <w:rPr>
      <w:rFonts w:ascii="Arial" w:hAnsi="Arial" w:eastAsia="Times New Roman" w:cs="Arial"/>
      <w:sz w:val="20"/>
      <w:szCs w:val="20"/>
    </w:rPr>
  </w:style>
  <w:style w:type="character" w:styleId="Heading1Char" w:customStyle="1">
    <w:name w:val="Heading 1 Char"/>
    <w:link w:val="Heading1"/>
    <w:uiPriority w:val="9"/>
    <w:qFormat/>
    <w:rsid w:val="008b2485"/>
    <w:rPr>
      <w:rFonts w:ascii="Arial" w:hAnsi="Arial" w:eastAsia="MS Gothic" w:cs="Arial"/>
      <w:b/>
      <w:bCs/>
      <w:color w:val="002868"/>
      <w:sz w:val="32"/>
      <w:szCs w:val="28"/>
    </w:rPr>
  </w:style>
  <w:style w:type="character" w:styleId="Heading2Char" w:customStyle="1">
    <w:name w:val="Heading 2 Char"/>
    <w:link w:val="Heading2"/>
    <w:uiPriority w:val="9"/>
    <w:qFormat/>
    <w:rsid w:val="008b2485"/>
    <w:rPr>
      <w:rFonts w:ascii="Arial" w:hAnsi="Arial" w:eastAsia="MS Gothic" w:cs="Arial"/>
      <w:b/>
      <w:bCs/>
      <w:color w:val="005694"/>
      <w:sz w:val="28"/>
      <w:szCs w:val="26"/>
    </w:rPr>
  </w:style>
  <w:style w:type="character" w:styleId="Heading3Char" w:customStyle="1">
    <w:name w:val="Heading 3 Char"/>
    <w:link w:val="Heading3"/>
    <w:uiPriority w:val="9"/>
    <w:qFormat/>
    <w:rsid w:val="008b2485"/>
    <w:rPr>
      <w:rFonts w:ascii="Arial" w:hAnsi="Arial" w:eastAsia="MS Gothic" w:cs="Arial"/>
      <w:b/>
      <w:bCs/>
      <w:color w:val="002868"/>
      <w:sz w:val="28"/>
      <w:szCs w:val="20"/>
    </w:rPr>
  </w:style>
  <w:style w:type="character" w:styleId="TitleChar" w:customStyle="1">
    <w:name w:val="Title Char"/>
    <w:link w:val="Title"/>
    <w:uiPriority w:val="10"/>
    <w:qFormat/>
    <w:rsid w:val="008b2485"/>
    <w:rPr>
      <w:rFonts w:ascii="Arial" w:hAnsi="Arial" w:eastAsia="Times New Roman" w:cs="Arial"/>
      <w:b/>
      <w:sz w:val="48"/>
      <w:szCs w:val="48"/>
    </w:rPr>
  </w:style>
  <w:style w:type="character" w:styleId="SubtitleChar" w:customStyle="1">
    <w:name w:val="Subtitle Char"/>
    <w:link w:val="Subtitle"/>
    <w:uiPriority w:val="11"/>
    <w:qFormat/>
    <w:rsid w:val="008b2485"/>
    <w:rPr>
      <w:rFonts w:ascii="Cambria" w:hAnsi="Cambria" w:eastAsia="Cambria" w:cs="Cambria"/>
      <w:i/>
      <w:color w:val="4F81BD"/>
      <w:sz w:val="20"/>
      <w:szCs w:val="20"/>
    </w:rPr>
  </w:style>
  <w:style w:type="character" w:styleId="BodyTextChar" w:customStyle="1">
    <w:name w:val="Body Text Char"/>
    <w:basedOn w:val="DefaultParagraphFont"/>
    <w:uiPriority w:val="99"/>
    <w:qFormat/>
    <w:rsid w:val="008b2485"/>
    <w:rPr>
      <w:rFonts w:ascii="Arial" w:hAnsi="Arial" w:eastAsia="Times New Roman" w:cs="Arial"/>
      <w:sz w:val="20"/>
      <w:szCs w:val="20"/>
    </w:rPr>
  </w:style>
  <w:style w:type="character" w:styleId="BodyText2Char" w:customStyle="1">
    <w:name w:val="Body Text 2 Char"/>
    <w:basedOn w:val="DefaultParagraphFont"/>
    <w:link w:val="BodyText2"/>
    <w:uiPriority w:val="99"/>
    <w:qFormat/>
    <w:rsid w:val="008b2485"/>
    <w:rPr>
      <w:rFonts w:ascii="Arial" w:hAnsi="Arial" w:eastAsia="Times New Roman" w:cs="Arial"/>
      <w:sz w:val="20"/>
      <w:szCs w:val="20"/>
    </w:rPr>
  </w:style>
  <w:style w:type="character" w:styleId="BodyText3Char" w:customStyle="1">
    <w:name w:val="Body Text 3 Char"/>
    <w:basedOn w:val="DefaultParagraphFont"/>
    <w:link w:val="BodyText3"/>
    <w:uiPriority w:val="99"/>
    <w:qFormat/>
    <w:rsid w:val="008b2485"/>
    <w:rPr>
      <w:rFonts w:ascii="Arial" w:hAnsi="Arial" w:eastAsia="Times New Roman" w:cs="Arial"/>
      <w:sz w:val="16"/>
      <w:szCs w:val="16"/>
    </w:rPr>
  </w:style>
  <w:style w:type="character" w:styleId="MacroTextChar" w:customStyle="1">
    <w:name w:val="Macro Text Char"/>
    <w:basedOn w:val="DefaultParagraphFont"/>
    <w:link w:val="MacroText"/>
    <w:uiPriority w:val="99"/>
    <w:qFormat/>
    <w:rsid w:val="008b2485"/>
    <w:rPr>
      <w:rFonts w:ascii="Courier" w:hAnsi="Courier"/>
      <w:sz w:val="20"/>
      <w:szCs w:val="20"/>
    </w:rPr>
  </w:style>
  <w:style w:type="character" w:styleId="QuoteChar" w:customStyle="1">
    <w:name w:val="Quote Char"/>
    <w:basedOn w:val="DefaultParagraphFont"/>
    <w:link w:val="Quote"/>
    <w:uiPriority w:val="29"/>
    <w:qFormat/>
    <w:rsid w:val="008b2485"/>
    <w:rPr>
      <w:rFonts w:ascii="Arial" w:hAnsi="Arial" w:eastAsia="Times New Roman" w:cs="Arial"/>
      <w:i/>
      <w:iCs/>
      <w:color w:themeColor="text1" w:val="000000"/>
      <w:sz w:val="20"/>
      <w:szCs w:val="20"/>
    </w:rPr>
  </w:style>
  <w:style w:type="character" w:styleId="Heading4Char" w:customStyle="1">
    <w:name w:val="Heading 4 Char"/>
    <w:link w:val="Heading4"/>
    <w:uiPriority w:val="9"/>
    <w:qFormat/>
    <w:rsid w:val="008b2485"/>
    <w:rPr>
      <w:rFonts w:ascii="Arial" w:hAnsi="Arial" w:eastAsia="MS Gothic" w:cs="Arial"/>
      <w:b/>
      <w:bCs/>
      <w:iCs/>
      <w:color w:val="002868"/>
      <w:sz w:val="24"/>
      <w:szCs w:val="20"/>
    </w:rPr>
  </w:style>
  <w:style w:type="character" w:styleId="Heading5Char" w:customStyle="1">
    <w:name w:val="Heading 5 Char"/>
    <w:basedOn w:val="DefaultParagraphFont"/>
    <w:link w:val="Heading5"/>
    <w:uiPriority w:val="9"/>
    <w:semiHidden/>
    <w:qFormat/>
    <w:rsid w:val="008b2485"/>
    <w:rPr>
      <w:rFonts w:ascii="Arial" w:hAnsi="Arial" w:eastAsia="Times New Roman" w:cs="Arial"/>
      <w:b/>
    </w:rPr>
  </w:style>
  <w:style w:type="character" w:styleId="Heading6Char" w:customStyle="1">
    <w:name w:val="Heading 6 Char"/>
    <w:basedOn w:val="DefaultParagraphFont"/>
    <w:link w:val="Heading6"/>
    <w:uiPriority w:val="9"/>
    <w:semiHidden/>
    <w:qFormat/>
    <w:rsid w:val="008b2485"/>
    <w:rPr>
      <w:rFonts w:ascii="Arial" w:hAnsi="Arial" w:eastAsia="Times New Roman" w:cs="Arial"/>
      <w:b/>
      <w:sz w:val="20"/>
      <w:szCs w:val="20"/>
    </w:rPr>
  </w:style>
  <w:style w:type="character" w:styleId="Heading7Char" w:customStyle="1">
    <w:name w:val="Heading 7 Char"/>
    <w:basedOn w:val="DefaultParagraphFont"/>
    <w:link w:val="Heading7"/>
    <w:uiPriority w:val="9"/>
    <w:semiHidden/>
    <w:qFormat/>
    <w:rsid w:val="008b2485"/>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ing8Char" w:customStyle="1">
    <w:name w:val="Heading 8 Char"/>
    <w:basedOn w:val="DefaultParagraphFont"/>
    <w:link w:val="Heading8"/>
    <w:uiPriority w:val="9"/>
    <w:semiHidden/>
    <w:qFormat/>
    <w:rsid w:val="008b2485"/>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8b2485"/>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uiPriority w:val="22"/>
    <w:qFormat/>
    <w:rsid w:val="008b2485"/>
    <w:rPr>
      <w:b/>
      <w:bCs/>
    </w:rPr>
  </w:style>
  <w:style w:type="character" w:styleId="Emphasis">
    <w:name w:val="Emphasis"/>
    <w:basedOn w:val="DefaultParagraphFont"/>
    <w:uiPriority w:val="20"/>
    <w:qFormat/>
    <w:rsid w:val="008b2485"/>
    <w:rPr>
      <w:i/>
      <w:iCs/>
    </w:rPr>
  </w:style>
  <w:style w:type="character" w:styleId="IntenseQuoteChar" w:customStyle="1">
    <w:name w:val="Intense Quote Char"/>
    <w:basedOn w:val="DefaultParagraphFont"/>
    <w:link w:val="IntenseQuote"/>
    <w:uiPriority w:val="30"/>
    <w:qFormat/>
    <w:rsid w:val="008b2485"/>
    <w:rPr>
      <w:rFonts w:ascii="Arial" w:hAnsi="Arial" w:eastAsia="Times New Roman" w:cs="Arial"/>
      <w:b/>
      <w:bCs/>
      <w:i/>
      <w:iCs/>
      <w:color w:themeColor="accent1" w:val="4F81BD"/>
      <w:sz w:val="20"/>
      <w:szCs w:val="20"/>
    </w:rPr>
  </w:style>
  <w:style w:type="character" w:styleId="SubtleEmphasis">
    <w:name w:val="Subtle Emphasis"/>
    <w:basedOn w:val="DefaultParagraphFont"/>
    <w:uiPriority w:val="19"/>
    <w:qFormat/>
    <w:rsid w:val="008b2485"/>
    <w:rPr>
      <w:i/>
      <w:iCs/>
      <w:color w:themeColor="text1" w:themeTint="7f" w:val="808080"/>
    </w:rPr>
  </w:style>
  <w:style w:type="character" w:styleId="IntenseEmphasis">
    <w:name w:val="Intense Emphasis"/>
    <w:basedOn w:val="DefaultParagraphFont"/>
    <w:uiPriority w:val="21"/>
    <w:qFormat/>
    <w:rsid w:val="008b2485"/>
    <w:rPr>
      <w:b/>
      <w:bCs/>
      <w:i/>
      <w:iCs/>
      <w:color w:themeColor="accent1" w:val="4F81BD"/>
    </w:rPr>
  </w:style>
  <w:style w:type="character" w:styleId="SubtleReference">
    <w:name w:val="Subtle Reference"/>
    <w:basedOn w:val="DefaultParagraphFont"/>
    <w:uiPriority w:val="31"/>
    <w:qFormat/>
    <w:rsid w:val="008b2485"/>
    <w:rPr>
      <w:smallCaps/>
      <w:color w:themeColor="accent2" w:val="C0504D"/>
      <w:u w:val="single"/>
    </w:rPr>
  </w:style>
  <w:style w:type="character" w:styleId="IntenseReference">
    <w:name w:val="Intense Reference"/>
    <w:basedOn w:val="DefaultParagraphFont"/>
    <w:uiPriority w:val="32"/>
    <w:qFormat/>
    <w:rsid w:val="008b2485"/>
    <w:rPr>
      <w:b/>
      <w:bCs/>
      <w:smallCaps/>
      <w:color w:themeColor="accent2" w:val="C0504D"/>
      <w:spacing w:val="5"/>
      <w:u w:val="single"/>
    </w:rPr>
  </w:style>
  <w:style w:type="character" w:styleId="BookTitle">
    <w:name w:val="Book Title"/>
    <w:basedOn w:val="DefaultParagraphFont"/>
    <w:uiPriority w:val="33"/>
    <w:qFormat/>
    <w:rsid w:val="008b2485"/>
    <w:rPr>
      <w:b/>
      <w:bCs/>
      <w:smallCaps/>
      <w:spacing w:val="5"/>
    </w:rPr>
  </w:style>
  <w:style w:type="character" w:styleId="CommentReference">
    <w:name w:val="annotation reference"/>
    <w:uiPriority w:val="99"/>
    <w:semiHidden/>
    <w:unhideWhenUsed/>
    <w:qFormat/>
    <w:rsid w:val="008b2485"/>
    <w:rPr>
      <w:sz w:val="16"/>
      <w:szCs w:val="16"/>
    </w:rPr>
  </w:style>
  <w:style w:type="character" w:styleId="CommentTextChar" w:customStyle="1">
    <w:name w:val="Comment Text Char"/>
    <w:link w:val="CommentText"/>
    <w:uiPriority w:val="99"/>
    <w:semiHidden/>
    <w:qFormat/>
    <w:rsid w:val="008b2485"/>
    <w:rPr>
      <w:rFonts w:ascii="Arial" w:hAnsi="Arial" w:eastAsia="Times New Roman" w:cs="Arial"/>
      <w:sz w:val="20"/>
      <w:szCs w:val="20"/>
    </w:rPr>
  </w:style>
  <w:style w:type="character" w:styleId="CommentSubjectChar" w:customStyle="1">
    <w:name w:val="Comment Subject Char"/>
    <w:link w:val="annotationsubject"/>
    <w:uiPriority w:val="99"/>
    <w:semiHidden/>
    <w:qFormat/>
    <w:rsid w:val="008b2485"/>
    <w:rPr>
      <w:rFonts w:ascii="Arial" w:hAnsi="Arial" w:eastAsia="Times New Roman" w:cs="Arial"/>
      <w:b/>
      <w:bCs/>
      <w:sz w:val="20"/>
      <w:szCs w:val="20"/>
    </w:rPr>
  </w:style>
  <w:style w:type="character" w:styleId="BalloonTextChar" w:customStyle="1">
    <w:name w:val="Balloon Text Char"/>
    <w:link w:val="BalloonText"/>
    <w:uiPriority w:val="99"/>
    <w:semiHidden/>
    <w:qFormat/>
    <w:rsid w:val="008b2485"/>
    <w:rPr>
      <w:rFonts w:ascii="Tahoma" w:hAnsi="Tahoma" w:eastAsia="Times New Roman" w:cs="Tahoma"/>
      <w:sz w:val="16"/>
      <w:szCs w:val="16"/>
    </w:rPr>
  </w:style>
  <w:style w:type="character" w:styleId="Hyperlink">
    <w:name w:val="Hyperlink"/>
    <w:uiPriority w:val="99"/>
    <w:rsid w:val="008b2485"/>
    <w:rPr>
      <w:rFonts w:cs="Times New Roman"/>
      <w:color w:val="0000FF"/>
      <w:u w:val="single"/>
    </w:rPr>
  </w:style>
  <w:style w:type="character" w:styleId="BodyTextIndentChar" w:customStyle="1">
    <w:name w:val="Body Text Indent Char"/>
    <w:basedOn w:val="DefaultParagraphFont"/>
    <w:uiPriority w:val="99"/>
    <w:qFormat/>
    <w:rsid w:val="008b2485"/>
    <w:rPr>
      <w:rFonts w:ascii="Arial" w:hAnsi="Arial" w:eastAsia="Times New Roman" w:cs="Arial"/>
      <w:sz w:val="20"/>
      <w:szCs w:val="20"/>
    </w:rPr>
  </w:style>
  <w:style w:type="character" w:styleId="FollowedHyperlink">
    <w:name w:val="FollowedHyperlink"/>
    <w:basedOn w:val="DefaultParagraphFont"/>
    <w:uiPriority w:val="99"/>
    <w:semiHidden/>
    <w:unhideWhenUsed/>
    <w:rsid w:val="008b2485"/>
    <w:rPr>
      <w:color w:themeColor="followedHyperlink" w:val="800080"/>
      <w:u w:val="single"/>
    </w:rPr>
  </w:style>
  <w:style w:type="character" w:styleId="EndnoteTextChar" w:customStyle="1">
    <w:name w:val="Endnote Text Char"/>
    <w:basedOn w:val="DefaultParagraphFont"/>
    <w:link w:val="EndnoteText"/>
    <w:uiPriority w:val="99"/>
    <w:semiHidden/>
    <w:qFormat/>
    <w:rsid w:val="008b2485"/>
    <w:rPr>
      <w:rFonts w:ascii="Arial" w:hAnsi="Arial" w:eastAsia="Times New Roman" w:cs="Arial"/>
      <w:sz w:val="20"/>
      <w:szCs w:val="20"/>
    </w:rPr>
  </w:style>
  <w:style w:type="character" w:styleId="EndnoteCharacters">
    <w:name w:val="Endnote Characters"/>
    <w:basedOn w:val="DefaultParagraphFont"/>
    <w:uiPriority w:val="99"/>
    <w:semiHidden/>
    <w:unhideWhenUsed/>
    <w:qFormat/>
    <w:rsid w:val="008b2485"/>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8b2485"/>
    <w:rPr>
      <w:rFonts w:ascii="Arial" w:hAnsi="Arial" w:eastAsia="Times New Roman" w:cs="Arial"/>
      <w:sz w:val="20"/>
      <w:szCs w:val="20"/>
    </w:rPr>
  </w:style>
  <w:style w:type="character" w:styleId="FootnoteCharacters">
    <w:name w:val="Footnote Characters"/>
    <w:basedOn w:val="DefaultParagraphFont"/>
    <w:uiPriority w:val="99"/>
    <w:semiHidden/>
    <w:unhideWhenUsed/>
    <w:qFormat/>
    <w:rsid w:val="008b2485"/>
    <w:rPr>
      <w:vertAlign w:val="superscript"/>
    </w:rPr>
  </w:style>
  <w:style w:type="character" w:styleId="FootnoteReference">
    <w:name w:val="footnote reference"/>
    <w:rPr>
      <w:vertAlign w:val="superscript"/>
    </w:rPr>
  </w:style>
  <w:style w:type="character" w:styleId="PlaceholderText">
    <w:name w:val="Placeholder Text"/>
    <w:basedOn w:val="DefaultParagraphFont"/>
    <w:qFormat/>
    <w:rsid w:val="008b2485"/>
    <w:rPr>
      <w:color w:val="808080"/>
    </w:rPr>
  </w:style>
  <w:style w:type="character" w:styleId="ModuleSectionHeadingChar" w:customStyle="1">
    <w:name w:val="Module Section Heading Char"/>
    <w:basedOn w:val="DefaultParagraphFont"/>
    <w:link w:val="ModuleSectionHeading"/>
    <w:qFormat/>
    <w:rsid w:val="008b2485"/>
    <w:rPr>
      <w:rFonts w:ascii="Arial" w:hAnsi="Arial" w:eastAsia="Times New Roman" w:cs="Arial"/>
      <w:sz w:val="20"/>
      <w:szCs w:val="20"/>
    </w:rPr>
  </w:style>
  <w:style w:type="character" w:styleId="UnresolvedMention">
    <w:name w:val="Unresolved Mention"/>
    <w:basedOn w:val="DefaultParagraphFont"/>
    <w:uiPriority w:val="99"/>
    <w:semiHidden/>
    <w:unhideWhenUsed/>
    <w:qFormat/>
    <w:rsid w:val="008b248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8b2485"/>
    <w:pPr>
      <w:spacing w:before="0" w:after="120"/>
    </w:pPr>
    <w:rPr/>
  </w:style>
  <w:style w:type="paragraph" w:styleId="List">
    <w:name w:val="List"/>
    <w:basedOn w:val="Normal"/>
    <w:uiPriority w:val="99"/>
    <w:unhideWhenUsed/>
    <w:rsid w:val="008b2485"/>
    <w:pPr>
      <w:spacing w:before="0" w:after="200"/>
      <w:ind w:hanging="360" w:start="360"/>
      <w:contextualSpacing/>
    </w:pPr>
    <w:rPr/>
  </w:style>
  <w:style w:type="paragraph" w:styleId="Caption">
    <w:name w:val="caption"/>
    <w:basedOn w:val="Normal"/>
    <w:next w:val="Normal"/>
    <w:uiPriority w:val="35"/>
    <w:semiHidden/>
    <w:unhideWhenUsed/>
    <w:qFormat/>
    <w:rsid w:val="008b2485"/>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8b2485"/>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8b2485"/>
    <w:pPr>
      <w:tabs>
        <w:tab w:val="clear" w:pos="720"/>
        <w:tab w:val="center" w:pos="4680" w:leader="none"/>
        <w:tab w:val="right" w:pos="9360" w:leader="none"/>
      </w:tabs>
      <w:spacing w:before="0" w:after="0"/>
    </w:pPr>
    <w:rPr/>
  </w:style>
  <w:style w:type="paragraph" w:styleId="NoSpacing">
    <w:name w:val="No Spacing"/>
    <w:uiPriority w:val="1"/>
    <w:qFormat/>
    <w:rsid w:val="008b2485"/>
    <w:pPr>
      <w:widowControl/>
      <w:bidi w:val="0"/>
      <w:spacing w:lineRule="auto" w:line="240" w:before="0" w:after="200"/>
      <w:jc w:val="start"/>
    </w:pPr>
    <w:rPr>
      <w:rFonts w:ascii="Calibri" w:hAnsi="Calibri" w:eastAsia="Times New Roman" w:cs="Arial"/>
      <w:color w:val="auto"/>
      <w:kern w:val="0"/>
      <w:sz w:val="22"/>
      <w:szCs w:val="22"/>
      <w:lang w:val="en-US" w:eastAsia="en-US" w:bidi="ar-SA"/>
    </w:rPr>
  </w:style>
  <w:style w:type="paragraph" w:styleId="Title">
    <w:name w:val="Title"/>
    <w:basedOn w:val="Normal"/>
    <w:next w:val="Normal"/>
    <w:link w:val="TitleChar"/>
    <w:uiPriority w:val="10"/>
    <w:qFormat/>
    <w:rsid w:val="008b2485"/>
    <w:pPr/>
    <w:rPr>
      <w:b/>
      <w:sz w:val="48"/>
      <w:szCs w:val="48"/>
    </w:rPr>
  </w:style>
  <w:style w:type="paragraph" w:styleId="Subtitle">
    <w:name w:val="Subtitle"/>
    <w:basedOn w:val="Normal"/>
    <w:next w:val="Normal"/>
    <w:link w:val="SubtitleChar"/>
    <w:uiPriority w:val="11"/>
    <w:qFormat/>
    <w:rsid w:val="008b2485"/>
    <w:pPr/>
    <w:rPr>
      <w:rFonts w:ascii="Cambria" w:hAnsi="Cambria" w:eastAsia="Cambria" w:cs="Cambria"/>
      <w:i/>
      <w:color w:val="4F81BD"/>
    </w:rPr>
  </w:style>
  <w:style w:type="paragraph" w:styleId="ListParagraph">
    <w:name w:val="List Paragraph"/>
    <w:basedOn w:val="Normal"/>
    <w:uiPriority w:val="34"/>
    <w:qFormat/>
    <w:rsid w:val="008b2485"/>
    <w:pPr>
      <w:spacing w:before="0" w:after="200"/>
      <w:ind w:start="720"/>
      <w:contextualSpacing/>
    </w:pPr>
    <w:rPr/>
  </w:style>
  <w:style w:type="paragraph" w:styleId="BodyText2">
    <w:name w:val="Body Text 2"/>
    <w:basedOn w:val="Normal"/>
    <w:link w:val="BodyText2Char"/>
    <w:uiPriority w:val="99"/>
    <w:unhideWhenUsed/>
    <w:qFormat/>
    <w:rsid w:val="008b2485"/>
    <w:pPr>
      <w:spacing w:lineRule="auto" w:line="480" w:before="0" w:after="120"/>
    </w:pPr>
    <w:rPr/>
  </w:style>
  <w:style w:type="paragraph" w:styleId="BodyText3">
    <w:name w:val="Body Text 3"/>
    <w:basedOn w:val="Normal"/>
    <w:link w:val="BodyText3Char"/>
    <w:uiPriority w:val="99"/>
    <w:unhideWhenUsed/>
    <w:qFormat/>
    <w:rsid w:val="008b2485"/>
    <w:pPr>
      <w:spacing w:before="0" w:after="120"/>
    </w:pPr>
    <w:rPr>
      <w:sz w:val="16"/>
      <w:szCs w:val="16"/>
    </w:rPr>
  </w:style>
  <w:style w:type="paragraph" w:styleId="List2">
    <w:name w:val="List 2"/>
    <w:basedOn w:val="Normal"/>
    <w:uiPriority w:val="99"/>
    <w:unhideWhenUsed/>
    <w:qFormat/>
    <w:rsid w:val="008b2485"/>
    <w:pPr>
      <w:spacing w:before="0" w:after="200"/>
      <w:ind w:hanging="360" w:start="720"/>
      <w:contextualSpacing/>
    </w:pPr>
    <w:rPr/>
  </w:style>
  <w:style w:type="paragraph" w:styleId="List3">
    <w:name w:val="List 3"/>
    <w:basedOn w:val="Normal"/>
    <w:uiPriority w:val="99"/>
    <w:unhideWhenUsed/>
    <w:qFormat/>
    <w:rsid w:val="008b2485"/>
    <w:pPr>
      <w:spacing w:before="0" w:after="200"/>
      <w:ind w:hanging="360" w:start="1080"/>
      <w:contextualSpacing/>
    </w:pPr>
    <w:rPr/>
  </w:style>
  <w:style w:type="paragraph" w:styleId="ListBullet">
    <w:name w:val="List Bullet"/>
    <w:basedOn w:val="Normal"/>
    <w:uiPriority w:val="99"/>
    <w:unhideWhenUsed/>
    <w:rsid w:val="008b2485"/>
    <w:pPr>
      <w:numPr>
        <w:ilvl w:val="0"/>
        <w:numId w:val="1"/>
      </w:numPr>
      <w:spacing w:before="0" w:after="200"/>
      <w:contextualSpacing/>
    </w:pPr>
    <w:rPr/>
  </w:style>
  <w:style w:type="paragraph" w:styleId="ListBullet2">
    <w:name w:val="List Bullet 2"/>
    <w:basedOn w:val="Normal"/>
    <w:uiPriority w:val="99"/>
    <w:unhideWhenUsed/>
    <w:rsid w:val="008b2485"/>
    <w:pPr>
      <w:numPr>
        <w:ilvl w:val="0"/>
        <w:numId w:val="2"/>
      </w:numPr>
      <w:spacing w:before="0" w:after="200"/>
      <w:contextualSpacing/>
    </w:pPr>
    <w:rPr/>
  </w:style>
  <w:style w:type="paragraph" w:styleId="ListBullet3">
    <w:name w:val="List Bullet 3"/>
    <w:basedOn w:val="Normal"/>
    <w:uiPriority w:val="99"/>
    <w:unhideWhenUsed/>
    <w:rsid w:val="008b2485"/>
    <w:pPr>
      <w:numPr>
        <w:ilvl w:val="0"/>
        <w:numId w:val="3"/>
      </w:numPr>
      <w:spacing w:before="0" w:after="200"/>
      <w:contextualSpacing/>
    </w:pPr>
    <w:rPr/>
  </w:style>
  <w:style w:type="paragraph" w:styleId="ListNumber">
    <w:name w:val="List Number"/>
    <w:basedOn w:val="Normal"/>
    <w:uiPriority w:val="99"/>
    <w:unhideWhenUsed/>
    <w:rsid w:val="008b2485"/>
    <w:pPr>
      <w:numPr>
        <w:ilvl w:val="0"/>
        <w:numId w:val="4"/>
      </w:numPr>
      <w:spacing w:before="0" w:after="200"/>
      <w:contextualSpacing/>
    </w:pPr>
    <w:rPr/>
  </w:style>
  <w:style w:type="paragraph" w:styleId="ListNumber2">
    <w:name w:val="List Number 2"/>
    <w:basedOn w:val="Normal"/>
    <w:uiPriority w:val="99"/>
    <w:unhideWhenUsed/>
    <w:rsid w:val="008b2485"/>
    <w:pPr>
      <w:numPr>
        <w:ilvl w:val="0"/>
        <w:numId w:val="5"/>
      </w:numPr>
      <w:spacing w:before="0" w:after="200"/>
      <w:contextualSpacing/>
    </w:pPr>
    <w:rPr/>
  </w:style>
  <w:style w:type="paragraph" w:styleId="ListNumber3">
    <w:name w:val="List Number 3"/>
    <w:basedOn w:val="Normal"/>
    <w:uiPriority w:val="99"/>
    <w:unhideWhenUsed/>
    <w:rsid w:val="008b2485"/>
    <w:pPr>
      <w:numPr>
        <w:ilvl w:val="0"/>
        <w:numId w:val="6"/>
      </w:numPr>
      <w:spacing w:before="0" w:after="200"/>
      <w:contextualSpacing/>
    </w:pPr>
    <w:rPr/>
  </w:style>
  <w:style w:type="paragraph" w:styleId="ListContinue">
    <w:name w:val="List Continue"/>
    <w:basedOn w:val="Normal"/>
    <w:uiPriority w:val="99"/>
    <w:unhideWhenUsed/>
    <w:rsid w:val="008b2485"/>
    <w:pPr>
      <w:spacing w:before="0" w:after="120"/>
      <w:ind w:start="360"/>
      <w:contextualSpacing/>
    </w:pPr>
    <w:rPr/>
  </w:style>
  <w:style w:type="paragraph" w:styleId="ListContinue2">
    <w:name w:val="List Continue 2"/>
    <w:basedOn w:val="Normal"/>
    <w:uiPriority w:val="99"/>
    <w:unhideWhenUsed/>
    <w:rsid w:val="008b2485"/>
    <w:pPr>
      <w:spacing w:before="0" w:after="120"/>
      <w:ind w:start="720"/>
      <w:contextualSpacing/>
    </w:pPr>
    <w:rPr/>
  </w:style>
  <w:style w:type="paragraph" w:styleId="ListContinue3">
    <w:name w:val="List Continue 3"/>
    <w:basedOn w:val="Normal"/>
    <w:uiPriority w:val="99"/>
    <w:unhideWhenUsed/>
    <w:rsid w:val="008b2485"/>
    <w:pPr>
      <w:spacing w:before="0" w:after="120"/>
      <w:ind w:start="1080"/>
      <w:contextualSpacing/>
    </w:pPr>
    <w:rPr/>
  </w:style>
  <w:style w:type="paragraph" w:styleId="MacroText">
    <w:name w:val="macro"/>
    <w:link w:val="MacroTextChar"/>
    <w:uiPriority w:val="99"/>
    <w:unhideWhenUsed/>
    <w:qFormat/>
    <w:rsid w:val="008b2485"/>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8b2485"/>
    <w:pPr/>
    <w:rPr>
      <w:i/>
      <w:iCs/>
      <w:color w:themeColor="text1" w:val="000000"/>
    </w:rPr>
  </w:style>
  <w:style w:type="paragraph" w:styleId="IntenseQuote">
    <w:name w:val="Intense Quote"/>
    <w:basedOn w:val="Normal"/>
    <w:next w:val="Normal"/>
    <w:link w:val="IntenseQuoteChar"/>
    <w:uiPriority w:val="30"/>
    <w:qFormat/>
    <w:rsid w:val="008b2485"/>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8b2485"/>
    <w:pPr>
      <w:spacing w:lineRule="auto" w:line="259" w:before="240" w:after="0"/>
      <w:outlineLvl w:val="9"/>
    </w:pPr>
    <w:rPr>
      <w:rFonts w:ascii="Calibri" w:hAnsi="Calibri" w:eastAsia="ＭＳ ゴシック" w:cs="" w:asciiTheme="majorHAnsi" w:cstheme="majorBidi" w:eastAsiaTheme="majorEastAsia" w:hAnsiTheme="majorHAnsi"/>
      <w:b w:val="false"/>
      <w:bCs w:val="false"/>
      <w:color w:themeColor="accent1" w:themeShade="bf" w:val="365F91"/>
      <w:szCs w:val="32"/>
    </w:rPr>
  </w:style>
  <w:style w:type="paragraph" w:styleId="NormalWeb">
    <w:name w:val="Normal (Web)"/>
    <w:basedOn w:val="Normal"/>
    <w:uiPriority w:val="99"/>
    <w:unhideWhenUsed/>
    <w:qFormat/>
    <w:rsid w:val="008b2485"/>
    <w:pPr>
      <w:spacing w:beforeAutospacing="1" w:afterAutospacing="1"/>
    </w:pPr>
    <w:rPr>
      <w:rFonts w:ascii="Verdana" w:hAnsi="Verdana"/>
      <w:sz w:val="24"/>
      <w:szCs w:val="24"/>
    </w:rPr>
  </w:style>
  <w:style w:type="paragraph" w:styleId="CommentText">
    <w:name w:val="annotation text"/>
    <w:basedOn w:val="Normal"/>
    <w:link w:val="CommentTextChar"/>
    <w:uiPriority w:val="99"/>
    <w:semiHidden/>
    <w:unhideWhenUsed/>
    <w:rsid w:val="008b2485"/>
    <w:pPr/>
    <w:rPr/>
  </w:style>
  <w:style w:type="paragraph" w:styleId="annotationsubject">
    <w:name w:val="annotation subject"/>
    <w:basedOn w:val="CommentText"/>
    <w:next w:val="CommentText"/>
    <w:link w:val="CommentSubjectChar"/>
    <w:uiPriority w:val="99"/>
    <w:semiHidden/>
    <w:unhideWhenUsed/>
    <w:qFormat/>
    <w:rsid w:val="008b2485"/>
    <w:pPr/>
    <w:rPr>
      <w:b/>
      <w:bCs/>
    </w:rPr>
  </w:style>
  <w:style w:type="paragraph" w:styleId="BalloonText">
    <w:name w:val="Balloon Text"/>
    <w:basedOn w:val="Normal"/>
    <w:link w:val="BalloonTextChar"/>
    <w:uiPriority w:val="99"/>
    <w:semiHidden/>
    <w:unhideWhenUsed/>
    <w:qFormat/>
    <w:rsid w:val="008b2485"/>
    <w:pPr>
      <w:spacing w:before="0" w:after="0"/>
    </w:pPr>
    <w:rPr>
      <w:rFonts w:ascii="Tahoma" w:hAnsi="Tahoma" w:cs="Tahoma"/>
      <w:sz w:val="16"/>
      <w:szCs w:val="16"/>
    </w:rPr>
  </w:style>
  <w:style w:type="paragraph" w:styleId="BodyTextIndent">
    <w:name w:val="Body Text Indent"/>
    <w:basedOn w:val="Normal"/>
    <w:link w:val="BodyTextIndentChar"/>
    <w:uiPriority w:val="99"/>
    <w:unhideWhenUsed/>
    <w:rsid w:val="008b2485"/>
    <w:pPr>
      <w:spacing w:before="0" w:after="120"/>
      <w:ind w:start="360"/>
    </w:pPr>
    <w:rPr/>
  </w:style>
  <w:style w:type="paragraph" w:styleId="EndnoteText">
    <w:name w:val="endnote text"/>
    <w:basedOn w:val="Normal"/>
    <w:link w:val="EndnoteTextChar"/>
    <w:uiPriority w:val="99"/>
    <w:semiHidden/>
    <w:unhideWhenUsed/>
    <w:rsid w:val="008b2485"/>
    <w:pPr>
      <w:spacing w:before="0" w:after="0"/>
    </w:pPr>
    <w:rPr/>
  </w:style>
  <w:style w:type="paragraph" w:styleId="FootnoteText">
    <w:name w:val="footnote text"/>
    <w:basedOn w:val="Normal"/>
    <w:link w:val="FootnoteTextChar"/>
    <w:uiPriority w:val="99"/>
    <w:semiHidden/>
    <w:unhideWhenUsed/>
    <w:rsid w:val="008b2485"/>
    <w:pPr>
      <w:spacing w:before="0" w:after="0"/>
    </w:pPr>
    <w:rPr/>
  </w:style>
  <w:style w:type="paragraph" w:styleId="ms-rtefontsize-3" w:customStyle="1">
    <w:name w:val="ms-rtefontsize-3"/>
    <w:basedOn w:val="Normal"/>
    <w:qFormat/>
    <w:rsid w:val="008b2485"/>
    <w:pPr>
      <w:spacing w:beforeAutospacing="1" w:afterAutospacing="1"/>
    </w:pPr>
    <w:rPr>
      <w:rFonts w:ascii="Times New Roman" w:hAnsi="Times New Roman"/>
      <w:sz w:val="24"/>
      <w:szCs w:val="24"/>
    </w:rPr>
  </w:style>
  <w:style w:type="paragraph" w:styleId="TOC1">
    <w:name w:val="toc 1"/>
    <w:basedOn w:val="Normal"/>
    <w:next w:val="Normal"/>
    <w:autoRedefine/>
    <w:uiPriority w:val="39"/>
    <w:unhideWhenUsed/>
    <w:rsid w:val="008b2485"/>
    <w:pPr>
      <w:tabs>
        <w:tab w:val="clear" w:pos="720"/>
        <w:tab w:val="right" w:pos="9350" w:leader="dot"/>
      </w:tabs>
      <w:spacing w:before="0" w:after="100"/>
    </w:pPr>
    <w:rPr>
      <w:b/>
    </w:rPr>
  </w:style>
  <w:style w:type="paragraph" w:styleId="TOC2">
    <w:name w:val="toc 2"/>
    <w:basedOn w:val="Normal"/>
    <w:next w:val="Normal"/>
    <w:autoRedefine/>
    <w:uiPriority w:val="39"/>
    <w:unhideWhenUsed/>
    <w:rsid w:val="008b2485"/>
    <w:pPr>
      <w:tabs>
        <w:tab w:val="clear" w:pos="720"/>
        <w:tab w:val="right" w:pos="9350" w:leader="dot"/>
      </w:tabs>
      <w:spacing w:before="0" w:after="100"/>
      <w:ind w:firstLine="40" w:start="180"/>
    </w:pPr>
    <w:rPr/>
  </w:style>
  <w:style w:type="paragraph" w:styleId="TOC3">
    <w:name w:val="toc 3"/>
    <w:basedOn w:val="Normal"/>
    <w:next w:val="Normal"/>
    <w:autoRedefine/>
    <w:uiPriority w:val="39"/>
    <w:unhideWhenUsed/>
    <w:rsid w:val="008b2485"/>
    <w:pPr>
      <w:spacing w:before="0" w:after="100"/>
      <w:ind w:start="440"/>
    </w:pPr>
    <w:rPr/>
  </w:style>
  <w:style w:type="paragraph" w:styleId="Normal1" w:customStyle="1">
    <w:name w:val="Normal1"/>
    <w:qFormat/>
    <w:rsid w:val="008b2485"/>
    <w:pPr>
      <w:widowControl/>
      <w:bidi w:val="0"/>
      <w:spacing w:lineRule="auto" w:line="240" w:before="0" w:after="240"/>
      <w:jc w:val="start"/>
    </w:pPr>
    <w:rPr>
      <w:rFonts w:ascii="Arial" w:hAnsi="Arial" w:eastAsia="Arial" w:cs="Arial"/>
      <w:color w:val="000000"/>
      <w:kern w:val="0"/>
      <w:sz w:val="20"/>
      <w:szCs w:val="20"/>
      <w:lang w:val="en-US" w:eastAsia="en-US" w:bidi="ar-SA"/>
    </w:rPr>
  </w:style>
  <w:style w:type="paragraph" w:styleId="ModuleSectionHeading" w:customStyle="1">
    <w:name w:val="Module Section Heading"/>
    <w:basedOn w:val="Normal"/>
    <w:link w:val="ModuleSectionHeadingChar"/>
    <w:qFormat/>
    <w:rsid w:val="008b2485"/>
    <w:pPr/>
    <w:rPr/>
  </w:style>
  <w:style w:type="paragraph" w:styleId="TOC4">
    <w:name w:val="toc 4"/>
    <w:basedOn w:val="Normal"/>
    <w:next w:val="Normal"/>
    <w:autoRedefine/>
    <w:uiPriority w:val="39"/>
    <w:unhideWhenUsed/>
    <w:rsid w:val="008b2485"/>
    <w:pPr>
      <w:spacing w:before="0" w:after="100"/>
      <w:ind w:start="600"/>
    </w:pPr>
    <w:rPr/>
  </w:style>
  <w:style w:type="numbering" w:styleId="NoList" w:default="1">
    <w:name w:val="No List"/>
    <w:uiPriority w:val="99"/>
    <w:semiHidden/>
    <w:unhideWhenUsed/>
    <w:qFormat/>
    <w:rsid w:val="008b248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b2485"/>
    <w:pPr>
      <w:spacing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8b2485"/>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b2485"/>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b2485"/>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b2485"/>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b2485"/>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b2485"/>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b2485"/>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8b2485"/>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8b2485"/>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8b2485"/>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8b2485"/>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8b2485"/>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8b2485"/>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8b2485"/>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8b2485"/>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8b2485"/>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8b2485"/>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8b2485"/>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8b2485"/>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8b2485"/>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8b2485"/>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8b2485"/>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b2485"/>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b2485"/>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b2485"/>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b2485"/>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b2485"/>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b2485"/>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8b2485"/>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8b2485"/>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b2485"/>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b2485"/>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b2485"/>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b2485"/>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b2485"/>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b2485"/>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b2485"/>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b2485"/>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b2485"/>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b2485"/>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b2485"/>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b2485"/>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b2485"/>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b2485"/>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8b248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8b248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b2485"/>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b2485"/>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b2485"/>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b2485"/>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b2485"/>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b2485"/>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b2485"/>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8b2485"/>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8b2485"/>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8b2485"/>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b2485"/>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8b2485"/>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8b2485"/>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8b248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b2485"/>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b2485"/>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b2485"/>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b2485"/>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b2485"/>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b2485"/>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b2485"/>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rsid w:val="008b2485"/>
    <w:pPr>
      <w:spacing w:line="240" w:lineRule="auto"/>
    </w:pPr>
    <w:rPr>
      <w:sz w:val="20"/>
      <w:szCs w:val="20"/>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AAI-531_Assignment_Exercise.dotx</Template>
  <TotalTime>12</TotalTime>
  <Application>LibreOffice/25.8.5.2$Linux_X86_64 LibreOffice_project/580$Build-2</Application>
  <AppVersion>15.0000</AppVersion>
  <Pages>5</Pages>
  <Words>1069</Words>
  <Characters>6219</Characters>
  <CharactersWithSpaces>7226</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2025-02-02T21:28:00Z</dcterms:created>
  <dc:creator>python-docx</dc:creator>
  <dc:description>generated by python-docx</dc:description>
  <dc:language>en-US</dc:language>
  <cp:lastModifiedBy/>
  <dcterms:modified xsi:type="dcterms:W3CDTF">2026-04-10T19:23:36Z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2b5f063e102227c336e8e163aa6561050851ee4e504944cf37bff606a73f00d6</vt:lpwstr>
  </property>
</Properties>
</file>