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txbx>
                        <w:txbxContent>
                          <w:p w14:paraId="0672913F" w14:textId="77777777" w:rsidR="006C382D" w:rsidRPr="00F67821" w:rsidRDefault="006C382D" w:rsidP="001C1E8E">
                            <w:pPr>
                              <w:jc w:val="center"/>
                              <w:rPr>
                                <w:rFonts w:ascii="Trebuchet MS" w:hAnsi="Trebuchet MS"/>
                                <w:b/>
                                <w:sz w:val="32"/>
                                <w:szCs w:val="32"/>
                              </w:rPr>
                            </w:pPr>
                          </w:p>
                          <w:p w14:paraId="743AC3DF" w14:textId="77777777" w:rsidR="006C382D" w:rsidRPr="00F67821" w:rsidRDefault="006C382D" w:rsidP="001C1E8E">
                            <w:pPr>
                              <w:jc w:val="center"/>
                              <w:rPr>
                                <w:rFonts w:ascii="Trebuchet MS" w:hAnsi="Trebuchet MS"/>
                                <w:b/>
                                <w:sz w:val="32"/>
                                <w:szCs w:val="32"/>
                              </w:rPr>
                            </w:pPr>
                          </w:p>
                          <w:p w14:paraId="0D7945BD" w14:textId="77777777" w:rsidR="006C382D" w:rsidRPr="00F67821" w:rsidRDefault="006C382D"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6C382D" w:rsidRPr="00F67821" w:rsidRDefault="006C382D"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6C382D" w:rsidRPr="00F67821" w:rsidRDefault="006C382D" w:rsidP="001C1E8E">
                      <w:pPr>
                        <w:jc w:val="center"/>
                        <w:rPr>
                          <w:rFonts w:ascii="Trebuchet MS" w:hAnsi="Trebuchet MS"/>
                          <w:b/>
                          <w:sz w:val="32"/>
                          <w:szCs w:val="32"/>
                        </w:rPr>
                      </w:pPr>
                    </w:p>
                    <w:p w14:paraId="743AC3DF" w14:textId="77777777" w:rsidR="006C382D" w:rsidRPr="00F67821" w:rsidRDefault="006C382D" w:rsidP="001C1E8E">
                      <w:pPr>
                        <w:jc w:val="center"/>
                        <w:rPr>
                          <w:rFonts w:ascii="Trebuchet MS" w:hAnsi="Trebuchet MS"/>
                          <w:b/>
                          <w:sz w:val="32"/>
                          <w:szCs w:val="32"/>
                        </w:rPr>
                      </w:pPr>
                    </w:p>
                    <w:p w14:paraId="0D7945BD" w14:textId="77777777" w:rsidR="006C382D" w:rsidRPr="00F67821" w:rsidRDefault="006C382D"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6C382D" w:rsidRPr="00F67821" w:rsidRDefault="006C382D"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B561CE" w:rsidRDefault="004E1C42" w:rsidP="001C1E8E">
      <w:pPr>
        <w:widowControl w:val="0"/>
        <w:spacing w:after="0" w:line="240" w:lineRule="auto"/>
        <w:jc w:val="center"/>
        <w:rPr>
          <w:rFonts w:ascii="Trebuchet MS" w:eastAsia="Calibri" w:hAnsi="Trebuchet MS" w:cs="Times New Roman"/>
          <w:sz w:val="36"/>
          <w:szCs w:val="36"/>
          <w:lang w:val="en-GB"/>
        </w:rPr>
      </w:pPr>
      <w:r w:rsidRPr="00B561CE">
        <w:rPr>
          <w:rFonts w:ascii="Trebuchet MS" w:eastAsia="Calibri" w:hAnsi="Trebuchet MS" w:cs="Times New Roman"/>
          <w:sz w:val="36"/>
          <w:szCs w:val="36"/>
          <w:lang w:val="en-GB"/>
        </w:rPr>
        <w:t>CYBERSECURITY ANALYSIS IN SUBSTATIONS WITH IEC 61850 STANDARD</w:t>
      </w:r>
    </w:p>
    <w:p w14:paraId="1BFA8568"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74DC9E00"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2F28DD08" w14:textId="77777777" w:rsidR="001C1E8E" w:rsidRPr="00B561CE" w:rsidRDefault="001C1E8E" w:rsidP="004E1C42">
      <w:pPr>
        <w:widowControl w:val="0"/>
        <w:spacing w:after="0" w:line="240" w:lineRule="auto"/>
        <w:rPr>
          <w:rFonts w:ascii="Trebuchet MS" w:eastAsia="Calibri" w:hAnsi="Trebuchet MS" w:cs="Times New Roman"/>
          <w:sz w:val="28"/>
          <w:szCs w:val="28"/>
          <w:lang w:val="en-GB"/>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B561C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652DA497"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A87E67">
              <w:rPr>
                <w:rFonts w:ascii="Trebuchet MS" w:eastAsia="Calibri" w:hAnsi="Trebuchet MS" w:cs="Times New Roman"/>
              </w:rPr>
              <w:t>, así como</w:t>
            </w:r>
            <w:commentRangeStart w:id="1"/>
            <w:commentRangeStart w:id="2"/>
            <w:r w:rsidR="005B39C3">
              <w:rPr>
                <w:rFonts w:ascii="Trebuchet MS" w:eastAsia="Calibri" w:hAnsi="Trebuchet MS" w:cs="Times New Roman"/>
              </w:rPr>
              <w:t xml:space="preserve"> configurarlas </w:t>
            </w:r>
            <w:commentRangeEnd w:id="1"/>
            <w:r w:rsidR="00B561CE">
              <w:rPr>
                <w:rStyle w:val="Refdecomentario"/>
              </w:rPr>
              <w:commentReference w:id="1"/>
            </w:r>
            <w:commentRangeEnd w:id="2"/>
            <w:r w:rsidR="00EF1D67">
              <w:rPr>
                <w:rStyle w:val="Refdecomentario"/>
              </w:rPr>
              <w:commentReference w:id="2"/>
            </w:r>
            <w:r w:rsidR="005B39C3">
              <w:rPr>
                <w:rFonts w:ascii="Trebuchet MS" w:eastAsia="Calibri" w:hAnsi="Trebuchet MS" w:cs="Times New Roman"/>
              </w:rPr>
              <w:t>de manera más óptima según las necesidades</w:t>
            </w:r>
            <w:r w:rsidR="00A87E67">
              <w:rPr>
                <w:rFonts w:ascii="Trebuchet MS" w:eastAsia="Calibri" w:hAnsi="Trebuchet MS" w:cs="Times New Roman"/>
              </w:rPr>
              <w:t xml:space="preserve">. Para ello, se debe </w:t>
            </w:r>
            <w:r w:rsidR="00B561CE">
              <w:rPr>
                <w:rStyle w:val="Refdecomentario"/>
              </w:rPr>
              <w:commentReference w:id="3"/>
            </w:r>
            <w:r w:rsidR="00EF1D67">
              <w:rPr>
                <w:rStyle w:val="Refdecomentario"/>
              </w:rPr>
              <w:commentReference w:id="4"/>
            </w:r>
            <w:r w:rsidR="00B50AAD">
              <w:rPr>
                <w:rFonts w:ascii="Trebuchet MS" w:eastAsia="Calibri" w:hAnsi="Trebuchet MS" w:cs="Times New Roman"/>
              </w:rPr>
              <w:t xml:space="preserve">comprender </w:t>
            </w:r>
            <w:r w:rsidR="00A87E67">
              <w:rPr>
                <w:rFonts w:ascii="Trebuchet MS" w:eastAsia="Calibri" w:hAnsi="Trebuchet MS" w:cs="Times New Roman"/>
              </w:rPr>
              <w:t xml:space="preserve">primero </w:t>
            </w:r>
            <w:r w:rsidR="00B50AAD">
              <w:rPr>
                <w:rFonts w:ascii="Trebuchet MS" w:eastAsia="Calibri" w:hAnsi="Trebuchet MS" w:cs="Times New Roman"/>
              </w:rPr>
              <w:t xml:space="preserve">los principios básicos de la ciberseguridad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IEDScout para la simulación y virtualización de una comunicación entre </w:t>
            </w:r>
            <w:commentRangeStart w:id="5"/>
            <w:commentRangeStart w:id="6"/>
            <w:r w:rsidR="005B39C3">
              <w:rPr>
                <w:rFonts w:ascii="Trebuchet MS" w:eastAsia="Calibri" w:hAnsi="Trebuchet MS" w:cs="Times New Roman"/>
              </w:rPr>
              <w:t>IEDs</w:t>
            </w:r>
            <w:commentRangeEnd w:id="5"/>
            <w:commentRangeEnd w:id="6"/>
            <w:r w:rsidR="00A87E67">
              <w:rPr>
                <w:rFonts w:ascii="Trebuchet MS" w:eastAsia="Calibri" w:hAnsi="Trebuchet MS" w:cs="Times New Roman"/>
              </w:rPr>
              <w:t xml:space="preserve"> (</w:t>
            </w:r>
            <w:r w:rsidR="00A87E67" w:rsidRPr="00A87E67">
              <w:rPr>
                <w:rFonts w:ascii="Trebuchet MS" w:eastAsia="Calibri" w:hAnsi="Trebuchet MS" w:cs="Times New Roman"/>
                <w:b/>
              </w:rPr>
              <w:t>I</w:t>
            </w:r>
            <w:r w:rsidR="00A87E67">
              <w:rPr>
                <w:rFonts w:ascii="Trebuchet MS" w:eastAsia="Calibri" w:hAnsi="Trebuchet MS" w:cs="Times New Roman"/>
              </w:rPr>
              <w:t xml:space="preserve">ntelligent </w:t>
            </w:r>
            <w:r w:rsidR="00A87E67" w:rsidRPr="00A87E67">
              <w:rPr>
                <w:rFonts w:ascii="Trebuchet MS" w:eastAsia="Calibri" w:hAnsi="Trebuchet MS" w:cs="Times New Roman"/>
                <w:b/>
              </w:rPr>
              <w:t>E</w:t>
            </w:r>
            <w:r w:rsidR="00A87E67">
              <w:rPr>
                <w:rFonts w:ascii="Trebuchet MS" w:eastAsia="Calibri" w:hAnsi="Trebuchet MS" w:cs="Times New Roman"/>
              </w:rPr>
              <w:t xml:space="preserve">lectronic </w:t>
            </w:r>
            <w:r w:rsidR="00A87E67" w:rsidRPr="00A87E67">
              <w:rPr>
                <w:rFonts w:ascii="Trebuchet MS" w:eastAsia="Calibri" w:hAnsi="Trebuchet MS" w:cs="Times New Roman"/>
                <w:b/>
              </w:rPr>
              <w:t>D</w:t>
            </w:r>
            <w:r w:rsidR="00A87E67">
              <w:rPr>
                <w:rFonts w:ascii="Trebuchet MS" w:eastAsia="Calibri" w:hAnsi="Trebuchet MS" w:cs="Times New Roman"/>
              </w:rPr>
              <w:t>evice)</w:t>
            </w:r>
            <w:r w:rsidR="00B561CE">
              <w:rPr>
                <w:rStyle w:val="Refdecomentario"/>
              </w:rPr>
              <w:commentReference w:id="5"/>
            </w:r>
            <w:r w:rsidR="00EF1D67">
              <w:rPr>
                <w:rStyle w:val="Refdecomentario"/>
              </w:rPr>
              <w:commentReference w:id="6"/>
            </w:r>
            <w:r w:rsidR="005B39C3">
              <w:rPr>
                <w:rFonts w:ascii="Trebuchet MS" w:eastAsia="Calibri" w:hAnsi="Trebuchet MS" w:cs="Times New Roman"/>
              </w:rPr>
              <w:t xml:space="preserve">,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B561CE" w14:paraId="47AB33F0" w14:textId="77777777" w:rsidTr="00510F5A">
        <w:trPr>
          <w:jc w:val="center"/>
        </w:trPr>
        <w:tc>
          <w:tcPr>
            <w:tcW w:w="8921" w:type="dxa"/>
            <w:gridSpan w:val="2"/>
            <w:shd w:val="clear" w:color="auto" w:fill="auto"/>
          </w:tcPr>
          <w:p w14:paraId="1EB5630A" w14:textId="77777777" w:rsidR="00AA787E" w:rsidRPr="00B561CE" w:rsidRDefault="00640014" w:rsidP="00AA787E">
            <w:pPr>
              <w:widowControl w:val="0"/>
              <w:spacing w:after="0" w:line="240" w:lineRule="auto"/>
              <w:jc w:val="both"/>
              <w:rPr>
                <w:rFonts w:ascii="Trebuchet MS" w:eastAsia="Calibri" w:hAnsi="Trebuchet MS" w:cs="Times New Roman"/>
                <w:b/>
                <w:lang w:val="en-GB"/>
              </w:rPr>
            </w:pPr>
            <w:r w:rsidRPr="00B561CE">
              <w:rPr>
                <w:rFonts w:ascii="Trebuchet MS" w:eastAsia="Calibri" w:hAnsi="Trebuchet MS" w:cs="Times New Roman"/>
                <w:b/>
                <w:lang w:val="en-GB"/>
              </w:rPr>
              <w:t>ABSTRACT: In this final degree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IEDScout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So we managed to create a simulation between IEDs as if they were from an electrical substation and we have the tool checking that all the traffic it is detecting is normal.</w:t>
            </w:r>
          </w:p>
          <w:p w14:paraId="6618275E" w14:textId="2F0EA14F" w:rsidR="00640014" w:rsidRPr="00B561CE" w:rsidRDefault="00640014" w:rsidP="00AA787E">
            <w:pPr>
              <w:widowControl w:val="0"/>
              <w:spacing w:after="0" w:line="240" w:lineRule="auto"/>
              <w:jc w:val="both"/>
              <w:rPr>
                <w:rFonts w:ascii="Trebuchet MS" w:eastAsia="Calibri" w:hAnsi="Trebuchet MS" w:cs="Times New Roman"/>
                <w:b/>
                <w:lang w:val="en-G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IEDScout,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EDC72" w:rsidR="00774339" w:rsidRDefault="004E1C42" w:rsidP="00AA787E">
      <w:pPr>
        <w:widowControl w:val="0"/>
        <w:spacing w:after="0" w:line="240" w:lineRule="auto"/>
        <w:rPr>
          <w:rFonts w:ascii="Times New Roman" w:eastAsia="Calibri" w:hAnsi="Times New Roman" w:cs="Times New Roman"/>
          <w:b/>
          <w:sz w:val="56"/>
          <w:szCs w:val="28"/>
        </w:rPr>
      </w:pPr>
      <w:bookmarkStart w:id="7"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r w:rsidR="00220868">
        <w:rPr>
          <w:rFonts w:ascii="Times New Roman" w:eastAsia="Calibri" w:hAnsi="Times New Roman" w:cs="Times New Roman"/>
          <w:b/>
          <w:sz w:val="56"/>
          <w:szCs w:val="28"/>
        </w:rPr>
        <w:t xml:space="preserve"> de contenidos</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147929E9" w14:textId="77777777" w:rsidR="00510A4C"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6618863" w:history="1">
        <w:r w:rsidR="00510A4C" w:rsidRPr="00C84D8B">
          <w:rPr>
            <w:rStyle w:val="Hipervnculo"/>
            <w:noProof/>
          </w:rPr>
          <w:t>1</w:t>
        </w:r>
        <w:r w:rsidR="00510A4C">
          <w:rPr>
            <w:rFonts w:eastAsiaTheme="minorEastAsia"/>
            <w:noProof/>
            <w:lang w:eastAsia="es-ES"/>
          </w:rPr>
          <w:tab/>
        </w:r>
        <w:r w:rsidR="00510A4C" w:rsidRPr="00C84D8B">
          <w:rPr>
            <w:rStyle w:val="Hipervnculo"/>
            <w:noProof/>
          </w:rPr>
          <w:t>Introducción</w:t>
        </w:r>
        <w:r w:rsidR="00510A4C">
          <w:rPr>
            <w:noProof/>
            <w:webHidden/>
          </w:rPr>
          <w:tab/>
        </w:r>
        <w:r w:rsidR="00510A4C">
          <w:rPr>
            <w:noProof/>
            <w:webHidden/>
          </w:rPr>
          <w:fldChar w:fldCharType="begin"/>
        </w:r>
        <w:r w:rsidR="00510A4C">
          <w:rPr>
            <w:noProof/>
            <w:webHidden/>
          </w:rPr>
          <w:instrText xml:space="preserve"> PAGEREF _Toc106618863 \h </w:instrText>
        </w:r>
        <w:r w:rsidR="00510A4C">
          <w:rPr>
            <w:noProof/>
            <w:webHidden/>
          </w:rPr>
        </w:r>
        <w:r w:rsidR="00510A4C">
          <w:rPr>
            <w:noProof/>
            <w:webHidden/>
          </w:rPr>
          <w:fldChar w:fldCharType="separate"/>
        </w:r>
        <w:r w:rsidR="00510A4C">
          <w:rPr>
            <w:noProof/>
            <w:webHidden/>
          </w:rPr>
          <w:t>8</w:t>
        </w:r>
        <w:r w:rsidR="00510A4C">
          <w:rPr>
            <w:noProof/>
            <w:webHidden/>
          </w:rPr>
          <w:fldChar w:fldCharType="end"/>
        </w:r>
      </w:hyperlink>
    </w:p>
    <w:p w14:paraId="07499269" w14:textId="77777777" w:rsidR="00510A4C" w:rsidRDefault="006C382D">
      <w:pPr>
        <w:pStyle w:val="TDC2"/>
        <w:tabs>
          <w:tab w:val="left" w:pos="880"/>
          <w:tab w:val="right" w:leader="dot" w:pos="8777"/>
        </w:tabs>
        <w:rPr>
          <w:rFonts w:cstheme="minorBidi"/>
          <w:noProof/>
        </w:rPr>
      </w:pPr>
      <w:hyperlink w:anchor="_Toc106618864" w:history="1">
        <w:r w:rsidR="00510A4C" w:rsidRPr="00C84D8B">
          <w:rPr>
            <w:rStyle w:val="Hipervnculo"/>
            <w:noProof/>
          </w:rPr>
          <w:t>1.1</w:t>
        </w:r>
        <w:r w:rsidR="00510A4C">
          <w:rPr>
            <w:rFonts w:cstheme="minorBidi"/>
            <w:noProof/>
          </w:rPr>
          <w:tab/>
        </w:r>
        <w:r w:rsidR="00510A4C" w:rsidRPr="00C84D8B">
          <w:rPr>
            <w:rStyle w:val="Hipervnculo"/>
            <w:noProof/>
          </w:rPr>
          <w:t>ESTRUCTURA DEL PROYECTO</w:t>
        </w:r>
        <w:r w:rsidR="00510A4C">
          <w:rPr>
            <w:noProof/>
            <w:webHidden/>
          </w:rPr>
          <w:tab/>
        </w:r>
        <w:r w:rsidR="00510A4C">
          <w:rPr>
            <w:noProof/>
            <w:webHidden/>
          </w:rPr>
          <w:fldChar w:fldCharType="begin"/>
        </w:r>
        <w:r w:rsidR="00510A4C">
          <w:rPr>
            <w:noProof/>
            <w:webHidden/>
          </w:rPr>
          <w:instrText xml:space="preserve"> PAGEREF _Toc106618864 \h </w:instrText>
        </w:r>
        <w:r w:rsidR="00510A4C">
          <w:rPr>
            <w:noProof/>
            <w:webHidden/>
          </w:rPr>
        </w:r>
        <w:r w:rsidR="00510A4C">
          <w:rPr>
            <w:noProof/>
            <w:webHidden/>
          </w:rPr>
          <w:fldChar w:fldCharType="separate"/>
        </w:r>
        <w:r w:rsidR="00510A4C">
          <w:rPr>
            <w:noProof/>
            <w:webHidden/>
          </w:rPr>
          <w:t>9</w:t>
        </w:r>
        <w:r w:rsidR="00510A4C">
          <w:rPr>
            <w:noProof/>
            <w:webHidden/>
          </w:rPr>
          <w:fldChar w:fldCharType="end"/>
        </w:r>
      </w:hyperlink>
    </w:p>
    <w:p w14:paraId="2C82738D" w14:textId="77777777" w:rsidR="00510A4C" w:rsidRDefault="006C382D">
      <w:pPr>
        <w:pStyle w:val="TDC1"/>
        <w:tabs>
          <w:tab w:val="left" w:pos="440"/>
          <w:tab w:val="right" w:leader="dot" w:pos="8777"/>
        </w:tabs>
        <w:rPr>
          <w:rFonts w:eastAsiaTheme="minorEastAsia"/>
          <w:noProof/>
          <w:lang w:eastAsia="es-ES"/>
        </w:rPr>
      </w:pPr>
      <w:hyperlink w:anchor="_Toc106618865" w:history="1">
        <w:r w:rsidR="00510A4C" w:rsidRPr="00C84D8B">
          <w:rPr>
            <w:rStyle w:val="Hipervnculo"/>
            <w:noProof/>
          </w:rPr>
          <w:t>2</w:t>
        </w:r>
        <w:r w:rsidR="00510A4C">
          <w:rPr>
            <w:rFonts w:eastAsiaTheme="minorEastAsia"/>
            <w:noProof/>
            <w:lang w:eastAsia="es-ES"/>
          </w:rPr>
          <w:tab/>
        </w:r>
        <w:r w:rsidR="00510A4C" w:rsidRPr="00C84D8B">
          <w:rPr>
            <w:rStyle w:val="Hipervnculo"/>
            <w:noProof/>
          </w:rPr>
          <w:t>Justificación y objetivos</w:t>
        </w:r>
        <w:r w:rsidR="00510A4C">
          <w:rPr>
            <w:noProof/>
            <w:webHidden/>
          </w:rPr>
          <w:tab/>
        </w:r>
        <w:r w:rsidR="00510A4C">
          <w:rPr>
            <w:noProof/>
            <w:webHidden/>
          </w:rPr>
          <w:fldChar w:fldCharType="begin"/>
        </w:r>
        <w:r w:rsidR="00510A4C">
          <w:rPr>
            <w:noProof/>
            <w:webHidden/>
          </w:rPr>
          <w:instrText xml:space="preserve"> PAGEREF _Toc106618865 \h </w:instrText>
        </w:r>
        <w:r w:rsidR="00510A4C">
          <w:rPr>
            <w:noProof/>
            <w:webHidden/>
          </w:rPr>
        </w:r>
        <w:r w:rsidR="00510A4C">
          <w:rPr>
            <w:noProof/>
            <w:webHidden/>
          </w:rPr>
          <w:fldChar w:fldCharType="separate"/>
        </w:r>
        <w:r w:rsidR="00510A4C">
          <w:rPr>
            <w:noProof/>
            <w:webHidden/>
          </w:rPr>
          <w:t>10</w:t>
        </w:r>
        <w:r w:rsidR="00510A4C">
          <w:rPr>
            <w:noProof/>
            <w:webHidden/>
          </w:rPr>
          <w:fldChar w:fldCharType="end"/>
        </w:r>
      </w:hyperlink>
    </w:p>
    <w:p w14:paraId="2397C4E9" w14:textId="77777777" w:rsidR="00510A4C" w:rsidRDefault="006C382D">
      <w:pPr>
        <w:pStyle w:val="TDC2"/>
        <w:tabs>
          <w:tab w:val="left" w:pos="880"/>
          <w:tab w:val="right" w:leader="dot" w:pos="8777"/>
        </w:tabs>
        <w:rPr>
          <w:rFonts w:cstheme="minorBidi"/>
          <w:noProof/>
        </w:rPr>
      </w:pPr>
      <w:hyperlink w:anchor="_Toc106618866" w:history="1">
        <w:r w:rsidR="00510A4C" w:rsidRPr="00C84D8B">
          <w:rPr>
            <w:rStyle w:val="Hipervnculo"/>
            <w:noProof/>
          </w:rPr>
          <w:t>2.1</w:t>
        </w:r>
        <w:r w:rsidR="00510A4C">
          <w:rPr>
            <w:rFonts w:cstheme="minorBidi"/>
            <w:noProof/>
          </w:rPr>
          <w:tab/>
        </w:r>
        <w:r w:rsidR="00510A4C" w:rsidRPr="00C84D8B">
          <w:rPr>
            <w:rStyle w:val="Hipervnculo"/>
            <w:noProof/>
          </w:rPr>
          <w:t>JUSTIFICACIÓN</w:t>
        </w:r>
        <w:r w:rsidR="00510A4C">
          <w:rPr>
            <w:noProof/>
            <w:webHidden/>
          </w:rPr>
          <w:tab/>
        </w:r>
        <w:r w:rsidR="00510A4C">
          <w:rPr>
            <w:noProof/>
            <w:webHidden/>
          </w:rPr>
          <w:fldChar w:fldCharType="begin"/>
        </w:r>
        <w:r w:rsidR="00510A4C">
          <w:rPr>
            <w:noProof/>
            <w:webHidden/>
          </w:rPr>
          <w:instrText xml:space="preserve"> PAGEREF _Toc106618866 \h </w:instrText>
        </w:r>
        <w:r w:rsidR="00510A4C">
          <w:rPr>
            <w:noProof/>
            <w:webHidden/>
          </w:rPr>
        </w:r>
        <w:r w:rsidR="00510A4C">
          <w:rPr>
            <w:noProof/>
            <w:webHidden/>
          </w:rPr>
          <w:fldChar w:fldCharType="separate"/>
        </w:r>
        <w:r w:rsidR="00510A4C">
          <w:rPr>
            <w:noProof/>
            <w:webHidden/>
          </w:rPr>
          <w:t>10</w:t>
        </w:r>
        <w:r w:rsidR="00510A4C">
          <w:rPr>
            <w:noProof/>
            <w:webHidden/>
          </w:rPr>
          <w:fldChar w:fldCharType="end"/>
        </w:r>
      </w:hyperlink>
    </w:p>
    <w:p w14:paraId="1069EC93" w14:textId="77777777" w:rsidR="00510A4C" w:rsidRDefault="006C382D">
      <w:pPr>
        <w:pStyle w:val="TDC2"/>
        <w:tabs>
          <w:tab w:val="left" w:pos="880"/>
          <w:tab w:val="right" w:leader="dot" w:pos="8777"/>
        </w:tabs>
        <w:rPr>
          <w:rFonts w:cstheme="minorBidi"/>
          <w:noProof/>
        </w:rPr>
      </w:pPr>
      <w:hyperlink w:anchor="_Toc106618867" w:history="1">
        <w:r w:rsidR="00510A4C" w:rsidRPr="00C84D8B">
          <w:rPr>
            <w:rStyle w:val="Hipervnculo"/>
            <w:noProof/>
          </w:rPr>
          <w:t>2.2</w:t>
        </w:r>
        <w:r w:rsidR="00510A4C">
          <w:rPr>
            <w:rFonts w:cstheme="minorBidi"/>
            <w:noProof/>
          </w:rPr>
          <w:tab/>
        </w:r>
        <w:r w:rsidR="00510A4C" w:rsidRPr="00C84D8B">
          <w:rPr>
            <w:rStyle w:val="Hipervnculo"/>
            <w:noProof/>
          </w:rPr>
          <w:t>MOTIVACIÓN</w:t>
        </w:r>
        <w:r w:rsidR="00510A4C">
          <w:rPr>
            <w:noProof/>
            <w:webHidden/>
          </w:rPr>
          <w:tab/>
        </w:r>
        <w:r w:rsidR="00510A4C">
          <w:rPr>
            <w:noProof/>
            <w:webHidden/>
          </w:rPr>
          <w:fldChar w:fldCharType="begin"/>
        </w:r>
        <w:r w:rsidR="00510A4C">
          <w:rPr>
            <w:noProof/>
            <w:webHidden/>
          </w:rPr>
          <w:instrText xml:space="preserve"> PAGEREF _Toc106618867 \h </w:instrText>
        </w:r>
        <w:r w:rsidR="00510A4C">
          <w:rPr>
            <w:noProof/>
            <w:webHidden/>
          </w:rPr>
        </w:r>
        <w:r w:rsidR="00510A4C">
          <w:rPr>
            <w:noProof/>
            <w:webHidden/>
          </w:rPr>
          <w:fldChar w:fldCharType="separate"/>
        </w:r>
        <w:r w:rsidR="00510A4C">
          <w:rPr>
            <w:noProof/>
            <w:webHidden/>
          </w:rPr>
          <w:t>10</w:t>
        </w:r>
        <w:r w:rsidR="00510A4C">
          <w:rPr>
            <w:noProof/>
            <w:webHidden/>
          </w:rPr>
          <w:fldChar w:fldCharType="end"/>
        </w:r>
      </w:hyperlink>
    </w:p>
    <w:p w14:paraId="4AA57348" w14:textId="77777777" w:rsidR="00510A4C" w:rsidRDefault="006C382D">
      <w:pPr>
        <w:pStyle w:val="TDC2"/>
        <w:tabs>
          <w:tab w:val="left" w:pos="880"/>
          <w:tab w:val="right" w:leader="dot" w:pos="8777"/>
        </w:tabs>
        <w:rPr>
          <w:rFonts w:cstheme="minorBidi"/>
          <w:noProof/>
        </w:rPr>
      </w:pPr>
      <w:hyperlink w:anchor="_Toc106618868" w:history="1">
        <w:r w:rsidR="00510A4C" w:rsidRPr="00C84D8B">
          <w:rPr>
            <w:rStyle w:val="Hipervnculo"/>
            <w:noProof/>
          </w:rPr>
          <w:t>2.3</w:t>
        </w:r>
        <w:r w:rsidR="00510A4C">
          <w:rPr>
            <w:rFonts w:cstheme="minorBidi"/>
            <w:noProof/>
          </w:rPr>
          <w:tab/>
        </w:r>
        <w:r w:rsidR="00510A4C" w:rsidRPr="00C84D8B">
          <w:rPr>
            <w:rStyle w:val="Hipervnculo"/>
            <w:noProof/>
          </w:rPr>
          <w:t>OBJETIVOS</w:t>
        </w:r>
        <w:r w:rsidR="00510A4C">
          <w:rPr>
            <w:noProof/>
            <w:webHidden/>
          </w:rPr>
          <w:tab/>
        </w:r>
        <w:r w:rsidR="00510A4C">
          <w:rPr>
            <w:noProof/>
            <w:webHidden/>
          </w:rPr>
          <w:fldChar w:fldCharType="begin"/>
        </w:r>
        <w:r w:rsidR="00510A4C">
          <w:rPr>
            <w:noProof/>
            <w:webHidden/>
          </w:rPr>
          <w:instrText xml:space="preserve"> PAGEREF _Toc106618868 \h </w:instrText>
        </w:r>
        <w:r w:rsidR="00510A4C">
          <w:rPr>
            <w:noProof/>
            <w:webHidden/>
          </w:rPr>
        </w:r>
        <w:r w:rsidR="00510A4C">
          <w:rPr>
            <w:noProof/>
            <w:webHidden/>
          </w:rPr>
          <w:fldChar w:fldCharType="separate"/>
        </w:r>
        <w:r w:rsidR="00510A4C">
          <w:rPr>
            <w:noProof/>
            <w:webHidden/>
          </w:rPr>
          <w:t>10</w:t>
        </w:r>
        <w:r w:rsidR="00510A4C">
          <w:rPr>
            <w:noProof/>
            <w:webHidden/>
          </w:rPr>
          <w:fldChar w:fldCharType="end"/>
        </w:r>
      </w:hyperlink>
    </w:p>
    <w:p w14:paraId="48446D9E" w14:textId="77777777" w:rsidR="00510A4C" w:rsidRDefault="006C382D">
      <w:pPr>
        <w:pStyle w:val="TDC3"/>
        <w:tabs>
          <w:tab w:val="left" w:pos="1320"/>
          <w:tab w:val="right" w:leader="dot" w:pos="8777"/>
        </w:tabs>
        <w:rPr>
          <w:rFonts w:cstheme="minorBidi"/>
          <w:noProof/>
        </w:rPr>
      </w:pPr>
      <w:hyperlink w:anchor="_Toc106618869" w:history="1">
        <w:r w:rsidR="00510A4C" w:rsidRPr="00C84D8B">
          <w:rPr>
            <w:rStyle w:val="Hipervnculo"/>
            <w:noProof/>
          </w:rPr>
          <w:t>2.3.1</w:t>
        </w:r>
        <w:r w:rsidR="00510A4C">
          <w:rPr>
            <w:rFonts w:cstheme="minorBidi"/>
            <w:noProof/>
          </w:rPr>
          <w:tab/>
        </w:r>
        <w:r w:rsidR="00510A4C" w:rsidRPr="00C84D8B">
          <w:rPr>
            <w:rStyle w:val="Hipervnculo"/>
            <w:noProof/>
          </w:rPr>
          <w:t>OBJETIVOS GENERALES</w:t>
        </w:r>
        <w:r w:rsidR="00510A4C">
          <w:rPr>
            <w:noProof/>
            <w:webHidden/>
          </w:rPr>
          <w:tab/>
        </w:r>
        <w:r w:rsidR="00510A4C">
          <w:rPr>
            <w:noProof/>
            <w:webHidden/>
          </w:rPr>
          <w:fldChar w:fldCharType="begin"/>
        </w:r>
        <w:r w:rsidR="00510A4C">
          <w:rPr>
            <w:noProof/>
            <w:webHidden/>
          </w:rPr>
          <w:instrText xml:space="preserve"> PAGEREF _Toc106618869 \h </w:instrText>
        </w:r>
        <w:r w:rsidR="00510A4C">
          <w:rPr>
            <w:noProof/>
            <w:webHidden/>
          </w:rPr>
        </w:r>
        <w:r w:rsidR="00510A4C">
          <w:rPr>
            <w:noProof/>
            <w:webHidden/>
          </w:rPr>
          <w:fldChar w:fldCharType="separate"/>
        </w:r>
        <w:r w:rsidR="00510A4C">
          <w:rPr>
            <w:noProof/>
            <w:webHidden/>
          </w:rPr>
          <w:t>10</w:t>
        </w:r>
        <w:r w:rsidR="00510A4C">
          <w:rPr>
            <w:noProof/>
            <w:webHidden/>
          </w:rPr>
          <w:fldChar w:fldCharType="end"/>
        </w:r>
      </w:hyperlink>
    </w:p>
    <w:p w14:paraId="042E25C9" w14:textId="77777777" w:rsidR="00510A4C" w:rsidRDefault="006C382D">
      <w:pPr>
        <w:pStyle w:val="TDC3"/>
        <w:tabs>
          <w:tab w:val="left" w:pos="1320"/>
          <w:tab w:val="right" w:leader="dot" w:pos="8777"/>
        </w:tabs>
        <w:rPr>
          <w:rFonts w:cstheme="minorBidi"/>
          <w:noProof/>
        </w:rPr>
      </w:pPr>
      <w:hyperlink w:anchor="_Toc106618870" w:history="1">
        <w:r w:rsidR="00510A4C" w:rsidRPr="00C84D8B">
          <w:rPr>
            <w:rStyle w:val="Hipervnculo"/>
            <w:noProof/>
          </w:rPr>
          <w:t>2.3.2</w:t>
        </w:r>
        <w:r w:rsidR="00510A4C">
          <w:rPr>
            <w:rFonts w:cstheme="minorBidi"/>
            <w:noProof/>
          </w:rPr>
          <w:tab/>
        </w:r>
        <w:r w:rsidR="00510A4C" w:rsidRPr="00C84D8B">
          <w:rPr>
            <w:rStyle w:val="Hipervnculo"/>
            <w:noProof/>
          </w:rPr>
          <w:t>OBJETIVOS ESPECIFICOS</w:t>
        </w:r>
        <w:r w:rsidR="00510A4C">
          <w:rPr>
            <w:noProof/>
            <w:webHidden/>
          </w:rPr>
          <w:tab/>
        </w:r>
        <w:r w:rsidR="00510A4C">
          <w:rPr>
            <w:noProof/>
            <w:webHidden/>
          </w:rPr>
          <w:fldChar w:fldCharType="begin"/>
        </w:r>
        <w:r w:rsidR="00510A4C">
          <w:rPr>
            <w:noProof/>
            <w:webHidden/>
          </w:rPr>
          <w:instrText xml:space="preserve"> PAGEREF _Toc106618870 \h </w:instrText>
        </w:r>
        <w:r w:rsidR="00510A4C">
          <w:rPr>
            <w:noProof/>
            <w:webHidden/>
          </w:rPr>
        </w:r>
        <w:r w:rsidR="00510A4C">
          <w:rPr>
            <w:noProof/>
            <w:webHidden/>
          </w:rPr>
          <w:fldChar w:fldCharType="separate"/>
        </w:r>
        <w:r w:rsidR="00510A4C">
          <w:rPr>
            <w:noProof/>
            <w:webHidden/>
          </w:rPr>
          <w:t>10</w:t>
        </w:r>
        <w:r w:rsidR="00510A4C">
          <w:rPr>
            <w:noProof/>
            <w:webHidden/>
          </w:rPr>
          <w:fldChar w:fldCharType="end"/>
        </w:r>
      </w:hyperlink>
    </w:p>
    <w:p w14:paraId="796C4C42" w14:textId="77777777" w:rsidR="00510A4C" w:rsidRDefault="006C382D">
      <w:pPr>
        <w:pStyle w:val="TDC1"/>
        <w:tabs>
          <w:tab w:val="left" w:pos="440"/>
          <w:tab w:val="right" w:leader="dot" w:pos="8777"/>
        </w:tabs>
        <w:rPr>
          <w:rFonts w:eastAsiaTheme="minorEastAsia"/>
          <w:noProof/>
          <w:lang w:eastAsia="es-ES"/>
        </w:rPr>
      </w:pPr>
      <w:hyperlink w:anchor="_Toc106618871" w:history="1">
        <w:r w:rsidR="00510A4C" w:rsidRPr="00C84D8B">
          <w:rPr>
            <w:rStyle w:val="Hipervnculo"/>
            <w:noProof/>
          </w:rPr>
          <w:t>3</w:t>
        </w:r>
        <w:r w:rsidR="00510A4C">
          <w:rPr>
            <w:rFonts w:eastAsiaTheme="minorEastAsia"/>
            <w:noProof/>
            <w:lang w:eastAsia="es-ES"/>
          </w:rPr>
          <w:tab/>
        </w:r>
        <w:r w:rsidR="00510A4C" w:rsidRPr="00C84D8B">
          <w:rPr>
            <w:rStyle w:val="Hipervnculo"/>
            <w:noProof/>
          </w:rPr>
          <w:t>Metodología y planificación</w:t>
        </w:r>
        <w:r w:rsidR="00510A4C">
          <w:rPr>
            <w:noProof/>
            <w:webHidden/>
          </w:rPr>
          <w:tab/>
        </w:r>
        <w:r w:rsidR="00510A4C">
          <w:rPr>
            <w:noProof/>
            <w:webHidden/>
          </w:rPr>
          <w:fldChar w:fldCharType="begin"/>
        </w:r>
        <w:r w:rsidR="00510A4C">
          <w:rPr>
            <w:noProof/>
            <w:webHidden/>
          </w:rPr>
          <w:instrText xml:space="preserve"> PAGEREF _Toc106618871 \h </w:instrText>
        </w:r>
        <w:r w:rsidR="00510A4C">
          <w:rPr>
            <w:noProof/>
            <w:webHidden/>
          </w:rPr>
        </w:r>
        <w:r w:rsidR="00510A4C">
          <w:rPr>
            <w:noProof/>
            <w:webHidden/>
          </w:rPr>
          <w:fldChar w:fldCharType="separate"/>
        </w:r>
        <w:r w:rsidR="00510A4C">
          <w:rPr>
            <w:noProof/>
            <w:webHidden/>
          </w:rPr>
          <w:t>11</w:t>
        </w:r>
        <w:r w:rsidR="00510A4C">
          <w:rPr>
            <w:noProof/>
            <w:webHidden/>
          </w:rPr>
          <w:fldChar w:fldCharType="end"/>
        </w:r>
      </w:hyperlink>
    </w:p>
    <w:p w14:paraId="4AB681AD" w14:textId="77777777" w:rsidR="00510A4C" w:rsidRDefault="006C382D">
      <w:pPr>
        <w:pStyle w:val="TDC2"/>
        <w:tabs>
          <w:tab w:val="left" w:pos="880"/>
          <w:tab w:val="right" w:leader="dot" w:pos="8777"/>
        </w:tabs>
        <w:rPr>
          <w:rFonts w:cstheme="minorBidi"/>
          <w:noProof/>
        </w:rPr>
      </w:pPr>
      <w:hyperlink w:anchor="_Toc106618872" w:history="1">
        <w:r w:rsidR="00510A4C" w:rsidRPr="00C84D8B">
          <w:rPr>
            <w:rStyle w:val="Hipervnculo"/>
            <w:noProof/>
          </w:rPr>
          <w:t>3.1</w:t>
        </w:r>
        <w:r w:rsidR="00510A4C">
          <w:rPr>
            <w:rFonts w:cstheme="minorBidi"/>
            <w:noProof/>
          </w:rPr>
          <w:tab/>
        </w:r>
        <w:r w:rsidR="00510A4C" w:rsidRPr="00C84D8B">
          <w:rPr>
            <w:rStyle w:val="Hipervnculo"/>
            <w:noProof/>
          </w:rPr>
          <w:t>METODOLOGÍA</w:t>
        </w:r>
        <w:r w:rsidR="00510A4C">
          <w:rPr>
            <w:noProof/>
            <w:webHidden/>
          </w:rPr>
          <w:tab/>
        </w:r>
        <w:r w:rsidR="00510A4C">
          <w:rPr>
            <w:noProof/>
            <w:webHidden/>
          </w:rPr>
          <w:fldChar w:fldCharType="begin"/>
        </w:r>
        <w:r w:rsidR="00510A4C">
          <w:rPr>
            <w:noProof/>
            <w:webHidden/>
          </w:rPr>
          <w:instrText xml:space="preserve"> PAGEREF _Toc106618872 \h </w:instrText>
        </w:r>
        <w:r w:rsidR="00510A4C">
          <w:rPr>
            <w:noProof/>
            <w:webHidden/>
          </w:rPr>
        </w:r>
        <w:r w:rsidR="00510A4C">
          <w:rPr>
            <w:noProof/>
            <w:webHidden/>
          </w:rPr>
          <w:fldChar w:fldCharType="separate"/>
        </w:r>
        <w:r w:rsidR="00510A4C">
          <w:rPr>
            <w:noProof/>
            <w:webHidden/>
          </w:rPr>
          <w:t>11</w:t>
        </w:r>
        <w:r w:rsidR="00510A4C">
          <w:rPr>
            <w:noProof/>
            <w:webHidden/>
          </w:rPr>
          <w:fldChar w:fldCharType="end"/>
        </w:r>
      </w:hyperlink>
    </w:p>
    <w:p w14:paraId="5699B3DF" w14:textId="77777777" w:rsidR="00510A4C" w:rsidRDefault="006C382D">
      <w:pPr>
        <w:pStyle w:val="TDC2"/>
        <w:tabs>
          <w:tab w:val="left" w:pos="880"/>
          <w:tab w:val="right" w:leader="dot" w:pos="8777"/>
        </w:tabs>
        <w:rPr>
          <w:rFonts w:cstheme="minorBidi"/>
          <w:noProof/>
        </w:rPr>
      </w:pPr>
      <w:hyperlink w:anchor="_Toc106618873" w:history="1">
        <w:r w:rsidR="00510A4C" w:rsidRPr="00C84D8B">
          <w:rPr>
            <w:rStyle w:val="Hipervnculo"/>
            <w:noProof/>
          </w:rPr>
          <w:t>3.2</w:t>
        </w:r>
        <w:r w:rsidR="00510A4C">
          <w:rPr>
            <w:rFonts w:cstheme="minorBidi"/>
            <w:noProof/>
          </w:rPr>
          <w:tab/>
        </w:r>
        <w:r w:rsidR="00510A4C" w:rsidRPr="00C84D8B">
          <w:rPr>
            <w:rStyle w:val="Hipervnculo"/>
            <w:noProof/>
          </w:rPr>
          <w:t>PLANIFICACIÓN</w:t>
        </w:r>
        <w:r w:rsidR="00510A4C">
          <w:rPr>
            <w:noProof/>
            <w:webHidden/>
          </w:rPr>
          <w:tab/>
        </w:r>
        <w:r w:rsidR="00510A4C">
          <w:rPr>
            <w:noProof/>
            <w:webHidden/>
          </w:rPr>
          <w:fldChar w:fldCharType="begin"/>
        </w:r>
        <w:r w:rsidR="00510A4C">
          <w:rPr>
            <w:noProof/>
            <w:webHidden/>
          </w:rPr>
          <w:instrText xml:space="preserve"> PAGEREF _Toc106618873 \h </w:instrText>
        </w:r>
        <w:r w:rsidR="00510A4C">
          <w:rPr>
            <w:noProof/>
            <w:webHidden/>
          </w:rPr>
        </w:r>
        <w:r w:rsidR="00510A4C">
          <w:rPr>
            <w:noProof/>
            <w:webHidden/>
          </w:rPr>
          <w:fldChar w:fldCharType="separate"/>
        </w:r>
        <w:r w:rsidR="00510A4C">
          <w:rPr>
            <w:noProof/>
            <w:webHidden/>
          </w:rPr>
          <w:t>11</w:t>
        </w:r>
        <w:r w:rsidR="00510A4C">
          <w:rPr>
            <w:noProof/>
            <w:webHidden/>
          </w:rPr>
          <w:fldChar w:fldCharType="end"/>
        </w:r>
      </w:hyperlink>
    </w:p>
    <w:p w14:paraId="61964CAC" w14:textId="77777777" w:rsidR="00510A4C" w:rsidRDefault="006C382D">
      <w:pPr>
        <w:pStyle w:val="TDC1"/>
        <w:tabs>
          <w:tab w:val="left" w:pos="440"/>
          <w:tab w:val="right" w:leader="dot" w:pos="8777"/>
        </w:tabs>
        <w:rPr>
          <w:rFonts w:eastAsiaTheme="minorEastAsia"/>
          <w:noProof/>
          <w:lang w:eastAsia="es-ES"/>
        </w:rPr>
      </w:pPr>
      <w:hyperlink w:anchor="_Toc106618874" w:history="1">
        <w:r w:rsidR="00510A4C" w:rsidRPr="00C84D8B">
          <w:rPr>
            <w:rStyle w:val="Hipervnculo"/>
            <w:noProof/>
          </w:rPr>
          <w:t>4</w:t>
        </w:r>
        <w:r w:rsidR="00510A4C">
          <w:rPr>
            <w:rFonts w:eastAsiaTheme="minorEastAsia"/>
            <w:noProof/>
            <w:lang w:eastAsia="es-ES"/>
          </w:rPr>
          <w:tab/>
        </w:r>
        <w:r w:rsidR="00510A4C" w:rsidRPr="00C84D8B">
          <w:rPr>
            <w:rStyle w:val="Hipervnculo"/>
            <w:noProof/>
          </w:rPr>
          <w:t>Tecnologías usadas</w:t>
        </w:r>
        <w:r w:rsidR="00510A4C">
          <w:rPr>
            <w:noProof/>
            <w:webHidden/>
          </w:rPr>
          <w:tab/>
        </w:r>
        <w:r w:rsidR="00510A4C">
          <w:rPr>
            <w:noProof/>
            <w:webHidden/>
          </w:rPr>
          <w:fldChar w:fldCharType="begin"/>
        </w:r>
        <w:r w:rsidR="00510A4C">
          <w:rPr>
            <w:noProof/>
            <w:webHidden/>
          </w:rPr>
          <w:instrText xml:space="preserve"> PAGEREF _Toc106618874 \h </w:instrText>
        </w:r>
        <w:r w:rsidR="00510A4C">
          <w:rPr>
            <w:noProof/>
            <w:webHidden/>
          </w:rPr>
        </w:r>
        <w:r w:rsidR="00510A4C">
          <w:rPr>
            <w:noProof/>
            <w:webHidden/>
          </w:rPr>
          <w:fldChar w:fldCharType="separate"/>
        </w:r>
        <w:r w:rsidR="00510A4C">
          <w:rPr>
            <w:noProof/>
            <w:webHidden/>
          </w:rPr>
          <w:t>12</w:t>
        </w:r>
        <w:r w:rsidR="00510A4C">
          <w:rPr>
            <w:noProof/>
            <w:webHidden/>
          </w:rPr>
          <w:fldChar w:fldCharType="end"/>
        </w:r>
      </w:hyperlink>
    </w:p>
    <w:p w14:paraId="5E085A71" w14:textId="77777777" w:rsidR="00510A4C" w:rsidRDefault="006C382D">
      <w:pPr>
        <w:pStyle w:val="TDC2"/>
        <w:tabs>
          <w:tab w:val="left" w:pos="880"/>
          <w:tab w:val="right" w:leader="dot" w:pos="8777"/>
        </w:tabs>
        <w:rPr>
          <w:rFonts w:cstheme="minorBidi"/>
          <w:noProof/>
        </w:rPr>
      </w:pPr>
      <w:hyperlink w:anchor="_Toc106618875" w:history="1">
        <w:r w:rsidR="00510A4C" w:rsidRPr="00C84D8B">
          <w:rPr>
            <w:rStyle w:val="Hipervnculo"/>
            <w:noProof/>
          </w:rPr>
          <w:t>4.1</w:t>
        </w:r>
        <w:r w:rsidR="00510A4C">
          <w:rPr>
            <w:rFonts w:cstheme="minorBidi"/>
            <w:noProof/>
          </w:rPr>
          <w:tab/>
        </w:r>
        <w:r w:rsidR="00510A4C" w:rsidRPr="00C84D8B">
          <w:rPr>
            <w:rStyle w:val="Hipervnculo"/>
            <w:noProof/>
          </w:rPr>
          <w:t>VMWARE WORKSTATION PRO</w:t>
        </w:r>
        <w:r w:rsidR="00510A4C">
          <w:rPr>
            <w:noProof/>
            <w:webHidden/>
          </w:rPr>
          <w:tab/>
        </w:r>
        <w:r w:rsidR="00510A4C">
          <w:rPr>
            <w:noProof/>
            <w:webHidden/>
          </w:rPr>
          <w:fldChar w:fldCharType="begin"/>
        </w:r>
        <w:r w:rsidR="00510A4C">
          <w:rPr>
            <w:noProof/>
            <w:webHidden/>
          </w:rPr>
          <w:instrText xml:space="preserve"> PAGEREF _Toc106618875 \h </w:instrText>
        </w:r>
        <w:r w:rsidR="00510A4C">
          <w:rPr>
            <w:noProof/>
            <w:webHidden/>
          </w:rPr>
        </w:r>
        <w:r w:rsidR="00510A4C">
          <w:rPr>
            <w:noProof/>
            <w:webHidden/>
          </w:rPr>
          <w:fldChar w:fldCharType="separate"/>
        </w:r>
        <w:r w:rsidR="00510A4C">
          <w:rPr>
            <w:noProof/>
            <w:webHidden/>
          </w:rPr>
          <w:t>12</w:t>
        </w:r>
        <w:r w:rsidR="00510A4C">
          <w:rPr>
            <w:noProof/>
            <w:webHidden/>
          </w:rPr>
          <w:fldChar w:fldCharType="end"/>
        </w:r>
      </w:hyperlink>
    </w:p>
    <w:p w14:paraId="018299D7" w14:textId="77777777" w:rsidR="00510A4C" w:rsidRDefault="006C382D">
      <w:pPr>
        <w:pStyle w:val="TDC2"/>
        <w:tabs>
          <w:tab w:val="left" w:pos="880"/>
          <w:tab w:val="right" w:leader="dot" w:pos="8777"/>
        </w:tabs>
        <w:rPr>
          <w:rFonts w:cstheme="minorBidi"/>
          <w:noProof/>
        </w:rPr>
      </w:pPr>
      <w:hyperlink w:anchor="_Toc106618876" w:history="1">
        <w:r w:rsidR="00510A4C" w:rsidRPr="00C84D8B">
          <w:rPr>
            <w:rStyle w:val="Hipervnculo"/>
            <w:noProof/>
          </w:rPr>
          <w:t>4.2</w:t>
        </w:r>
        <w:r w:rsidR="00510A4C">
          <w:rPr>
            <w:rFonts w:cstheme="minorBidi"/>
            <w:noProof/>
          </w:rPr>
          <w:tab/>
        </w:r>
        <w:r w:rsidR="00510A4C" w:rsidRPr="00C84D8B">
          <w:rPr>
            <w:rStyle w:val="Hipervnculo"/>
            <w:noProof/>
          </w:rPr>
          <w:t>NOZOMI NETWORKS</w:t>
        </w:r>
        <w:r w:rsidR="00510A4C">
          <w:rPr>
            <w:noProof/>
            <w:webHidden/>
          </w:rPr>
          <w:tab/>
        </w:r>
        <w:r w:rsidR="00510A4C">
          <w:rPr>
            <w:noProof/>
            <w:webHidden/>
          </w:rPr>
          <w:fldChar w:fldCharType="begin"/>
        </w:r>
        <w:r w:rsidR="00510A4C">
          <w:rPr>
            <w:noProof/>
            <w:webHidden/>
          </w:rPr>
          <w:instrText xml:space="preserve"> PAGEREF _Toc106618876 \h </w:instrText>
        </w:r>
        <w:r w:rsidR="00510A4C">
          <w:rPr>
            <w:noProof/>
            <w:webHidden/>
          </w:rPr>
        </w:r>
        <w:r w:rsidR="00510A4C">
          <w:rPr>
            <w:noProof/>
            <w:webHidden/>
          </w:rPr>
          <w:fldChar w:fldCharType="separate"/>
        </w:r>
        <w:r w:rsidR="00510A4C">
          <w:rPr>
            <w:noProof/>
            <w:webHidden/>
          </w:rPr>
          <w:t>13</w:t>
        </w:r>
        <w:r w:rsidR="00510A4C">
          <w:rPr>
            <w:noProof/>
            <w:webHidden/>
          </w:rPr>
          <w:fldChar w:fldCharType="end"/>
        </w:r>
      </w:hyperlink>
    </w:p>
    <w:p w14:paraId="0A547918" w14:textId="77777777" w:rsidR="00510A4C" w:rsidRDefault="006C382D">
      <w:pPr>
        <w:pStyle w:val="TDC2"/>
        <w:tabs>
          <w:tab w:val="left" w:pos="880"/>
          <w:tab w:val="right" w:leader="dot" w:pos="8777"/>
        </w:tabs>
        <w:rPr>
          <w:rFonts w:cstheme="minorBidi"/>
          <w:noProof/>
        </w:rPr>
      </w:pPr>
      <w:hyperlink w:anchor="_Toc106618877" w:history="1">
        <w:r w:rsidR="00510A4C" w:rsidRPr="00C84D8B">
          <w:rPr>
            <w:rStyle w:val="Hipervnculo"/>
            <w:noProof/>
          </w:rPr>
          <w:t>4.3</w:t>
        </w:r>
        <w:r w:rsidR="00510A4C">
          <w:rPr>
            <w:rFonts w:cstheme="minorBidi"/>
            <w:noProof/>
          </w:rPr>
          <w:tab/>
        </w:r>
        <w:r w:rsidR="00510A4C" w:rsidRPr="00C84D8B">
          <w:rPr>
            <w:rStyle w:val="Hipervnculo"/>
            <w:noProof/>
          </w:rPr>
          <w:t>WIRESHARK</w:t>
        </w:r>
        <w:r w:rsidR="00510A4C">
          <w:rPr>
            <w:noProof/>
            <w:webHidden/>
          </w:rPr>
          <w:tab/>
        </w:r>
        <w:r w:rsidR="00510A4C">
          <w:rPr>
            <w:noProof/>
            <w:webHidden/>
          </w:rPr>
          <w:fldChar w:fldCharType="begin"/>
        </w:r>
        <w:r w:rsidR="00510A4C">
          <w:rPr>
            <w:noProof/>
            <w:webHidden/>
          </w:rPr>
          <w:instrText xml:space="preserve"> PAGEREF _Toc106618877 \h </w:instrText>
        </w:r>
        <w:r w:rsidR="00510A4C">
          <w:rPr>
            <w:noProof/>
            <w:webHidden/>
          </w:rPr>
        </w:r>
        <w:r w:rsidR="00510A4C">
          <w:rPr>
            <w:noProof/>
            <w:webHidden/>
          </w:rPr>
          <w:fldChar w:fldCharType="separate"/>
        </w:r>
        <w:r w:rsidR="00510A4C">
          <w:rPr>
            <w:noProof/>
            <w:webHidden/>
          </w:rPr>
          <w:t>15</w:t>
        </w:r>
        <w:r w:rsidR="00510A4C">
          <w:rPr>
            <w:noProof/>
            <w:webHidden/>
          </w:rPr>
          <w:fldChar w:fldCharType="end"/>
        </w:r>
      </w:hyperlink>
    </w:p>
    <w:p w14:paraId="65B632BC" w14:textId="77777777" w:rsidR="00510A4C" w:rsidRDefault="006C382D">
      <w:pPr>
        <w:pStyle w:val="TDC2"/>
        <w:tabs>
          <w:tab w:val="left" w:pos="880"/>
          <w:tab w:val="right" w:leader="dot" w:pos="8777"/>
        </w:tabs>
        <w:rPr>
          <w:rFonts w:cstheme="minorBidi"/>
          <w:noProof/>
        </w:rPr>
      </w:pPr>
      <w:hyperlink w:anchor="_Toc106618878" w:history="1">
        <w:r w:rsidR="00510A4C" w:rsidRPr="00C84D8B">
          <w:rPr>
            <w:rStyle w:val="Hipervnculo"/>
            <w:noProof/>
          </w:rPr>
          <w:t>4.4</w:t>
        </w:r>
        <w:r w:rsidR="00510A4C">
          <w:rPr>
            <w:rFonts w:cstheme="minorBidi"/>
            <w:noProof/>
          </w:rPr>
          <w:tab/>
        </w:r>
        <w:r w:rsidR="00510A4C" w:rsidRPr="00C84D8B">
          <w:rPr>
            <w:rStyle w:val="Hipervnculo"/>
            <w:noProof/>
          </w:rPr>
          <w:t>TCPDUMP</w:t>
        </w:r>
        <w:r w:rsidR="00510A4C">
          <w:rPr>
            <w:noProof/>
            <w:webHidden/>
          </w:rPr>
          <w:tab/>
        </w:r>
        <w:r w:rsidR="00510A4C">
          <w:rPr>
            <w:noProof/>
            <w:webHidden/>
          </w:rPr>
          <w:fldChar w:fldCharType="begin"/>
        </w:r>
        <w:r w:rsidR="00510A4C">
          <w:rPr>
            <w:noProof/>
            <w:webHidden/>
          </w:rPr>
          <w:instrText xml:space="preserve"> PAGEREF _Toc106618878 \h </w:instrText>
        </w:r>
        <w:r w:rsidR="00510A4C">
          <w:rPr>
            <w:noProof/>
            <w:webHidden/>
          </w:rPr>
        </w:r>
        <w:r w:rsidR="00510A4C">
          <w:rPr>
            <w:noProof/>
            <w:webHidden/>
          </w:rPr>
          <w:fldChar w:fldCharType="separate"/>
        </w:r>
        <w:r w:rsidR="00510A4C">
          <w:rPr>
            <w:noProof/>
            <w:webHidden/>
          </w:rPr>
          <w:t>16</w:t>
        </w:r>
        <w:r w:rsidR="00510A4C">
          <w:rPr>
            <w:noProof/>
            <w:webHidden/>
          </w:rPr>
          <w:fldChar w:fldCharType="end"/>
        </w:r>
      </w:hyperlink>
    </w:p>
    <w:p w14:paraId="19C5314D" w14:textId="77777777" w:rsidR="00510A4C" w:rsidRDefault="006C382D">
      <w:pPr>
        <w:pStyle w:val="TDC2"/>
        <w:tabs>
          <w:tab w:val="left" w:pos="880"/>
          <w:tab w:val="right" w:leader="dot" w:pos="8777"/>
        </w:tabs>
        <w:rPr>
          <w:rFonts w:cstheme="minorBidi"/>
          <w:noProof/>
        </w:rPr>
      </w:pPr>
      <w:hyperlink w:anchor="_Toc106618879" w:history="1">
        <w:r w:rsidR="00510A4C" w:rsidRPr="00C84D8B">
          <w:rPr>
            <w:rStyle w:val="Hipervnculo"/>
            <w:noProof/>
          </w:rPr>
          <w:t>4.5</w:t>
        </w:r>
        <w:r w:rsidR="00510A4C">
          <w:rPr>
            <w:rFonts w:cstheme="minorBidi"/>
            <w:noProof/>
          </w:rPr>
          <w:tab/>
        </w:r>
        <w:r w:rsidR="00510A4C" w:rsidRPr="00C84D8B">
          <w:rPr>
            <w:rStyle w:val="Hipervnculo"/>
            <w:noProof/>
          </w:rPr>
          <w:t>IED SCOUT</w:t>
        </w:r>
        <w:r w:rsidR="00510A4C">
          <w:rPr>
            <w:noProof/>
            <w:webHidden/>
          </w:rPr>
          <w:tab/>
        </w:r>
        <w:r w:rsidR="00510A4C">
          <w:rPr>
            <w:noProof/>
            <w:webHidden/>
          </w:rPr>
          <w:fldChar w:fldCharType="begin"/>
        </w:r>
        <w:r w:rsidR="00510A4C">
          <w:rPr>
            <w:noProof/>
            <w:webHidden/>
          </w:rPr>
          <w:instrText xml:space="preserve"> PAGEREF _Toc106618879 \h </w:instrText>
        </w:r>
        <w:r w:rsidR="00510A4C">
          <w:rPr>
            <w:noProof/>
            <w:webHidden/>
          </w:rPr>
        </w:r>
        <w:r w:rsidR="00510A4C">
          <w:rPr>
            <w:noProof/>
            <w:webHidden/>
          </w:rPr>
          <w:fldChar w:fldCharType="separate"/>
        </w:r>
        <w:r w:rsidR="00510A4C">
          <w:rPr>
            <w:noProof/>
            <w:webHidden/>
          </w:rPr>
          <w:t>18</w:t>
        </w:r>
        <w:r w:rsidR="00510A4C">
          <w:rPr>
            <w:noProof/>
            <w:webHidden/>
          </w:rPr>
          <w:fldChar w:fldCharType="end"/>
        </w:r>
      </w:hyperlink>
    </w:p>
    <w:p w14:paraId="3D010E6C" w14:textId="77777777" w:rsidR="00510A4C" w:rsidRDefault="006C382D">
      <w:pPr>
        <w:pStyle w:val="TDC2"/>
        <w:tabs>
          <w:tab w:val="left" w:pos="880"/>
          <w:tab w:val="right" w:leader="dot" w:pos="8777"/>
        </w:tabs>
        <w:rPr>
          <w:rFonts w:cstheme="minorBidi"/>
          <w:noProof/>
        </w:rPr>
      </w:pPr>
      <w:hyperlink w:anchor="_Toc106618880" w:history="1">
        <w:r w:rsidR="00510A4C" w:rsidRPr="00C84D8B">
          <w:rPr>
            <w:rStyle w:val="Hipervnculo"/>
            <w:noProof/>
          </w:rPr>
          <w:t>4.6</w:t>
        </w:r>
        <w:r w:rsidR="00510A4C">
          <w:rPr>
            <w:rFonts w:cstheme="minorBidi"/>
            <w:noProof/>
          </w:rPr>
          <w:tab/>
        </w:r>
        <w:r w:rsidR="00510A4C" w:rsidRPr="00C84D8B">
          <w:rPr>
            <w:rStyle w:val="Hipervnculo"/>
            <w:noProof/>
          </w:rPr>
          <w:t>ADVANCED IP SCANNER</w:t>
        </w:r>
        <w:r w:rsidR="00510A4C">
          <w:rPr>
            <w:noProof/>
            <w:webHidden/>
          </w:rPr>
          <w:tab/>
        </w:r>
        <w:r w:rsidR="00510A4C">
          <w:rPr>
            <w:noProof/>
            <w:webHidden/>
          </w:rPr>
          <w:fldChar w:fldCharType="begin"/>
        </w:r>
        <w:r w:rsidR="00510A4C">
          <w:rPr>
            <w:noProof/>
            <w:webHidden/>
          </w:rPr>
          <w:instrText xml:space="preserve"> PAGEREF _Toc106618880 \h </w:instrText>
        </w:r>
        <w:r w:rsidR="00510A4C">
          <w:rPr>
            <w:noProof/>
            <w:webHidden/>
          </w:rPr>
        </w:r>
        <w:r w:rsidR="00510A4C">
          <w:rPr>
            <w:noProof/>
            <w:webHidden/>
          </w:rPr>
          <w:fldChar w:fldCharType="separate"/>
        </w:r>
        <w:r w:rsidR="00510A4C">
          <w:rPr>
            <w:noProof/>
            <w:webHidden/>
          </w:rPr>
          <w:t>19</w:t>
        </w:r>
        <w:r w:rsidR="00510A4C">
          <w:rPr>
            <w:noProof/>
            <w:webHidden/>
          </w:rPr>
          <w:fldChar w:fldCharType="end"/>
        </w:r>
      </w:hyperlink>
    </w:p>
    <w:p w14:paraId="6C930898" w14:textId="77777777" w:rsidR="00510A4C" w:rsidRDefault="006C382D">
      <w:pPr>
        <w:pStyle w:val="TDC1"/>
        <w:tabs>
          <w:tab w:val="left" w:pos="440"/>
          <w:tab w:val="right" w:leader="dot" w:pos="8777"/>
        </w:tabs>
        <w:rPr>
          <w:rFonts w:eastAsiaTheme="minorEastAsia"/>
          <w:noProof/>
          <w:lang w:eastAsia="es-ES"/>
        </w:rPr>
      </w:pPr>
      <w:hyperlink w:anchor="_Toc106618881" w:history="1">
        <w:r w:rsidR="00510A4C" w:rsidRPr="00C84D8B">
          <w:rPr>
            <w:rStyle w:val="Hipervnculo"/>
            <w:rFonts w:eastAsia="Calibri"/>
            <w:noProof/>
          </w:rPr>
          <w:t>5</w:t>
        </w:r>
        <w:r w:rsidR="00510A4C">
          <w:rPr>
            <w:rFonts w:eastAsiaTheme="minorEastAsia"/>
            <w:noProof/>
            <w:lang w:eastAsia="es-ES"/>
          </w:rPr>
          <w:tab/>
        </w:r>
        <w:r w:rsidR="00510A4C" w:rsidRPr="00C84D8B">
          <w:rPr>
            <w:rStyle w:val="Hipervnculo"/>
            <w:rFonts w:eastAsia="Calibri"/>
            <w:noProof/>
          </w:rPr>
          <w:t>Núcleo del trabajo</w:t>
        </w:r>
        <w:r w:rsidR="00510A4C">
          <w:rPr>
            <w:noProof/>
            <w:webHidden/>
          </w:rPr>
          <w:tab/>
        </w:r>
        <w:r w:rsidR="00510A4C">
          <w:rPr>
            <w:noProof/>
            <w:webHidden/>
          </w:rPr>
          <w:fldChar w:fldCharType="begin"/>
        </w:r>
        <w:r w:rsidR="00510A4C">
          <w:rPr>
            <w:noProof/>
            <w:webHidden/>
          </w:rPr>
          <w:instrText xml:space="preserve"> PAGEREF _Toc106618881 \h </w:instrText>
        </w:r>
        <w:r w:rsidR="00510A4C">
          <w:rPr>
            <w:noProof/>
            <w:webHidden/>
          </w:rPr>
        </w:r>
        <w:r w:rsidR="00510A4C">
          <w:rPr>
            <w:noProof/>
            <w:webHidden/>
          </w:rPr>
          <w:fldChar w:fldCharType="separate"/>
        </w:r>
        <w:r w:rsidR="00510A4C">
          <w:rPr>
            <w:noProof/>
            <w:webHidden/>
          </w:rPr>
          <w:t>20</w:t>
        </w:r>
        <w:r w:rsidR="00510A4C">
          <w:rPr>
            <w:noProof/>
            <w:webHidden/>
          </w:rPr>
          <w:fldChar w:fldCharType="end"/>
        </w:r>
      </w:hyperlink>
    </w:p>
    <w:p w14:paraId="5FBD945F" w14:textId="77777777" w:rsidR="00510A4C" w:rsidRDefault="006C382D">
      <w:pPr>
        <w:pStyle w:val="TDC2"/>
        <w:tabs>
          <w:tab w:val="left" w:pos="880"/>
          <w:tab w:val="right" w:leader="dot" w:pos="8777"/>
        </w:tabs>
        <w:rPr>
          <w:rFonts w:cstheme="minorBidi"/>
          <w:noProof/>
        </w:rPr>
      </w:pPr>
      <w:hyperlink w:anchor="_Toc106618882" w:history="1">
        <w:r w:rsidR="00510A4C" w:rsidRPr="00C84D8B">
          <w:rPr>
            <w:rStyle w:val="Hipervnculo"/>
            <w:noProof/>
          </w:rPr>
          <w:t>5.1</w:t>
        </w:r>
        <w:r w:rsidR="00510A4C">
          <w:rPr>
            <w:rFonts w:cstheme="minorBidi"/>
            <w:noProof/>
          </w:rPr>
          <w:tab/>
        </w:r>
        <w:r w:rsidR="00510A4C" w:rsidRPr="00C84D8B">
          <w:rPr>
            <w:rStyle w:val="Hipervnculo"/>
            <w:noProof/>
          </w:rPr>
          <w:t>CIBERSEGURIDAD</w:t>
        </w:r>
        <w:r w:rsidR="00510A4C">
          <w:rPr>
            <w:noProof/>
            <w:webHidden/>
          </w:rPr>
          <w:tab/>
        </w:r>
        <w:r w:rsidR="00510A4C">
          <w:rPr>
            <w:noProof/>
            <w:webHidden/>
          </w:rPr>
          <w:fldChar w:fldCharType="begin"/>
        </w:r>
        <w:r w:rsidR="00510A4C">
          <w:rPr>
            <w:noProof/>
            <w:webHidden/>
          </w:rPr>
          <w:instrText xml:space="preserve"> PAGEREF _Toc106618882 \h </w:instrText>
        </w:r>
        <w:r w:rsidR="00510A4C">
          <w:rPr>
            <w:noProof/>
            <w:webHidden/>
          </w:rPr>
        </w:r>
        <w:r w:rsidR="00510A4C">
          <w:rPr>
            <w:noProof/>
            <w:webHidden/>
          </w:rPr>
          <w:fldChar w:fldCharType="separate"/>
        </w:r>
        <w:r w:rsidR="00510A4C">
          <w:rPr>
            <w:noProof/>
            <w:webHidden/>
          </w:rPr>
          <w:t>20</w:t>
        </w:r>
        <w:r w:rsidR="00510A4C">
          <w:rPr>
            <w:noProof/>
            <w:webHidden/>
          </w:rPr>
          <w:fldChar w:fldCharType="end"/>
        </w:r>
      </w:hyperlink>
    </w:p>
    <w:p w14:paraId="06F1E2BF" w14:textId="77777777" w:rsidR="00510A4C" w:rsidRDefault="006C382D">
      <w:pPr>
        <w:pStyle w:val="TDC3"/>
        <w:tabs>
          <w:tab w:val="left" w:pos="1320"/>
          <w:tab w:val="right" w:leader="dot" w:pos="8777"/>
        </w:tabs>
        <w:rPr>
          <w:rFonts w:cstheme="minorBidi"/>
          <w:noProof/>
        </w:rPr>
      </w:pPr>
      <w:hyperlink w:anchor="_Toc106618883" w:history="1">
        <w:r w:rsidR="00510A4C" w:rsidRPr="00C84D8B">
          <w:rPr>
            <w:rStyle w:val="Hipervnculo"/>
            <w:noProof/>
          </w:rPr>
          <w:t>5.1.1</w:t>
        </w:r>
        <w:r w:rsidR="00510A4C">
          <w:rPr>
            <w:rFonts w:cstheme="minorBidi"/>
            <w:noProof/>
          </w:rPr>
          <w:tab/>
        </w:r>
        <w:r w:rsidR="00510A4C" w:rsidRPr="00C84D8B">
          <w:rPr>
            <w:rStyle w:val="Hipervnculo"/>
            <w:noProof/>
          </w:rPr>
          <w:t>PRINCIPALES ATAQUES CIBERNETICOS</w:t>
        </w:r>
        <w:r w:rsidR="00510A4C">
          <w:rPr>
            <w:noProof/>
            <w:webHidden/>
          </w:rPr>
          <w:tab/>
        </w:r>
        <w:r w:rsidR="00510A4C">
          <w:rPr>
            <w:noProof/>
            <w:webHidden/>
          </w:rPr>
          <w:fldChar w:fldCharType="begin"/>
        </w:r>
        <w:r w:rsidR="00510A4C">
          <w:rPr>
            <w:noProof/>
            <w:webHidden/>
          </w:rPr>
          <w:instrText xml:space="preserve"> PAGEREF _Toc106618883 \h </w:instrText>
        </w:r>
        <w:r w:rsidR="00510A4C">
          <w:rPr>
            <w:noProof/>
            <w:webHidden/>
          </w:rPr>
        </w:r>
        <w:r w:rsidR="00510A4C">
          <w:rPr>
            <w:noProof/>
            <w:webHidden/>
          </w:rPr>
          <w:fldChar w:fldCharType="separate"/>
        </w:r>
        <w:r w:rsidR="00510A4C">
          <w:rPr>
            <w:noProof/>
            <w:webHidden/>
          </w:rPr>
          <w:t>22</w:t>
        </w:r>
        <w:r w:rsidR="00510A4C">
          <w:rPr>
            <w:noProof/>
            <w:webHidden/>
          </w:rPr>
          <w:fldChar w:fldCharType="end"/>
        </w:r>
      </w:hyperlink>
    </w:p>
    <w:p w14:paraId="089471E3" w14:textId="77777777" w:rsidR="00510A4C" w:rsidRDefault="006C382D">
      <w:pPr>
        <w:pStyle w:val="TDC3"/>
        <w:tabs>
          <w:tab w:val="left" w:pos="1320"/>
          <w:tab w:val="right" w:leader="dot" w:pos="8777"/>
        </w:tabs>
        <w:rPr>
          <w:rFonts w:cstheme="minorBidi"/>
          <w:noProof/>
        </w:rPr>
      </w:pPr>
      <w:hyperlink w:anchor="_Toc106618884" w:history="1">
        <w:r w:rsidR="00510A4C" w:rsidRPr="00C84D8B">
          <w:rPr>
            <w:rStyle w:val="Hipervnculo"/>
            <w:noProof/>
          </w:rPr>
          <w:t>5.1.2</w:t>
        </w:r>
        <w:r w:rsidR="00510A4C">
          <w:rPr>
            <w:rFonts w:cstheme="minorBidi"/>
            <w:noProof/>
          </w:rPr>
          <w:tab/>
        </w:r>
        <w:r w:rsidR="00510A4C" w:rsidRPr="00C84D8B">
          <w:rPr>
            <w:rStyle w:val="Hipervnculo"/>
            <w:noProof/>
          </w:rPr>
          <w:t>AMBITOS DE LA CIBERSEGURIDAD</w:t>
        </w:r>
        <w:r w:rsidR="00510A4C">
          <w:rPr>
            <w:noProof/>
            <w:webHidden/>
          </w:rPr>
          <w:tab/>
        </w:r>
        <w:r w:rsidR="00510A4C">
          <w:rPr>
            <w:noProof/>
            <w:webHidden/>
          </w:rPr>
          <w:fldChar w:fldCharType="begin"/>
        </w:r>
        <w:r w:rsidR="00510A4C">
          <w:rPr>
            <w:noProof/>
            <w:webHidden/>
          </w:rPr>
          <w:instrText xml:space="preserve"> PAGEREF _Toc106618884 \h </w:instrText>
        </w:r>
        <w:r w:rsidR="00510A4C">
          <w:rPr>
            <w:noProof/>
            <w:webHidden/>
          </w:rPr>
        </w:r>
        <w:r w:rsidR="00510A4C">
          <w:rPr>
            <w:noProof/>
            <w:webHidden/>
          </w:rPr>
          <w:fldChar w:fldCharType="separate"/>
        </w:r>
        <w:r w:rsidR="00510A4C">
          <w:rPr>
            <w:noProof/>
            <w:webHidden/>
          </w:rPr>
          <w:t>32</w:t>
        </w:r>
        <w:r w:rsidR="00510A4C">
          <w:rPr>
            <w:noProof/>
            <w:webHidden/>
          </w:rPr>
          <w:fldChar w:fldCharType="end"/>
        </w:r>
      </w:hyperlink>
    </w:p>
    <w:p w14:paraId="41E1C34B" w14:textId="77777777" w:rsidR="00510A4C" w:rsidRDefault="006C382D">
      <w:pPr>
        <w:pStyle w:val="TDC3"/>
        <w:tabs>
          <w:tab w:val="left" w:pos="1320"/>
          <w:tab w:val="right" w:leader="dot" w:pos="8777"/>
        </w:tabs>
        <w:rPr>
          <w:rFonts w:cstheme="minorBidi"/>
          <w:noProof/>
        </w:rPr>
      </w:pPr>
      <w:hyperlink w:anchor="_Toc106618885" w:history="1">
        <w:r w:rsidR="00510A4C" w:rsidRPr="00C84D8B">
          <w:rPr>
            <w:rStyle w:val="Hipervnculo"/>
            <w:noProof/>
          </w:rPr>
          <w:t>5.1.3</w:t>
        </w:r>
        <w:r w:rsidR="00510A4C">
          <w:rPr>
            <w:rFonts w:cstheme="minorBidi"/>
            <w:noProof/>
          </w:rPr>
          <w:tab/>
        </w:r>
        <w:r w:rsidR="00510A4C" w:rsidRPr="00C84D8B">
          <w:rPr>
            <w:rStyle w:val="Hipervnculo"/>
            <w:noProof/>
          </w:rPr>
          <w:t>CIBERSEGURIDAD EN LA ACTUALIDAD</w:t>
        </w:r>
        <w:r w:rsidR="00510A4C">
          <w:rPr>
            <w:noProof/>
            <w:webHidden/>
          </w:rPr>
          <w:tab/>
        </w:r>
        <w:r w:rsidR="00510A4C">
          <w:rPr>
            <w:noProof/>
            <w:webHidden/>
          </w:rPr>
          <w:fldChar w:fldCharType="begin"/>
        </w:r>
        <w:r w:rsidR="00510A4C">
          <w:rPr>
            <w:noProof/>
            <w:webHidden/>
          </w:rPr>
          <w:instrText xml:space="preserve"> PAGEREF _Toc106618885 \h </w:instrText>
        </w:r>
        <w:r w:rsidR="00510A4C">
          <w:rPr>
            <w:noProof/>
            <w:webHidden/>
          </w:rPr>
        </w:r>
        <w:r w:rsidR="00510A4C">
          <w:rPr>
            <w:noProof/>
            <w:webHidden/>
          </w:rPr>
          <w:fldChar w:fldCharType="separate"/>
        </w:r>
        <w:r w:rsidR="00510A4C">
          <w:rPr>
            <w:noProof/>
            <w:webHidden/>
          </w:rPr>
          <w:t>34</w:t>
        </w:r>
        <w:r w:rsidR="00510A4C">
          <w:rPr>
            <w:noProof/>
            <w:webHidden/>
          </w:rPr>
          <w:fldChar w:fldCharType="end"/>
        </w:r>
      </w:hyperlink>
    </w:p>
    <w:p w14:paraId="0D0DE612" w14:textId="77777777" w:rsidR="00510A4C" w:rsidRDefault="006C382D">
      <w:pPr>
        <w:pStyle w:val="TDC3"/>
        <w:tabs>
          <w:tab w:val="left" w:pos="1320"/>
          <w:tab w:val="right" w:leader="dot" w:pos="8777"/>
        </w:tabs>
        <w:rPr>
          <w:rFonts w:cstheme="minorBidi"/>
          <w:noProof/>
        </w:rPr>
      </w:pPr>
      <w:hyperlink w:anchor="_Toc106618886" w:history="1">
        <w:r w:rsidR="00510A4C" w:rsidRPr="00C84D8B">
          <w:rPr>
            <w:rStyle w:val="Hipervnculo"/>
            <w:noProof/>
          </w:rPr>
          <w:t>5.1.4</w:t>
        </w:r>
        <w:r w:rsidR="00510A4C">
          <w:rPr>
            <w:rFonts w:cstheme="minorBidi"/>
            <w:noProof/>
          </w:rPr>
          <w:tab/>
        </w:r>
        <w:r w:rsidR="00510A4C" w:rsidRPr="00C84D8B">
          <w:rPr>
            <w:rStyle w:val="Hipervnculo"/>
            <w:noProof/>
          </w:rPr>
          <w:t>CIBERSEGURIDAD APLICADA AL MUNDO INDUSTRIAL</w:t>
        </w:r>
        <w:r w:rsidR="00510A4C">
          <w:rPr>
            <w:noProof/>
            <w:webHidden/>
          </w:rPr>
          <w:tab/>
        </w:r>
        <w:r w:rsidR="00510A4C">
          <w:rPr>
            <w:noProof/>
            <w:webHidden/>
          </w:rPr>
          <w:fldChar w:fldCharType="begin"/>
        </w:r>
        <w:r w:rsidR="00510A4C">
          <w:rPr>
            <w:noProof/>
            <w:webHidden/>
          </w:rPr>
          <w:instrText xml:space="preserve"> PAGEREF _Toc106618886 \h </w:instrText>
        </w:r>
        <w:r w:rsidR="00510A4C">
          <w:rPr>
            <w:noProof/>
            <w:webHidden/>
          </w:rPr>
        </w:r>
        <w:r w:rsidR="00510A4C">
          <w:rPr>
            <w:noProof/>
            <w:webHidden/>
          </w:rPr>
          <w:fldChar w:fldCharType="separate"/>
        </w:r>
        <w:r w:rsidR="00510A4C">
          <w:rPr>
            <w:noProof/>
            <w:webHidden/>
          </w:rPr>
          <w:t>36</w:t>
        </w:r>
        <w:r w:rsidR="00510A4C">
          <w:rPr>
            <w:noProof/>
            <w:webHidden/>
          </w:rPr>
          <w:fldChar w:fldCharType="end"/>
        </w:r>
      </w:hyperlink>
    </w:p>
    <w:p w14:paraId="69400180" w14:textId="77777777" w:rsidR="00510A4C" w:rsidRDefault="006C382D">
      <w:pPr>
        <w:pStyle w:val="TDC2"/>
        <w:tabs>
          <w:tab w:val="left" w:pos="880"/>
          <w:tab w:val="right" w:leader="dot" w:pos="8777"/>
        </w:tabs>
        <w:rPr>
          <w:rFonts w:cstheme="minorBidi"/>
          <w:noProof/>
        </w:rPr>
      </w:pPr>
      <w:hyperlink w:anchor="_Toc106618887" w:history="1">
        <w:r w:rsidR="00510A4C" w:rsidRPr="00C84D8B">
          <w:rPr>
            <w:rStyle w:val="Hipervnculo"/>
            <w:noProof/>
          </w:rPr>
          <w:t>5.2</w:t>
        </w:r>
        <w:r w:rsidR="00510A4C">
          <w:rPr>
            <w:rFonts w:cstheme="minorBidi"/>
            <w:noProof/>
          </w:rPr>
          <w:tab/>
        </w:r>
        <w:r w:rsidR="00510A4C" w:rsidRPr="00C84D8B">
          <w:rPr>
            <w:rStyle w:val="Hipervnculo"/>
            <w:noProof/>
          </w:rPr>
          <w:t>ESTÁNDAR IEC 61850</w:t>
        </w:r>
        <w:r w:rsidR="00510A4C">
          <w:rPr>
            <w:noProof/>
            <w:webHidden/>
          </w:rPr>
          <w:tab/>
        </w:r>
        <w:r w:rsidR="00510A4C">
          <w:rPr>
            <w:noProof/>
            <w:webHidden/>
          </w:rPr>
          <w:fldChar w:fldCharType="begin"/>
        </w:r>
        <w:r w:rsidR="00510A4C">
          <w:rPr>
            <w:noProof/>
            <w:webHidden/>
          </w:rPr>
          <w:instrText xml:space="preserve"> PAGEREF _Toc106618887 \h </w:instrText>
        </w:r>
        <w:r w:rsidR="00510A4C">
          <w:rPr>
            <w:noProof/>
            <w:webHidden/>
          </w:rPr>
        </w:r>
        <w:r w:rsidR="00510A4C">
          <w:rPr>
            <w:noProof/>
            <w:webHidden/>
          </w:rPr>
          <w:fldChar w:fldCharType="separate"/>
        </w:r>
        <w:r w:rsidR="00510A4C">
          <w:rPr>
            <w:noProof/>
            <w:webHidden/>
          </w:rPr>
          <w:t>37</w:t>
        </w:r>
        <w:r w:rsidR="00510A4C">
          <w:rPr>
            <w:noProof/>
            <w:webHidden/>
          </w:rPr>
          <w:fldChar w:fldCharType="end"/>
        </w:r>
      </w:hyperlink>
    </w:p>
    <w:p w14:paraId="578677D8" w14:textId="77777777" w:rsidR="00510A4C" w:rsidRDefault="006C382D">
      <w:pPr>
        <w:pStyle w:val="TDC3"/>
        <w:tabs>
          <w:tab w:val="left" w:pos="1320"/>
          <w:tab w:val="right" w:leader="dot" w:pos="8777"/>
        </w:tabs>
        <w:rPr>
          <w:rFonts w:cstheme="minorBidi"/>
          <w:noProof/>
        </w:rPr>
      </w:pPr>
      <w:hyperlink w:anchor="_Toc106618888" w:history="1">
        <w:r w:rsidR="00510A4C" w:rsidRPr="00C84D8B">
          <w:rPr>
            <w:rStyle w:val="Hipervnculo"/>
            <w:noProof/>
          </w:rPr>
          <w:t>5.2.1</w:t>
        </w:r>
        <w:r w:rsidR="00510A4C">
          <w:rPr>
            <w:rFonts w:cstheme="minorBidi"/>
            <w:noProof/>
          </w:rPr>
          <w:tab/>
        </w:r>
        <w:r w:rsidR="00510A4C" w:rsidRPr="00C84D8B">
          <w:rPr>
            <w:rStyle w:val="Hipervnculo"/>
            <w:noProof/>
          </w:rPr>
          <w:t>INTRODUCCION AL IEC 61850. ¿QUÉ ES?</w:t>
        </w:r>
        <w:r w:rsidR="00510A4C">
          <w:rPr>
            <w:noProof/>
            <w:webHidden/>
          </w:rPr>
          <w:tab/>
        </w:r>
        <w:r w:rsidR="00510A4C">
          <w:rPr>
            <w:noProof/>
            <w:webHidden/>
          </w:rPr>
          <w:fldChar w:fldCharType="begin"/>
        </w:r>
        <w:r w:rsidR="00510A4C">
          <w:rPr>
            <w:noProof/>
            <w:webHidden/>
          </w:rPr>
          <w:instrText xml:space="preserve"> PAGEREF _Toc106618888 \h </w:instrText>
        </w:r>
        <w:r w:rsidR="00510A4C">
          <w:rPr>
            <w:noProof/>
            <w:webHidden/>
          </w:rPr>
        </w:r>
        <w:r w:rsidR="00510A4C">
          <w:rPr>
            <w:noProof/>
            <w:webHidden/>
          </w:rPr>
          <w:fldChar w:fldCharType="separate"/>
        </w:r>
        <w:r w:rsidR="00510A4C">
          <w:rPr>
            <w:noProof/>
            <w:webHidden/>
          </w:rPr>
          <w:t>37</w:t>
        </w:r>
        <w:r w:rsidR="00510A4C">
          <w:rPr>
            <w:noProof/>
            <w:webHidden/>
          </w:rPr>
          <w:fldChar w:fldCharType="end"/>
        </w:r>
      </w:hyperlink>
    </w:p>
    <w:p w14:paraId="5CB08C55" w14:textId="77777777" w:rsidR="00510A4C" w:rsidRDefault="006C382D">
      <w:pPr>
        <w:pStyle w:val="TDC3"/>
        <w:tabs>
          <w:tab w:val="left" w:pos="1320"/>
          <w:tab w:val="right" w:leader="dot" w:pos="8777"/>
        </w:tabs>
        <w:rPr>
          <w:rFonts w:cstheme="minorBidi"/>
          <w:noProof/>
        </w:rPr>
      </w:pPr>
      <w:hyperlink w:anchor="_Toc106618889" w:history="1">
        <w:r w:rsidR="00510A4C" w:rsidRPr="00C84D8B">
          <w:rPr>
            <w:rStyle w:val="Hipervnculo"/>
            <w:noProof/>
          </w:rPr>
          <w:t>5.2.2</w:t>
        </w:r>
        <w:r w:rsidR="00510A4C">
          <w:rPr>
            <w:rFonts w:cstheme="minorBidi"/>
            <w:noProof/>
          </w:rPr>
          <w:tab/>
        </w:r>
        <w:r w:rsidR="00510A4C" w:rsidRPr="00C84D8B">
          <w:rPr>
            <w:rStyle w:val="Hipervnculo"/>
            <w:noProof/>
          </w:rPr>
          <w:t>ORÍGENES DEL ESTANDAR IEC 61850</w:t>
        </w:r>
        <w:r w:rsidR="00510A4C">
          <w:rPr>
            <w:noProof/>
            <w:webHidden/>
          </w:rPr>
          <w:tab/>
        </w:r>
        <w:r w:rsidR="00510A4C">
          <w:rPr>
            <w:noProof/>
            <w:webHidden/>
          </w:rPr>
          <w:fldChar w:fldCharType="begin"/>
        </w:r>
        <w:r w:rsidR="00510A4C">
          <w:rPr>
            <w:noProof/>
            <w:webHidden/>
          </w:rPr>
          <w:instrText xml:space="preserve"> PAGEREF _Toc106618889 \h </w:instrText>
        </w:r>
        <w:r w:rsidR="00510A4C">
          <w:rPr>
            <w:noProof/>
            <w:webHidden/>
          </w:rPr>
        </w:r>
        <w:r w:rsidR="00510A4C">
          <w:rPr>
            <w:noProof/>
            <w:webHidden/>
          </w:rPr>
          <w:fldChar w:fldCharType="separate"/>
        </w:r>
        <w:r w:rsidR="00510A4C">
          <w:rPr>
            <w:noProof/>
            <w:webHidden/>
          </w:rPr>
          <w:t>39</w:t>
        </w:r>
        <w:r w:rsidR="00510A4C">
          <w:rPr>
            <w:noProof/>
            <w:webHidden/>
          </w:rPr>
          <w:fldChar w:fldCharType="end"/>
        </w:r>
      </w:hyperlink>
    </w:p>
    <w:p w14:paraId="7C04842C" w14:textId="77777777" w:rsidR="00510A4C" w:rsidRDefault="006C382D">
      <w:pPr>
        <w:pStyle w:val="TDC3"/>
        <w:tabs>
          <w:tab w:val="left" w:pos="1320"/>
          <w:tab w:val="right" w:leader="dot" w:pos="8777"/>
        </w:tabs>
        <w:rPr>
          <w:rFonts w:cstheme="minorBidi"/>
          <w:noProof/>
        </w:rPr>
      </w:pPr>
      <w:hyperlink w:anchor="_Toc106618890" w:history="1">
        <w:r w:rsidR="00510A4C" w:rsidRPr="00C84D8B">
          <w:rPr>
            <w:rStyle w:val="Hipervnculo"/>
            <w:noProof/>
          </w:rPr>
          <w:t>5.2.3</w:t>
        </w:r>
        <w:r w:rsidR="00510A4C">
          <w:rPr>
            <w:rFonts w:cstheme="minorBidi"/>
            <w:noProof/>
          </w:rPr>
          <w:tab/>
        </w:r>
        <w:r w:rsidR="00510A4C" w:rsidRPr="00C84D8B">
          <w:rPr>
            <w:rStyle w:val="Hipervnculo"/>
            <w:noProof/>
          </w:rPr>
          <w:t>ESTRUCTURA DEL ESTANDAR IEC 61850</w:t>
        </w:r>
        <w:r w:rsidR="00510A4C">
          <w:rPr>
            <w:noProof/>
            <w:webHidden/>
          </w:rPr>
          <w:tab/>
        </w:r>
        <w:r w:rsidR="00510A4C">
          <w:rPr>
            <w:noProof/>
            <w:webHidden/>
          </w:rPr>
          <w:fldChar w:fldCharType="begin"/>
        </w:r>
        <w:r w:rsidR="00510A4C">
          <w:rPr>
            <w:noProof/>
            <w:webHidden/>
          </w:rPr>
          <w:instrText xml:space="preserve"> PAGEREF _Toc106618890 \h </w:instrText>
        </w:r>
        <w:r w:rsidR="00510A4C">
          <w:rPr>
            <w:noProof/>
            <w:webHidden/>
          </w:rPr>
        </w:r>
        <w:r w:rsidR="00510A4C">
          <w:rPr>
            <w:noProof/>
            <w:webHidden/>
          </w:rPr>
          <w:fldChar w:fldCharType="separate"/>
        </w:r>
        <w:r w:rsidR="00510A4C">
          <w:rPr>
            <w:noProof/>
            <w:webHidden/>
          </w:rPr>
          <w:t>39</w:t>
        </w:r>
        <w:r w:rsidR="00510A4C">
          <w:rPr>
            <w:noProof/>
            <w:webHidden/>
          </w:rPr>
          <w:fldChar w:fldCharType="end"/>
        </w:r>
      </w:hyperlink>
    </w:p>
    <w:p w14:paraId="544F9062" w14:textId="77777777" w:rsidR="00510A4C" w:rsidRDefault="006C382D">
      <w:pPr>
        <w:pStyle w:val="TDC3"/>
        <w:tabs>
          <w:tab w:val="left" w:pos="1320"/>
          <w:tab w:val="right" w:leader="dot" w:pos="8777"/>
        </w:tabs>
        <w:rPr>
          <w:rFonts w:cstheme="minorBidi"/>
          <w:noProof/>
        </w:rPr>
      </w:pPr>
      <w:hyperlink w:anchor="_Toc106618891" w:history="1">
        <w:r w:rsidR="00510A4C" w:rsidRPr="00C84D8B">
          <w:rPr>
            <w:rStyle w:val="Hipervnculo"/>
            <w:noProof/>
          </w:rPr>
          <w:t>5.2.4</w:t>
        </w:r>
        <w:r w:rsidR="00510A4C">
          <w:rPr>
            <w:rFonts w:cstheme="minorBidi"/>
            <w:noProof/>
          </w:rPr>
          <w:tab/>
        </w:r>
        <w:r w:rsidR="00510A4C" w:rsidRPr="00C84D8B">
          <w:rPr>
            <w:rStyle w:val="Hipervnculo"/>
            <w:noProof/>
          </w:rPr>
          <w:t>PRINCIPALES CARACTERISTICAS Y BENEFICIOS DEL PROTCOLO IEC 61850</w:t>
        </w:r>
        <w:r w:rsidR="00510A4C">
          <w:rPr>
            <w:noProof/>
            <w:webHidden/>
          </w:rPr>
          <w:tab/>
        </w:r>
        <w:r w:rsidR="00510A4C">
          <w:rPr>
            <w:noProof/>
            <w:webHidden/>
          </w:rPr>
          <w:fldChar w:fldCharType="begin"/>
        </w:r>
        <w:r w:rsidR="00510A4C">
          <w:rPr>
            <w:noProof/>
            <w:webHidden/>
          </w:rPr>
          <w:instrText xml:space="preserve"> PAGEREF _Toc106618891 \h </w:instrText>
        </w:r>
        <w:r w:rsidR="00510A4C">
          <w:rPr>
            <w:noProof/>
            <w:webHidden/>
          </w:rPr>
        </w:r>
        <w:r w:rsidR="00510A4C">
          <w:rPr>
            <w:noProof/>
            <w:webHidden/>
          </w:rPr>
          <w:fldChar w:fldCharType="separate"/>
        </w:r>
        <w:r w:rsidR="00510A4C">
          <w:rPr>
            <w:noProof/>
            <w:webHidden/>
          </w:rPr>
          <w:t>40</w:t>
        </w:r>
        <w:r w:rsidR="00510A4C">
          <w:rPr>
            <w:noProof/>
            <w:webHidden/>
          </w:rPr>
          <w:fldChar w:fldCharType="end"/>
        </w:r>
      </w:hyperlink>
    </w:p>
    <w:p w14:paraId="0B62D7F2" w14:textId="77777777" w:rsidR="00510A4C" w:rsidRDefault="006C382D">
      <w:pPr>
        <w:pStyle w:val="TDC3"/>
        <w:tabs>
          <w:tab w:val="left" w:pos="1320"/>
          <w:tab w:val="right" w:leader="dot" w:pos="8777"/>
        </w:tabs>
        <w:rPr>
          <w:rFonts w:cstheme="minorBidi"/>
          <w:noProof/>
        </w:rPr>
      </w:pPr>
      <w:hyperlink w:anchor="_Toc106618892" w:history="1">
        <w:r w:rsidR="00510A4C" w:rsidRPr="00C84D8B">
          <w:rPr>
            <w:rStyle w:val="Hipervnculo"/>
            <w:noProof/>
          </w:rPr>
          <w:t>5.2.5</w:t>
        </w:r>
        <w:r w:rsidR="00510A4C">
          <w:rPr>
            <w:rFonts w:cstheme="minorBidi"/>
            <w:noProof/>
          </w:rPr>
          <w:tab/>
        </w:r>
        <w:r w:rsidR="00510A4C" w:rsidRPr="00C84D8B">
          <w:rPr>
            <w:rStyle w:val="Hipervnculo"/>
            <w:noProof/>
          </w:rPr>
          <w:t>ARQUITECTURA DEL PROTOCOLO IEC 6850</w:t>
        </w:r>
        <w:r w:rsidR="00510A4C">
          <w:rPr>
            <w:noProof/>
            <w:webHidden/>
          </w:rPr>
          <w:tab/>
        </w:r>
        <w:r w:rsidR="00510A4C">
          <w:rPr>
            <w:noProof/>
            <w:webHidden/>
          </w:rPr>
          <w:fldChar w:fldCharType="begin"/>
        </w:r>
        <w:r w:rsidR="00510A4C">
          <w:rPr>
            <w:noProof/>
            <w:webHidden/>
          </w:rPr>
          <w:instrText xml:space="preserve"> PAGEREF _Toc106618892 \h </w:instrText>
        </w:r>
        <w:r w:rsidR="00510A4C">
          <w:rPr>
            <w:noProof/>
            <w:webHidden/>
          </w:rPr>
        </w:r>
        <w:r w:rsidR="00510A4C">
          <w:rPr>
            <w:noProof/>
            <w:webHidden/>
          </w:rPr>
          <w:fldChar w:fldCharType="separate"/>
        </w:r>
        <w:r w:rsidR="00510A4C">
          <w:rPr>
            <w:noProof/>
            <w:webHidden/>
          </w:rPr>
          <w:t>41</w:t>
        </w:r>
        <w:r w:rsidR="00510A4C">
          <w:rPr>
            <w:noProof/>
            <w:webHidden/>
          </w:rPr>
          <w:fldChar w:fldCharType="end"/>
        </w:r>
      </w:hyperlink>
    </w:p>
    <w:p w14:paraId="6A03184F" w14:textId="77777777" w:rsidR="00510A4C" w:rsidRDefault="006C382D">
      <w:pPr>
        <w:pStyle w:val="TDC3"/>
        <w:tabs>
          <w:tab w:val="left" w:pos="1320"/>
          <w:tab w:val="right" w:leader="dot" w:pos="8777"/>
        </w:tabs>
        <w:rPr>
          <w:rFonts w:cstheme="minorBidi"/>
          <w:noProof/>
        </w:rPr>
      </w:pPr>
      <w:hyperlink w:anchor="_Toc106618893" w:history="1">
        <w:r w:rsidR="00510A4C" w:rsidRPr="00C84D8B">
          <w:rPr>
            <w:rStyle w:val="Hipervnculo"/>
            <w:noProof/>
          </w:rPr>
          <w:t>5.2.6</w:t>
        </w:r>
        <w:r w:rsidR="00510A4C">
          <w:rPr>
            <w:rFonts w:cstheme="minorBidi"/>
            <w:noProof/>
          </w:rPr>
          <w:tab/>
        </w:r>
        <w:r w:rsidR="00510A4C" w:rsidRPr="00C84D8B">
          <w:rPr>
            <w:rStyle w:val="Hipervnculo"/>
            <w:noProof/>
          </w:rPr>
          <w:t>MODELOS DE COMUNICACIÓN DEL ESTANDAR IEC 61850</w:t>
        </w:r>
        <w:r w:rsidR="00510A4C">
          <w:rPr>
            <w:noProof/>
            <w:webHidden/>
          </w:rPr>
          <w:tab/>
        </w:r>
        <w:r w:rsidR="00510A4C">
          <w:rPr>
            <w:noProof/>
            <w:webHidden/>
          </w:rPr>
          <w:fldChar w:fldCharType="begin"/>
        </w:r>
        <w:r w:rsidR="00510A4C">
          <w:rPr>
            <w:noProof/>
            <w:webHidden/>
          </w:rPr>
          <w:instrText xml:space="preserve"> PAGEREF _Toc106618893 \h </w:instrText>
        </w:r>
        <w:r w:rsidR="00510A4C">
          <w:rPr>
            <w:noProof/>
            <w:webHidden/>
          </w:rPr>
        </w:r>
        <w:r w:rsidR="00510A4C">
          <w:rPr>
            <w:noProof/>
            <w:webHidden/>
          </w:rPr>
          <w:fldChar w:fldCharType="separate"/>
        </w:r>
        <w:r w:rsidR="00510A4C">
          <w:rPr>
            <w:noProof/>
            <w:webHidden/>
          </w:rPr>
          <w:t>42</w:t>
        </w:r>
        <w:r w:rsidR="00510A4C">
          <w:rPr>
            <w:noProof/>
            <w:webHidden/>
          </w:rPr>
          <w:fldChar w:fldCharType="end"/>
        </w:r>
      </w:hyperlink>
    </w:p>
    <w:p w14:paraId="13C86DC9" w14:textId="77777777" w:rsidR="00510A4C" w:rsidRDefault="006C382D">
      <w:pPr>
        <w:pStyle w:val="TDC3"/>
        <w:tabs>
          <w:tab w:val="left" w:pos="1320"/>
          <w:tab w:val="right" w:leader="dot" w:pos="8777"/>
        </w:tabs>
        <w:rPr>
          <w:rFonts w:cstheme="minorBidi"/>
          <w:noProof/>
        </w:rPr>
      </w:pPr>
      <w:hyperlink w:anchor="_Toc106618894" w:history="1">
        <w:r w:rsidR="00510A4C" w:rsidRPr="00C84D8B">
          <w:rPr>
            <w:rStyle w:val="Hipervnculo"/>
            <w:noProof/>
          </w:rPr>
          <w:t>5.2.7</w:t>
        </w:r>
        <w:r w:rsidR="00510A4C">
          <w:rPr>
            <w:rFonts w:cstheme="minorBidi"/>
            <w:noProof/>
          </w:rPr>
          <w:tab/>
        </w:r>
        <w:r w:rsidR="00510A4C" w:rsidRPr="00C84D8B">
          <w:rPr>
            <w:rStyle w:val="Hipervnculo"/>
            <w:noProof/>
          </w:rPr>
          <w:t>MODELADO DE DATOS DEL ESTANDAR IEC 61850</w:t>
        </w:r>
        <w:r w:rsidR="00510A4C">
          <w:rPr>
            <w:noProof/>
            <w:webHidden/>
          </w:rPr>
          <w:tab/>
        </w:r>
        <w:r w:rsidR="00510A4C">
          <w:rPr>
            <w:noProof/>
            <w:webHidden/>
          </w:rPr>
          <w:fldChar w:fldCharType="begin"/>
        </w:r>
        <w:r w:rsidR="00510A4C">
          <w:rPr>
            <w:noProof/>
            <w:webHidden/>
          </w:rPr>
          <w:instrText xml:space="preserve"> PAGEREF _Toc106618894 \h </w:instrText>
        </w:r>
        <w:r w:rsidR="00510A4C">
          <w:rPr>
            <w:noProof/>
            <w:webHidden/>
          </w:rPr>
        </w:r>
        <w:r w:rsidR="00510A4C">
          <w:rPr>
            <w:noProof/>
            <w:webHidden/>
          </w:rPr>
          <w:fldChar w:fldCharType="separate"/>
        </w:r>
        <w:r w:rsidR="00510A4C">
          <w:rPr>
            <w:noProof/>
            <w:webHidden/>
          </w:rPr>
          <w:t>46</w:t>
        </w:r>
        <w:r w:rsidR="00510A4C">
          <w:rPr>
            <w:noProof/>
            <w:webHidden/>
          </w:rPr>
          <w:fldChar w:fldCharType="end"/>
        </w:r>
      </w:hyperlink>
    </w:p>
    <w:p w14:paraId="0B287EC1" w14:textId="77777777" w:rsidR="00510A4C" w:rsidRDefault="006C382D">
      <w:pPr>
        <w:pStyle w:val="TDC3"/>
        <w:tabs>
          <w:tab w:val="left" w:pos="1320"/>
          <w:tab w:val="right" w:leader="dot" w:pos="8777"/>
        </w:tabs>
        <w:rPr>
          <w:rFonts w:cstheme="minorBidi"/>
          <w:noProof/>
        </w:rPr>
      </w:pPr>
      <w:hyperlink w:anchor="_Toc106618895" w:history="1">
        <w:r w:rsidR="00510A4C" w:rsidRPr="00C84D8B">
          <w:rPr>
            <w:rStyle w:val="Hipervnculo"/>
            <w:noProof/>
          </w:rPr>
          <w:t>5.2.8</w:t>
        </w:r>
        <w:r w:rsidR="00510A4C">
          <w:rPr>
            <w:rFonts w:cstheme="minorBidi"/>
            <w:noProof/>
          </w:rPr>
          <w:tab/>
        </w:r>
        <w:r w:rsidR="00510A4C" w:rsidRPr="00C84D8B">
          <w:rPr>
            <w:rStyle w:val="Hipervnculo"/>
            <w:noProof/>
          </w:rPr>
          <w:t>LENGUAJE DE CONFIGURACIÓN DE UNA SUBESTACION</w:t>
        </w:r>
        <w:r w:rsidR="00510A4C">
          <w:rPr>
            <w:noProof/>
            <w:webHidden/>
          </w:rPr>
          <w:tab/>
        </w:r>
        <w:r w:rsidR="00510A4C">
          <w:rPr>
            <w:noProof/>
            <w:webHidden/>
          </w:rPr>
          <w:fldChar w:fldCharType="begin"/>
        </w:r>
        <w:r w:rsidR="00510A4C">
          <w:rPr>
            <w:noProof/>
            <w:webHidden/>
          </w:rPr>
          <w:instrText xml:space="preserve"> PAGEREF _Toc106618895 \h </w:instrText>
        </w:r>
        <w:r w:rsidR="00510A4C">
          <w:rPr>
            <w:noProof/>
            <w:webHidden/>
          </w:rPr>
        </w:r>
        <w:r w:rsidR="00510A4C">
          <w:rPr>
            <w:noProof/>
            <w:webHidden/>
          </w:rPr>
          <w:fldChar w:fldCharType="separate"/>
        </w:r>
        <w:r w:rsidR="00510A4C">
          <w:rPr>
            <w:noProof/>
            <w:webHidden/>
          </w:rPr>
          <w:t>49</w:t>
        </w:r>
        <w:r w:rsidR="00510A4C">
          <w:rPr>
            <w:noProof/>
            <w:webHidden/>
          </w:rPr>
          <w:fldChar w:fldCharType="end"/>
        </w:r>
      </w:hyperlink>
    </w:p>
    <w:p w14:paraId="2B937793" w14:textId="77777777" w:rsidR="00510A4C" w:rsidRDefault="006C382D">
      <w:pPr>
        <w:pStyle w:val="TDC2"/>
        <w:tabs>
          <w:tab w:val="left" w:pos="880"/>
          <w:tab w:val="right" w:leader="dot" w:pos="8777"/>
        </w:tabs>
        <w:rPr>
          <w:rFonts w:cstheme="minorBidi"/>
          <w:noProof/>
        </w:rPr>
      </w:pPr>
      <w:hyperlink w:anchor="_Toc106618896" w:history="1">
        <w:r w:rsidR="00510A4C" w:rsidRPr="00C84D8B">
          <w:rPr>
            <w:rStyle w:val="Hipervnculo"/>
            <w:noProof/>
          </w:rPr>
          <w:t>5.3</w:t>
        </w:r>
        <w:r w:rsidR="00510A4C">
          <w:rPr>
            <w:rFonts w:cstheme="minorBidi"/>
            <w:noProof/>
          </w:rPr>
          <w:tab/>
        </w:r>
        <w:r w:rsidR="00510A4C" w:rsidRPr="00C84D8B">
          <w:rPr>
            <w:rStyle w:val="Hipervnculo"/>
            <w:noProof/>
          </w:rPr>
          <w:t>VIRTUALIZACIÓN DE INTELLIGENT ELECTRONIC DEVICE CON IED SCOUT</w:t>
        </w:r>
        <w:r w:rsidR="00510A4C">
          <w:rPr>
            <w:noProof/>
            <w:webHidden/>
          </w:rPr>
          <w:tab/>
        </w:r>
        <w:r w:rsidR="00510A4C">
          <w:rPr>
            <w:noProof/>
            <w:webHidden/>
          </w:rPr>
          <w:fldChar w:fldCharType="begin"/>
        </w:r>
        <w:r w:rsidR="00510A4C">
          <w:rPr>
            <w:noProof/>
            <w:webHidden/>
          </w:rPr>
          <w:instrText xml:space="preserve"> PAGEREF _Toc106618896 \h </w:instrText>
        </w:r>
        <w:r w:rsidR="00510A4C">
          <w:rPr>
            <w:noProof/>
            <w:webHidden/>
          </w:rPr>
        </w:r>
        <w:r w:rsidR="00510A4C">
          <w:rPr>
            <w:noProof/>
            <w:webHidden/>
          </w:rPr>
          <w:fldChar w:fldCharType="separate"/>
        </w:r>
        <w:r w:rsidR="00510A4C">
          <w:rPr>
            <w:noProof/>
            <w:webHidden/>
          </w:rPr>
          <w:t>51</w:t>
        </w:r>
        <w:r w:rsidR="00510A4C">
          <w:rPr>
            <w:noProof/>
            <w:webHidden/>
          </w:rPr>
          <w:fldChar w:fldCharType="end"/>
        </w:r>
      </w:hyperlink>
    </w:p>
    <w:p w14:paraId="535F047D" w14:textId="77777777" w:rsidR="00510A4C" w:rsidRDefault="006C382D">
      <w:pPr>
        <w:pStyle w:val="TDC2"/>
        <w:tabs>
          <w:tab w:val="left" w:pos="880"/>
          <w:tab w:val="right" w:leader="dot" w:pos="8777"/>
        </w:tabs>
        <w:rPr>
          <w:rFonts w:cstheme="minorBidi"/>
          <w:noProof/>
        </w:rPr>
      </w:pPr>
      <w:hyperlink w:anchor="_Toc106618897" w:history="1">
        <w:r w:rsidR="00510A4C" w:rsidRPr="00C84D8B">
          <w:rPr>
            <w:rStyle w:val="Hipervnculo"/>
            <w:noProof/>
          </w:rPr>
          <w:t>5.4</w:t>
        </w:r>
        <w:r w:rsidR="00510A4C">
          <w:rPr>
            <w:rFonts w:cstheme="minorBidi"/>
            <w:noProof/>
          </w:rPr>
          <w:tab/>
        </w:r>
        <w:r w:rsidR="00510A4C" w:rsidRPr="00C84D8B">
          <w:rPr>
            <w:rStyle w:val="Hipervnculo"/>
            <w:noProof/>
          </w:rPr>
          <w:t>IMPLEMENTACION DE NOZOMI GUARDIAN</w:t>
        </w:r>
        <w:r w:rsidR="00510A4C">
          <w:rPr>
            <w:noProof/>
            <w:webHidden/>
          </w:rPr>
          <w:tab/>
        </w:r>
        <w:r w:rsidR="00510A4C">
          <w:rPr>
            <w:noProof/>
            <w:webHidden/>
          </w:rPr>
          <w:fldChar w:fldCharType="begin"/>
        </w:r>
        <w:r w:rsidR="00510A4C">
          <w:rPr>
            <w:noProof/>
            <w:webHidden/>
          </w:rPr>
          <w:instrText xml:space="preserve"> PAGEREF _Toc106618897 \h </w:instrText>
        </w:r>
        <w:r w:rsidR="00510A4C">
          <w:rPr>
            <w:noProof/>
            <w:webHidden/>
          </w:rPr>
        </w:r>
        <w:r w:rsidR="00510A4C">
          <w:rPr>
            <w:noProof/>
            <w:webHidden/>
          </w:rPr>
          <w:fldChar w:fldCharType="separate"/>
        </w:r>
        <w:r w:rsidR="00510A4C">
          <w:rPr>
            <w:noProof/>
            <w:webHidden/>
          </w:rPr>
          <w:t>51</w:t>
        </w:r>
        <w:r w:rsidR="00510A4C">
          <w:rPr>
            <w:noProof/>
            <w:webHidden/>
          </w:rPr>
          <w:fldChar w:fldCharType="end"/>
        </w:r>
      </w:hyperlink>
    </w:p>
    <w:p w14:paraId="7F3C1130" w14:textId="77777777" w:rsidR="00510A4C" w:rsidRDefault="006C382D">
      <w:pPr>
        <w:pStyle w:val="TDC1"/>
        <w:tabs>
          <w:tab w:val="left" w:pos="440"/>
          <w:tab w:val="right" w:leader="dot" w:pos="8777"/>
        </w:tabs>
        <w:rPr>
          <w:rFonts w:eastAsiaTheme="minorEastAsia"/>
          <w:noProof/>
          <w:lang w:eastAsia="es-ES"/>
        </w:rPr>
      </w:pPr>
      <w:hyperlink w:anchor="_Toc106618898" w:history="1">
        <w:r w:rsidR="00510A4C" w:rsidRPr="00C84D8B">
          <w:rPr>
            <w:rStyle w:val="Hipervnculo"/>
            <w:noProof/>
          </w:rPr>
          <w:t>6</w:t>
        </w:r>
        <w:r w:rsidR="00510A4C">
          <w:rPr>
            <w:rFonts w:eastAsiaTheme="minorEastAsia"/>
            <w:noProof/>
            <w:lang w:eastAsia="es-ES"/>
          </w:rPr>
          <w:tab/>
        </w:r>
        <w:r w:rsidR="00510A4C" w:rsidRPr="00C84D8B">
          <w:rPr>
            <w:rStyle w:val="Hipervnculo"/>
            <w:noProof/>
          </w:rPr>
          <w:t>Resultados</w:t>
        </w:r>
        <w:r w:rsidR="00510A4C">
          <w:rPr>
            <w:noProof/>
            <w:webHidden/>
          </w:rPr>
          <w:tab/>
        </w:r>
        <w:r w:rsidR="00510A4C">
          <w:rPr>
            <w:noProof/>
            <w:webHidden/>
          </w:rPr>
          <w:fldChar w:fldCharType="begin"/>
        </w:r>
        <w:r w:rsidR="00510A4C">
          <w:rPr>
            <w:noProof/>
            <w:webHidden/>
          </w:rPr>
          <w:instrText xml:space="preserve"> PAGEREF _Toc106618898 \h </w:instrText>
        </w:r>
        <w:r w:rsidR="00510A4C">
          <w:rPr>
            <w:noProof/>
            <w:webHidden/>
          </w:rPr>
        </w:r>
        <w:r w:rsidR="00510A4C">
          <w:rPr>
            <w:noProof/>
            <w:webHidden/>
          </w:rPr>
          <w:fldChar w:fldCharType="separate"/>
        </w:r>
        <w:r w:rsidR="00510A4C">
          <w:rPr>
            <w:noProof/>
            <w:webHidden/>
          </w:rPr>
          <w:t>52</w:t>
        </w:r>
        <w:r w:rsidR="00510A4C">
          <w:rPr>
            <w:noProof/>
            <w:webHidden/>
          </w:rPr>
          <w:fldChar w:fldCharType="end"/>
        </w:r>
      </w:hyperlink>
    </w:p>
    <w:p w14:paraId="3E6C6037" w14:textId="77777777" w:rsidR="00510A4C" w:rsidRDefault="006C382D">
      <w:pPr>
        <w:pStyle w:val="TDC1"/>
        <w:tabs>
          <w:tab w:val="left" w:pos="440"/>
          <w:tab w:val="right" w:leader="dot" w:pos="8777"/>
        </w:tabs>
        <w:rPr>
          <w:rFonts w:eastAsiaTheme="minorEastAsia"/>
          <w:noProof/>
          <w:lang w:eastAsia="es-ES"/>
        </w:rPr>
      </w:pPr>
      <w:hyperlink w:anchor="_Toc106618899" w:history="1">
        <w:r w:rsidR="00510A4C" w:rsidRPr="00C84D8B">
          <w:rPr>
            <w:rStyle w:val="Hipervnculo"/>
            <w:noProof/>
          </w:rPr>
          <w:t>7</w:t>
        </w:r>
        <w:r w:rsidR="00510A4C">
          <w:rPr>
            <w:rFonts w:eastAsiaTheme="minorEastAsia"/>
            <w:noProof/>
            <w:lang w:eastAsia="es-ES"/>
          </w:rPr>
          <w:tab/>
        </w:r>
        <w:r w:rsidR="00510A4C" w:rsidRPr="00C84D8B">
          <w:rPr>
            <w:rStyle w:val="Hipervnculo"/>
            <w:noProof/>
          </w:rPr>
          <w:t>Conclusiones</w:t>
        </w:r>
        <w:r w:rsidR="00510A4C">
          <w:rPr>
            <w:noProof/>
            <w:webHidden/>
          </w:rPr>
          <w:tab/>
        </w:r>
        <w:r w:rsidR="00510A4C">
          <w:rPr>
            <w:noProof/>
            <w:webHidden/>
          </w:rPr>
          <w:fldChar w:fldCharType="begin"/>
        </w:r>
        <w:r w:rsidR="00510A4C">
          <w:rPr>
            <w:noProof/>
            <w:webHidden/>
          </w:rPr>
          <w:instrText xml:space="preserve"> PAGEREF _Toc106618899 \h </w:instrText>
        </w:r>
        <w:r w:rsidR="00510A4C">
          <w:rPr>
            <w:noProof/>
            <w:webHidden/>
          </w:rPr>
        </w:r>
        <w:r w:rsidR="00510A4C">
          <w:rPr>
            <w:noProof/>
            <w:webHidden/>
          </w:rPr>
          <w:fldChar w:fldCharType="separate"/>
        </w:r>
        <w:r w:rsidR="00510A4C">
          <w:rPr>
            <w:noProof/>
            <w:webHidden/>
          </w:rPr>
          <w:t>52</w:t>
        </w:r>
        <w:r w:rsidR="00510A4C">
          <w:rPr>
            <w:noProof/>
            <w:webHidden/>
          </w:rPr>
          <w:fldChar w:fldCharType="end"/>
        </w:r>
      </w:hyperlink>
    </w:p>
    <w:p w14:paraId="5EB3E888" w14:textId="77777777" w:rsidR="00510A4C" w:rsidRDefault="006C382D">
      <w:pPr>
        <w:pStyle w:val="TDC1"/>
        <w:tabs>
          <w:tab w:val="left" w:pos="440"/>
          <w:tab w:val="right" w:leader="dot" w:pos="8777"/>
        </w:tabs>
        <w:rPr>
          <w:rFonts w:eastAsiaTheme="minorEastAsia"/>
          <w:noProof/>
          <w:lang w:eastAsia="es-ES"/>
        </w:rPr>
      </w:pPr>
      <w:hyperlink w:anchor="_Toc106618900" w:history="1">
        <w:r w:rsidR="00510A4C" w:rsidRPr="00C84D8B">
          <w:rPr>
            <w:rStyle w:val="Hipervnculo"/>
            <w:noProof/>
          </w:rPr>
          <w:t>8</w:t>
        </w:r>
        <w:r w:rsidR="00510A4C">
          <w:rPr>
            <w:rFonts w:eastAsiaTheme="minorEastAsia"/>
            <w:noProof/>
            <w:lang w:eastAsia="es-ES"/>
          </w:rPr>
          <w:tab/>
        </w:r>
        <w:r w:rsidR="00510A4C" w:rsidRPr="00C84D8B">
          <w:rPr>
            <w:rStyle w:val="Hipervnculo"/>
            <w:noProof/>
          </w:rPr>
          <w:t>Presupuesto</w:t>
        </w:r>
        <w:r w:rsidR="00510A4C">
          <w:rPr>
            <w:noProof/>
            <w:webHidden/>
          </w:rPr>
          <w:tab/>
        </w:r>
        <w:r w:rsidR="00510A4C">
          <w:rPr>
            <w:noProof/>
            <w:webHidden/>
          </w:rPr>
          <w:fldChar w:fldCharType="begin"/>
        </w:r>
        <w:r w:rsidR="00510A4C">
          <w:rPr>
            <w:noProof/>
            <w:webHidden/>
          </w:rPr>
          <w:instrText xml:space="preserve"> PAGEREF _Toc106618900 \h </w:instrText>
        </w:r>
        <w:r w:rsidR="00510A4C">
          <w:rPr>
            <w:noProof/>
            <w:webHidden/>
          </w:rPr>
        </w:r>
        <w:r w:rsidR="00510A4C">
          <w:rPr>
            <w:noProof/>
            <w:webHidden/>
          </w:rPr>
          <w:fldChar w:fldCharType="separate"/>
        </w:r>
        <w:r w:rsidR="00510A4C">
          <w:rPr>
            <w:noProof/>
            <w:webHidden/>
          </w:rPr>
          <w:t>53</w:t>
        </w:r>
        <w:r w:rsidR="00510A4C">
          <w:rPr>
            <w:noProof/>
            <w:webHidden/>
          </w:rPr>
          <w:fldChar w:fldCharType="end"/>
        </w:r>
      </w:hyperlink>
    </w:p>
    <w:p w14:paraId="36EC9F58" w14:textId="77777777" w:rsidR="00510A4C" w:rsidRDefault="006C382D">
      <w:pPr>
        <w:pStyle w:val="TDC1"/>
        <w:tabs>
          <w:tab w:val="left" w:pos="440"/>
          <w:tab w:val="right" w:leader="dot" w:pos="8777"/>
        </w:tabs>
        <w:rPr>
          <w:rFonts w:eastAsiaTheme="minorEastAsia"/>
          <w:noProof/>
          <w:lang w:eastAsia="es-ES"/>
        </w:rPr>
      </w:pPr>
      <w:hyperlink w:anchor="_Toc106618901" w:history="1">
        <w:r w:rsidR="00510A4C" w:rsidRPr="00C84D8B">
          <w:rPr>
            <w:rStyle w:val="Hipervnculo"/>
            <w:noProof/>
          </w:rPr>
          <w:t>9</w:t>
        </w:r>
        <w:r w:rsidR="00510A4C">
          <w:rPr>
            <w:rFonts w:eastAsiaTheme="minorEastAsia"/>
            <w:noProof/>
            <w:lang w:eastAsia="es-ES"/>
          </w:rPr>
          <w:tab/>
        </w:r>
        <w:r w:rsidR="00510A4C" w:rsidRPr="00C84D8B">
          <w:rPr>
            <w:rStyle w:val="Hipervnculo"/>
            <w:noProof/>
          </w:rPr>
          <w:t>Agradecimientos</w:t>
        </w:r>
        <w:r w:rsidR="00510A4C">
          <w:rPr>
            <w:noProof/>
            <w:webHidden/>
          </w:rPr>
          <w:tab/>
        </w:r>
        <w:r w:rsidR="00510A4C">
          <w:rPr>
            <w:noProof/>
            <w:webHidden/>
          </w:rPr>
          <w:fldChar w:fldCharType="begin"/>
        </w:r>
        <w:r w:rsidR="00510A4C">
          <w:rPr>
            <w:noProof/>
            <w:webHidden/>
          </w:rPr>
          <w:instrText xml:space="preserve"> PAGEREF _Toc106618901 \h </w:instrText>
        </w:r>
        <w:r w:rsidR="00510A4C">
          <w:rPr>
            <w:noProof/>
            <w:webHidden/>
          </w:rPr>
        </w:r>
        <w:r w:rsidR="00510A4C">
          <w:rPr>
            <w:noProof/>
            <w:webHidden/>
          </w:rPr>
          <w:fldChar w:fldCharType="separate"/>
        </w:r>
        <w:r w:rsidR="00510A4C">
          <w:rPr>
            <w:noProof/>
            <w:webHidden/>
          </w:rPr>
          <w:t>53</w:t>
        </w:r>
        <w:r w:rsidR="00510A4C">
          <w:rPr>
            <w:noProof/>
            <w:webHidden/>
          </w:rPr>
          <w:fldChar w:fldCharType="end"/>
        </w:r>
      </w:hyperlink>
    </w:p>
    <w:p w14:paraId="2EA9C910" w14:textId="77777777" w:rsidR="00510A4C" w:rsidRDefault="006C382D">
      <w:pPr>
        <w:pStyle w:val="TDC1"/>
        <w:tabs>
          <w:tab w:val="left" w:pos="660"/>
          <w:tab w:val="right" w:leader="dot" w:pos="8777"/>
        </w:tabs>
        <w:rPr>
          <w:rFonts w:eastAsiaTheme="minorEastAsia"/>
          <w:noProof/>
          <w:lang w:eastAsia="es-ES"/>
        </w:rPr>
      </w:pPr>
      <w:hyperlink w:anchor="_Toc106618902" w:history="1">
        <w:r w:rsidR="00510A4C" w:rsidRPr="00C84D8B">
          <w:rPr>
            <w:rStyle w:val="Hipervnculo"/>
            <w:noProof/>
          </w:rPr>
          <w:t>10</w:t>
        </w:r>
        <w:r w:rsidR="00510A4C">
          <w:rPr>
            <w:rFonts w:eastAsiaTheme="minorEastAsia"/>
            <w:noProof/>
            <w:lang w:eastAsia="es-ES"/>
          </w:rPr>
          <w:tab/>
        </w:r>
        <w:r w:rsidR="00510A4C" w:rsidRPr="00C84D8B">
          <w:rPr>
            <w:rStyle w:val="Hipervnculo"/>
            <w:noProof/>
          </w:rPr>
          <w:t>Bibliografia</w:t>
        </w:r>
        <w:r w:rsidR="00510A4C">
          <w:rPr>
            <w:noProof/>
            <w:webHidden/>
          </w:rPr>
          <w:tab/>
        </w:r>
        <w:r w:rsidR="00510A4C">
          <w:rPr>
            <w:noProof/>
            <w:webHidden/>
          </w:rPr>
          <w:fldChar w:fldCharType="begin"/>
        </w:r>
        <w:r w:rsidR="00510A4C">
          <w:rPr>
            <w:noProof/>
            <w:webHidden/>
          </w:rPr>
          <w:instrText xml:space="preserve"> PAGEREF _Toc106618902 \h </w:instrText>
        </w:r>
        <w:r w:rsidR="00510A4C">
          <w:rPr>
            <w:noProof/>
            <w:webHidden/>
          </w:rPr>
        </w:r>
        <w:r w:rsidR="00510A4C">
          <w:rPr>
            <w:noProof/>
            <w:webHidden/>
          </w:rPr>
          <w:fldChar w:fldCharType="separate"/>
        </w:r>
        <w:r w:rsidR="00510A4C">
          <w:rPr>
            <w:noProof/>
            <w:webHidden/>
          </w:rPr>
          <w:t>53</w:t>
        </w:r>
        <w:r w:rsidR="00510A4C">
          <w:rPr>
            <w:noProof/>
            <w:webHidden/>
          </w:rPr>
          <w:fldChar w:fldCharType="end"/>
        </w:r>
      </w:hyperlink>
    </w:p>
    <w:p w14:paraId="42933956" w14:textId="77777777" w:rsidR="00510A4C" w:rsidRDefault="006C382D">
      <w:pPr>
        <w:pStyle w:val="TDC1"/>
        <w:tabs>
          <w:tab w:val="left" w:pos="660"/>
          <w:tab w:val="right" w:leader="dot" w:pos="8777"/>
        </w:tabs>
        <w:rPr>
          <w:rFonts w:eastAsiaTheme="minorEastAsia"/>
          <w:noProof/>
          <w:lang w:eastAsia="es-ES"/>
        </w:rPr>
      </w:pPr>
      <w:hyperlink w:anchor="_Toc106618903" w:history="1">
        <w:r w:rsidR="00510A4C" w:rsidRPr="00C84D8B">
          <w:rPr>
            <w:rStyle w:val="Hipervnculo"/>
            <w:noProof/>
          </w:rPr>
          <w:t>11</w:t>
        </w:r>
        <w:r w:rsidR="00510A4C">
          <w:rPr>
            <w:rFonts w:eastAsiaTheme="minorEastAsia"/>
            <w:noProof/>
            <w:lang w:eastAsia="es-ES"/>
          </w:rPr>
          <w:tab/>
        </w:r>
        <w:r w:rsidR="00510A4C" w:rsidRPr="00C84D8B">
          <w:rPr>
            <w:rStyle w:val="Hipervnculo"/>
            <w:noProof/>
          </w:rPr>
          <w:t>Anexos</w:t>
        </w:r>
        <w:r w:rsidR="00510A4C">
          <w:rPr>
            <w:noProof/>
            <w:webHidden/>
          </w:rPr>
          <w:tab/>
        </w:r>
        <w:r w:rsidR="00510A4C">
          <w:rPr>
            <w:noProof/>
            <w:webHidden/>
          </w:rPr>
          <w:fldChar w:fldCharType="begin"/>
        </w:r>
        <w:r w:rsidR="00510A4C">
          <w:rPr>
            <w:noProof/>
            <w:webHidden/>
          </w:rPr>
          <w:instrText xml:space="preserve"> PAGEREF _Toc106618903 \h </w:instrText>
        </w:r>
        <w:r w:rsidR="00510A4C">
          <w:rPr>
            <w:noProof/>
            <w:webHidden/>
          </w:rPr>
        </w:r>
        <w:r w:rsidR="00510A4C">
          <w:rPr>
            <w:noProof/>
            <w:webHidden/>
          </w:rPr>
          <w:fldChar w:fldCharType="separate"/>
        </w:r>
        <w:r w:rsidR="00510A4C">
          <w:rPr>
            <w:noProof/>
            <w:webHidden/>
          </w:rPr>
          <w:t>53</w:t>
        </w:r>
        <w:r w:rsidR="00510A4C">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23102BD8"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E6EC20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A16681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8A473F5"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8012E8F"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5063F266"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55713B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89C131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69561B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BD2E68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4E2873D"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77DDEB1" w14:textId="77777777" w:rsidR="00C46D92" w:rsidRDefault="00C46D92" w:rsidP="00AA787E">
      <w:pPr>
        <w:widowControl w:val="0"/>
        <w:spacing w:after="0" w:line="240" w:lineRule="auto"/>
        <w:rPr>
          <w:rFonts w:ascii="Times New Roman" w:eastAsia="Calibri" w:hAnsi="Times New Roman" w:cs="Times New Roman"/>
          <w:b/>
          <w:sz w:val="24"/>
          <w:szCs w:val="28"/>
          <w:u w:val="single"/>
        </w:rPr>
      </w:pPr>
    </w:p>
    <w:p w14:paraId="69F015A0" w14:textId="77777777" w:rsidR="00945476" w:rsidRPr="00945476" w:rsidRDefault="00945476" w:rsidP="00AA787E">
      <w:pPr>
        <w:widowControl w:val="0"/>
        <w:spacing w:after="0" w:line="240" w:lineRule="auto"/>
        <w:rPr>
          <w:rFonts w:ascii="Times New Roman" w:eastAsia="Calibri" w:hAnsi="Times New Roman" w:cs="Times New Roman"/>
          <w:b/>
          <w:sz w:val="24"/>
          <w:szCs w:val="28"/>
          <w:u w:val="single"/>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3CD48C55" w14:textId="77777777" w:rsidR="008D4AD1"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6102220" w:history="1">
        <w:r w:rsidR="008D4AD1" w:rsidRPr="00FB7522">
          <w:rPr>
            <w:rStyle w:val="Hipervnculo"/>
            <w:noProof/>
          </w:rPr>
          <w:t>Ilustración 1. Logotipo VMware Workstation Pro (Fuente: https://www.VMware.com/es/products)</w:t>
        </w:r>
        <w:r w:rsidR="008D4AD1">
          <w:rPr>
            <w:noProof/>
            <w:webHidden/>
          </w:rPr>
          <w:tab/>
        </w:r>
        <w:r w:rsidR="008D4AD1">
          <w:rPr>
            <w:noProof/>
            <w:webHidden/>
          </w:rPr>
          <w:fldChar w:fldCharType="begin"/>
        </w:r>
        <w:r w:rsidR="008D4AD1">
          <w:rPr>
            <w:noProof/>
            <w:webHidden/>
          </w:rPr>
          <w:instrText xml:space="preserve"> PAGEREF _Toc106102220 \h </w:instrText>
        </w:r>
        <w:r w:rsidR="008D4AD1">
          <w:rPr>
            <w:noProof/>
            <w:webHidden/>
          </w:rPr>
        </w:r>
        <w:r w:rsidR="008D4AD1">
          <w:rPr>
            <w:noProof/>
            <w:webHidden/>
          </w:rPr>
          <w:fldChar w:fldCharType="separate"/>
        </w:r>
        <w:r w:rsidR="008D4AD1">
          <w:rPr>
            <w:noProof/>
            <w:webHidden/>
          </w:rPr>
          <w:t>12</w:t>
        </w:r>
        <w:r w:rsidR="008D4AD1">
          <w:rPr>
            <w:noProof/>
            <w:webHidden/>
          </w:rPr>
          <w:fldChar w:fldCharType="end"/>
        </w:r>
      </w:hyperlink>
    </w:p>
    <w:p w14:paraId="41186E86" w14:textId="77777777" w:rsidR="008D4AD1" w:rsidRDefault="006C382D">
      <w:pPr>
        <w:pStyle w:val="Tabladeilustraciones"/>
        <w:tabs>
          <w:tab w:val="right" w:leader="dot" w:pos="8777"/>
        </w:tabs>
        <w:rPr>
          <w:rFonts w:eastAsiaTheme="minorEastAsia"/>
          <w:noProof/>
          <w:sz w:val="22"/>
          <w:lang w:eastAsia="es-ES"/>
        </w:rPr>
      </w:pPr>
      <w:hyperlink w:anchor="_Toc106102221" w:history="1">
        <w:r w:rsidR="008D4AD1" w:rsidRPr="00FB7522">
          <w:rPr>
            <w:rStyle w:val="Hipervnculo"/>
            <w:noProof/>
          </w:rPr>
          <w:t>Ilustración 2. Panel de configuración de NOZOMI mediante VMWARE (Fuente: propia)</w:t>
        </w:r>
        <w:r w:rsidR="008D4AD1">
          <w:rPr>
            <w:noProof/>
            <w:webHidden/>
          </w:rPr>
          <w:tab/>
        </w:r>
        <w:r w:rsidR="008D4AD1">
          <w:rPr>
            <w:noProof/>
            <w:webHidden/>
          </w:rPr>
          <w:fldChar w:fldCharType="begin"/>
        </w:r>
        <w:r w:rsidR="008D4AD1">
          <w:rPr>
            <w:noProof/>
            <w:webHidden/>
          </w:rPr>
          <w:instrText xml:space="preserve"> PAGEREF _Toc106102221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6154D5C2" w14:textId="77777777" w:rsidR="008D4AD1" w:rsidRDefault="006C382D">
      <w:pPr>
        <w:pStyle w:val="Tabladeilustraciones"/>
        <w:tabs>
          <w:tab w:val="right" w:leader="dot" w:pos="8777"/>
        </w:tabs>
        <w:rPr>
          <w:rFonts w:eastAsiaTheme="minorEastAsia"/>
          <w:noProof/>
          <w:sz w:val="22"/>
          <w:lang w:eastAsia="es-ES"/>
        </w:rPr>
      </w:pPr>
      <w:hyperlink w:anchor="_Toc106102222" w:history="1">
        <w:r w:rsidR="008D4AD1" w:rsidRPr="00FB7522">
          <w:rPr>
            <w:rStyle w:val="Hipervnculo"/>
            <w:noProof/>
          </w:rPr>
          <w:t>Ilustración 3. Logo de la herramienta Nozomi Networks (Fuente: https://www.nozominetworks.com)</w:t>
        </w:r>
        <w:r w:rsidR="008D4AD1">
          <w:rPr>
            <w:noProof/>
            <w:webHidden/>
          </w:rPr>
          <w:tab/>
        </w:r>
        <w:r w:rsidR="008D4AD1">
          <w:rPr>
            <w:noProof/>
            <w:webHidden/>
          </w:rPr>
          <w:fldChar w:fldCharType="begin"/>
        </w:r>
        <w:r w:rsidR="008D4AD1">
          <w:rPr>
            <w:noProof/>
            <w:webHidden/>
          </w:rPr>
          <w:instrText xml:space="preserve"> PAGEREF _Toc106102222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0E994D78" w14:textId="77777777" w:rsidR="008D4AD1" w:rsidRDefault="006C382D">
      <w:pPr>
        <w:pStyle w:val="Tabladeilustraciones"/>
        <w:tabs>
          <w:tab w:val="right" w:leader="dot" w:pos="8777"/>
        </w:tabs>
        <w:rPr>
          <w:rFonts w:eastAsiaTheme="minorEastAsia"/>
          <w:noProof/>
          <w:sz w:val="22"/>
          <w:lang w:eastAsia="es-ES"/>
        </w:rPr>
      </w:pPr>
      <w:hyperlink w:anchor="_Toc106102223" w:history="1">
        <w:r w:rsidR="008D4AD1" w:rsidRPr="00FB7522">
          <w:rPr>
            <w:rStyle w:val="Hipervnculo"/>
            <w:noProof/>
          </w:rPr>
          <w:t>Ilustración 4. Panel principal Nozomi Guardian (Fuente: Elaboración propia)</w:t>
        </w:r>
        <w:r w:rsidR="008D4AD1">
          <w:rPr>
            <w:noProof/>
            <w:webHidden/>
          </w:rPr>
          <w:tab/>
        </w:r>
        <w:r w:rsidR="008D4AD1">
          <w:rPr>
            <w:noProof/>
            <w:webHidden/>
          </w:rPr>
          <w:fldChar w:fldCharType="begin"/>
        </w:r>
        <w:r w:rsidR="008D4AD1">
          <w:rPr>
            <w:noProof/>
            <w:webHidden/>
          </w:rPr>
          <w:instrText xml:space="preserve"> PAGEREF _Toc106102223 \h </w:instrText>
        </w:r>
        <w:r w:rsidR="008D4AD1">
          <w:rPr>
            <w:noProof/>
            <w:webHidden/>
          </w:rPr>
        </w:r>
        <w:r w:rsidR="008D4AD1">
          <w:rPr>
            <w:noProof/>
            <w:webHidden/>
          </w:rPr>
          <w:fldChar w:fldCharType="separate"/>
        </w:r>
        <w:r w:rsidR="008D4AD1">
          <w:rPr>
            <w:noProof/>
            <w:webHidden/>
          </w:rPr>
          <w:t>14</w:t>
        </w:r>
        <w:r w:rsidR="008D4AD1">
          <w:rPr>
            <w:noProof/>
            <w:webHidden/>
          </w:rPr>
          <w:fldChar w:fldCharType="end"/>
        </w:r>
      </w:hyperlink>
    </w:p>
    <w:p w14:paraId="2A3DADD7" w14:textId="77777777" w:rsidR="008D4AD1" w:rsidRDefault="006C382D">
      <w:pPr>
        <w:pStyle w:val="Tabladeilustraciones"/>
        <w:tabs>
          <w:tab w:val="right" w:leader="dot" w:pos="8777"/>
        </w:tabs>
        <w:rPr>
          <w:rFonts w:eastAsiaTheme="minorEastAsia"/>
          <w:noProof/>
          <w:sz w:val="22"/>
          <w:lang w:eastAsia="es-ES"/>
        </w:rPr>
      </w:pPr>
      <w:hyperlink w:anchor="_Toc106102224" w:history="1">
        <w:r w:rsidR="008D4AD1" w:rsidRPr="00FB7522">
          <w:rPr>
            <w:rStyle w:val="Hipervnculo"/>
            <w:noProof/>
          </w:rPr>
          <w:t>Ilustración 5. Logo de la herramienta Wireshark (Fuente: https://www.wireshark.org )</w:t>
        </w:r>
        <w:r w:rsidR="008D4AD1">
          <w:rPr>
            <w:noProof/>
            <w:webHidden/>
          </w:rPr>
          <w:tab/>
        </w:r>
        <w:r w:rsidR="008D4AD1">
          <w:rPr>
            <w:noProof/>
            <w:webHidden/>
          </w:rPr>
          <w:fldChar w:fldCharType="begin"/>
        </w:r>
        <w:r w:rsidR="008D4AD1">
          <w:rPr>
            <w:noProof/>
            <w:webHidden/>
          </w:rPr>
          <w:instrText xml:space="preserve"> PAGEREF _Toc106102224 \h </w:instrText>
        </w:r>
        <w:r w:rsidR="008D4AD1">
          <w:rPr>
            <w:noProof/>
            <w:webHidden/>
          </w:rPr>
        </w:r>
        <w:r w:rsidR="008D4AD1">
          <w:rPr>
            <w:noProof/>
            <w:webHidden/>
          </w:rPr>
          <w:fldChar w:fldCharType="separate"/>
        </w:r>
        <w:r w:rsidR="008D4AD1">
          <w:rPr>
            <w:noProof/>
            <w:webHidden/>
          </w:rPr>
          <w:t>15</w:t>
        </w:r>
        <w:r w:rsidR="008D4AD1">
          <w:rPr>
            <w:noProof/>
            <w:webHidden/>
          </w:rPr>
          <w:fldChar w:fldCharType="end"/>
        </w:r>
      </w:hyperlink>
    </w:p>
    <w:p w14:paraId="1B42E241" w14:textId="77777777" w:rsidR="008D4AD1" w:rsidRDefault="006C382D">
      <w:pPr>
        <w:pStyle w:val="Tabladeilustraciones"/>
        <w:tabs>
          <w:tab w:val="right" w:leader="dot" w:pos="8777"/>
        </w:tabs>
        <w:rPr>
          <w:rFonts w:eastAsiaTheme="minorEastAsia"/>
          <w:noProof/>
          <w:sz w:val="22"/>
          <w:lang w:eastAsia="es-ES"/>
        </w:rPr>
      </w:pPr>
      <w:hyperlink w:anchor="_Toc106102225" w:history="1">
        <w:r w:rsidR="008D4AD1" w:rsidRPr="00FB7522">
          <w:rPr>
            <w:rStyle w:val="Hipervnculo"/>
            <w:noProof/>
          </w:rPr>
          <w:t>Ilustración 7. Logotipo TCPDUMP (Fuente: https://www.tcpdump.org )</w:t>
        </w:r>
        <w:r w:rsidR="008D4AD1">
          <w:rPr>
            <w:noProof/>
            <w:webHidden/>
          </w:rPr>
          <w:tab/>
        </w:r>
        <w:r w:rsidR="008D4AD1">
          <w:rPr>
            <w:noProof/>
            <w:webHidden/>
          </w:rPr>
          <w:fldChar w:fldCharType="begin"/>
        </w:r>
        <w:r w:rsidR="008D4AD1">
          <w:rPr>
            <w:noProof/>
            <w:webHidden/>
          </w:rPr>
          <w:instrText xml:space="preserve"> PAGEREF _Toc106102225 \h </w:instrText>
        </w:r>
        <w:r w:rsidR="008D4AD1">
          <w:rPr>
            <w:noProof/>
            <w:webHidden/>
          </w:rPr>
        </w:r>
        <w:r w:rsidR="008D4AD1">
          <w:rPr>
            <w:noProof/>
            <w:webHidden/>
          </w:rPr>
          <w:fldChar w:fldCharType="separate"/>
        </w:r>
        <w:r w:rsidR="008D4AD1">
          <w:rPr>
            <w:noProof/>
            <w:webHidden/>
          </w:rPr>
          <w:t>16</w:t>
        </w:r>
        <w:r w:rsidR="008D4AD1">
          <w:rPr>
            <w:noProof/>
            <w:webHidden/>
          </w:rPr>
          <w:fldChar w:fldCharType="end"/>
        </w:r>
      </w:hyperlink>
    </w:p>
    <w:p w14:paraId="6FEEA696" w14:textId="77777777" w:rsidR="008D4AD1" w:rsidRDefault="006C382D">
      <w:pPr>
        <w:pStyle w:val="Tabladeilustraciones"/>
        <w:tabs>
          <w:tab w:val="right" w:leader="dot" w:pos="8777"/>
        </w:tabs>
        <w:rPr>
          <w:rFonts w:eastAsiaTheme="minorEastAsia"/>
          <w:noProof/>
          <w:sz w:val="22"/>
          <w:lang w:eastAsia="es-ES"/>
        </w:rPr>
      </w:pPr>
      <w:hyperlink w:anchor="_Toc106102226" w:history="1">
        <w:r w:rsidR="008D4AD1" w:rsidRPr="00FB7522">
          <w:rPr>
            <w:rStyle w:val="Hipervnculo"/>
            <w:noProof/>
          </w:rPr>
          <w:t>Ilustración 8.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_Toc106102226 \h </w:instrText>
        </w:r>
        <w:r w:rsidR="008D4AD1">
          <w:rPr>
            <w:noProof/>
            <w:webHidden/>
          </w:rPr>
        </w:r>
        <w:r w:rsidR="008D4AD1">
          <w:rPr>
            <w:noProof/>
            <w:webHidden/>
          </w:rPr>
          <w:fldChar w:fldCharType="separate"/>
        </w:r>
        <w:r w:rsidR="008D4AD1">
          <w:rPr>
            <w:noProof/>
            <w:webHidden/>
          </w:rPr>
          <w:t>17</w:t>
        </w:r>
        <w:r w:rsidR="008D4AD1">
          <w:rPr>
            <w:noProof/>
            <w:webHidden/>
          </w:rPr>
          <w:fldChar w:fldCharType="end"/>
        </w:r>
      </w:hyperlink>
    </w:p>
    <w:p w14:paraId="3179B391" w14:textId="77777777" w:rsidR="008D4AD1" w:rsidRDefault="006C382D">
      <w:pPr>
        <w:pStyle w:val="Tabladeilustraciones"/>
        <w:tabs>
          <w:tab w:val="right" w:leader="dot" w:pos="8777"/>
        </w:tabs>
        <w:rPr>
          <w:rFonts w:eastAsiaTheme="minorEastAsia"/>
          <w:noProof/>
          <w:sz w:val="22"/>
          <w:lang w:eastAsia="es-ES"/>
        </w:rPr>
      </w:pPr>
      <w:hyperlink w:anchor="_Toc106102227" w:history="1">
        <w:r w:rsidR="008D4AD1" w:rsidRPr="00FB7522">
          <w:rPr>
            <w:rStyle w:val="Hipervnculo"/>
            <w:noProof/>
          </w:rPr>
          <w:t>Ilustración 9.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_Toc106102227 \h </w:instrText>
        </w:r>
        <w:r w:rsidR="008D4AD1">
          <w:rPr>
            <w:noProof/>
            <w:webHidden/>
          </w:rPr>
        </w:r>
        <w:r w:rsidR="008D4AD1">
          <w:rPr>
            <w:noProof/>
            <w:webHidden/>
          </w:rPr>
          <w:fldChar w:fldCharType="separate"/>
        </w:r>
        <w:r w:rsidR="008D4AD1">
          <w:rPr>
            <w:noProof/>
            <w:webHidden/>
          </w:rPr>
          <w:t>18</w:t>
        </w:r>
        <w:r w:rsidR="008D4AD1">
          <w:rPr>
            <w:noProof/>
            <w:webHidden/>
          </w:rPr>
          <w:fldChar w:fldCharType="end"/>
        </w:r>
      </w:hyperlink>
    </w:p>
    <w:p w14:paraId="24EA8AE2" w14:textId="77777777" w:rsidR="008D4AD1" w:rsidRDefault="006C382D">
      <w:pPr>
        <w:pStyle w:val="Tabladeilustraciones"/>
        <w:tabs>
          <w:tab w:val="right" w:leader="dot" w:pos="8777"/>
        </w:tabs>
        <w:rPr>
          <w:rFonts w:eastAsiaTheme="minorEastAsia"/>
          <w:noProof/>
          <w:sz w:val="22"/>
          <w:lang w:eastAsia="es-ES"/>
        </w:rPr>
      </w:pPr>
      <w:hyperlink w:anchor="_Toc106102228" w:history="1">
        <w:r w:rsidR="008D4AD1" w:rsidRPr="00FB7522">
          <w:rPr>
            <w:rStyle w:val="Hipervnculo"/>
            <w:noProof/>
          </w:rPr>
          <w:t>Ilustración 9. Captura pantalla de Advanced IP scanner de la red de SICA (Fuente: propia)</w:t>
        </w:r>
        <w:r w:rsidR="008D4AD1">
          <w:rPr>
            <w:noProof/>
            <w:webHidden/>
          </w:rPr>
          <w:tab/>
        </w:r>
        <w:r w:rsidR="008D4AD1">
          <w:rPr>
            <w:noProof/>
            <w:webHidden/>
          </w:rPr>
          <w:fldChar w:fldCharType="begin"/>
        </w:r>
        <w:r w:rsidR="008D4AD1">
          <w:rPr>
            <w:noProof/>
            <w:webHidden/>
          </w:rPr>
          <w:instrText xml:space="preserve"> PAGEREF _Toc106102228 \h </w:instrText>
        </w:r>
        <w:r w:rsidR="008D4AD1">
          <w:rPr>
            <w:noProof/>
            <w:webHidden/>
          </w:rPr>
        </w:r>
        <w:r w:rsidR="008D4AD1">
          <w:rPr>
            <w:noProof/>
            <w:webHidden/>
          </w:rPr>
          <w:fldChar w:fldCharType="separate"/>
        </w:r>
        <w:r w:rsidR="008D4AD1">
          <w:rPr>
            <w:noProof/>
            <w:webHidden/>
          </w:rPr>
          <w:t>19</w:t>
        </w:r>
        <w:r w:rsidR="008D4AD1">
          <w:rPr>
            <w:noProof/>
            <w:webHidden/>
          </w:rPr>
          <w:fldChar w:fldCharType="end"/>
        </w:r>
      </w:hyperlink>
    </w:p>
    <w:p w14:paraId="54DEC556" w14:textId="77777777" w:rsidR="008D4AD1" w:rsidRDefault="006C382D">
      <w:pPr>
        <w:pStyle w:val="Tabladeilustraciones"/>
        <w:tabs>
          <w:tab w:val="right" w:leader="dot" w:pos="8777"/>
        </w:tabs>
        <w:rPr>
          <w:rFonts w:eastAsiaTheme="minorEastAsia"/>
          <w:noProof/>
          <w:sz w:val="22"/>
          <w:lang w:eastAsia="es-ES"/>
        </w:rPr>
      </w:pPr>
      <w:hyperlink w:anchor="_Toc106102229" w:history="1">
        <w:r w:rsidR="008D4AD1" w:rsidRPr="00FB7522">
          <w:rPr>
            <w:rStyle w:val="Hipervnculo"/>
            <w:noProof/>
          </w:rPr>
          <w:t>Ilustración 10. Ordenador IBM PC-XT (Fuente: https://www.fdi.ucm.es/migs/catalogo/ibm_pc_xt/)</w:t>
        </w:r>
        <w:r w:rsidR="008D4AD1">
          <w:rPr>
            <w:noProof/>
            <w:webHidden/>
          </w:rPr>
          <w:tab/>
        </w:r>
        <w:r w:rsidR="008D4AD1">
          <w:rPr>
            <w:noProof/>
            <w:webHidden/>
          </w:rPr>
          <w:fldChar w:fldCharType="begin"/>
        </w:r>
        <w:r w:rsidR="008D4AD1">
          <w:rPr>
            <w:noProof/>
            <w:webHidden/>
          </w:rPr>
          <w:instrText xml:space="preserve"> PAGEREF _Toc106102229 \h </w:instrText>
        </w:r>
        <w:r w:rsidR="008D4AD1">
          <w:rPr>
            <w:noProof/>
            <w:webHidden/>
          </w:rPr>
        </w:r>
        <w:r w:rsidR="008D4AD1">
          <w:rPr>
            <w:noProof/>
            <w:webHidden/>
          </w:rPr>
          <w:fldChar w:fldCharType="separate"/>
        </w:r>
        <w:r w:rsidR="008D4AD1">
          <w:rPr>
            <w:noProof/>
            <w:webHidden/>
          </w:rPr>
          <w:t>22</w:t>
        </w:r>
        <w:r w:rsidR="008D4AD1">
          <w:rPr>
            <w:noProof/>
            <w:webHidden/>
          </w:rPr>
          <w:fldChar w:fldCharType="end"/>
        </w:r>
      </w:hyperlink>
    </w:p>
    <w:p w14:paraId="014547CB" w14:textId="77777777" w:rsidR="008D4AD1" w:rsidRDefault="006C382D">
      <w:pPr>
        <w:pStyle w:val="Tabladeilustraciones"/>
        <w:tabs>
          <w:tab w:val="right" w:leader="dot" w:pos="8777"/>
        </w:tabs>
        <w:rPr>
          <w:rFonts w:eastAsiaTheme="minorEastAsia"/>
          <w:noProof/>
          <w:sz w:val="22"/>
          <w:lang w:eastAsia="es-ES"/>
        </w:rPr>
      </w:pPr>
      <w:hyperlink w:anchor="_Toc106102230" w:history="1">
        <w:r w:rsidR="008D4AD1" w:rsidRPr="00FB7522">
          <w:rPr>
            <w:rStyle w:val="Hipervnculo"/>
            <w:noProof/>
          </w:rPr>
          <w:t>Ilustración 11. Evolución ARPANET 1969-1982 (Fuente: https://pbs.twimg.com/media/FIBHzVqXwAMyNLR.jpg)</w:t>
        </w:r>
        <w:r w:rsidR="008D4AD1">
          <w:rPr>
            <w:noProof/>
            <w:webHidden/>
          </w:rPr>
          <w:tab/>
        </w:r>
        <w:r w:rsidR="008D4AD1">
          <w:rPr>
            <w:noProof/>
            <w:webHidden/>
          </w:rPr>
          <w:fldChar w:fldCharType="begin"/>
        </w:r>
        <w:r w:rsidR="008D4AD1">
          <w:rPr>
            <w:noProof/>
            <w:webHidden/>
          </w:rPr>
          <w:instrText xml:space="preserve"> PAGEREF _Toc106102230 \h </w:instrText>
        </w:r>
        <w:r w:rsidR="008D4AD1">
          <w:rPr>
            <w:noProof/>
            <w:webHidden/>
          </w:rPr>
        </w:r>
        <w:r w:rsidR="008D4AD1">
          <w:rPr>
            <w:noProof/>
            <w:webHidden/>
          </w:rPr>
          <w:fldChar w:fldCharType="separate"/>
        </w:r>
        <w:r w:rsidR="008D4AD1">
          <w:rPr>
            <w:noProof/>
            <w:webHidden/>
          </w:rPr>
          <w:t>23</w:t>
        </w:r>
        <w:r w:rsidR="008D4AD1">
          <w:rPr>
            <w:noProof/>
            <w:webHidden/>
          </w:rPr>
          <w:fldChar w:fldCharType="end"/>
        </w:r>
      </w:hyperlink>
    </w:p>
    <w:p w14:paraId="59DFD82A" w14:textId="77777777" w:rsidR="008D4AD1" w:rsidRDefault="006C382D">
      <w:pPr>
        <w:pStyle w:val="Tabladeilustraciones"/>
        <w:tabs>
          <w:tab w:val="right" w:leader="dot" w:pos="8777"/>
        </w:tabs>
        <w:rPr>
          <w:rFonts w:eastAsiaTheme="minorEastAsia"/>
          <w:noProof/>
          <w:sz w:val="22"/>
          <w:lang w:eastAsia="es-ES"/>
        </w:rPr>
      </w:pPr>
      <w:hyperlink w:anchor="_Toc106102231" w:history="1">
        <w:r w:rsidR="008D4AD1" w:rsidRPr="00FB7522">
          <w:rPr>
            <w:rStyle w:val="Hipervnculo"/>
            <w:noProof/>
          </w:rPr>
          <w:t>Ilustración 12. (Fuente: https://www.google.com/search?q=im+the+creeper&amp;client=opera&amp;hl=es&amp;source=lnms&amp;tbm=isch&amp;sa=X&amp;ved=2ahUKEwic0sXDtPr3AhXXgf0HHX4cCwcQ_AUoAXoECAEQAw&amp;biw=1880&amp;bih=939&amp;dpr=1#imgrc=0rvDPPv74EQLOM)</w:t>
        </w:r>
        <w:r w:rsidR="008D4AD1">
          <w:rPr>
            <w:noProof/>
            <w:webHidden/>
          </w:rPr>
          <w:tab/>
        </w:r>
        <w:r w:rsidR="008D4AD1">
          <w:rPr>
            <w:noProof/>
            <w:webHidden/>
          </w:rPr>
          <w:fldChar w:fldCharType="begin"/>
        </w:r>
        <w:r w:rsidR="008D4AD1">
          <w:rPr>
            <w:noProof/>
            <w:webHidden/>
          </w:rPr>
          <w:instrText xml:space="preserve"> PAGEREF _Toc106102231 \h </w:instrText>
        </w:r>
        <w:r w:rsidR="008D4AD1">
          <w:rPr>
            <w:noProof/>
            <w:webHidden/>
          </w:rPr>
        </w:r>
        <w:r w:rsidR="008D4AD1">
          <w:rPr>
            <w:noProof/>
            <w:webHidden/>
          </w:rPr>
          <w:fldChar w:fldCharType="separate"/>
        </w:r>
        <w:r w:rsidR="008D4AD1">
          <w:rPr>
            <w:noProof/>
            <w:webHidden/>
          </w:rPr>
          <w:t>24</w:t>
        </w:r>
        <w:r w:rsidR="008D4AD1">
          <w:rPr>
            <w:noProof/>
            <w:webHidden/>
          </w:rPr>
          <w:fldChar w:fldCharType="end"/>
        </w:r>
      </w:hyperlink>
    </w:p>
    <w:p w14:paraId="7B749D8B" w14:textId="77777777" w:rsidR="008D4AD1" w:rsidRDefault="006C382D">
      <w:pPr>
        <w:pStyle w:val="Tabladeilustraciones"/>
        <w:tabs>
          <w:tab w:val="right" w:leader="dot" w:pos="8777"/>
        </w:tabs>
        <w:rPr>
          <w:rFonts w:eastAsiaTheme="minorEastAsia"/>
          <w:noProof/>
          <w:sz w:val="22"/>
          <w:lang w:eastAsia="es-ES"/>
        </w:rPr>
      </w:pPr>
      <w:hyperlink w:anchor="_Toc106102232" w:history="1">
        <w:r w:rsidR="008D4AD1" w:rsidRPr="00FB7522">
          <w:rPr>
            <w:rStyle w:val="Hipervnculo"/>
            <w:noProof/>
          </w:rPr>
          <w:t>Ilustración 13. (Fuente: https://arc-anglerfish-arc2-prod-infobae.s3.amazonaws.com/public/EFPYZQ5RB5GLTMGKEOQJP4CZXI.jpg)</w:t>
        </w:r>
        <w:r w:rsidR="008D4AD1">
          <w:rPr>
            <w:noProof/>
            <w:webHidden/>
          </w:rPr>
          <w:tab/>
        </w:r>
        <w:r w:rsidR="008D4AD1">
          <w:rPr>
            <w:noProof/>
            <w:webHidden/>
          </w:rPr>
          <w:fldChar w:fldCharType="begin"/>
        </w:r>
        <w:r w:rsidR="008D4AD1">
          <w:rPr>
            <w:noProof/>
            <w:webHidden/>
          </w:rPr>
          <w:instrText xml:space="preserve"> PAGEREF _Toc106102232 \h </w:instrText>
        </w:r>
        <w:r w:rsidR="008D4AD1">
          <w:rPr>
            <w:noProof/>
            <w:webHidden/>
          </w:rPr>
        </w:r>
        <w:r w:rsidR="008D4AD1">
          <w:rPr>
            <w:noProof/>
            <w:webHidden/>
          </w:rPr>
          <w:fldChar w:fldCharType="separate"/>
        </w:r>
        <w:r w:rsidR="008D4AD1">
          <w:rPr>
            <w:noProof/>
            <w:webHidden/>
          </w:rPr>
          <w:t>25</w:t>
        </w:r>
        <w:r w:rsidR="008D4AD1">
          <w:rPr>
            <w:noProof/>
            <w:webHidden/>
          </w:rPr>
          <w:fldChar w:fldCharType="end"/>
        </w:r>
      </w:hyperlink>
    </w:p>
    <w:p w14:paraId="43CCE471" w14:textId="77777777" w:rsidR="008D4AD1" w:rsidRDefault="006C382D">
      <w:pPr>
        <w:pStyle w:val="Tabladeilustraciones"/>
        <w:tabs>
          <w:tab w:val="right" w:leader="dot" w:pos="8777"/>
        </w:tabs>
        <w:rPr>
          <w:rFonts w:eastAsiaTheme="minorEastAsia"/>
          <w:noProof/>
          <w:sz w:val="22"/>
          <w:lang w:eastAsia="es-ES"/>
        </w:rPr>
      </w:pPr>
      <w:hyperlink w:anchor="_Toc106102233" w:history="1">
        <w:r w:rsidR="008D4AD1" w:rsidRPr="00FB7522">
          <w:rPr>
            <w:rStyle w:val="Hipervnculo"/>
            <w:noProof/>
          </w:rPr>
          <w:t>Ilustración 14. Alerta detección virus ILoveYou. (Fuente: https://sites.google.com/site/seguridadinformaticacmj/_/rsrc/1433934964613/virus/i-love-you/i%20love%20you.png?height=250&amp;width=400)</w:t>
        </w:r>
        <w:r w:rsidR="008D4AD1">
          <w:rPr>
            <w:noProof/>
            <w:webHidden/>
          </w:rPr>
          <w:tab/>
        </w:r>
        <w:r w:rsidR="008D4AD1">
          <w:rPr>
            <w:noProof/>
            <w:webHidden/>
          </w:rPr>
          <w:fldChar w:fldCharType="begin"/>
        </w:r>
        <w:r w:rsidR="008D4AD1">
          <w:rPr>
            <w:noProof/>
            <w:webHidden/>
          </w:rPr>
          <w:instrText xml:space="preserve"> PAGEREF _Toc106102233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2664A223" w14:textId="77777777" w:rsidR="008D4AD1" w:rsidRDefault="006C382D">
      <w:pPr>
        <w:pStyle w:val="Tabladeilustraciones"/>
        <w:tabs>
          <w:tab w:val="right" w:leader="dot" w:pos="8777"/>
        </w:tabs>
        <w:rPr>
          <w:rFonts w:eastAsiaTheme="minorEastAsia"/>
          <w:noProof/>
          <w:sz w:val="22"/>
          <w:lang w:eastAsia="es-ES"/>
        </w:rPr>
      </w:pPr>
      <w:hyperlink w:anchor="_Toc106102234" w:history="1">
        <w:r w:rsidR="008D4AD1" w:rsidRPr="00FB7522">
          <w:rPr>
            <w:rStyle w:val="Hipervnculo"/>
            <w:noProof/>
          </w:rPr>
          <w:t>Ilustración 14. Logotipo representativo al gusano Conficker. (Fuente: https://norfipc.com/img/articulos/virus-conficker.png)</w:t>
        </w:r>
        <w:r w:rsidR="008D4AD1">
          <w:rPr>
            <w:noProof/>
            <w:webHidden/>
          </w:rPr>
          <w:tab/>
        </w:r>
        <w:r w:rsidR="008D4AD1">
          <w:rPr>
            <w:noProof/>
            <w:webHidden/>
          </w:rPr>
          <w:fldChar w:fldCharType="begin"/>
        </w:r>
        <w:r w:rsidR="008D4AD1">
          <w:rPr>
            <w:noProof/>
            <w:webHidden/>
          </w:rPr>
          <w:instrText xml:space="preserve"> PAGEREF _Toc106102234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7DACDF72" w14:textId="77777777" w:rsidR="008D4AD1" w:rsidRDefault="006C382D">
      <w:pPr>
        <w:pStyle w:val="Tabladeilustraciones"/>
        <w:tabs>
          <w:tab w:val="right" w:leader="dot" w:pos="8777"/>
        </w:tabs>
        <w:rPr>
          <w:rFonts w:eastAsiaTheme="minorEastAsia"/>
          <w:noProof/>
          <w:sz w:val="22"/>
          <w:lang w:eastAsia="es-ES"/>
        </w:rPr>
      </w:pPr>
      <w:hyperlink w:anchor="_Toc106102235" w:history="1">
        <w:r w:rsidR="008D4AD1" w:rsidRPr="00FB7522">
          <w:rPr>
            <w:rStyle w:val="Hipervnculo"/>
            <w:noProof/>
          </w:rPr>
          <w:t>Ilustración 14. Logotipo representativo al virus Stuxnet. (Fuente: https://www.lapatilla.com/wp-content/uploads/2019/09/Stuxnet-virus.jpg?resize=640%2C345)</w:t>
        </w:r>
        <w:r w:rsidR="008D4AD1">
          <w:rPr>
            <w:noProof/>
            <w:webHidden/>
          </w:rPr>
          <w:tab/>
        </w:r>
        <w:r w:rsidR="008D4AD1">
          <w:rPr>
            <w:noProof/>
            <w:webHidden/>
          </w:rPr>
          <w:fldChar w:fldCharType="begin"/>
        </w:r>
        <w:r w:rsidR="008D4AD1">
          <w:rPr>
            <w:noProof/>
            <w:webHidden/>
          </w:rPr>
          <w:instrText xml:space="preserve"> PAGEREF _Toc106102235 \h </w:instrText>
        </w:r>
        <w:r w:rsidR="008D4AD1">
          <w:rPr>
            <w:noProof/>
            <w:webHidden/>
          </w:rPr>
        </w:r>
        <w:r w:rsidR="008D4AD1">
          <w:rPr>
            <w:noProof/>
            <w:webHidden/>
          </w:rPr>
          <w:fldChar w:fldCharType="separate"/>
        </w:r>
        <w:r w:rsidR="008D4AD1">
          <w:rPr>
            <w:noProof/>
            <w:webHidden/>
          </w:rPr>
          <w:t>27</w:t>
        </w:r>
        <w:r w:rsidR="008D4AD1">
          <w:rPr>
            <w:noProof/>
            <w:webHidden/>
          </w:rPr>
          <w:fldChar w:fldCharType="end"/>
        </w:r>
      </w:hyperlink>
    </w:p>
    <w:p w14:paraId="6C05043C" w14:textId="77777777" w:rsidR="008D4AD1" w:rsidRDefault="006C382D">
      <w:pPr>
        <w:pStyle w:val="Tabladeilustraciones"/>
        <w:tabs>
          <w:tab w:val="right" w:leader="dot" w:pos="8777"/>
        </w:tabs>
        <w:rPr>
          <w:rFonts w:eastAsiaTheme="minorEastAsia"/>
          <w:noProof/>
          <w:sz w:val="22"/>
          <w:lang w:eastAsia="es-ES"/>
        </w:rPr>
      </w:pPr>
      <w:hyperlink w:anchor="_Toc106102236" w:history="1">
        <w:r w:rsidR="008D4AD1" w:rsidRPr="00FB7522">
          <w:rPr>
            <w:rStyle w:val="Hipervnculo"/>
            <w:noProof/>
          </w:rPr>
          <w:t>Ilustración 15. Pantalla rescate troyano Petya. (Fuente: https://es.wikipedia.org/wiki/Petya_(malware) )</w:t>
        </w:r>
        <w:r w:rsidR="008D4AD1">
          <w:rPr>
            <w:noProof/>
            <w:webHidden/>
          </w:rPr>
          <w:tab/>
        </w:r>
        <w:r w:rsidR="008D4AD1">
          <w:rPr>
            <w:noProof/>
            <w:webHidden/>
          </w:rPr>
          <w:fldChar w:fldCharType="begin"/>
        </w:r>
        <w:r w:rsidR="008D4AD1">
          <w:rPr>
            <w:noProof/>
            <w:webHidden/>
          </w:rPr>
          <w:instrText xml:space="preserve"> PAGEREF _Toc106102236 \h </w:instrText>
        </w:r>
        <w:r w:rsidR="008D4AD1">
          <w:rPr>
            <w:noProof/>
            <w:webHidden/>
          </w:rPr>
        </w:r>
        <w:r w:rsidR="008D4AD1">
          <w:rPr>
            <w:noProof/>
            <w:webHidden/>
          </w:rPr>
          <w:fldChar w:fldCharType="separate"/>
        </w:r>
        <w:r w:rsidR="008D4AD1">
          <w:rPr>
            <w:noProof/>
            <w:webHidden/>
          </w:rPr>
          <w:t>28</w:t>
        </w:r>
        <w:r w:rsidR="008D4AD1">
          <w:rPr>
            <w:noProof/>
            <w:webHidden/>
          </w:rPr>
          <w:fldChar w:fldCharType="end"/>
        </w:r>
      </w:hyperlink>
    </w:p>
    <w:p w14:paraId="17805A53" w14:textId="77777777" w:rsidR="008D4AD1" w:rsidRDefault="006C382D">
      <w:pPr>
        <w:pStyle w:val="Tabladeilustraciones"/>
        <w:tabs>
          <w:tab w:val="right" w:leader="dot" w:pos="8777"/>
        </w:tabs>
        <w:rPr>
          <w:rFonts w:eastAsiaTheme="minorEastAsia"/>
          <w:noProof/>
          <w:sz w:val="22"/>
          <w:lang w:eastAsia="es-ES"/>
        </w:rPr>
      </w:pPr>
      <w:hyperlink w:anchor="_Toc106102237" w:history="1">
        <w:r w:rsidR="008D4AD1" w:rsidRPr="00FB7522">
          <w:rPr>
            <w:rStyle w:val="Hipervnculo"/>
            <w:noProof/>
          </w:rPr>
          <w:t>Ilustración 16. Pantalla rescate ransomware WannaCry. (Fuente: https://www.avast.com/es-es/c-wannacry)</w:t>
        </w:r>
        <w:r w:rsidR="008D4AD1">
          <w:rPr>
            <w:noProof/>
            <w:webHidden/>
          </w:rPr>
          <w:tab/>
        </w:r>
        <w:r w:rsidR="008D4AD1">
          <w:rPr>
            <w:noProof/>
            <w:webHidden/>
          </w:rPr>
          <w:fldChar w:fldCharType="begin"/>
        </w:r>
        <w:r w:rsidR="008D4AD1">
          <w:rPr>
            <w:noProof/>
            <w:webHidden/>
          </w:rPr>
          <w:instrText xml:space="preserve"> PAGEREF _Toc106102237 \h </w:instrText>
        </w:r>
        <w:r w:rsidR="008D4AD1">
          <w:rPr>
            <w:noProof/>
            <w:webHidden/>
          </w:rPr>
        </w:r>
        <w:r w:rsidR="008D4AD1">
          <w:rPr>
            <w:noProof/>
            <w:webHidden/>
          </w:rPr>
          <w:fldChar w:fldCharType="separate"/>
        </w:r>
        <w:r w:rsidR="008D4AD1">
          <w:rPr>
            <w:noProof/>
            <w:webHidden/>
          </w:rPr>
          <w:t>29</w:t>
        </w:r>
        <w:r w:rsidR="008D4AD1">
          <w:rPr>
            <w:noProof/>
            <w:webHidden/>
          </w:rPr>
          <w:fldChar w:fldCharType="end"/>
        </w:r>
      </w:hyperlink>
    </w:p>
    <w:p w14:paraId="3215E49D" w14:textId="77777777" w:rsidR="008D4AD1" w:rsidRDefault="006C382D">
      <w:pPr>
        <w:pStyle w:val="Tabladeilustraciones"/>
        <w:tabs>
          <w:tab w:val="right" w:leader="dot" w:pos="8777"/>
        </w:tabs>
        <w:rPr>
          <w:rFonts w:eastAsiaTheme="minorEastAsia"/>
          <w:noProof/>
          <w:sz w:val="22"/>
          <w:lang w:eastAsia="es-ES"/>
        </w:rPr>
      </w:pPr>
      <w:hyperlink w:anchor="_Toc106102238" w:history="1">
        <w:r w:rsidR="008D4AD1" w:rsidRPr="00FB7522">
          <w:rPr>
            <w:rStyle w:val="Hipervnculo"/>
            <w:noProof/>
          </w:rPr>
          <w:t>Ilustración 16.Pantalla activación de macros BlackEnergy. (Fuente: https://www.welivesecurity.com/la-es/2016/01/05/troyano-blackenergy-ataca-planta-energia-electrica-ucrania/)</w:t>
        </w:r>
        <w:r w:rsidR="008D4AD1">
          <w:rPr>
            <w:noProof/>
            <w:webHidden/>
          </w:rPr>
          <w:tab/>
        </w:r>
        <w:r w:rsidR="008D4AD1">
          <w:rPr>
            <w:noProof/>
            <w:webHidden/>
          </w:rPr>
          <w:fldChar w:fldCharType="begin"/>
        </w:r>
        <w:r w:rsidR="008D4AD1">
          <w:rPr>
            <w:noProof/>
            <w:webHidden/>
          </w:rPr>
          <w:instrText xml:space="preserve"> PAGEREF _Toc106102238 \h </w:instrText>
        </w:r>
        <w:r w:rsidR="008D4AD1">
          <w:rPr>
            <w:noProof/>
            <w:webHidden/>
          </w:rPr>
        </w:r>
        <w:r w:rsidR="008D4AD1">
          <w:rPr>
            <w:noProof/>
            <w:webHidden/>
          </w:rPr>
          <w:fldChar w:fldCharType="separate"/>
        </w:r>
        <w:r w:rsidR="008D4AD1">
          <w:rPr>
            <w:noProof/>
            <w:webHidden/>
          </w:rPr>
          <w:t>30</w:t>
        </w:r>
        <w:r w:rsidR="008D4AD1">
          <w:rPr>
            <w:noProof/>
            <w:webHidden/>
          </w:rPr>
          <w:fldChar w:fldCharType="end"/>
        </w:r>
      </w:hyperlink>
    </w:p>
    <w:p w14:paraId="0CF0394C" w14:textId="77777777" w:rsidR="008D4AD1" w:rsidRDefault="006C382D">
      <w:pPr>
        <w:pStyle w:val="Tabladeilustraciones"/>
        <w:tabs>
          <w:tab w:val="right" w:leader="dot" w:pos="8777"/>
        </w:tabs>
        <w:rPr>
          <w:rFonts w:eastAsiaTheme="minorEastAsia"/>
          <w:noProof/>
          <w:sz w:val="22"/>
          <w:lang w:eastAsia="es-ES"/>
        </w:rPr>
      </w:pPr>
      <w:hyperlink w:anchor="_Toc106102239" w:history="1">
        <w:r w:rsidR="008D4AD1" w:rsidRPr="00FB7522">
          <w:rPr>
            <w:rStyle w:val="Hipervnculo"/>
            <w:noProof/>
          </w:rPr>
          <w:t>Ilustración 16. Línea temporal del troyano BlackEnergy. (Fuente: https://www.incibe-cert.es/blog/blackenergy-sistemas-criticos)</w:t>
        </w:r>
        <w:r w:rsidR="008D4AD1">
          <w:rPr>
            <w:noProof/>
            <w:webHidden/>
          </w:rPr>
          <w:tab/>
        </w:r>
        <w:r w:rsidR="008D4AD1">
          <w:rPr>
            <w:noProof/>
            <w:webHidden/>
          </w:rPr>
          <w:fldChar w:fldCharType="begin"/>
        </w:r>
        <w:r w:rsidR="008D4AD1">
          <w:rPr>
            <w:noProof/>
            <w:webHidden/>
          </w:rPr>
          <w:instrText xml:space="preserve"> PAGEREF _Toc106102239 \h </w:instrText>
        </w:r>
        <w:r w:rsidR="008D4AD1">
          <w:rPr>
            <w:noProof/>
            <w:webHidden/>
          </w:rPr>
        </w:r>
        <w:r w:rsidR="008D4AD1">
          <w:rPr>
            <w:noProof/>
            <w:webHidden/>
          </w:rPr>
          <w:fldChar w:fldCharType="separate"/>
        </w:r>
        <w:r w:rsidR="008D4AD1">
          <w:rPr>
            <w:noProof/>
            <w:webHidden/>
          </w:rPr>
          <w:t>31</w:t>
        </w:r>
        <w:r w:rsidR="008D4AD1">
          <w:rPr>
            <w:noProof/>
            <w:webHidden/>
          </w:rPr>
          <w:fldChar w:fldCharType="end"/>
        </w:r>
      </w:hyperlink>
    </w:p>
    <w:p w14:paraId="76D2DF6A" w14:textId="77777777" w:rsidR="008D4AD1" w:rsidRDefault="006C382D">
      <w:pPr>
        <w:pStyle w:val="Tabladeilustraciones"/>
        <w:tabs>
          <w:tab w:val="right" w:leader="dot" w:pos="8777"/>
        </w:tabs>
        <w:rPr>
          <w:rFonts w:eastAsiaTheme="minorEastAsia"/>
          <w:noProof/>
          <w:sz w:val="22"/>
          <w:lang w:eastAsia="es-ES"/>
        </w:rPr>
      </w:pPr>
      <w:hyperlink w:anchor="_Toc106102240" w:history="1">
        <w:r w:rsidR="008D4AD1" w:rsidRPr="00FB7522">
          <w:rPr>
            <w:rStyle w:val="Hipervnculo"/>
            <w:noProof/>
          </w:rPr>
          <w:t>Ilustración 16.Grafico evolución ciberataques años 1980-85. (Fuente: curso CyberOps)</w:t>
        </w:r>
        <w:r w:rsidR="008D4AD1">
          <w:rPr>
            <w:noProof/>
            <w:webHidden/>
          </w:rPr>
          <w:tab/>
        </w:r>
        <w:r w:rsidR="008D4AD1">
          <w:rPr>
            <w:noProof/>
            <w:webHidden/>
          </w:rPr>
          <w:fldChar w:fldCharType="begin"/>
        </w:r>
        <w:r w:rsidR="008D4AD1">
          <w:rPr>
            <w:noProof/>
            <w:webHidden/>
          </w:rPr>
          <w:instrText xml:space="preserve"> PAGEREF _Toc106102240 \h </w:instrText>
        </w:r>
        <w:r w:rsidR="008D4AD1">
          <w:rPr>
            <w:noProof/>
            <w:webHidden/>
          </w:rPr>
        </w:r>
        <w:r w:rsidR="008D4AD1">
          <w:rPr>
            <w:noProof/>
            <w:webHidden/>
          </w:rPr>
          <w:fldChar w:fldCharType="separate"/>
        </w:r>
        <w:r w:rsidR="008D4AD1">
          <w:rPr>
            <w:noProof/>
            <w:webHidden/>
          </w:rPr>
          <w:t>32</w:t>
        </w:r>
        <w:r w:rsidR="008D4AD1">
          <w:rPr>
            <w:noProof/>
            <w:webHidden/>
          </w:rPr>
          <w:fldChar w:fldCharType="end"/>
        </w:r>
      </w:hyperlink>
    </w:p>
    <w:p w14:paraId="12D1D84D" w14:textId="77777777" w:rsidR="008D4AD1" w:rsidRDefault="006C382D">
      <w:pPr>
        <w:pStyle w:val="Tabladeilustraciones"/>
        <w:tabs>
          <w:tab w:val="right" w:leader="dot" w:pos="8777"/>
        </w:tabs>
        <w:rPr>
          <w:rFonts w:eastAsiaTheme="minorEastAsia"/>
          <w:noProof/>
          <w:sz w:val="22"/>
          <w:lang w:eastAsia="es-ES"/>
        </w:rPr>
      </w:pPr>
      <w:hyperlink w:anchor="_Toc106102241" w:history="1">
        <w:r w:rsidR="008D4AD1" w:rsidRPr="00FB7522">
          <w:rPr>
            <w:rStyle w:val="Hipervnculo"/>
            <w:noProof/>
          </w:rPr>
          <w:t>Ilustración 16.Grafico evolución ciberataques año 2000. (Fuente: curso CyberOps)</w:t>
        </w:r>
        <w:r w:rsidR="008D4AD1">
          <w:rPr>
            <w:noProof/>
            <w:webHidden/>
          </w:rPr>
          <w:tab/>
        </w:r>
        <w:r w:rsidR="008D4AD1">
          <w:rPr>
            <w:noProof/>
            <w:webHidden/>
          </w:rPr>
          <w:fldChar w:fldCharType="begin"/>
        </w:r>
        <w:r w:rsidR="008D4AD1">
          <w:rPr>
            <w:noProof/>
            <w:webHidden/>
          </w:rPr>
          <w:instrText xml:space="preserve"> PAGEREF _Toc106102241 \h </w:instrText>
        </w:r>
        <w:r w:rsidR="008D4AD1">
          <w:rPr>
            <w:noProof/>
            <w:webHidden/>
          </w:rPr>
        </w:r>
        <w:r w:rsidR="008D4AD1">
          <w:rPr>
            <w:noProof/>
            <w:webHidden/>
          </w:rPr>
          <w:fldChar w:fldCharType="separate"/>
        </w:r>
        <w:r w:rsidR="008D4AD1">
          <w:rPr>
            <w:noProof/>
            <w:webHidden/>
          </w:rPr>
          <w:t>33</w:t>
        </w:r>
        <w:r w:rsidR="008D4AD1">
          <w:rPr>
            <w:noProof/>
            <w:webHidden/>
          </w:rPr>
          <w:fldChar w:fldCharType="end"/>
        </w:r>
      </w:hyperlink>
    </w:p>
    <w:p w14:paraId="1763BFF1" w14:textId="77777777" w:rsidR="008D4AD1" w:rsidRDefault="006C382D">
      <w:pPr>
        <w:pStyle w:val="Tabladeilustraciones"/>
        <w:tabs>
          <w:tab w:val="right" w:leader="dot" w:pos="8777"/>
        </w:tabs>
        <w:rPr>
          <w:rFonts w:eastAsiaTheme="minorEastAsia"/>
          <w:noProof/>
          <w:sz w:val="22"/>
          <w:lang w:eastAsia="es-ES"/>
        </w:rPr>
      </w:pPr>
      <w:hyperlink w:anchor="_Toc106102242" w:history="1">
        <w:r w:rsidR="008D4AD1" w:rsidRPr="00FB7522">
          <w:rPr>
            <w:rStyle w:val="Hipervnculo"/>
            <w:noProof/>
          </w:rPr>
          <w:t>Ilustración 16.Grafico evolución ciberataques año 2015-17. (Fuente: curso CyberOps)</w:t>
        </w:r>
        <w:r w:rsidR="008D4AD1">
          <w:rPr>
            <w:noProof/>
            <w:webHidden/>
          </w:rPr>
          <w:tab/>
        </w:r>
        <w:r w:rsidR="008D4AD1">
          <w:rPr>
            <w:noProof/>
            <w:webHidden/>
          </w:rPr>
          <w:fldChar w:fldCharType="begin"/>
        </w:r>
        <w:r w:rsidR="008D4AD1">
          <w:rPr>
            <w:noProof/>
            <w:webHidden/>
          </w:rPr>
          <w:instrText xml:space="preserve"> PAGEREF _Toc106102242 \h </w:instrText>
        </w:r>
        <w:r w:rsidR="008D4AD1">
          <w:rPr>
            <w:noProof/>
            <w:webHidden/>
          </w:rPr>
        </w:r>
        <w:r w:rsidR="008D4AD1">
          <w:rPr>
            <w:noProof/>
            <w:webHidden/>
          </w:rPr>
          <w:fldChar w:fldCharType="separate"/>
        </w:r>
        <w:r w:rsidR="008D4AD1">
          <w:rPr>
            <w:noProof/>
            <w:webHidden/>
          </w:rPr>
          <w:t>34</w:t>
        </w:r>
        <w:r w:rsidR="008D4AD1">
          <w:rPr>
            <w:noProof/>
            <w:webHidden/>
          </w:rPr>
          <w:fldChar w:fldCharType="end"/>
        </w:r>
      </w:hyperlink>
    </w:p>
    <w:p w14:paraId="68C73C57" w14:textId="77777777" w:rsidR="008D4AD1" w:rsidRDefault="006C382D">
      <w:pPr>
        <w:pStyle w:val="Tabladeilustraciones"/>
        <w:tabs>
          <w:tab w:val="right" w:leader="dot" w:pos="8777"/>
        </w:tabs>
        <w:rPr>
          <w:rFonts w:eastAsiaTheme="minorEastAsia"/>
          <w:noProof/>
          <w:sz w:val="22"/>
          <w:lang w:eastAsia="es-ES"/>
        </w:rPr>
      </w:pPr>
      <w:hyperlink w:anchor="_Toc106102243" w:history="1">
        <w:r w:rsidR="008D4AD1" w:rsidRPr="00FB7522">
          <w:rPr>
            <w:rStyle w:val="Hipervnculo"/>
            <w:noProof/>
          </w:rPr>
          <w:t>Ilustración 17. Agencias estatales de ciberseguridad. (Fuente: https://javierdisan.com/2018/09/25/)</w:t>
        </w:r>
        <w:r w:rsidR="008D4AD1">
          <w:rPr>
            <w:noProof/>
            <w:webHidden/>
          </w:rPr>
          <w:tab/>
        </w:r>
        <w:r w:rsidR="008D4AD1">
          <w:rPr>
            <w:noProof/>
            <w:webHidden/>
          </w:rPr>
          <w:fldChar w:fldCharType="begin"/>
        </w:r>
        <w:r w:rsidR="008D4AD1">
          <w:rPr>
            <w:noProof/>
            <w:webHidden/>
          </w:rPr>
          <w:instrText xml:space="preserve"> PAGEREF _Toc106102243 \h </w:instrText>
        </w:r>
        <w:r w:rsidR="008D4AD1">
          <w:rPr>
            <w:noProof/>
            <w:webHidden/>
          </w:rPr>
        </w:r>
        <w:r w:rsidR="008D4AD1">
          <w:rPr>
            <w:noProof/>
            <w:webHidden/>
          </w:rPr>
          <w:fldChar w:fldCharType="separate"/>
        </w:r>
        <w:r w:rsidR="008D4AD1">
          <w:rPr>
            <w:noProof/>
            <w:webHidden/>
          </w:rPr>
          <w:t>35</w:t>
        </w:r>
        <w:r w:rsidR="008D4AD1">
          <w:rPr>
            <w:noProof/>
            <w:webHidden/>
          </w:rPr>
          <w:fldChar w:fldCharType="end"/>
        </w:r>
      </w:hyperlink>
    </w:p>
    <w:p w14:paraId="3E62D3DC" w14:textId="77777777" w:rsidR="008D4AD1" w:rsidRDefault="006C382D">
      <w:pPr>
        <w:pStyle w:val="Tabladeilustraciones"/>
        <w:tabs>
          <w:tab w:val="right" w:leader="dot" w:pos="8777"/>
        </w:tabs>
        <w:rPr>
          <w:rFonts w:eastAsiaTheme="minorEastAsia"/>
          <w:noProof/>
          <w:sz w:val="22"/>
          <w:lang w:eastAsia="es-ES"/>
        </w:rPr>
      </w:pPr>
      <w:hyperlink w:anchor="_Toc106102244" w:history="1">
        <w:r w:rsidR="008D4AD1" w:rsidRPr="00FB7522">
          <w:rPr>
            <w:rStyle w:val="Hipervnculo"/>
            <w:noProof/>
          </w:rPr>
          <w:t>Ilustración 17. Grafico uso de Internet por la población española. (Fuente: https://wearesocial.com/es/blog/2022/02 )</w:t>
        </w:r>
        <w:r w:rsidR="008D4AD1">
          <w:rPr>
            <w:noProof/>
            <w:webHidden/>
          </w:rPr>
          <w:tab/>
        </w:r>
        <w:r w:rsidR="008D4AD1">
          <w:rPr>
            <w:noProof/>
            <w:webHidden/>
          </w:rPr>
          <w:fldChar w:fldCharType="begin"/>
        </w:r>
        <w:r w:rsidR="008D4AD1">
          <w:rPr>
            <w:noProof/>
            <w:webHidden/>
          </w:rPr>
          <w:instrText xml:space="preserve"> PAGEREF _Toc106102244 \h </w:instrText>
        </w:r>
        <w:r w:rsidR="008D4AD1">
          <w:rPr>
            <w:noProof/>
            <w:webHidden/>
          </w:rPr>
        </w:r>
        <w:r w:rsidR="008D4AD1">
          <w:rPr>
            <w:noProof/>
            <w:webHidden/>
          </w:rPr>
          <w:fldChar w:fldCharType="separate"/>
        </w:r>
        <w:r w:rsidR="008D4AD1">
          <w:rPr>
            <w:noProof/>
            <w:webHidden/>
          </w:rPr>
          <w:t>36</w:t>
        </w:r>
        <w:r w:rsidR="008D4AD1">
          <w:rPr>
            <w:noProof/>
            <w:webHidden/>
          </w:rPr>
          <w:fldChar w:fldCharType="end"/>
        </w:r>
      </w:hyperlink>
    </w:p>
    <w:p w14:paraId="70667B3B" w14:textId="77777777" w:rsidR="008D4AD1" w:rsidRDefault="006C382D">
      <w:pPr>
        <w:pStyle w:val="Tabladeilustraciones"/>
        <w:tabs>
          <w:tab w:val="right" w:leader="dot" w:pos="8777"/>
        </w:tabs>
        <w:rPr>
          <w:rFonts w:eastAsiaTheme="minorEastAsia"/>
          <w:noProof/>
          <w:sz w:val="22"/>
          <w:lang w:eastAsia="es-ES"/>
        </w:rPr>
      </w:pPr>
      <w:hyperlink w:anchor="_Toc106102245" w:history="1">
        <w:r w:rsidR="008D4AD1" w:rsidRPr="00FB7522">
          <w:rPr>
            <w:rStyle w:val="Hipervnculo"/>
            <w:noProof/>
          </w:rPr>
          <w:t>Ilustración 17. Portada Decálogo ciberseguridad para empresas elaborado por el INCIBE. (Fuente: https://www.incibe.es/sites/default/files/contenidos/guias/doc/guia_decalogo_ciberseguridad_metad.pdf)</w:t>
        </w:r>
        <w:r w:rsidR="008D4AD1">
          <w:rPr>
            <w:noProof/>
            <w:webHidden/>
          </w:rPr>
          <w:tab/>
        </w:r>
        <w:r w:rsidR="008D4AD1">
          <w:rPr>
            <w:noProof/>
            <w:webHidden/>
          </w:rPr>
          <w:fldChar w:fldCharType="begin"/>
        </w:r>
        <w:r w:rsidR="008D4AD1">
          <w:rPr>
            <w:noProof/>
            <w:webHidden/>
          </w:rPr>
          <w:instrText xml:space="preserve"> PAGEREF _Toc106102245 \h </w:instrText>
        </w:r>
        <w:r w:rsidR="008D4AD1">
          <w:rPr>
            <w:noProof/>
            <w:webHidden/>
          </w:rPr>
        </w:r>
        <w:r w:rsidR="008D4AD1">
          <w:rPr>
            <w:noProof/>
            <w:webHidden/>
          </w:rPr>
          <w:fldChar w:fldCharType="separate"/>
        </w:r>
        <w:r w:rsidR="008D4AD1">
          <w:rPr>
            <w:noProof/>
            <w:webHidden/>
          </w:rPr>
          <w:t>37</w:t>
        </w:r>
        <w:r w:rsidR="008D4AD1">
          <w:rPr>
            <w:noProof/>
            <w:webHidden/>
          </w:rPr>
          <w:fldChar w:fldCharType="end"/>
        </w:r>
      </w:hyperlink>
    </w:p>
    <w:p w14:paraId="26927E3F" w14:textId="77777777" w:rsidR="008D4AD1" w:rsidRDefault="006C382D">
      <w:pPr>
        <w:pStyle w:val="Tabladeilustraciones"/>
        <w:tabs>
          <w:tab w:val="right" w:leader="dot" w:pos="8777"/>
        </w:tabs>
        <w:rPr>
          <w:rFonts w:eastAsiaTheme="minorEastAsia"/>
          <w:noProof/>
          <w:sz w:val="22"/>
          <w:lang w:eastAsia="es-ES"/>
        </w:rPr>
      </w:pPr>
      <w:hyperlink w:anchor="_Toc106102246" w:history="1">
        <w:r w:rsidR="008D4AD1" w:rsidRPr="00FB7522">
          <w:rPr>
            <w:rStyle w:val="Hipervnculo"/>
            <w:noProof/>
          </w:rPr>
          <w:t>Ilustración 19. Logotipo IEC. (Fuente: http://www.seguridadepm.com/iec )</w:t>
        </w:r>
        <w:r w:rsidR="008D4AD1">
          <w:rPr>
            <w:noProof/>
            <w:webHidden/>
          </w:rPr>
          <w:tab/>
        </w:r>
        <w:r w:rsidR="008D4AD1">
          <w:rPr>
            <w:noProof/>
            <w:webHidden/>
          </w:rPr>
          <w:fldChar w:fldCharType="begin"/>
        </w:r>
        <w:r w:rsidR="008D4AD1">
          <w:rPr>
            <w:noProof/>
            <w:webHidden/>
          </w:rPr>
          <w:instrText xml:space="preserve"> PAGEREF _Toc106102246 \h </w:instrText>
        </w:r>
        <w:r w:rsidR="008D4AD1">
          <w:rPr>
            <w:noProof/>
            <w:webHidden/>
          </w:rPr>
        </w:r>
        <w:r w:rsidR="008D4AD1">
          <w:rPr>
            <w:noProof/>
            <w:webHidden/>
          </w:rPr>
          <w:fldChar w:fldCharType="separate"/>
        </w:r>
        <w:r w:rsidR="008D4AD1">
          <w:rPr>
            <w:noProof/>
            <w:webHidden/>
          </w:rPr>
          <w:t>39</w:t>
        </w:r>
        <w:r w:rsidR="008D4AD1">
          <w:rPr>
            <w:noProof/>
            <w:webHidden/>
          </w:rPr>
          <w:fldChar w:fldCharType="end"/>
        </w:r>
      </w:hyperlink>
    </w:p>
    <w:p w14:paraId="5D01FB72" w14:textId="77777777" w:rsidR="008D4AD1" w:rsidRDefault="006C382D">
      <w:pPr>
        <w:pStyle w:val="Tabladeilustraciones"/>
        <w:tabs>
          <w:tab w:val="right" w:leader="dot" w:pos="8777"/>
        </w:tabs>
        <w:rPr>
          <w:rFonts w:eastAsiaTheme="minorEastAsia"/>
          <w:noProof/>
          <w:sz w:val="22"/>
          <w:lang w:eastAsia="es-ES"/>
        </w:rPr>
      </w:pPr>
      <w:hyperlink w:anchor="_Toc106102247" w:history="1">
        <w:r w:rsidR="008D4AD1" w:rsidRPr="00FB7522">
          <w:rPr>
            <w:rStyle w:val="Hipervnculo"/>
            <w:noProof/>
          </w:rPr>
          <w:t>Ilustración 20. Resumen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_Toc106102247 \h </w:instrText>
        </w:r>
        <w:r w:rsidR="008D4AD1">
          <w:rPr>
            <w:noProof/>
            <w:webHidden/>
          </w:rPr>
        </w:r>
        <w:r w:rsidR="008D4AD1">
          <w:rPr>
            <w:noProof/>
            <w:webHidden/>
          </w:rPr>
          <w:fldChar w:fldCharType="separate"/>
        </w:r>
        <w:r w:rsidR="008D4AD1">
          <w:rPr>
            <w:noProof/>
            <w:webHidden/>
          </w:rPr>
          <w:t>40</w:t>
        </w:r>
        <w:r w:rsidR="008D4AD1">
          <w:rPr>
            <w:noProof/>
            <w:webHidden/>
          </w:rPr>
          <w:fldChar w:fldCharType="end"/>
        </w:r>
      </w:hyperlink>
    </w:p>
    <w:p w14:paraId="301825F9" w14:textId="77777777" w:rsidR="008D4AD1" w:rsidRDefault="006C382D">
      <w:pPr>
        <w:pStyle w:val="Tabladeilustraciones"/>
        <w:tabs>
          <w:tab w:val="right" w:leader="dot" w:pos="8777"/>
        </w:tabs>
        <w:rPr>
          <w:rFonts w:eastAsiaTheme="minorEastAsia"/>
          <w:noProof/>
          <w:sz w:val="22"/>
          <w:lang w:eastAsia="es-ES"/>
        </w:rPr>
      </w:pPr>
      <w:hyperlink w:anchor="_Toc106102248" w:history="1">
        <w:r w:rsidR="008D4AD1" w:rsidRPr="00FB7522">
          <w:rPr>
            <w:rStyle w:val="Hipervnculo"/>
            <w:noProof/>
          </w:rPr>
          <w:t>Ilustración 21. Capítulos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_Toc106102248 \h </w:instrText>
        </w:r>
        <w:r w:rsidR="008D4AD1">
          <w:rPr>
            <w:noProof/>
            <w:webHidden/>
          </w:rPr>
        </w:r>
        <w:r w:rsidR="008D4AD1">
          <w:rPr>
            <w:noProof/>
            <w:webHidden/>
          </w:rPr>
          <w:fldChar w:fldCharType="separate"/>
        </w:r>
        <w:r w:rsidR="008D4AD1">
          <w:rPr>
            <w:noProof/>
            <w:webHidden/>
          </w:rPr>
          <w:t>42</w:t>
        </w:r>
        <w:r w:rsidR="008D4AD1">
          <w:rPr>
            <w:noProof/>
            <w:webHidden/>
          </w:rPr>
          <w:fldChar w:fldCharType="end"/>
        </w:r>
      </w:hyperlink>
    </w:p>
    <w:p w14:paraId="297587F7" w14:textId="77777777" w:rsidR="008D4AD1" w:rsidRDefault="006C382D">
      <w:pPr>
        <w:pStyle w:val="Tabladeilustraciones"/>
        <w:tabs>
          <w:tab w:val="right" w:leader="dot" w:pos="8777"/>
        </w:tabs>
        <w:rPr>
          <w:rFonts w:eastAsiaTheme="minorEastAsia"/>
          <w:noProof/>
          <w:sz w:val="22"/>
          <w:lang w:eastAsia="es-ES"/>
        </w:rPr>
      </w:pPr>
      <w:hyperlink w:anchor="_Toc106102249" w:history="1">
        <w:r w:rsidR="008D4AD1" w:rsidRPr="00FB7522">
          <w:rPr>
            <w:rStyle w:val="Hipervnculo"/>
            <w:noProof/>
          </w:rPr>
          <w:t>Ilustración 22. Arquitectura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_Toc106102249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1CEDE5A6" w14:textId="77777777" w:rsidR="008D4AD1" w:rsidRDefault="006C382D">
      <w:pPr>
        <w:pStyle w:val="Tabladeilustraciones"/>
        <w:tabs>
          <w:tab w:val="right" w:leader="dot" w:pos="8777"/>
        </w:tabs>
        <w:rPr>
          <w:rFonts w:eastAsiaTheme="minorEastAsia"/>
          <w:noProof/>
          <w:sz w:val="22"/>
          <w:lang w:eastAsia="es-ES"/>
        </w:rPr>
      </w:pPr>
      <w:hyperlink w:anchor="_Toc106102250" w:history="1">
        <w:r w:rsidR="008D4AD1" w:rsidRPr="00FB7522">
          <w:rPr>
            <w:rStyle w:val="Hipervnculo"/>
            <w:noProof/>
          </w:rPr>
          <w:t>Ilustración 2. Estructura de datos del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_Toc106102250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6D8FDFC1" w14:textId="77777777" w:rsidR="008D4AD1" w:rsidRDefault="006C382D">
      <w:pPr>
        <w:pStyle w:val="Tabladeilustraciones"/>
        <w:tabs>
          <w:tab w:val="right" w:leader="dot" w:pos="8777"/>
        </w:tabs>
        <w:rPr>
          <w:rFonts w:eastAsiaTheme="minorEastAsia"/>
          <w:noProof/>
          <w:sz w:val="22"/>
          <w:lang w:eastAsia="es-ES"/>
        </w:rPr>
      </w:pPr>
      <w:hyperlink w:anchor="_Toc106102251" w:history="1">
        <w:r w:rsidR="008D4AD1" w:rsidRPr="00FB7522">
          <w:rPr>
            <w:rStyle w:val="Hipervnculo"/>
            <w:noProof/>
          </w:rPr>
          <w:t>Ilustración 22. Nomenclatura de un Logical Node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_Toc106102251 \h </w:instrText>
        </w:r>
        <w:r w:rsidR="008D4AD1">
          <w:rPr>
            <w:noProof/>
            <w:webHidden/>
          </w:rPr>
        </w:r>
        <w:r w:rsidR="008D4AD1">
          <w:rPr>
            <w:noProof/>
            <w:webHidden/>
          </w:rPr>
          <w:fldChar w:fldCharType="separate"/>
        </w:r>
        <w:r w:rsidR="008D4AD1">
          <w:rPr>
            <w:noProof/>
            <w:webHidden/>
          </w:rPr>
          <w:t>45</w:t>
        </w:r>
        <w:r w:rsidR="008D4AD1">
          <w:rPr>
            <w:noProof/>
            <w:webHidden/>
          </w:rPr>
          <w:fldChar w:fldCharType="end"/>
        </w:r>
      </w:hyperlink>
    </w:p>
    <w:p w14:paraId="4387CFC5" w14:textId="77777777" w:rsidR="008D4AD1" w:rsidRDefault="006C382D">
      <w:pPr>
        <w:pStyle w:val="Tabladeilustraciones"/>
        <w:tabs>
          <w:tab w:val="right" w:leader="dot" w:pos="8777"/>
        </w:tabs>
        <w:rPr>
          <w:rFonts w:eastAsiaTheme="minorEastAsia"/>
          <w:noProof/>
          <w:sz w:val="22"/>
          <w:lang w:eastAsia="es-ES"/>
        </w:rPr>
      </w:pPr>
      <w:hyperlink w:anchor="_Toc106102252" w:history="1">
        <w:r w:rsidR="008D4AD1" w:rsidRPr="00FB7522">
          <w:rPr>
            <w:rStyle w:val="Hipervnculo"/>
            <w:noProof/>
          </w:rPr>
          <w:t>Ilustración 23. Nomenclatura de un objeto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_Toc106102252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4C3A9EB1" w14:textId="77777777" w:rsidR="008D4AD1" w:rsidRDefault="006C382D">
      <w:pPr>
        <w:pStyle w:val="Tabladeilustraciones"/>
        <w:tabs>
          <w:tab w:val="right" w:leader="dot" w:pos="8777"/>
        </w:tabs>
        <w:rPr>
          <w:rFonts w:eastAsiaTheme="minorEastAsia"/>
          <w:noProof/>
          <w:sz w:val="22"/>
          <w:lang w:eastAsia="es-ES"/>
        </w:rPr>
      </w:pPr>
      <w:hyperlink w:anchor="_Toc106102253" w:history="1">
        <w:r w:rsidR="008D4AD1" w:rsidRPr="00FB7522">
          <w:rPr>
            <w:rStyle w:val="Hipervnculo"/>
            <w:noProof/>
          </w:rPr>
          <w:t>Ilustración 22. Jerarquía datos de un dispositivo lógico en 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_Toc106102253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7FE6DC3D" w14:textId="77777777" w:rsidR="008D4AD1" w:rsidRDefault="006C382D">
      <w:pPr>
        <w:pStyle w:val="Tabladeilustraciones"/>
        <w:tabs>
          <w:tab w:val="right" w:leader="dot" w:pos="8777"/>
        </w:tabs>
        <w:rPr>
          <w:rFonts w:eastAsiaTheme="minorEastAsia"/>
          <w:noProof/>
          <w:sz w:val="22"/>
          <w:lang w:eastAsia="es-ES"/>
        </w:rPr>
      </w:pPr>
      <w:hyperlink w:anchor="_Toc106102254" w:history="1">
        <w:r w:rsidR="008D4AD1" w:rsidRPr="00FB7522">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sidR="008D4AD1">
          <w:rPr>
            <w:noProof/>
            <w:webHidden/>
          </w:rPr>
          <w:tab/>
        </w:r>
        <w:r w:rsidR="008D4AD1">
          <w:rPr>
            <w:noProof/>
            <w:webHidden/>
          </w:rPr>
          <w:fldChar w:fldCharType="begin"/>
        </w:r>
        <w:r w:rsidR="008D4AD1">
          <w:rPr>
            <w:noProof/>
            <w:webHidden/>
          </w:rPr>
          <w:instrText xml:space="preserve"> PAGEREF _Toc106102254 \h </w:instrText>
        </w:r>
        <w:r w:rsidR="008D4AD1">
          <w:rPr>
            <w:noProof/>
            <w:webHidden/>
          </w:rPr>
        </w:r>
        <w:r w:rsidR="008D4AD1">
          <w:rPr>
            <w:noProof/>
            <w:webHidden/>
          </w:rPr>
          <w:fldChar w:fldCharType="separate"/>
        </w:r>
        <w:r w:rsidR="008D4AD1">
          <w:rPr>
            <w:noProof/>
            <w:webHidden/>
          </w:rPr>
          <w:t>49</w:t>
        </w:r>
        <w:r w:rsidR="008D4AD1">
          <w:rPr>
            <w:noProof/>
            <w:webHidden/>
          </w:rPr>
          <w:fldChar w:fldCharType="end"/>
        </w:r>
      </w:hyperlink>
    </w:p>
    <w:p w14:paraId="35BD5817" w14:textId="1161EF32" w:rsidR="00BD06DA" w:rsidRDefault="00EB4DE1" w:rsidP="001A3186">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119979D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47E3935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0098022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89B77A0"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EE0EA91" w14:textId="77777777" w:rsidR="008D4AD1" w:rsidRPr="008D4AD1" w:rsidRDefault="008D4AD1" w:rsidP="001A3186">
      <w:pPr>
        <w:widowControl w:val="0"/>
        <w:spacing w:after="0" w:line="240" w:lineRule="auto"/>
        <w:rPr>
          <w:rFonts w:ascii="Times New Roman" w:eastAsia="Calibri" w:hAnsi="Times New Roman" w:cs="Times New Roman"/>
          <w:b/>
          <w:sz w:val="24"/>
          <w:szCs w:val="28"/>
        </w:rPr>
      </w:pPr>
    </w:p>
    <w:p w14:paraId="1F48E8E7" w14:textId="77777777" w:rsidR="00945476" w:rsidRPr="001A3186" w:rsidRDefault="00945476" w:rsidP="001A3186">
      <w:pPr>
        <w:widowControl w:val="0"/>
        <w:spacing w:after="0" w:line="240" w:lineRule="auto"/>
        <w:rPr>
          <w:rFonts w:ascii="Times New Roman" w:eastAsia="Calibri" w:hAnsi="Times New Roman" w:cs="Times New Roman"/>
          <w:b/>
          <w:sz w:val="24"/>
          <w:szCs w:val="28"/>
        </w:rPr>
      </w:pPr>
    </w:p>
    <w:p w14:paraId="327605B0" w14:textId="4B1BAD19" w:rsidR="0052502F" w:rsidRDefault="00945476"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7FCC8759" w14:textId="77777777" w:rsidR="00945476" w:rsidRPr="00945476" w:rsidRDefault="00945476" w:rsidP="0052502F">
      <w:pPr>
        <w:widowControl w:val="0"/>
        <w:spacing w:after="0" w:line="240" w:lineRule="auto"/>
        <w:rPr>
          <w:rFonts w:ascii="Times New Roman" w:eastAsia="Calibri" w:hAnsi="Times New Roman" w:cs="Times New Roman"/>
          <w:b/>
          <w:sz w:val="40"/>
          <w:szCs w:val="28"/>
        </w:rPr>
      </w:pPr>
    </w:p>
    <w:p w14:paraId="3915DBD3" w14:textId="1E60C68C" w:rsidR="0052502F" w:rsidRDefault="0052502F" w:rsidP="0052502F">
      <w:pPr>
        <w:widowControl w:val="0"/>
        <w:spacing w:after="0" w:line="240" w:lineRule="auto"/>
        <w:rPr>
          <w:rFonts w:eastAsia="Calibri" w:cstheme="minorHAnsi"/>
          <w:b/>
        </w:rPr>
      </w:pPr>
      <w:r w:rsidRPr="0052502F">
        <w:rPr>
          <w:rFonts w:eastAsia="Calibri" w:cstheme="minorHAnsi"/>
          <w:b/>
        </w:rPr>
        <w:t>Sniffer</w:t>
      </w:r>
      <w:r w:rsidR="00945476">
        <w:rPr>
          <w:rFonts w:eastAsia="Calibri" w:cstheme="minorHAnsi"/>
          <w:b/>
        </w:rPr>
        <w:t xml:space="preserve">: </w:t>
      </w:r>
      <w:r w:rsidR="00945476" w:rsidRPr="00945476">
        <w:rPr>
          <w:rFonts w:eastAsia="Calibri" w:cstheme="minorHAnsi"/>
        </w:rPr>
        <w:t>herramienta que permite al usuario capturar t</w:t>
      </w:r>
      <w:r w:rsidR="00945476">
        <w:rPr>
          <w:rFonts w:eastAsia="Calibri" w:cstheme="minorHAnsi"/>
        </w:rPr>
        <w:t>ramas de una red de computadoras</w:t>
      </w:r>
    </w:p>
    <w:p w14:paraId="2FA89FDA" w14:textId="1FDC96E7"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r w:rsidR="00945476">
        <w:rPr>
          <w:rFonts w:eastAsia="Calibri" w:cstheme="minorHAnsi"/>
          <w:b/>
          <w:sz w:val="24"/>
        </w:rPr>
        <w:t xml:space="preserve"> </w:t>
      </w:r>
      <w:r w:rsidR="00945476" w:rsidRPr="00945476">
        <w:rPr>
          <w:rFonts w:eastAsia="Calibri" w:cstheme="minorHAnsi"/>
          <w:sz w:val="24"/>
        </w:rPr>
        <w:t>porción especifica de una parte de mercado compuesta por individuos con característica</w:t>
      </w:r>
      <w:r w:rsidR="00945476">
        <w:rPr>
          <w:rFonts w:eastAsia="Calibri" w:cstheme="minorHAnsi"/>
          <w:sz w:val="24"/>
        </w:rPr>
        <w:t>s</w:t>
      </w:r>
      <w:r w:rsidR="00945476" w:rsidRPr="00945476">
        <w:rPr>
          <w:rFonts w:eastAsia="Calibri" w:cstheme="minorHAnsi"/>
          <w:sz w:val="24"/>
        </w:rPr>
        <w:t xml:space="preserve"> y necesidades homogéneas.</w:t>
      </w:r>
    </w:p>
    <w:p w14:paraId="639985C9" w14:textId="08EE8BA5" w:rsidR="00E03C2D" w:rsidRDefault="00945476" w:rsidP="0052502F">
      <w:pPr>
        <w:widowControl w:val="0"/>
        <w:spacing w:after="0" w:line="240" w:lineRule="auto"/>
        <w:rPr>
          <w:rFonts w:eastAsia="Calibri" w:cstheme="minorHAnsi"/>
          <w:b/>
          <w:sz w:val="24"/>
        </w:rPr>
      </w:pPr>
      <w:r>
        <w:rPr>
          <w:rFonts w:eastAsia="Calibri" w:cstheme="minorHAnsi"/>
          <w:b/>
          <w:sz w:val="24"/>
        </w:rPr>
        <w:t>Subestación eléctrica</w:t>
      </w:r>
      <w:r w:rsidR="00E03C2D">
        <w:rPr>
          <w:rFonts w:eastAsia="Calibri" w:cstheme="minorHAnsi"/>
          <w:b/>
          <w:sz w:val="24"/>
        </w:rPr>
        <w:t xml:space="preserve">: </w:t>
      </w:r>
      <w:r w:rsidR="007E63F7" w:rsidRPr="007E63F7">
        <w:rPr>
          <w:rFonts w:eastAsia="Calibri" w:cstheme="minorHAnsi"/>
          <w:sz w:val="24"/>
        </w:rPr>
        <w:t>instalación cuyo objetivo es la distribución y transmisión de la energía eléctrica estableciendo unos niveles de tensión adecuados.</w:t>
      </w:r>
    </w:p>
    <w:p w14:paraId="7B5AB7FD" w14:textId="47724203" w:rsidR="00D2474B" w:rsidRPr="00D2474B" w:rsidRDefault="007E63F7" w:rsidP="0052502F">
      <w:pPr>
        <w:widowControl w:val="0"/>
        <w:spacing w:after="0" w:line="240" w:lineRule="auto"/>
        <w:rPr>
          <w:b/>
          <w:sz w:val="24"/>
        </w:rPr>
      </w:pPr>
      <w:r>
        <w:rPr>
          <w:b/>
          <w:sz w:val="24"/>
        </w:rPr>
        <w:t xml:space="preserve">Interruptor de potencia: </w:t>
      </w:r>
      <w:bookmarkStart w:id="8" w:name="OLE_LINK14"/>
      <w:bookmarkStart w:id="9" w:name="OLE_LINK15"/>
      <w:r>
        <w:rPr>
          <w:sz w:val="24"/>
        </w:rPr>
        <w:t>equipos mecánicos que abren y cierran los circuitos eléctricos con el fin de proteger los sistemas en caso de fallo eléctrico</w:t>
      </w:r>
      <w:bookmarkEnd w:id="8"/>
      <w:bookmarkEnd w:id="9"/>
    </w:p>
    <w:p w14:paraId="6479D18C" w14:textId="3DB169F1" w:rsidR="00D2474B" w:rsidRPr="00D2474B" w:rsidRDefault="00D2474B" w:rsidP="0052502F">
      <w:pPr>
        <w:widowControl w:val="0"/>
        <w:spacing w:after="0" w:line="240" w:lineRule="auto"/>
        <w:rPr>
          <w:b/>
          <w:sz w:val="24"/>
        </w:rPr>
      </w:pPr>
      <w:r w:rsidRPr="00D2474B">
        <w:rPr>
          <w:b/>
          <w:sz w:val="24"/>
        </w:rPr>
        <w:t>T</w:t>
      </w:r>
      <w:r w:rsidR="007E63F7">
        <w:rPr>
          <w:b/>
          <w:sz w:val="24"/>
        </w:rPr>
        <w:t>ransformador</w:t>
      </w:r>
      <w:r w:rsidRPr="00D2474B">
        <w:rPr>
          <w:b/>
          <w:sz w:val="24"/>
        </w:rPr>
        <w:t xml:space="preserve"> de corriente</w:t>
      </w:r>
      <w:r w:rsidR="007E63F7">
        <w:rPr>
          <w:b/>
          <w:sz w:val="24"/>
        </w:rPr>
        <w:t>:</w:t>
      </w:r>
      <w:r w:rsidR="00B620BC">
        <w:rPr>
          <w:b/>
          <w:sz w:val="24"/>
        </w:rPr>
        <w:t xml:space="preserve"> </w:t>
      </w:r>
      <w:r w:rsidR="00B620BC">
        <w:rPr>
          <w:sz w:val="24"/>
        </w:rPr>
        <w:t>má</w:t>
      </w:r>
      <w:r w:rsidR="00B620BC" w:rsidRPr="00B620BC">
        <w:rPr>
          <w:sz w:val="24"/>
        </w:rPr>
        <w:t>quina</w:t>
      </w:r>
      <w:r w:rsidR="00B620BC">
        <w:rPr>
          <w:sz w:val="24"/>
        </w:rPr>
        <w:t xml:space="preserve"> de corriente alterna cuyo objetivo es modificar alguna característica de la corriente, como la intensidad o voltaje</w:t>
      </w:r>
    </w:p>
    <w:p w14:paraId="3E65BB7E" w14:textId="6BF53380" w:rsidR="00D2474B" w:rsidRPr="00D2474B" w:rsidRDefault="007E63F7" w:rsidP="0052502F">
      <w:pPr>
        <w:widowControl w:val="0"/>
        <w:spacing w:after="0" w:line="240" w:lineRule="auto"/>
        <w:rPr>
          <w:b/>
          <w:sz w:val="24"/>
        </w:rPr>
      </w:pPr>
      <w:r>
        <w:rPr>
          <w:b/>
          <w:sz w:val="24"/>
        </w:rPr>
        <w:t>Fusible de protecciones</w:t>
      </w:r>
      <w:r w:rsidR="00B620BC">
        <w:rPr>
          <w:b/>
          <w:sz w:val="24"/>
        </w:rPr>
        <w:t xml:space="preserve">: </w:t>
      </w:r>
    </w:p>
    <w:p w14:paraId="61D1D88B" w14:textId="137C9047" w:rsidR="00D2474B" w:rsidRPr="00D2474B" w:rsidRDefault="00D2474B" w:rsidP="007E63F7">
      <w:pPr>
        <w:widowControl w:val="0"/>
        <w:spacing w:after="0" w:line="240" w:lineRule="auto"/>
        <w:ind w:left="1416" w:hanging="1416"/>
        <w:rPr>
          <w:b/>
          <w:sz w:val="24"/>
        </w:rPr>
      </w:pPr>
      <w:r w:rsidRPr="00D2474B">
        <w:rPr>
          <w:b/>
          <w:sz w:val="24"/>
        </w:rPr>
        <w:t>Celdas de protección</w:t>
      </w:r>
      <w:r w:rsidR="00B620BC">
        <w:rPr>
          <w:b/>
          <w:sz w:val="24"/>
        </w:rPr>
        <w:t xml:space="preserve">: </w:t>
      </w:r>
      <w:r w:rsidRPr="00D2474B">
        <w:rPr>
          <w:b/>
          <w:sz w:val="24"/>
        </w:rPr>
        <w:t xml:space="preserve">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48F5460B" w:rsidR="00191CC6" w:rsidRDefault="00191CC6" w:rsidP="0052502F">
      <w:pPr>
        <w:widowControl w:val="0"/>
        <w:spacing w:after="0" w:line="240" w:lineRule="auto"/>
        <w:rPr>
          <w:b/>
          <w:sz w:val="24"/>
        </w:rPr>
      </w:pPr>
      <w:r>
        <w:rPr>
          <w:b/>
          <w:sz w:val="24"/>
        </w:rPr>
        <w:t>IEEE</w:t>
      </w:r>
      <w:r w:rsidR="007E63F7">
        <w:rPr>
          <w:b/>
          <w:sz w:val="24"/>
        </w:rPr>
        <w:t xml:space="preserve">: </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7E63F7">
      <w:pPr>
        <w:widowControl w:val="0"/>
        <w:spacing w:after="0" w:line="240" w:lineRule="auto"/>
        <w:ind w:left="708" w:hanging="708"/>
        <w:rPr>
          <w:b/>
          <w:sz w:val="24"/>
        </w:rPr>
      </w:pPr>
      <w:r>
        <w:rPr>
          <w:b/>
          <w:sz w:val="24"/>
        </w:rPr>
        <w:t>Ataques DDoS:</w:t>
      </w:r>
    </w:p>
    <w:p w14:paraId="1AD2AAD0" w14:textId="542B1151" w:rsidR="00B04F44" w:rsidRDefault="00B04F44" w:rsidP="007E63F7">
      <w:pPr>
        <w:widowControl w:val="0"/>
        <w:spacing w:after="0" w:line="240" w:lineRule="auto"/>
        <w:ind w:left="708" w:hanging="708"/>
        <w:rPr>
          <w:b/>
          <w:sz w:val="24"/>
        </w:rPr>
      </w:pPr>
      <w:r>
        <w:rPr>
          <w:b/>
          <w:sz w:val="24"/>
        </w:rPr>
        <w:t xml:space="preserve">ICS: </w:t>
      </w:r>
      <w:r w:rsidRPr="00CF5DA9">
        <w:rPr>
          <w:sz w:val="24"/>
        </w:rPr>
        <w:t>Industrial Control System</w:t>
      </w:r>
    </w:p>
    <w:p w14:paraId="596E9180" w14:textId="334F4E53" w:rsidR="007E1CA1" w:rsidRDefault="007E1CA1" w:rsidP="007E63F7">
      <w:pPr>
        <w:widowControl w:val="0"/>
        <w:spacing w:after="0" w:line="240" w:lineRule="auto"/>
        <w:ind w:left="708" w:hanging="708"/>
        <w:rPr>
          <w:b/>
          <w:sz w:val="24"/>
        </w:rPr>
      </w:pPr>
      <w:r>
        <w:rPr>
          <w:b/>
          <w:sz w:val="24"/>
        </w:rPr>
        <w:t>Request:</w:t>
      </w:r>
    </w:p>
    <w:p w14:paraId="1DBA6F94" w14:textId="13C54D6D" w:rsidR="007E1CA1" w:rsidRDefault="007E1CA1" w:rsidP="007E63F7">
      <w:pPr>
        <w:widowControl w:val="0"/>
        <w:spacing w:after="0" w:line="240" w:lineRule="auto"/>
        <w:ind w:left="708" w:hanging="708"/>
        <w:rPr>
          <w:b/>
          <w:sz w:val="24"/>
        </w:rPr>
      </w:pPr>
      <w:r>
        <w:rPr>
          <w:b/>
          <w:sz w:val="24"/>
        </w:rPr>
        <w:t>Response</w:t>
      </w:r>
      <w:r w:rsidR="00964D43">
        <w:rPr>
          <w:b/>
          <w:sz w:val="24"/>
        </w:rPr>
        <w:t>:</w:t>
      </w:r>
    </w:p>
    <w:p w14:paraId="133807C5" w14:textId="0C34ED63" w:rsidR="00964D43" w:rsidRDefault="00964D43" w:rsidP="007E63F7">
      <w:pPr>
        <w:widowControl w:val="0"/>
        <w:spacing w:after="0" w:line="240" w:lineRule="auto"/>
        <w:ind w:left="708" w:hanging="708"/>
        <w:rPr>
          <w:b/>
          <w:sz w:val="24"/>
        </w:rPr>
      </w:pPr>
      <w:r>
        <w:rPr>
          <w:b/>
          <w:sz w:val="24"/>
        </w:rPr>
        <w:t>Data-set:</w:t>
      </w:r>
    </w:p>
    <w:p w14:paraId="59DA3F17" w14:textId="41E39EBB" w:rsidR="00B901A6" w:rsidRDefault="00B901A6" w:rsidP="007E63F7">
      <w:pPr>
        <w:widowControl w:val="0"/>
        <w:spacing w:after="0" w:line="240" w:lineRule="auto"/>
        <w:ind w:left="708" w:hanging="708"/>
        <w:rPr>
          <w:b/>
          <w:sz w:val="24"/>
        </w:rPr>
      </w:pPr>
      <w:r>
        <w:rPr>
          <w:b/>
          <w:sz w:val="24"/>
        </w:rPr>
        <w:t>Merge unit</w:t>
      </w:r>
      <w:r w:rsidR="006012B1">
        <w:rPr>
          <w:b/>
          <w:sz w:val="24"/>
        </w:rPr>
        <w:t>:</w:t>
      </w:r>
    </w:p>
    <w:p w14:paraId="544D3D88" w14:textId="1D7C035D" w:rsidR="006012B1" w:rsidRPr="006012B1" w:rsidRDefault="006012B1" w:rsidP="007E63F7">
      <w:pPr>
        <w:widowControl w:val="0"/>
        <w:spacing w:after="0" w:line="240" w:lineRule="auto"/>
        <w:ind w:left="708" w:hanging="708"/>
        <w:rPr>
          <w:b/>
          <w:sz w:val="24"/>
        </w:rPr>
      </w:pPr>
      <w:r w:rsidRPr="006012B1">
        <w:rPr>
          <w:b/>
        </w:rPr>
        <w:t>single line diagram</w:t>
      </w:r>
      <w:r>
        <w:rPr>
          <w:b/>
        </w:rPr>
        <w:t>:</w:t>
      </w:r>
    </w:p>
    <w:p w14:paraId="65839540" w14:textId="77777777" w:rsidR="00964D43" w:rsidRDefault="00964D43" w:rsidP="007E63F7">
      <w:pPr>
        <w:widowControl w:val="0"/>
        <w:spacing w:after="0" w:line="240" w:lineRule="auto"/>
        <w:ind w:left="708" w:hanging="708"/>
        <w:rPr>
          <w:b/>
          <w:sz w:val="24"/>
        </w:rPr>
      </w:pP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90C5D64" w14:textId="77777777" w:rsidR="00926B6A" w:rsidRDefault="00926B6A" w:rsidP="00D2474B">
      <w:pPr>
        <w:tabs>
          <w:tab w:val="left" w:pos="2028"/>
        </w:tabs>
      </w:pPr>
    </w:p>
    <w:p w14:paraId="0A677237" w14:textId="77777777" w:rsidR="00926B6A" w:rsidRDefault="00926B6A" w:rsidP="00D2474B">
      <w:pPr>
        <w:tabs>
          <w:tab w:val="left" w:pos="2028"/>
        </w:tabs>
      </w:pPr>
    </w:p>
    <w:p w14:paraId="6FB1B54D" w14:textId="77777777" w:rsidR="00852BFD" w:rsidRDefault="00CD7665" w:rsidP="00B045AB">
      <w:pPr>
        <w:pStyle w:val="Ttulo1"/>
      </w:pPr>
      <w:bookmarkStart w:id="10" w:name="_Toc99100543"/>
      <w:bookmarkStart w:id="11" w:name="_Toc106618863"/>
      <w:r w:rsidRPr="00FD5D07">
        <w:lastRenderedPageBreak/>
        <w:t>Introducción</w:t>
      </w:r>
      <w:bookmarkEnd w:id="10"/>
      <w:bookmarkEnd w:id="11"/>
    </w:p>
    <w:p w14:paraId="4A76016B" w14:textId="77777777" w:rsidR="00CD7665" w:rsidRPr="00B045AB" w:rsidRDefault="00CD7665" w:rsidP="00CD7665">
      <w:pPr>
        <w:widowControl w:val="0"/>
        <w:spacing w:after="0" w:line="240" w:lineRule="auto"/>
        <w:rPr>
          <w:rFonts w:eastAsia="Calibri" w:cstheme="minorHAnsi"/>
          <w:b/>
          <w:sz w:val="24"/>
          <w:szCs w:val="28"/>
        </w:rPr>
      </w:pPr>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4E09A5C9" w14:textId="14574DED" w:rsidR="00AD6727" w:rsidRDefault="00AD6727" w:rsidP="00AD6727">
      <w:pPr>
        <w:spacing w:line="360" w:lineRule="auto"/>
        <w:jc w:val="both"/>
        <w:rPr>
          <w:sz w:val="24"/>
        </w:rPr>
      </w:pPr>
      <w:r>
        <w:rPr>
          <w:sz w:val="24"/>
        </w:rPr>
        <w:t xml:space="preserve">La realidad en la que se vive es que la ciberseguridad es una pieza fundamental en el ámbito de infraestructuras críticas relacionadas con la energía. </w:t>
      </w:r>
      <w:r w:rsidR="000D2F53">
        <w:rPr>
          <w:sz w:val="24"/>
        </w:rPr>
        <w:t xml:space="preserve"> La protección de los sistemas tanto eléctricos como informáticos es estrictamente necesaria. </w:t>
      </w:r>
      <w:r>
        <w:rPr>
          <w:sz w:val="24"/>
        </w:rPr>
        <w:t xml:space="preserve">Sabiendo que cualquier falla de seguridad en una </w:t>
      </w:r>
      <w:r w:rsidR="004E4510">
        <w:rPr>
          <w:sz w:val="24"/>
        </w:rPr>
        <w:t xml:space="preserve">subestación eléctrica, puede dejar sin electricidad a una gran </w:t>
      </w:r>
      <w:r w:rsidR="00766CB1">
        <w:rPr>
          <w:sz w:val="24"/>
        </w:rPr>
        <w:t xml:space="preserve">parte de ciudadanos de un país </w:t>
      </w:r>
      <w:r w:rsidR="000D2F53">
        <w:rPr>
          <w:sz w:val="24"/>
        </w:rPr>
        <w:t>así</w:t>
      </w:r>
      <w:r w:rsidR="00766CB1">
        <w:rPr>
          <w:sz w:val="24"/>
        </w:rPr>
        <w:t xml:space="preserve"> como toda la industria situada </w:t>
      </w:r>
      <w:r w:rsidR="004E4510">
        <w:rPr>
          <w:sz w:val="24"/>
        </w:rPr>
        <w:t xml:space="preserve">en esa zona. Y todo ello, desemboca en una única situación, caos en la población y pérdidas dinerarias irreparables para las </w:t>
      </w:r>
      <w:commentRangeStart w:id="12"/>
      <w:r w:rsidR="004E4510">
        <w:rPr>
          <w:sz w:val="24"/>
        </w:rPr>
        <w:t>empresas</w:t>
      </w:r>
      <w:commentRangeEnd w:id="12"/>
      <w:r w:rsidR="004E4510">
        <w:rPr>
          <w:rStyle w:val="Refdecomentario"/>
        </w:rPr>
        <w:commentReference w:id="12"/>
      </w:r>
      <w:r w:rsidR="00766CB1">
        <w:rPr>
          <w:sz w:val="24"/>
        </w:rPr>
        <w:t>.</w:t>
      </w:r>
    </w:p>
    <w:p w14:paraId="0AD48D4D" w14:textId="330FD15A" w:rsidR="001F6BE3" w:rsidRDefault="001F6BE3" w:rsidP="00AD6727">
      <w:pPr>
        <w:spacing w:line="360" w:lineRule="auto"/>
        <w:jc w:val="both"/>
        <w:rPr>
          <w:sz w:val="24"/>
        </w:rPr>
      </w:pPr>
      <w:r>
        <w:rPr>
          <w:sz w:val="24"/>
        </w:rPr>
        <w:t>A medida que la tecnología va evolucionando, aparecen nuevos elementos importantes, como nuevas amenazas</w:t>
      </w:r>
      <w:commentRangeStart w:id="13"/>
      <w:commentRangeStart w:id="14"/>
      <w:r>
        <w:rPr>
          <w:sz w:val="24"/>
        </w:rPr>
        <w:t xml:space="preserve"> </w:t>
      </w:r>
      <w:commentRangeEnd w:id="13"/>
      <w:r>
        <w:rPr>
          <w:rStyle w:val="Refdecomentario"/>
        </w:rPr>
        <w:commentReference w:id="13"/>
      </w:r>
      <w:commentRangeEnd w:id="14"/>
      <w:r>
        <w:rPr>
          <w:rStyle w:val="Refdecomentario"/>
        </w:rPr>
        <w:commentReference w:id="14"/>
      </w:r>
      <w:r>
        <w:rPr>
          <w:sz w:val="24"/>
        </w:rPr>
        <w:t xml:space="preserve">que pueden comprometer el sistema de una empresa, nuevos posibles ataques a infraestructuras </w:t>
      </w:r>
      <w:r w:rsidR="00766CB1">
        <w:rPr>
          <w:sz w:val="24"/>
        </w:rPr>
        <w:t>críticas,</w:t>
      </w:r>
      <w:r>
        <w:rPr>
          <w:sz w:val="24"/>
        </w:rPr>
        <w:t xml:space="preserve"> nuevos protocolos y estándares, los cuales se empiezan a aplicar e</w:t>
      </w:r>
      <w:r w:rsidR="00766CB1">
        <w:rPr>
          <w:sz w:val="24"/>
        </w:rPr>
        <w:t>n</w:t>
      </w:r>
      <w:r>
        <w:rPr>
          <w:sz w:val="24"/>
        </w:rPr>
        <w:t xml:space="preserve"> distintas situaciones o nuevas plataformas y apli</w:t>
      </w:r>
      <w:r w:rsidR="000D2F53">
        <w:rPr>
          <w:sz w:val="24"/>
        </w:rPr>
        <w:t>caciones usadas en este ámbito.</w:t>
      </w:r>
    </w:p>
    <w:p w14:paraId="47742704" w14:textId="3493C8B9" w:rsidR="00AD6727" w:rsidRDefault="004E4510" w:rsidP="00D23620">
      <w:pPr>
        <w:spacing w:line="360" w:lineRule="auto"/>
        <w:jc w:val="both"/>
        <w:rPr>
          <w:sz w:val="24"/>
        </w:rPr>
      </w:pPr>
      <w:r>
        <w:rPr>
          <w:sz w:val="24"/>
        </w:rPr>
        <w:t xml:space="preserve">Es el caso del estándar IEC 61850, que </w:t>
      </w:r>
      <w:r w:rsidR="005E2DEA">
        <w:rPr>
          <w:sz w:val="24"/>
        </w:rPr>
        <w:t>está</w:t>
      </w:r>
      <w:r>
        <w:rPr>
          <w:sz w:val="24"/>
        </w:rPr>
        <w:t xml:space="preserve"> implementándose en las subestaciones eléctricas </w:t>
      </w:r>
      <w:r w:rsidR="00766CB1">
        <w:rPr>
          <w:sz w:val="24"/>
        </w:rPr>
        <w:t>con el objetivo</w:t>
      </w:r>
      <w:r>
        <w:rPr>
          <w:sz w:val="24"/>
        </w:rPr>
        <w:t xml:space="preserve"> de proporcionar una interoperabilidad entre los Intelligent Electronic Device (IED).</w:t>
      </w:r>
      <w:r w:rsidR="001F6BE3">
        <w:rPr>
          <w:sz w:val="24"/>
        </w:rPr>
        <w:t xml:space="preserve"> Este es el nuevo nombre dado por el estándar  IEC 61850, y en el cual se encuentras dispositivos como relés, interruptores y transformadores.</w:t>
      </w:r>
      <w:r w:rsidR="00766CB1">
        <w:rPr>
          <w:sz w:val="24"/>
        </w:rPr>
        <w:t xml:space="preserve"> </w:t>
      </w:r>
    </w:p>
    <w:p w14:paraId="248829E4" w14:textId="73F663E3" w:rsidR="00766CB1" w:rsidRDefault="000D2F53" w:rsidP="00D23620">
      <w:pPr>
        <w:spacing w:line="360" w:lineRule="auto"/>
        <w:jc w:val="both"/>
        <w:rPr>
          <w:sz w:val="24"/>
        </w:rPr>
      </w:pPr>
      <w:r>
        <w:rPr>
          <w:sz w:val="24"/>
        </w:rPr>
        <w:t xml:space="preserve">La elaboración del siguiente proyecto tiene como objetivo exponer </w:t>
      </w:r>
      <w:r w:rsidR="00766CB1">
        <w:rPr>
          <w:sz w:val="24"/>
        </w:rPr>
        <w:t xml:space="preserve">en que consiste ese estándar IEC 61850 así como </w:t>
      </w:r>
      <w:r>
        <w:rPr>
          <w:sz w:val="24"/>
        </w:rPr>
        <w:t>la configuración y el uso de la herramienta Nozomi Guardian</w:t>
      </w:r>
      <w:r w:rsidR="00C5619A">
        <w:rPr>
          <w:sz w:val="24"/>
        </w:rPr>
        <w:t>. E</w:t>
      </w:r>
      <w:r w:rsidR="002B20E1">
        <w:rPr>
          <w:sz w:val="24"/>
        </w:rPr>
        <w:t>s</w:t>
      </w:r>
      <w:r w:rsidR="00C5619A">
        <w:rPr>
          <w:sz w:val="24"/>
        </w:rPr>
        <w:t xml:space="preserve">ta herramienta de monitorización </w:t>
      </w:r>
      <w:r>
        <w:rPr>
          <w:sz w:val="24"/>
        </w:rPr>
        <w:t>es usada</w:t>
      </w:r>
      <w:r w:rsidR="00766CB1">
        <w:rPr>
          <w:sz w:val="24"/>
        </w:rPr>
        <w:t xml:space="preserve"> para la defensa </w:t>
      </w:r>
      <w:r w:rsidR="00C5619A">
        <w:rPr>
          <w:sz w:val="24"/>
        </w:rPr>
        <w:t xml:space="preserve">y supervisión </w:t>
      </w:r>
      <w:r w:rsidR="00766CB1">
        <w:rPr>
          <w:sz w:val="24"/>
        </w:rPr>
        <w:t>de los elementos que forman una subestación eléctrica</w:t>
      </w:r>
      <w:r>
        <w:rPr>
          <w:sz w:val="24"/>
        </w:rPr>
        <w:t xml:space="preserve"> que tiene implementado el</w:t>
      </w:r>
      <w:r w:rsidR="00766CB1">
        <w:rPr>
          <w:sz w:val="24"/>
        </w:rPr>
        <w:t xml:space="preserve"> estándar</w:t>
      </w:r>
      <w:r>
        <w:rPr>
          <w:sz w:val="24"/>
        </w:rPr>
        <w:t xml:space="preserve"> IEC 61</w:t>
      </w:r>
      <w:r w:rsidR="00C5619A">
        <w:rPr>
          <w:sz w:val="24"/>
        </w:rPr>
        <w:t>850, ya sean IEDs, SCADAS o cualquier otro elemento de una subestación.</w:t>
      </w:r>
    </w:p>
    <w:p w14:paraId="037328F1" w14:textId="149FABCD" w:rsidR="002B20E1" w:rsidRDefault="002B20E1" w:rsidP="00D23620">
      <w:pPr>
        <w:spacing w:line="360" w:lineRule="auto"/>
        <w:jc w:val="both"/>
        <w:rPr>
          <w:sz w:val="24"/>
        </w:rPr>
      </w:pPr>
      <w:r>
        <w:rPr>
          <w:sz w:val="24"/>
        </w:rPr>
        <w:t>La elaboración de este proyecto ha sido posible gracias a la colaboración con la empresa SICA S.A., la cual ha proporcionado las herramientas necesarias para el desarrollo de la misma.</w:t>
      </w:r>
    </w:p>
    <w:p w14:paraId="40682E95" w14:textId="77777777" w:rsidR="00852BFD" w:rsidRDefault="00852BFD" w:rsidP="00D23620">
      <w:pPr>
        <w:spacing w:line="360" w:lineRule="auto"/>
        <w:jc w:val="both"/>
        <w:rPr>
          <w:sz w:val="24"/>
        </w:rPr>
      </w:pPr>
    </w:p>
    <w:p w14:paraId="0A927EB5" w14:textId="77777777" w:rsidR="00852BFD" w:rsidRDefault="00852BFD" w:rsidP="00D23620">
      <w:pPr>
        <w:spacing w:line="360" w:lineRule="auto"/>
        <w:jc w:val="both"/>
        <w:rPr>
          <w:sz w:val="24"/>
        </w:rPr>
      </w:pPr>
    </w:p>
    <w:p w14:paraId="7FBC77FE" w14:textId="18134604" w:rsidR="00852BFD" w:rsidRDefault="00682547" w:rsidP="00852BFD">
      <w:pPr>
        <w:pStyle w:val="Ttulo2"/>
      </w:pPr>
      <w:bookmarkStart w:id="15" w:name="_Toc106618864"/>
      <w:r>
        <w:lastRenderedPageBreak/>
        <w:t>ESTRUCTURA DEL PROYECTO</w:t>
      </w:r>
      <w:bookmarkEnd w:id="15"/>
    </w:p>
    <w:p w14:paraId="2D7D9B4A" w14:textId="77777777" w:rsidR="00852BFD" w:rsidRDefault="00852BFD" w:rsidP="00852BFD">
      <w:pPr>
        <w:pStyle w:val="Ttulo2"/>
        <w:numPr>
          <w:ilvl w:val="0"/>
          <w:numId w:val="0"/>
        </w:numPr>
        <w:rPr>
          <w:b w:val="0"/>
          <w:sz w:val="24"/>
        </w:rPr>
      </w:pPr>
    </w:p>
    <w:p w14:paraId="7C544208" w14:textId="40E06130" w:rsidR="00852BFD" w:rsidRPr="00FD5D07" w:rsidRDefault="00852BFD" w:rsidP="00856134">
      <w:r>
        <w:t xml:space="preserve">El proyecto se encuentra dividido en seis capítulos diferenciados. Comenzando por la introducción d. </w:t>
      </w:r>
      <w:r w:rsidRPr="00FD5D07">
        <w:fldChar w:fldCharType="begin"/>
      </w:r>
      <w:r w:rsidRPr="00FD5D07">
        <w:instrText xml:space="preserve"> XE "Introducción" </w:instrText>
      </w:r>
      <w:r w:rsidRPr="00FD5D07">
        <w:fldChar w:fldCharType="end"/>
      </w:r>
      <w:r>
        <w:rPr>
          <w:rStyle w:val="Refdecomentario"/>
          <w:b/>
        </w:rPr>
        <w:commentReference w:id="16"/>
      </w:r>
      <w:r>
        <w:rPr>
          <w:rStyle w:val="Refdecomentario"/>
          <w:b/>
        </w:rPr>
        <w:commentReference w:id="17"/>
      </w:r>
    </w:p>
    <w:p w14:paraId="77CFF37A" w14:textId="77777777" w:rsidR="00852BFD" w:rsidRDefault="00852BFD" w:rsidP="00D23620">
      <w:pPr>
        <w:spacing w:line="360" w:lineRule="auto"/>
        <w:jc w:val="both"/>
        <w:rPr>
          <w:sz w:val="24"/>
        </w:rPr>
      </w:pPr>
    </w:p>
    <w:p w14:paraId="47E54976" w14:textId="77777777" w:rsidR="00852BFD" w:rsidRPr="00852BFD" w:rsidRDefault="00852BFD" w:rsidP="00852BFD">
      <w:pPr>
        <w:pStyle w:val="Prrafodelista"/>
        <w:spacing w:line="360" w:lineRule="auto"/>
        <w:ind w:left="0"/>
        <w:jc w:val="both"/>
        <w:rPr>
          <w:sz w:val="24"/>
        </w:rPr>
      </w:pPr>
    </w:p>
    <w:p w14:paraId="3D86C238" w14:textId="77777777" w:rsidR="00C32760" w:rsidRDefault="00C32760" w:rsidP="00D23620">
      <w:pPr>
        <w:spacing w:line="360" w:lineRule="auto"/>
        <w:jc w:val="both"/>
        <w:rPr>
          <w:sz w:val="24"/>
        </w:rPr>
      </w:pPr>
    </w:p>
    <w:p w14:paraId="073C5371" w14:textId="77777777" w:rsidR="00C32760" w:rsidRDefault="00C32760" w:rsidP="00D23620">
      <w:pPr>
        <w:spacing w:line="360" w:lineRule="auto"/>
        <w:jc w:val="both"/>
        <w:rPr>
          <w:sz w:val="24"/>
        </w:rPr>
      </w:pPr>
    </w:p>
    <w:p w14:paraId="7AFD334B" w14:textId="77777777" w:rsidR="00852BFD" w:rsidRDefault="00852BFD" w:rsidP="00D23620">
      <w:pPr>
        <w:spacing w:line="360" w:lineRule="auto"/>
        <w:jc w:val="both"/>
        <w:rPr>
          <w:sz w:val="24"/>
        </w:rPr>
      </w:pPr>
    </w:p>
    <w:p w14:paraId="62322620" w14:textId="77777777" w:rsidR="00852BFD" w:rsidRDefault="00852BFD" w:rsidP="00D23620">
      <w:pPr>
        <w:spacing w:line="360" w:lineRule="auto"/>
        <w:jc w:val="both"/>
        <w:rPr>
          <w:sz w:val="24"/>
        </w:rPr>
      </w:pPr>
    </w:p>
    <w:p w14:paraId="38ED7557" w14:textId="77777777" w:rsidR="00852BFD" w:rsidRDefault="00852BFD" w:rsidP="00D23620">
      <w:pPr>
        <w:spacing w:line="360" w:lineRule="auto"/>
        <w:jc w:val="both"/>
        <w:rPr>
          <w:sz w:val="24"/>
        </w:rPr>
      </w:pPr>
    </w:p>
    <w:p w14:paraId="1BB97C14" w14:textId="77777777" w:rsidR="00852BFD" w:rsidRDefault="00852BFD" w:rsidP="00D23620">
      <w:pPr>
        <w:spacing w:line="360" w:lineRule="auto"/>
        <w:jc w:val="both"/>
        <w:rPr>
          <w:sz w:val="24"/>
        </w:rPr>
      </w:pPr>
    </w:p>
    <w:p w14:paraId="033E3B4A" w14:textId="77777777" w:rsidR="00852BFD" w:rsidRDefault="00852BFD" w:rsidP="00D23620">
      <w:pPr>
        <w:spacing w:line="360" w:lineRule="auto"/>
        <w:jc w:val="both"/>
        <w:rPr>
          <w:sz w:val="24"/>
        </w:rPr>
      </w:pPr>
    </w:p>
    <w:p w14:paraId="0575359E" w14:textId="77777777" w:rsidR="00852BFD" w:rsidRDefault="00852BFD" w:rsidP="00D23620">
      <w:pPr>
        <w:spacing w:line="360" w:lineRule="auto"/>
        <w:jc w:val="both"/>
        <w:rPr>
          <w:sz w:val="24"/>
        </w:rPr>
      </w:pPr>
    </w:p>
    <w:p w14:paraId="7C96968F" w14:textId="77777777" w:rsidR="00852BFD" w:rsidRDefault="00852BFD" w:rsidP="00D23620">
      <w:pPr>
        <w:spacing w:line="360" w:lineRule="auto"/>
        <w:jc w:val="both"/>
        <w:rPr>
          <w:sz w:val="24"/>
        </w:rPr>
      </w:pPr>
    </w:p>
    <w:p w14:paraId="0CDD9E4E" w14:textId="77777777" w:rsidR="00852BFD" w:rsidRDefault="00852BFD" w:rsidP="00D23620">
      <w:pPr>
        <w:spacing w:line="360" w:lineRule="auto"/>
        <w:jc w:val="both"/>
        <w:rPr>
          <w:sz w:val="24"/>
        </w:rPr>
      </w:pPr>
    </w:p>
    <w:p w14:paraId="091DD799" w14:textId="77777777" w:rsidR="00852BFD" w:rsidRDefault="00852BFD" w:rsidP="00D23620">
      <w:pPr>
        <w:spacing w:line="360" w:lineRule="auto"/>
        <w:jc w:val="both"/>
        <w:rPr>
          <w:sz w:val="24"/>
        </w:rPr>
      </w:pPr>
    </w:p>
    <w:p w14:paraId="58E4B95C" w14:textId="77777777" w:rsidR="00852BFD" w:rsidRDefault="00852BFD" w:rsidP="00D23620">
      <w:pPr>
        <w:spacing w:line="360" w:lineRule="auto"/>
        <w:jc w:val="both"/>
        <w:rPr>
          <w:sz w:val="24"/>
        </w:rPr>
      </w:pPr>
    </w:p>
    <w:p w14:paraId="3D7D96A9" w14:textId="77777777" w:rsidR="00852BFD" w:rsidRDefault="00852BFD" w:rsidP="00D23620">
      <w:pPr>
        <w:spacing w:line="360" w:lineRule="auto"/>
        <w:jc w:val="both"/>
        <w:rPr>
          <w:sz w:val="24"/>
        </w:rPr>
      </w:pPr>
    </w:p>
    <w:p w14:paraId="1609AA44" w14:textId="77777777" w:rsidR="00852BFD" w:rsidRDefault="00852BFD" w:rsidP="00D23620">
      <w:pPr>
        <w:spacing w:line="360" w:lineRule="auto"/>
        <w:jc w:val="both"/>
        <w:rPr>
          <w:sz w:val="24"/>
        </w:rPr>
      </w:pPr>
    </w:p>
    <w:p w14:paraId="0BD5A728" w14:textId="77777777" w:rsidR="00852BFD" w:rsidRDefault="00852BFD" w:rsidP="00D23620">
      <w:pPr>
        <w:spacing w:line="360" w:lineRule="auto"/>
        <w:jc w:val="both"/>
        <w:rPr>
          <w:sz w:val="24"/>
        </w:rPr>
      </w:pPr>
    </w:p>
    <w:p w14:paraId="1E7A62B4" w14:textId="77777777" w:rsidR="00852BFD" w:rsidRDefault="00852BFD" w:rsidP="00D23620">
      <w:pPr>
        <w:spacing w:line="360" w:lineRule="auto"/>
        <w:jc w:val="both"/>
        <w:rPr>
          <w:sz w:val="24"/>
        </w:rPr>
      </w:pPr>
    </w:p>
    <w:p w14:paraId="58295D92" w14:textId="77777777" w:rsidR="00852BFD" w:rsidRDefault="00852BFD" w:rsidP="00D23620">
      <w:pPr>
        <w:spacing w:line="360" w:lineRule="auto"/>
        <w:jc w:val="both"/>
        <w:rPr>
          <w:sz w:val="24"/>
        </w:rPr>
      </w:pPr>
    </w:p>
    <w:p w14:paraId="45F77D22" w14:textId="77777777" w:rsidR="00852BFD" w:rsidRDefault="00852BFD" w:rsidP="00D23620">
      <w:pPr>
        <w:spacing w:line="360" w:lineRule="auto"/>
        <w:jc w:val="both"/>
        <w:rPr>
          <w:sz w:val="24"/>
        </w:rPr>
      </w:pPr>
    </w:p>
    <w:p w14:paraId="42886C0D" w14:textId="77777777" w:rsidR="00852BFD" w:rsidRDefault="00852BFD" w:rsidP="00D23620">
      <w:pPr>
        <w:spacing w:line="360" w:lineRule="auto"/>
        <w:jc w:val="both"/>
        <w:rPr>
          <w:sz w:val="24"/>
        </w:rPr>
      </w:pPr>
    </w:p>
    <w:p w14:paraId="0EEDA2C9" w14:textId="0B91AC03" w:rsidR="00852BFD" w:rsidRDefault="009E641A" w:rsidP="001A3186">
      <w:pPr>
        <w:pStyle w:val="Ttulo1"/>
      </w:pPr>
      <w:bookmarkStart w:id="18" w:name="_Toc106618865"/>
      <w:bookmarkEnd w:id="7"/>
      <w:r>
        <w:t>Justificación y o</w:t>
      </w:r>
      <w:r w:rsidR="00852BFD">
        <w:t>bjetivos</w:t>
      </w:r>
      <w:bookmarkEnd w:id="18"/>
    </w:p>
    <w:p w14:paraId="750D36DE" w14:textId="77777777" w:rsidR="004C4798" w:rsidRPr="004C4798" w:rsidRDefault="004C4798" w:rsidP="004C4798"/>
    <w:p w14:paraId="0E254F3E" w14:textId="7401F8C4" w:rsidR="009E641A" w:rsidRDefault="009E641A" w:rsidP="00852BFD">
      <w:pPr>
        <w:pStyle w:val="Ttulo2"/>
      </w:pPr>
      <w:bookmarkStart w:id="19" w:name="_Toc106618866"/>
      <w:r>
        <w:t>J</w:t>
      </w:r>
      <w:r w:rsidR="00682547">
        <w:t>USTIFICACIÓN</w:t>
      </w:r>
      <w:bookmarkEnd w:id="19"/>
    </w:p>
    <w:p w14:paraId="5686F048" w14:textId="150B2FA7" w:rsidR="009E641A" w:rsidRDefault="009E641A" w:rsidP="009E641A"/>
    <w:p w14:paraId="37A69F73" w14:textId="57A88DF3" w:rsidR="004C4798" w:rsidRDefault="006055F6" w:rsidP="009E641A">
      <w:r>
        <w:t>Uno de las infraestructuras más críticas e importantes en la actualidad son las subestaciones eléctricas. Son un pilar fundamental en la distribución de la electricidad a toda la población incluyendo todo tipo de empresas. Cualquier falla o problema surgido en cualquiera de ellas, puede suponer unas pérdidas dinerarias irreparables para las grandes empresas así como un parón en la vida cotidiana de la población. Por lo que, un aspecto importante es la protección de los elementos que forman una subestación eléctrica, añadiendo además el estándar implementado en la subestación, en este caso el IEC 61850.</w:t>
      </w:r>
      <w:r w:rsidR="00D85955">
        <w:t xml:space="preserve"> Este estándar, indica que protocolos de comunican han de usar los elementos de la subestación, asi como que modelo de datos tiene que implementarse entre otros.</w:t>
      </w:r>
      <w:r>
        <w:t xml:space="preserve"> De ahí es sacado el nombre del proyecto, “Ciberseguridad en subestaciones eléctricas con el estándar IEC 61850”. </w:t>
      </w:r>
    </w:p>
    <w:p w14:paraId="4D3E95FF" w14:textId="77777777" w:rsidR="004C4798" w:rsidRDefault="004C4798" w:rsidP="009E641A"/>
    <w:p w14:paraId="11BCE3F5" w14:textId="77777777" w:rsidR="009E641A" w:rsidRPr="009E641A" w:rsidRDefault="009E641A" w:rsidP="009E641A"/>
    <w:p w14:paraId="1681F3C4" w14:textId="77777777" w:rsidR="009E641A" w:rsidRDefault="009E641A" w:rsidP="009E641A"/>
    <w:p w14:paraId="12715DCE" w14:textId="77777777" w:rsidR="009E641A" w:rsidRPr="009E641A" w:rsidRDefault="009E641A" w:rsidP="009E641A"/>
    <w:p w14:paraId="6E209AF4" w14:textId="11FE3C0B" w:rsidR="009E641A" w:rsidRDefault="00682547" w:rsidP="00852BFD">
      <w:pPr>
        <w:pStyle w:val="Ttulo2"/>
      </w:pPr>
      <w:bookmarkStart w:id="20" w:name="_Toc106618868"/>
      <w:r>
        <w:t>OBJETIVOS</w:t>
      </w:r>
      <w:bookmarkEnd w:id="20"/>
    </w:p>
    <w:p w14:paraId="0D5CDE9F" w14:textId="77777777" w:rsidR="00301519" w:rsidRPr="00301519" w:rsidRDefault="00301519" w:rsidP="00301519"/>
    <w:p w14:paraId="522D439B" w14:textId="3FD38B70" w:rsidR="00301519" w:rsidRDefault="00301519" w:rsidP="00301519">
      <w:r>
        <w:t>En este apartado se describirán cuáles son los propósitos de la elaboración y desarrollo de este proyecto.</w:t>
      </w:r>
    </w:p>
    <w:p w14:paraId="157C61DE" w14:textId="77777777" w:rsidR="00301519" w:rsidRDefault="00301519" w:rsidP="00301519">
      <w:pPr>
        <w:pStyle w:val="Prrafodelista"/>
        <w:numPr>
          <w:ilvl w:val="0"/>
          <w:numId w:val="31"/>
        </w:numPr>
      </w:pPr>
      <w:r>
        <w:t>Comprensión de la jerarquía de una subestación eléctrica</w:t>
      </w:r>
    </w:p>
    <w:p w14:paraId="38DE35D5" w14:textId="7F98CC43" w:rsidR="00D85955" w:rsidRDefault="00D85955" w:rsidP="00301519">
      <w:pPr>
        <w:pStyle w:val="Prrafodelista"/>
        <w:numPr>
          <w:ilvl w:val="0"/>
          <w:numId w:val="31"/>
        </w:numPr>
      </w:pPr>
      <w:r>
        <w:t xml:space="preserve">Comprensión de los términos </w:t>
      </w:r>
    </w:p>
    <w:p w14:paraId="4FBCB519" w14:textId="76C9F3E7" w:rsidR="00301519" w:rsidRDefault="004C4798" w:rsidP="00301519">
      <w:pPr>
        <w:pStyle w:val="Prrafodelista"/>
        <w:numPr>
          <w:ilvl w:val="0"/>
          <w:numId w:val="31"/>
        </w:numPr>
      </w:pPr>
      <w:r>
        <w:t>Comprensión</w:t>
      </w:r>
      <w:r w:rsidR="00556447">
        <w:t xml:space="preserve"> </w:t>
      </w:r>
      <w:r w:rsidR="00A2183F">
        <w:t>el modelado de datos del estándar IEC 61850</w:t>
      </w:r>
    </w:p>
    <w:p w14:paraId="23F3562D" w14:textId="4D00F5B0" w:rsidR="00D85955" w:rsidRDefault="00D85955" w:rsidP="00D85955">
      <w:pPr>
        <w:pStyle w:val="Prrafodelista"/>
        <w:numPr>
          <w:ilvl w:val="0"/>
          <w:numId w:val="31"/>
        </w:numPr>
      </w:pPr>
      <w:r>
        <w:t>Búsqueda de herramientas para la mejora de la seguridad de los elementos que forman una subestación eléctrica</w:t>
      </w:r>
    </w:p>
    <w:p w14:paraId="0627437D" w14:textId="105369A7" w:rsidR="00D85955" w:rsidRDefault="00D85955" w:rsidP="00D85955">
      <w:pPr>
        <w:pStyle w:val="Prrafodelista"/>
        <w:numPr>
          <w:ilvl w:val="0"/>
          <w:numId w:val="31"/>
        </w:numPr>
      </w:pPr>
      <w:r>
        <w:t>Mejora de la seguridad de los elementos de una subestación eléctrica mediante Nozomi Guardian.</w:t>
      </w:r>
    </w:p>
    <w:p w14:paraId="7E81205B" w14:textId="77777777" w:rsidR="00301519" w:rsidRDefault="00301519" w:rsidP="00301519">
      <w:pPr>
        <w:pStyle w:val="Prrafodelista"/>
        <w:numPr>
          <w:ilvl w:val="0"/>
          <w:numId w:val="31"/>
        </w:numPr>
      </w:pPr>
      <w:r>
        <w:t>Comprensión de los protocolos de comunicación descritos en el estándar IEC 61850</w:t>
      </w:r>
    </w:p>
    <w:p w14:paraId="380F58EF" w14:textId="691D2989" w:rsidR="00301519" w:rsidRDefault="00301519" w:rsidP="00301519">
      <w:pPr>
        <w:pStyle w:val="Prrafodelista"/>
        <w:numPr>
          <w:ilvl w:val="0"/>
          <w:numId w:val="31"/>
        </w:numPr>
      </w:pPr>
      <w:r>
        <w:t xml:space="preserve">Uso </w:t>
      </w:r>
      <w:r w:rsidR="004C4798">
        <w:t xml:space="preserve">y manejo </w:t>
      </w:r>
      <w:r>
        <w:t>de la herramienta de monitorización Nozomi Guardian</w:t>
      </w:r>
      <w:r w:rsidR="004C4798">
        <w:t>.</w:t>
      </w:r>
    </w:p>
    <w:p w14:paraId="32A117DC" w14:textId="4EA5260B" w:rsidR="004C4798" w:rsidRDefault="004C4798" w:rsidP="00301519">
      <w:pPr>
        <w:pStyle w:val="Prrafodelista"/>
        <w:numPr>
          <w:ilvl w:val="0"/>
          <w:numId w:val="31"/>
        </w:numPr>
      </w:pPr>
      <w:r>
        <w:t xml:space="preserve">Comprensión de redes complejas que contienen elementos eléctricos y </w:t>
      </w:r>
      <w:r w:rsidR="00D85955">
        <w:t>electrónicos</w:t>
      </w:r>
    </w:p>
    <w:p w14:paraId="4B67CC63" w14:textId="3D6DAB5E" w:rsidR="005E7FA4" w:rsidRDefault="005E7FA4" w:rsidP="00682547">
      <w:pPr>
        <w:pStyle w:val="Ttulo3"/>
        <w:numPr>
          <w:ilvl w:val="0"/>
          <w:numId w:val="0"/>
        </w:numPr>
        <w:ind w:left="720"/>
      </w:pPr>
    </w:p>
    <w:p w14:paraId="0F6CDB41" w14:textId="77777777" w:rsidR="009E641A" w:rsidRPr="009E641A" w:rsidRDefault="009E641A" w:rsidP="009E641A"/>
    <w:p w14:paraId="5C57B551" w14:textId="77777777" w:rsidR="007D40CA" w:rsidRPr="007D40CA" w:rsidRDefault="007D40CA" w:rsidP="00B045AB">
      <w:pPr>
        <w:rPr>
          <w:sz w:val="24"/>
        </w:rPr>
      </w:pPr>
    </w:p>
    <w:p w14:paraId="46977436" w14:textId="77777777" w:rsidR="003B6F5D" w:rsidRPr="003B6F5D" w:rsidRDefault="003B6F5D" w:rsidP="00907DED">
      <w:pPr>
        <w:pStyle w:val="Ttulo1"/>
        <w:numPr>
          <w:ilvl w:val="0"/>
          <w:numId w:val="0"/>
        </w:numPr>
        <w:rPr>
          <w:sz w:val="24"/>
        </w:rPr>
      </w:pPr>
    </w:p>
    <w:p w14:paraId="384964DE" w14:textId="59BFDC23" w:rsidR="00B045AB" w:rsidRDefault="003B6F5D" w:rsidP="00B045AB">
      <w:pPr>
        <w:pStyle w:val="Ttulo1"/>
      </w:pPr>
      <w:bookmarkStart w:id="21" w:name="_Toc106618871"/>
      <w:r>
        <w:t>Metodología</w:t>
      </w:r>
      <w:r w:rsidR="001A3186">
        <w:t xml:space="preserve"> y planificación</w:t>
      </w:r>
      <w:bookmarkEnd w:id="21"/>
    </w:p>
    <w:p w14:paraId="28D25CD0" w14:textId="77777777" w:rsidR="00B045AB" w:rsidRPr="00B045AB" w:rsidRDefault="00B045AB" w:rsidP="00B045AB">
      <w:pPr>
        <w:rPr>
          <w:sz w:val="24"/>
          <w:szCs w:val="24"/>
        </w:rPr>
      </w:pPr>
    </w:p>
    <w:p w14:paraId="0C01D2FE" w14:textId="77777777" w:rsidR="003B6F5D" w:rsidRDefault="003B6F5D" w:rsidP="003B6F5D">
      <w:pPr>
        <w:pStyle w:val="Ttulo2"/>
      </w:pPr>
      <w:bookmarkStart w:id="22" w:name="_Toc99100553"/>
      <w:bookmarkStart w:id="23" w:name="_Toc99100548"/>
      <w:bookmarkStart w:id="24" w:name="_Toc106618872"/>
      <w:bookmarkEnd w:id="22"/>
      <w:commentRangeStart w:id="25"/>
      <w:r>
        <w:t>METODOLOGÍA</w:t>
      </w:r>
      <w:bookmarkEnd w:id="23"/>
      <w:commentRangeEnd w:id="25"/>
      <w:r>
        <w:rPr>
          <w:rStyle w:val="Refdecomentario"/>
          <w:rFonts w:eastAsiaTheme="minorHAnsi" w:cstheme="minorBidi"/>
          <w:b w:val="0"/>
          <w:color w:val="auto"/>
        </w:rPr>
        <w:commentReference w:id="25"/>
      </w:r>
      <w:bookmarkEnd w:id="24"/>
    </w:p>
    <w:p w14:paraId="73D6F035" w14:textId="77777777" w:rsidR="00025F0C" w:rsidRPr="00025F0C" w:rsidRDefault="00025F0C" w:rsidP="00025F0C">
      <w:pPr>
        <w:rPr>
          <w:sz w:val="24"/>
        </w:rPr>
      </w:pPr>
    </w:p>
    <w:p w14:paraId="3D081C49" w14:textId="782DA482" w:rsidR="003B6F5D" w:rsidRDefault="003B6F5D" w:rsidP="003B6F5D">
      <w:pPr>
        <w:spacing w:line="360" w:lineRule="auto"/>
        <w:jc w:val="both"/>
        <w:rPr>
          <w:sz w:val="24"/>
        </w:rPr>
      </w:pPr>
      <w:r>
        <w:rPr>
          <w:sz w:val="24"/>
        </w:rPr>
        <w:t>Para poder tener los conocimientos necesarios y la base adecuada para la correcta realización del proyecto</w:t>
      </w:r>
      <w:r w:rsidRPr="00D16C35">
        <w:rPr>
          <w:sz w:val="24"/>
        </w:rPr>
        <w:t xml:space="preserve">, fue necesario un periodo de tiempo </w:t>
      </w:r>
      <w:r>
        <w:rPr>
          <w:sz w:val="24"/>
        </w:rPr>
        <w:t>de aprendizaje que consistió en la lectura y comprensión de</w:t>
      </w:r>
      <w:r w:rsidR="00907DED">
        <w:rPr>
          <w:sz w:val="24"/>
        </w:rPr>
        <w:t>l</w:t>
      </w:r>
      <w:r>
        <w:rPr>
          <w:sz w:val="24"/>
        </w:rPr>
        <w:t xml:space="preserve"> estándar IEC 61850, lo cual englobaba la lectura de todos los capítulos del estándar y unas preguntas y ejercicios </w:t>
      </w:r>
      <w:commentRangeStart w:id="26"/>
      <w:commentRangeStart w:id="27"/>
      <w:r>
        <w:rPr>
          <w:sz w:val="24"/>
        </w:rPr>
        <w:t>realizada por el tutor</w:t>
      </w:r>
      <w:commentRangeEnd w:id="26"/>
      <w:r>
        <w:rPr>
          <w:rStyle w:val="Refdecomentario"/>
        </w:rPr>
        <w:commentReference w:id="26"/>
      </w:r>
      <w:commentRangeEnd w:id="27"/>
      <w:r w:rsidR="00D85955">
        <w:rPr>
          <w:sz w:val="24"/>
        </w:rPr>
        <w:t xml:space="preserve"> incluyendo la elaboración de apuntes y esquemas que resumían los capítulos</w:t>
      </w:r>
      <w:r>
        <w:rPr>
          <w:rStyle w:val="Refdecomentario"/>
        </w:rPr>
        <w:commentReference w:id="27"/>
      </w:r>
      <w:r>
        <w:rPr>
          <w:sz w:val="24"/>
        </w:rPr>
        <w:t xml:space="preserve">. Una vez conseguido estos conocimientos, </w:t>
      </w:r>
      <w:commentRangeStart w:id="28"/>
      <w:commentRangeStart w:id="29"/>
      <w:r>
        <w:rPr>
          <w:sz w:val="24"/>
        </w:rPr>
        <w:t xml:space="preserve">IED SCOUT </w:t>
      </w:r>
      <w:commentRangeEnd w:id="28"/>
      <w:r>
        <w:rPr>
          <w:rStyle w:val="Refdecomentario"/>
        </w:rPr>
        <w:commentReference w:id="28"/>
      </w:r>
      <w:commentRangeEnd w:id="29"/>
      <w:r>
        <w:rPr>
          <w:rStyle w:val="Refdecomentario"/>
        </w:rPr>
        <w:commentReference w:id="29"/>
      </w:r>
      <w:r>
        <w:rPr>
          <w:sz w:val="24"/>
        </w:rPr>
        <w:t xml:space="preserve">fue la </w:t>
      </w:r>
      <w:r w:rsidR="00025F0C">
        <w:rPr>
          <w:sz w:val="24"/>
        </w:rPr>
        <w:t>herramienta</w:t>
      </w:r>
      <w:r>
        <w:rPr>
          <w:sz w:val="24"/>
        </w:rPr>
        <w:t xml:space="preserve"> usada para ver una simulación de comunicación entre un suscriptor y un publicador que emulaba el manejo de un IED real. Una vez </w:t>
      </w:r>
      <w:r w:rsidR="00D85955">
        <w:rPr>
          <w:sz w:val="24"/>
        </w:rPr>
        <w:t>conseguida esa comunicación entre un publicador y un suscriptor, la herramienta Nozomi Guardian entra a escena. La herramienta de monitorización de Nozomi Guardian aportaba información muy importante, como que dispositivos están conectado al publicador, q</w:t>
      </w:r>
      <w:r w:rsidR="00746329">
        <w:rPr>
          <w:sz w:val="24"/>
        </w:rPr>
        <w:t>ue datos están siendo transmiti</w:t>
      </w:r>
      <w:r w:rsidR="00D85955">
        <w:rPr>
          <w:sz w:val="24"/>
        </w:rPr>
        <w:t>do</w:t>
      </w:r>
      <w:r w:rsidR="00746329">
        <w:rPr>
          <w:sz w:val="24"/>
        </w:rPr>
        <w:t>s</w:t>
      </w:r>
      <w:r w:rsidR="00D85955">
        <w:rPr>
          <w:sz w:val="24"/>
        </w:rPr>
        <w:t xml:space="preserve"> o han sido transmitidos o </w:t>
      </w:r>
      <w:r w:rsidR="00746329">
        <w:rPr>
          <w:sz w:val="24"/>
        </w:rPr>
        <w:t>la posibilidad de creación de alertas a gusto del usuario</w:t>
      </w:r>
      <w:r w:rsidR="00907DED">
        <w:rPr>
          <w:sz w:val="24"/>
        </w:rPr>
        <w:t>.</w:t>
      </w:r>
    </w:p>
    <w:p w14:paraId="39615666" w14:textId="55467BA2" w:rsidR="00190DF9" w:rsidRDefault="00190DF9" w:rsidP="003B6F5D">
      <w:pPr>
        <w:pStyle w:val="Ttulo2"/>
        <w:numPr>
          <w:ilvl w:val="0"/>
          <w:numId w:val="0"/>
        </w:numPr>
        <w:ind w:left="576" w:hanging="576"/>
      </w:pPr>
    </w:p>
    <w:p w14:paraId="663C4997" w14:textId="77777777" w:rsidR="00190DF9" w:rsidRDefault="00190DF9" w:rsidP="00190DF9"/>
    <w:p w14:paraId="3CD5915D" w14:textId="77777777" w:rsidR="00852BFD" w:rsidRDefault="00852BFD" w:rsidP="00852BFD">
      <w:pPr>
        <w:pStyle w:val="Ttulo2"/>
      </w:pPr>
      <w:bookmarkStart w:id="30" w:name="_Toc99100551"/>
      <w:bookmarkStart w:id="31" w:name="_Toc106618873"/>
      <w:r>
        <w:t>PLANIFICACIÓN</w:t>
      </w:r>
      <w:bookmarkEnd w:id="30"/>
      <w:bookmarkEnd w:id="31"/>
    </w:p>
    <w:p w14:paraId="68367007" w14:textId="77777777" w:rsidR="00852BFD" w:rsidRDefault="00852BFD" w:rsidP="00852BFD"/>
    <w:p w14:paraId="0B74B52E" w14:textId="5DF1ED81" w:rsidR="00852BFD" w:rsidRPr="00E11825" w:rsidRDefault="00852BFD" w:rsidP="00852BFD">
      <w:pPr>
        <w:rPr>
          <w:sz w:val="24"/>
        </w:rPr>
      </w:pPr>
      <w:r w:rsidRPr="00E11825">
        <w:rPr>
          <w:sz w:val="24"/>
        </w:rPr>
        <w:t>Uno de los apartados fundamentales para un desarrollo correcto de la realización de este proyecto, es la planificación. El desarrol</w:t>
      </w:r>
      <w:r w:rsidR="00907DED">
        <w:rPr>
          <w:sz w:val="24"/>
        </w:rPr>
        <w:t>lo del mismo, se dividió en 4</w:t>
      </w:r>
      <w:r w:rsidRPr="00E11825">
        <w:rPr>
          <w:sz w:val="24"/>
        </w:rPr>
        <w:t xml:space="preserve"> </w:t>
      </w:r>
      <w:r>
        <w:rPr>
          <w:sz w:val="24"/>
        </w:rPr>
        <w:t>tareas</w:t>
      </w:r>
      <w:r w:rsidRPr="00E11825">
        <w:rPr>
          <w:sz w:val="24"/>
        </w:rPr>
        <w:t>:</w:t>
      </w:r>
    </w:p>
    <w:p w14:paraId="17576A20" w14:textId="77777777" w:rsidR="00852BFD" w:rsidRDefault="00852BFD" w:rsidP="00852BFD">
      <w:pPr>
        <w:pStyle w:val="Prrafodelista"/>
        <w:numPr>
          <w:ilvl w:val="0"/>
          <w:numId w:val="11"/>
        </w:numPr>
        <w:rPr>
          <w:b/>
        </w:rPr>
      </w:pPr>
      <w:r w:rsidRPr="00A573A7">
        <w:rPr>
          <w:b/>
        </w:rPr>
        <w:t>Introducción al estándar IEC 61850</w:t>
      </w:r>
    </w:p>
    <w:p w14:paraId="253149BA" w14:textId="6AC71514" w:rsidR="00907DED" w:rsidRPr="00907DED" w:rsidRDefault="00907DED" w:rsidP="00907DED">
      <w:pPr>
        <w:pStyle w:val="Prrafodelista"/>
      </w:pPr>
      <w:r w:rsidRPr="00907DED">
        <w:t xml:space="preserve">En esta primera parte del proyecto, </w:t>
      </w:r>
      <w:r>
        <w:t xml:space="preserve">se realizaron varias charlas con el tutor de la empresa SICA S.A., con el objetivo de </w:t>
      </w:r>
      <w:r w:rsidR="00556447">
        <w:t>introducción</w:t>
      </w:r>
      <w:r>
        <w:t xml:space="preserve"> de la temática de una manera mas sencilla. Incluy</w:t>
      </w:r>
    </w:p>
    <w:p w14:paraId="0F8EFAE3" w14:textId="77777777" w:rsidR="00852BFD" w:rsidRDefault="00852BFD" w:rsidP="00852BFD"/>
    <w:p w14:paraId="7B3B7ED9" w14:textId="77777777" w:rsidR="00852BFD" w:rsidRDefault="00852BFD" w:rsidP="00852BFD"/>
    <w:p w14:paraId="347E475D" w14:textId="019FAAE8" w:rsidR="00852BFD" w:rsidRPr="00A573A7" w:rsidRDefault="00907DED" w:rsidP="00852BFD">
      <w:pPr>
        <w:pStyle w:val="Prrafodelista"/>
        <w:numPr>
          <w:ilvl w:val="0"/>
          <w:numId w:val="11"/>
        </w:numPr>
        <w:rPr>
          <w:b/>
        </w:rPr>
      </w:pPr>
      <w:r>
        <w:rPr>
          <w:b/>
        </w:rPr>
        <w:t>D</w:t>
      </w:r>
      <w:r w:rsidR="00852BFD" w:rsidRPr="00A573A7">
        <w:rPr>
          <w:b/>
        </w:rPr>
        <w:t xml:space="preserve">ocumentación de todas las partes </w:t>
      </w:r>
      <w:r>
        <w:rPr>
          <w:b/>
        </w:rPr>
        <w:t xml:space="preserve">importantes </w:t>
      </w:r>
      <w:r w:rsidR="00852BFD" w:rsidRPr="00A573A7">
        <w:rPr>
          <w:b/>
        </w:rPr>
        <w:t xml:space="preserve">del </w:t>
      </w:r>
      <w:r>
        <w:rPr>
          <w:b/>
        </w:rPr>
        <w:t xml:space="preserve">estándar </w:t>
      </w:r>
      <w:r w:rsidR="00852BFD" w:rsidRPr="00A573A7">
        <w:rPr>
          <w:b/>
        </w:rPr>
        <w:t>IEC 61850</w:t>
      </w:r>
    </w:p>
    <w:p w14:paraId="6B84906D" w14:textId="77777777" w:rsidR="00852BFD" w:rsidRDefault="00852BFD" w:rsidP="00852BFD"/>
    <w:p w14:paraId="57A5970A" w14:textId="77777777" w:rsidR="00852BFD" w:rsidRDefault="00852BFD" w:rsidP="00852BFD"/>
    <w:p w14:paraId="30192009" w14:textId="61A8EF2D" w:rsidR="00907DED" w:rsidRDefault="00907DED" w:rsidP="00852BFD">
      <w:pPr>
        <w:pStyle w:val="Prrafodelista"/>
        <w:numPr>
          <w:ilvl w:val="0"/>
          <w:numId w:val="11"/>
        </w:numPr>
        <w:rPr>
          <w:b/>
        </w:rPr>
      </w:pPr>
      <w:r>
        <w:rPr>
          <w:b/>
        </w:rPr>
        <w:t>Uso de la herramienta IEDScout.</w:t>
      </w:r>
    </w:p>
    <w:p w14:paraId="3A6F7A05" w14:textId="77777777" w:rsidR="00907DED" w:rsidRPr="00907DED" w:rsidRDefault="00907DED" w:rsidP="00907DED">
      <w:pPr>
        <w:rPr>
          <w:b/>
        </w:rPr>
      </w:pPr>
    </w:p>
    <w:p w14:paraId="4053BD7C" w14:textId="4DA7D3A7" w:rsidR="00907DED" w:rsidRDefault="00907DED" w:rsidP="00852BFD">
      <w:pPr>
        <w:pStyle w:val="Prrafodelista"/>
        <w:numPr>
          <w:ilvl w:val="0"/>
          <w:numId w:val="11"/>
        </w:numPr>
        <w:rPr>
          <w:b/>
        </w:rPr>
      </w:pPr>
      <w:r>
        <w:rPr>
          <w:b/>
        </w:rPr>
        <w:t>Uso de la herramienta de monitorización Nozomi Guardian.</w:t>
      </w:r>
    </w:p>
    <w:p w14:paraId="06A034C6" w14:textId="7727D1C8" w:rsidR="00852BFD" w:rsidRPr="00A573A7" w:rsidRDefault="00852BFD" w:rsidP="00852BFD">
      <w:pPr>
        <w:pStyle w:val="Prrafodelista"/>
        <w:numPr>
          <w:ilvl w:val="0"/>
          <w:numId w:val="11"/>
        </w:numPr>
        <w:rPr>
          <w:b/>
        </w:rPr>
      </w:pPr>
    </w:p>
    <w:p w14:paraId="7F60EBC1" w14:textId="77777777" w:rsidR="003B6F5D" w:rsidRPr="003B6F5D" w:rsidRDefault="003B6F5D" w:rsidP="00482E37">
      <w:pPr>
        <w:pStyle w:val="Ttulo1"/>
        <w:numPr>
          <w:ilvl w:val="0"/>
          <w:numId w:val="0"/>
        </w:numPr>
        <w:rPr>
          <w:sz w:val="24"/>
        </w:rPr>
      </w:pPr>
    </w:p>
    <w:p w14:paraId="71F7B21D" w14:textId="7F784EC0" w:rsidR="00190DF9" w:rsidRDefault="00190DF9" w:rsidP="00190DF9">
      <w:pPr>
        <w:pStyle w:val="Ttulo1"/>
      </w:pPr>
      <w:bookmarkStart w:id="32" w:name="_Toc106618874"/>
      <w:r>
        <w:t>Tecnologías usadas</w:t>
      </w:r>
      <w:bookmarkEnd w:id="32"/>
    </w:p>
    <w:p w14:paraId="2EE0B669" w14:textId="77777777" w:rsidR="00190DF9" w:rsidRPr="0053294D" w:rsidRDefault="00190DF9" w:rsidP="00190DF9"/>
    <w:p w14:paraId="5B09E1D6" w14:textId="35AC0B0E" w:rsidR="00190DF9" w:rsidRDefault="008B10AD" w:rsidP="00190DF9">
      <w:pPr>
        <w:pStyle w:val="Ttulo2"/>
      </w:pPr>
      <w:bookmarkStart w:id="33" w:name="_Toc106618875"/>
      <w:r>
        <w:t>VMWARE</w:t>
      </w:r>
      <w:r w:rsidR="00CD0356">
        <w:t xml:space="preserve"> WORKSTATION PRO</w:t>
      </w:r>
      <w:bookmarkEnd w:id="33"/>
    </w:p>
    <w:p w14:paraId="2EB7DBB1" w14:textId="0BBE7BD0" w:rsidR="00190DF9" w:rsidRPr="00FD055A" w:rsidRDefault="00190DF9" w:rsidP="00190DF9">
      <w:pPr>
        <w:rPr>
          <w:szCs w:val="24"/>
        </w:rPr>
      </w:pPr>
    </w:p>
    <w:p w14:paraId="6447C915" w14:textId="180853C1" w:rsidR="00FD3D3E" w:rsidRDefault="003B6F5D" w:rsidP="003B6F5D">
      <w:pPr>
        <w:rPr>
          <w:sz w:val="24"/>
          <w:szCs w:val="24"/>
        </w:rPr>
      </w:pPr>
      <w:r>
        <w:rPr>
          <w:sz w:val="24"/>
          <w:szCs w:val="24"/>
        </w:rPr>
        <w:t xml:space="preserve">VMware Workstation Pro es una herramienta de virtualización </w:t>
      </w:r>
      <w:r w:rsidR="00083E57">
        <w:rPr>
          <w:sz w:val="24"/>
          <w:szCs w:val="24"/>
        </w:rPr>
        <w:t>en la</w:t>
      </w:r>
      <w:r w:rsidR="00FD3D3E">
        <w:rPr>
          <w:sz w:val="24"/>
          <w:szCs w:val="24"/>
        </w:rPr>
        <w:t xml:space="preserve"> que se pueden desplegar </w:t>
      </w:r>
      <w:r w:rsidR="00083E57">
        <w:rPr>
          <w:sz w:val="24"/>
          <w:szCs w:val="24"/>
        </w:rPr>
        <w:t>máquinas</w:t>
      </w:r>
      <w:r w:rsidR="00FD3D3E">
        <w:rPr>
          <w:sz w:val="24"/>
          <w:szCs w:val="24"/>
        </w:rPr>
        <w:t xml:space="preserve"> virtuales. Una </w:t>
      </w:r>
      <w:r w:rsidR="00083E57">
        <w:rPr>
          <w:sz w:val="24"/>
          <w:szCs w:val="24"/>
        </w:rPr>
        <w:t>máquina virtual es igual que un ordenador físico, tiene su propia memoria, su CPU, su disco para almacenar información y su interfaz de red disponible para concretarse a internet. La única diferencia es que no es un ordenador físico, sino que es un ordenador virtual e intangible compuesto únicamente por líneas de código. Para poder “utilizar” estas máquinas virtuales, se necesita lo que se denomina como herramienta de virtualización. Por lo que VMware Workstation Pro es la herramienta de virtualización implementada para correr la máquina virtual de Nozomi Guardian.</w:t>
      </w:r>
    </w:p>
    <w:p w14:paraId="5DDE349C" w14:textId="2F128E18" w:rsidR="005D3B31" w:rsidRDefault="00C07449" w:rsidP="00190DF9">
      <w:pPr>
        <w:rPr>
          <w:sz w:val="24"/>
          <w:szCs w:val="24"/>
        </w:rPr>
      </w:pPr>
      <w:r>
        <w:rPr>
          <w:sz w:val="24"/>
          <w:szCs w:val="24"/>
        </w:rPr>
        <w:t xml:space="preserve">VMware Workstation Pro es un servicio ofrecido por la empresa filiar </w:t>
      </w:r>
      <w:r w:rsidR="008B10AD">
        <w:rPr>
          <w:sz w:val="24"/>
          <w:szCs w:val="24"/>
        </w:rPr>
        <w:t>VMWARE</w:t>
      </w:r>
      <w:r>
        <w:rPr>
          <w:sz w:val="24"/>
          <w:szCs w:val="24"/>
        </w:rPr>
        <w:t>, la cual se  dedica</w:t>
      </w:r>
      <w:r w:rsidR="005F1BB1">
        <w:rPr>
          <w:sz w:val="24"/>
          <w:szCs w:val="24"/>
        </w:rPr>
        <w:t xml:space="preserve"> al mundo del software y</w:t>
      </w:r>
      <w:r w:rsidR="005D3B31">
        <w:rPr>
          <w:sz w:val="24"/>
          <w:szCs w:val="24"/>
        </w:rPr>
        <w:t xml:space="preserve"> virtualización</w:t>
      </w:r>
      <w:r w:rsidR="005F1BB1">
        <w:rPr>
          <w:sz w:val="24"/>
          <w:szCs w:val="24"/>
        </w:rPr>
        <w:t xml:space="preserve">, </w:t>
      </w:r>
      <w:r>
        <w:rPr>
          <w:sz w:val="24"/>
          <w:szCs w:val="24"/>
        </w:rPr>
        <w:t>y</w:t>
      </w:r>
      <w:r w:rsidR="005D3B31">
        <w:rPr>
          <w:sz w:val="24"/>
          <w:szCs w:val="24"/>
        </w:rPr>
        <w:t xml:space="preserve"> ofrece herramientas como </w:t>
      </w:r>
      <w:r w:rsidR="008B10AD">
        <w:rPr>
          <w:sz w:val="24"/>
          <w:szCs w:val="24"/>
        </w:rPr>
        <w:t>VMWARE</w:t>
      </w:r>
      <w:r w:rsidR="005D3B31">
        <w:rPr>
          <w:sz w:val="24"/>
          <w:szCs w:val="24"/>
        </w:rPr>
        <w:t xml:space="preserve"> Blockchain, CloudHealth Secure State, </w:t>
      </w:r>
      <w:r w:rsidR="008B10AD">
        <w:rPr>
          <w:sz w:val="24"/>
          <w:szCs w:val="24"/>
        </w:rPr>
        <w:t>VMware</w:t>
      </w:r>
      <w:r w:rsidR="002553B2">
        <w:rPr>
          <w:sz w:val="24"/>
          <w:szCs w:val="24"/>
        </w:rPr>
        <w:t xml:space="preserve"> Secure Access, </w:t>
      </w:r>
      <w:r w:rsidR="008B10AD">
        <w:rPr>
          <w:sz w:val="24"/>
          <w:szCs w:val="24"/>
        </w:rPr>
        <w:t>VMware</w:t>
      </w:r>
      <w:r w:rsidR="002553B2">
        <w:rPr>
          <w:sz w:val="24"/>
          <w:szCs w:val="24"/>
        </w:rPr>
        <w:t xml:space="preserve"> Cloud Foundation o </w:t>
      </w:r>
      <w:r w:rsidR="008B10AD">
        <w:rPr>
          <w:sz w:val="24"/>
          <w:szCs w:val="24"/>
        </w:rPr>
        <w:t>VMware</w:t>
      </w:r>
      <w:r w:rsidR="002553B2">
        <w:rPr>
          <w:sz w:val="24"/>
          <w:szCs w:val="24"/>
        </w:rPr>
        <w:t xml:space="preserve"> Workstation P</w:t>
      </w:r>
      <w:r w:rsidR="005F1BB1">
        <w:rPr>
          <w:sz w:val="24"/>
          <w:szCs w:val="24"/>
        </w:rPr>
        <w:t>ro.</w:t>
      </w:r>
    </w:p>
    <w:p w14:paraId="6C2E0109" w14:textId="3172504C" w:rsidR="0053294D" w:rsidRDefault="003B6F5D" w:rsidP="0053294D">
      <w:pPr>
        <w:jc w:val="center"/>
        <w:rPr>
          <w:sz w:val="24"/>
          <w:szCs w:val="24"/>
        </w:rPr>
      </w:pPr>
      <w:r>
        <w:rPr>
          <w:noProof/>
          <w:lang w:eastAsia="es-ES"/>
        </w:rPr>
        <w:drawing>
          <wp:inline distT="0" distB="0" distL="0" distR="0" wp14:anchorId="097F4EF3" wp14:editId="740483DC">
            <wp:extent cx="1375410" cy="1375410"/>
            <wp:effectExtent l="0" t="0" r="0" b="0"/>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14:paraId="6975B47B" w14:textId="4C268024" w:rsidR="0053294D" w:rsidRDefault="0053294D" w:rsidP="00CF5DA9">
      <w:pPr>
        <w:pStyle w:val="Cita"/>
      </w:pPr>
      <w:bookmarkStart w:id="34" w:name="_Toc106102220"/>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34"/>
    </w:p>
    <w:p w14:paraId="58D489AE" w14:textId="77777777" w:rsidR="0053294D" w:rsidRDefault="0053294D" w:rsidP="00190DF9">
      <w:pPr>
        <w:rPr>
          <w:sz w:val="24"/>
          <w:szCs w:val="24"/>
        </w:rPr>
      </w:pPr>
    </w:p>
    <w:p w14:paraId="2799F835" w14:textId="709D5FB8" w:rsidR="00190DF9" w:rsidRDefault="00CD0356" w:rsidP="00190DF9">
      <w:pPr>
        <w:rPr>
          <w:sz w:val="24"/>
          <w:szCs w:val="24"/>
        </w:rPr>
      </w:pPr>
      <w:r>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CF5DA9">
      <w:pPr>
        <w:pStyle w:val="Cita"/>
      </w:pPr>
      <w:bookmarkStart w:id="35" w:name="_Toc106102221"/>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35"/>
    </w:p>
    <w:p w14:paraId="1CB024BD" w14:textId="77777777" w:rsidR="0035654A" w:rsidRPr="0035654A" w:rsidRDefault="0035654A" w:rsidP="0035654A">
      <w:pPr>
        <w:rPr>
          <w:sz w:val="24"/>
          <w:szCs w:val="24"/>
        </w:rPr>
      </w:pPr>
    </w:p>
    <w:p w14:paraId="1E3765F2" w14:textId="7BF08E57" w:rsidR="00190DF9" w:rsidRDefault="00190DF9" w:rsidP="00CF5DA9">
      <w:pPr>
        <w:pStyle w:val="Cita"/>
      </w:pPr>
    </w:p>
    <w:p w14:paraId="201AA61C" w14:textId="77777777" w:rsidR="005E7FA4" w:rsidRDefault="005E7FA4" w:rsidP="00190DF9"/>
    <w:p w14:paraId="13BAA0A7" w14:textId="2CFB887C" w:rsidR="00190DF9" w:rsidRDefault="00190DF9" w:rsidP="00190DF9">
      <w:pPr>
        <w:pStyle w:val="Ttulo2"/>
      </w:pPr>
      <w:bookmarkStart w:id="36" w:name="_Toc106618876"/>
      <w:r>
        <w:t>NOZOMI NETWORKS</w:t>
      </w:r>
      <w:bookmarkEnd w:id="36"/>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Pr="00B561CE" w:rsidRDefault="00B849DD" w:rsidP="00B849DD">
      <w:pPr>
        <w:pStyle w:val="Prrafodelista"/>
        <w:numPr>
          <w:ilvl w:val="0"/>
          <w:numId w:val="7"/>
        </w:numPr>
        <w:rPr>
          <w:sz w:val="24"/>
          <w:lang w:val="en-GB"/>
        </w:rPr>
      </w:pPr>
      <w:r w:rsidRPr="00B561CE">
        <w:rPr>
          <w:sz w:val="24"/>
          <w:lang w:val="en-GB"/>
        </w:rPr>
        <w:t>Nozomi OT y IoT Asset Intelligence</w:t>
      </w:r>
    </w:p>
    <w:p w14:paraId="02ABDAA8" w14:textId="77777777" w:rsidR="0053294D" w:rsidRPr="00B561CE" w:rsidRDefault="0053294D" w:rsidP="0053294D">
      <w:pPr>
        <w:pStyle w:val="Prrafodelista"/>
        <w:rPr>
          <w:sz w:val="24"/>
          <w:lang w:val="en-GB"/>
        </w:rPr>
      </w:pPr>
    </w:p>
    <w:p w14:paraId="049195B1" w14:textId="77777777" w:rsidR="00972061" w:rsidRPr="00B561CE" w:rsidRDefault="00972061" w:rsidP="00972061">
      <w:pPr>
        <w:pStyle w:val="Prrafodelista"/>
        <w:rPr>
          <w:sz w:val="24"/>
          <w:lang w:val="en-GB"/>
        </w:rPr>
      </w:pPr>
    </w:p>
    <w:p w14:paraId="4685D4BB" w14:textId="644FBDA3" w:rsidR="00B849DD" w:rsidRDefault="00C96A25" w:rsidP="00C96A25">
      <w:pPr>
        <w:jc w:val="center"/>
        <w:rPr>
          <w:sz w:val="24"/>
        </w:rPr>
      </w:pPr>
      <w:r>
        <w:rPr>
          <w:noProof/>
          <w:lang w:eastAsia="es-ES"/>
        </w:rPr>
        <w:drawing>
          <wp:inline distT="0" distB="0" distL="0" distR="0" wp14:anchorId="632AF4CB" wp14:editId="490392D4">
            <wp:extent cx="1907583" cy="562737"/>
            <wp:effectExtent l="0" t="0" r="0" b="889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092" cy="572327"/>
                    </a:xfrm>
                    <a:prstGeom prst="rect">
                      <a:avLst/>
                    </a:prstGeom>
                    <a:noFill/>
                    <a:ln>
                      <a:noFill/>
                    </a:ln>
                  </pic:spPr>
                </pic:pic>
              </a:graphicData>
            </a:graphic>
          </wp:inline>
        </w:drawing>
      </w:r>
    </w:p>
    <w:p w14:paraId="6B734082" w14:textId="3D3662CF" w:rsidR="00C96A25" w:rsidRPr="00170A10" w:rsidRDefault="0053294D" w:rsidP="00CF5DA9">
      <w:pPr>
        <w:pStyle w:val="Cita"/>
      </w:pPr>
      <w:bookmarkStart w:id="37" w:name="_Toc106102222"/>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37"/>
    </w:p>
    <w:p w14:paraId="380ABE46" w14:textId="77777777" w:rsidR="00B849DD" w:rsidRDefault="00B849DD" w:rsidP="00B849DD">
      <w:pPr>
        <w:rPr>
          <w:sz w:val="24"/>
        </w:rPr>
      </w:pPr>
    </w:p>
    <w:p w14:paraId="638AF0C7" w14:textId="387360F6" w:rsidR="00EE6549" w:rsidRPr="00EE6549" w:rsidRDefault="003212C7" w:rsidP="00EE6549">
      <w:pPr>
        <w:rPr>
          <w:sz w:val="24"/>
        </w:rPr>
      </w:pPr>
      <w:r>
        <w:rPr>
          <w:sz w:val="24"/>
        </w:rPr>
        <w:lastRenderedPageBreak/>
        <w:t>Para la implementación de este proyecto</w:t>
      </w:r>
      <w:r w:rsidR="00EE6549">
        <w:rPr>
          <w:sz w:val="24"/>
        </w:rPr>
        <w:t>, la herramienta necesaria para el análisis de todo el tráfico de red y la creación de alertas en los casos necesarios es Nozomi Guardian.</w:t>
      </w:r>
      <w:r>
        <w:rPr>
          <w:sz w:val="24"/>
        </w:rPr>
        <w:t xml:space="preserve"> </w:t>
      </w:r>
      <w:commentRangeStart w:id="38"/>
      <w:commentRangeStart w:id="39"/>
      <w:r w:rsidR="00292CE6">
        <w:rPr>
          <w:sz w:val="24"/>
        </w:rPr>
        <w:t>Nozomi</w:t>
      </w:r>
      <w:commentRangeEnd w:id="38"/>
      <w:r w:rsidR="00B561CE">
        <w:rPr>
          <w:rStyle w:val="Refdecomentario"/>
        </w:rPr>
        <w:commentReference w:id="38"/>
      </w:r>
      <w:commentRangeEnd w:id="39"/>
      <w:r>
        <w:rPr>
          <w:rStyle w:val="Refdecomentario"/>
        </w:rPr>
        <w:commentReference w:id="39"/>
      </w:r>
      <w:r w:rsidR="00292CE6">
        <w:rPr>
          <w:sz w:val="24"/>
        </w:rPr>
        <w:t xml:space="preserve"> Guardian se </w:t>
      </w:r>
      <w:r>
        <w:rPr>
          <w:sz w:val="24"/>
        </w:rPr>
        <w:t xml:space="preserve">define como una </w:t>
      </w:r>
      <w:r w:rsidRPr="003212C7">
        <w:rPr>
          <w:b/>
          <w:sz w:val="24"/>
        </w:rPr>
        <w:t>herramienta de supervisión y monitorización</w:t>
      </w:r>
      <w:r>
        <w:rPr>
          <w:b/>
          <w:sz w:val="24"/>
        </w:rPr>
        <w:t xml:space="preserve"> </w:t>
      </w:r>
      <w:r w:rsidRPr="003212C7">
        <w:rPr>
          <w:sz w:val="24"/>
        </w:rPr>
        <w:t>de tráfico de red</w:t>
      </w:r>
      <w:r>
        <w:rPr>
          <w:sz w:val="24"/>
        </w:rPr>
        <w:t xml:space="preserve">. Se </w:t>
      </w:r>
      <w:r w:rsidR="00292CE6">
        <w:rPr>
          <w:sz w:val="24"/>
        </w:rPr>
        <w:t>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24EB39C2" w:rsidR="00EE6549" w:rsidRPr="003212C7" w:rsidRDefault="00292CE6" w:rsidP="00190DF9">
      <w:pPr>
        <w:rPr>
          <w:sz w:val="24"/>
          <w:szCs w:val="24"/>
        </w:rPr>
      </w:pPr>
      <w:commentRangeStart w:id="40"/>
      <w:commentRangeStart w:id="41"/>
      <w:r w:rsidRPr="003212C7">
        <w:rPr>
          <w:sz w:val="24"/>
          <w:szCs w:val="24"/>
        </w:rPr>
        <w:t xml:space="preserve">En la ilustración </w:t>
      </w:r>
      <w:commentRangeEnd w:id="40"/>
      <w:r w:rsidR="00B561CE" w:rsidRPr="003212C7">
        <w:rPr>
          <w:rStyle w:val="Refdecomentario"/>
          <w:sz w:val="24"/>
          <w:szCs w:val="24"/>
        </w:rPr>
        <w:commentReference w:id="40"/>
      </w:r>
      <w:commentRangeEnd w:id="41"/>
      <w:r w:rsidR="003212C7">
        <w:rPr>
          <w:rStyle w:val="Refdecomentario"/>
        </w:rPr>
        <w:commentReference w:id="41"/>
      </w:r>
      <w:r w:rsidRPr="003212C7">
        <w:rPr>
          <w:sz w:val="24"/>
          <w:szCs w:val="24"/>
        </w:rPr>
        <w:t xml:space="preserve">3 se puede ver reflejado todas las aplicaciones y </w:t>
      </w:r>
      <w:commentRangeStart w:id="42"/>
      <w:commentRangeStart w:id="43"/>
      <w:r w:rsidR="003212C7" w:rsidRPr="003212C7">
        <w:rPr>
          <w:sz w:val="24"/>
          <w:szCs w:val="24"/>
        </w:rPr>
        <w:t xml:space="preserve">características </w:t>
      </w:r>
      <w:r w:rsidRPr="003212C7">
        <w:rPr>
          <w:sz w:val="24"/>
          <w:szCs w:val="24"/>
        </w:rPr>
        <w:t xml:space="preserve">que </w:t>
      </w:r>
      <w:commentRangeEnd w:id="42"/>
      <w:r w:rsidR="00B561CE" w:rsidRPr="003212C7">
        <w:rPr>
          <w:rStyle w:val="Refdecomentario"/>
          <w:sz w:val="24"/>
          <w:szCs w:val="24"/>
        </w:rPr>
        <w:commentReference w:id="42"/>
      </w:r>
      <w:commentRangeEnd w:id="43"/>
      <w:r w:rsidR="003212C7" w:rsidRPr="003212C7">
        <w:rPr>
          <w:rStyle w:val="Refdecomentario"/>
          <w:sz w:val="24"/>
          <w:szCs w:val="24"/>
        </w:rPr>
        <w:commentReference w:id="43"/>
      </w:r>
      <w:r w:rsidRPr="003212C7">
        <w:rPr>
          <w:sz w:val="24"/>
          <w:szCs w:val="24"/>
        </w:rPr>
        <w:t xml:space="preserve">posee la herramienta Nozomi Guardian. Entre las cuales se pueden señalar las siguientes: </w:t>
      </w:r>
    </w:p>
    <w:p w14:paraId="6744E4C1" w14:textId="4E12D803" w:rsidR="00292CE6" w:rsidRPr="003212C7" w:rsidRDefault="00292CE6" w:rsidP="00292CE6">
      <w:pPr>
        <w:pStyle w:val="Prrafodelista"/>
        <w:numPr>
          <w:ilvl w:val="0"/>
          <w:numId w:val="9"/>
        </w:numPr>
        <w:rPr>
          <w:sz w:val="24"/>
          <w:szCs w:val="24"/>
        </w:rPr>
      </w:pPr>
      <w:r w:rsidRPr="003212C7">
        <w:rPr>
          <w:sz w:val="24"/>
          <w:szCs w:val="24"/>
        </w:rPr>
        <w:t>Información de entorno</w:t>
      </w:r>
    </w:p>
    <w:p w14:paraId="6BFFC419" w14:textId="509E2C62" w:rsidR="00292CE6" w:rsidRPr="003212C7" w:rsidRDefault="008B10AD" w:rsidP="00292CE6">
      <w:pPr>
        <w:pStyle w:val="Prrafodelista"/>
        <w:numPr>
          <w:ilvl w:val="0"/>
          <w:numId w:val="9"/>
        </w:numPr>
        <w:rPr>
          <w:sz w:val="24"/>
          <w:szCs w:val="24"/>
        </w:rPr>
      </w:pPr>
      <w:r w:rsidRPr="003212C7">
        <w:rPr>
          <w:sz w:val="24"/>
          <w:szCs w:val="24"/>
        </w:rPr>
        <w:t>Descripción</w:t>
      </w:r>
      <w:r w:rsidR="00292CE6" w:rsidRPr="003212C7">
        <w:rPr>
          <w:sz w:val="24"/>
          <w:szCs w:val="24"/>
        </w:rPr>
        <w:t xml:space="preserve"> general de activos</w:t>
      </w:r>
    </w:p>
    <w:p w14:paraId="79E9622E" w14:textId="353E64FB" w:rsidR="00292CE6" w:rsidRPr="003212C7" w:rsidRDefault="00292CE6" w:rsidP="00292CE6">
      <w:pPr>
        <w:pStyle w:val="Prrafodelista"/>
        <w:numPr>
          <w:ilvl w:val="0"/>
          <w:numId w:val="9"/>
        </w:numPr>
        <w:rPr>
          <w:sz w:val="24"/>
          <w:szCs w:val="24"/>
        </w:rPr>
      </w:pPr>
      <w:r w:rsidRPr="003212C7">
        <w:rPr>
          <w:sz w:val="24"/>
          <w:szCs w:val="24"/>
        </w:rPr>
        <w:t xml:space="preserve">Estado </w:t>
      </w:r>
      <w:r w:rsidR="00972061" w:rsidRPr="003212C7">
        <w:rPr>
          <w:sz w:val="24"/>
          <w:szCs w:val="24"/>
        </w:rPr>
        <w:t>general</w:t>
      </w:r>
    </w:p>
    <w:p w14:paraId="736999CE" w14:textId="0CED2AD3" w:rsidR="00972061" w:rsidRPr="003212C7" w:rsidRDefault="00972061" w:rsidP="00292CE6">
      <w:pPr>
        <w:pStyle w:val="Prrafodelista"/>
        <w:numPr>
          <w:ilvl w:val="0"/>
          <w:numId w:val="9"/>
        </w:numPr>
        <w:rPr>
          <w:sz w:val="24"/>
          <w:szCs w:val="24"/>
        </w:rPr>
      </w:pPr>
      <w:r w:rsidRPr="003212C7">
        <w:rPr>
          <w:sz w:val="24"/>
          <w:szCs w:val="24"/>
        </w:rPr>
        <w:t>Rendimiento total de red</w:t>
      </w:r>
    </w:p>
    <w:p w14:paraId="6FBBA671" w14:textId="3A2E8DE2" w:rsidR="00972061" w:rsidRPr="003212C7" w:rsidRDefault="00972061" w:rsidP="00292CE6">
      <w:pPr>
        <w:pStyle w:val="Prrafodelista"/>
        <w:numPr>
          <w:ilvl w:val="0"/>
          <w:numId w:val="9"/>
        </w:numPr>
        <w:rPr>
          <w:sz w:val="24"/>
          <w:szCs w:val="24"/>
        </w:rPr>
      </w:pPr>
      <w:r w:rsidRPr="003212C7">
        <w:rPr>
          <w:sz w:val="24"/>
          <w:szCs w:val="24"/>
        </w:rPr>
        <w:t>Flujo de alertas a lo largo del tiempo</w:t>
      </w:r>
    </w:p>
    <w:p w14:paraId="232AC0AE" w14:textId="2E7D4CA6" w:rsidR="00972061" w:rsidRPr="003212C7" w:rsidRDefault="00972061" w:rsidP="00292CE6">
      <w:pPr>
        <w:pStyle w:val="Prrafodelista"/>
        <w:numPr>
          <w:ilvl w:val="0"/>
          <w:numId w:val="9"/>
        </w:numPr>
        <w:rPr>
          <w:sz w:val="24"/>
          <w:szCs w:val="24"/>
        </w:rPr>
      </w:pPr>
      <w:r w:rsidRPr="003212C7">
        <w:rPr>
          <w:sz w:val="24"/>
          <w:szCs w:val="24"/>
        </w:rP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27566165" w:rsidR="00B561CE"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w:t>
      </w:r>
      <w:commentRangeStart w:id="44"/>
      <w:commentRangeStart w:id="45"/>
      <w:r>
        <w:rPr>
          <w:sz w:val="24"/>
        </w:rPr>
        <w:t>i</w:t>
      </w:r>
      <w:r w:rsidR="003212C7">
        <w:rPr>
          <w:sz w:val="24"/>
        </w:rPr>
        <w:t>dentificar</w:t>
      </w:r>
      <w:r>
        <w:rPr>
          <w:sz w:val="24"/>
        </w:rPr>
        <w:t xml:space="preserve"> </w:t>
      </w:r>
      <w:commentRangeEnd w:id="44"/>
      <w:r w:rsidR="00B561CE">
        <w:rPr>
          <w:rStyle w:val="Refdecomentario"/>
        </w:rPr>
        <w:commentReference w:id="44"/>
      </w:r>
      <w:commentRangeEnd w:id="45"/>
      <w:r w:rsidR="003212C7">
        <w:rPr>
          <w:rStyle w:val="Refdecomentario"/>
        </w:rPr>
        <w:commentReference w:id="45"/>
      </w:r>
      <w:r>
        <w:rPr>
          <w:sz w:val="24"/>
        </w:rPr>
        <w:t xml:space="preserve">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w:t>
      </w:r>
      <w:r w:rsidR="00E20F91">
        <w:rPr>
          <w:sz w:val="24"/>
        </w:rPr>
        <w:t>activos situados dentro de dicha</w:t>
      </w:r>
      <w:r w:rsidR="00742151">
        <w:rPr>
          <w:sz w:val="24"/>
        </w:rPr>
        <w:t xml:space="preserve"> </w:t>
      </w:r>
      <w:commentRangeStart w:id="46"/>
      <w:commentRangeStart w:id="47"/>
      <w:r w:rsidR="00742151">
        <w:rPr>
          <w:sz w:val="24"/>
        </w:rPr>
        <w:t>red</w:t>
      </w:r>
      <w:commentRangeEnd w:id="46"/>
      <w:r w:rsidR="00B561CE">
        <w:rPr>
          <w:rStyle w:val="Refdecomentario"/>
        </w:rPr>
        <w:commentReference w:id="46"/>
      </w:r>
      <w:commentRangeEnd w:id="47"/>
      <w:r w:rsidR="003212C7">
        <w:rPr>
          <w:rStyle w:val="Refdecomentario"/>
        </w:rPr>
        <w:commentReference w:id="47"/>
      </w:r>
      <w:r w:rsidR="00742151">
        <w:rPr>
          <w:sz w:val="24"/>
        </w:rPr>
        <w:t>.</w:t>
      </w:r>
    </w:p>
    <w:p w14:paraId="33F77CD1" w14:textId="77777777" w:rsidR="00972061" w:rsidRPr="00B561CE" w:rsidRDefault="00972061" w:rsidP="00B561CE">
      <w:pPr>
        <w:rPr>
          <w:sz w:val="24"/>
        </w:rPr>
      </w:pPr>
    </w:p>
    <w:p w14:paraId="19057D77" w14:textId="279CC807" w:rsidR="00EE6549" w:rsidRDefault="00292CE6" w:rsidP="00190DF9">
      <w:r>
        <w:rPr>
          <w:noProof/>
          <w:lang w:eastAsia="es-ES"/>
        </w:rPr>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CF5DA9">
      <w:pPr>
        <w:pStyle w:val="Cita"/>
      </w:pPr>
      <w:bookmarkStart w:id="48" w:name="_Toc106102223"/>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48"/>
    </w:p>
    <w:p w14:paraId="3C721320"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49" w:name="_Toc106618877"/>
      <w:r>
        <w:lastRenderedPageBreak/>
        <w:t>WIRESHARK</w:t>
      </w:r>
      <w:bookmarkEnd w:id="49"/>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CF5DA9">
      <w:pPr>
        <w:pStyle w:val="Cita"/>
      </w:pPr>
      <w:bookmarkStart w:id="50" w:name="_Toc106102224"/>
      <w:r>
        <w:t>Ilustración 5</w:t>
      </w:r>
      <w:r w:rsidR="00510F5A" w:rsidRPr="00170A10">
        <w:t xml:space="preserve">. Logo de la herramienta Wireshark (Fuente: </w:t>
      </w:r>
      <w:hyperlink r:id="rId17" w:history="1">
        <w:r w:rsidR="00EB4DE1" w:rsidRPr="00170A10">
          <w:rPr>
            <w:rStyle w:val="Hipervnculo"/>
            <w:color w:val="404040" w:themeColor="text1" w:themeTint="BF"/>
            <w:u w:val="none"/>
          </w:rPr>
          <w:t>https://www.wireshark.org</w:t>
        </w:r>
      </w:hyperlink>
      <w:r w:rsidR="00EB4DE1" w:rsidRPr="00170A10">
        <w:t xml:space="preserve"> )</w:t>
      </w:r>
      <w:bookmarkEnd w:id="50"/>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683BBC10" w14:textId="2218CE55" w:rsidR="00025F0C" w:rsidRDefault="00025F0C" w:rsidP="00190DF9">
      <w:pPr>
        <w:rPr>
          <w:sz w:val="24"/>
        </w:rPr>
      </w:pPr>
      <w:r>
        <w:rPr>
          <w:sz w:val="24"/>
        </w:rPr>
        <w:t xml:space="preserve">Un aspecto </w:t>
      </w:r>
      <w:r w:rsidR="004C3CE4">
        <w:rPr>
          <w:sz w:val="24"/>
        </w:rPr>
        <w:t>positivo</w:t>
      </w:r>
      <w:r>
        <w:rPr>
          <w:sz w:val="24"/>
        </w:rPr>
        <w:t xml:space="preserve"> a destacar, es la compatibilidad de Wireshark, con las tramas obtenidas desde Nozomi Guardian. </w:t>
      </w:r>
      <w:r w:rsidR="004C3CE4">
        <w:rPr>
          <w:sz w:val="24"/>
        </w:rPr>
        <w:t xml:space="preserve">Nozomi Guardian, posee la capacidad de poder </w:t>
      </w:r>
      <w:r w:rsidR="004C3CE4">
        <w:rPr>
          <w:sz w:val="24"/>
        </w:rPr>
        <w:lastRenderedPageBreak/>
        <w:t xml:space="preserve">guardar y descargar tramas de paquetes, y poder cargarlas en Wireshark para poder ver con detalle esos paquetes. Esta compatibilidad es un recurso importante, ya que si Nozomi detecta trafico irregular y guarda esas tramas, el usuario puede ser capaz de identificar qué tipo de trama se trata y de si puede estar siendo algún tipo de ataque o no. La función inversa también se encuentra disponible. El usuario es capaz de poder cargar tramas Wireshark en el entorno de Nozomi Guardian y poder simular y ver como el propio Nozomi reaccionaria. </w:t>
      </w:r>
    </w:p>
    <w:p w14:paraId="70900AA4" w14:textId="747283EB" w:rsidR="0052502F" w:rsidRDefault="00701146" w:rsidP="00190DF9">
      <w:pPr>
        <w:rPr>
          <w:sz w:val="24"/>
        </w:rPr>
      </w:pPr>
      <w:r>
        <w:rPr>
          <w:sz w:val="24"/>
        </w:rPr>
        <w:t xml:space="preserve">En resumen, con Wireshark podremos ver y analizar todos los paquetes de nuestra red como si estuviéramos en un laboratorio con un microscopio analizando todo lo que pasa en una determinada </w:t>
      </w:r>
      <w:commentRangeStart w:id="51"/>
      <w:commentRangeStart w:id="52"/>
      <w:r>
        <w:rPr>
          <w:sz w:val="24"/>
        </w:rPr>
        <w:t>red</w:t>
      </w:r>
      <w:commentRangeEnd w:id="51"/>
      <w:r w:rsidR="00B561CE">
        <w:rPr>
          <w:rStyle w:val="Refdecomentario"/>
        </w:rPr>
        <w:commentReference w:id="51"/>
      </w:r>
      <w:commentRangeEnd w:id="52"/>
      <w:r w:rsidR="004C3CE4">
        <w:rPr>
          <w:rStyle w:val="Refdecomentario"/>
        </w:rPr>
        <w:commentReference w:id="52"/>
      </w:r>
      <w:r>
        <w:rPr>
          <w:sz w:val="24"/>
        </w:rPr>
        <w:t xml:space="preserve">. </w:t>
      </w:r>
    </w:p>
    <w:p w14:paraId="74101108" w14:textId="77777777" w:rsidR="00D955B0" w:rsidRDefault="00D955B0" w:rsidP="00190DF9">
      <w:pPr>
        <w:rPr>
          <w:sz w:val="24"/>
        </w:rPr>
      </w:pPr>
    </w:p>
    <w:p w14:paraId="37ADDBA5" w14:textId="77777777" w:rsidR="00D955B0" w:rsidRDefault="00D955B0" w:rsidP="00D955B0">
      <w:pPr>
        <w:pStyle w:val="Ttulo2"/>
      </w:pPr>
      <w:bookmarkStart w:id="53" w:name="_Toc106618878"/>
      <w:commentRangeStart w:id="54"/>
      <w:commentRangeStart w:id="55"/>
      <w:r>
        <w:t>TCPDUMP</w:t>
      </w:r>
      <w:commentRangeEnd w:id="54"/>
      <w:r>
        <w:rPr>
          <w:rStyle w:val="Refdecomentario"/>
          <w:rFonts w:eastAsiaTheme="minorHAnsi" w:cstheme="minorBidi"/>
          <w:b w:val="0"/>
          <w:color w:val="auto"/>
        </w:rPr>
        <w:commentReference w:id="54"/>
      </w:r>
      <w:commentRangeEnd w:id="55"/>
      <w:r w:rsidR="004C3CE4">
        <w:rPr>
          <w:rStyle w:val="Refdecomentario"/>
          <w:rFonts w:eastAsiaTheme="minorHAnsi" w:cstheme="minorBidi"/>
          <w:b w:val="0"/>
          <w:color w:val="auto"/>
        </w:rPr>
        <w:commentReference w:id="55"/>
      </w:r>
      <w:bookmarkEnd w:id="53"/>
    </w:p>
    <w:p w14:paraId="23D007BC" w14:textId="77777777" w:rsidR="00D955B0" w:rsidRDefault="00D955B0" w:rsidP="00D955B0"/>
    <w:p w14:paraId="74FBA0A7" w14:textId="30254634" w:rsidR="00D955B0" w:rsidRPr="00D955B0" w:rsidRDefault="00D955B0" w:rsidP="00D955B0">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preguntarán por que usar TCPDUMP en vez de Wireshark, y la respuesta es súper sencilla. 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744F2C0A" w14:textId="77777777" w:rsidR="00D955B0" w:rsidRDefault="00D955B0" w:rsidP="00D955B0"/>
    <w:p w14:paraId="1C5961C3" w14:textId="77777777" w:rsidR="00D955B0" w:rsidRPr="0052502F" w:rsidRDefault="00D955B0" w:rsidP="00D955B0">
      <w:pPr>
        <w:jc w:val="center"/>
      </w:pPr>
      <w:r>
        <w:rPr>
          <w:noProof/>
          <w:lang w:eastAsia="es-ES"/>
        </w:rPr>
        <w:drawing>
          <wp:inline distT="0" distB="0" distL="0" distR="0" wp14:anchorId="7060725A" wp14:editId="3F0FD66A">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2C083F7F" w14:textId="77777777" w:rsidR="00D955B0" w:rsidRDefault="00D955B0" w:rsidP="00D955B0">
      <w:pPr>
        <w:jc w:val="center"/>
      </w:pPr>
    </w:p>
    <w:p w14:paraId="5378B3D1" w14:textId="77777777" w:rsidR="00D955B0" w:rsidRDefault="00D955B0" w:rsidP="00CF5DA9">
      <w:pPr>
        <w:pStyle w:val="Cita"/>
      </w:pPr>
      <w:bookmarkStart w:id="56" w:name="_Toc106102225"/>
      <w:r>
        <w:t>Ilustración 7. Logotipo TCPDUMP (Fuente:</w:t>
      </w:r>
      <w:r w:rsidRPr="00F134C7">
        <w:t xml:space="preserve"> </w:t>
      </w:r>
      <w:r w:rsidRPr="00C73655">
        <w:t>https://www.tcpdump.org</w:t>
      </w:r>
      <w:r>
        <w:t xml:space="preserve"> )</w:t>
      </w:r>
      <w:bookmarkEnd w:id="56"/>
      <w:r>
        <w:t xml:space="preserve"> </w:t>
      </w:r>
    </w:p>
    <w:p w14:paraId="58973A1B" w14:textId="77777777" w:rsidR="00D955B0" w:rsidRPr="00022040" w:rsidRDefault="00D955B0" w:rsidP="00D955B0"/>
    <w:p w14:paraId="3C9D0E34" w14:textId="77777777" w:rsidR="00D955B0" w:rsidRPr="00E11825" w:rsidRDefault="00D955B0" w:rsidP="00D955B0">
      <w:pPr>
        <w:rPr>
          <w:sz w:val="24"/>
        </w:rPr>
      </w:pPr>
      <w:r w:rsidRPr="00E11825">
        <w:rPr>
          <w:sz w:val="24"/>
        </w:rPr>
        <w:t>Como ya dije antes, TCPDUMP tiene varios comandos configurados que hacen más complejo el uso de la misma. Estos son los siguientes:</w:t>
      </w:r>
    </w:p>
    <w:p w14:paraId="7036A60C" w14:textId="7CC7D825" w:rsidR="00D955B0" w:rsidRPr="00E11825" w:rsidRDefault="004C3CE4" w:rsidP="00D955B0">
      <w:pPr>
        <w:pStyle w:val="Prrafodelista"/>
        <w:numPr>
          <w:ilvl w:val="0"/>
          <w:numId w:val="12"/>
        </w:numPr>
        <w:rPr>
          <w:b/>
          <w:sz w:val="24"/>
        </w:rPr>
      </w:pPr>
      <w:r w:rsidRPr="004C3CE4">
        <w:rPr>
          <w:rFonts w:ascii="Lucida Console" w:hAnsi="Lucida Console"/>
          <w:b/>
          <w:sz w:val="24"/>
          <w:szCs w:val="24"/>
        </w:rPr>
        <w:t>s</w:t>
      </w:r>
      <w:commentRangeStart w:id="57"/>
      <w:commentRangeStart w:id="58"/>
      <w:r w:rsidR="00D955B0" w:rsidRPr="004C3CE4">
        <w:rPr>
          <w:rFonts w:ascii="Lucida Console" w:hAnsi="Lucida Console"/>
          <w:b/>
          <w:sz w:val="24"/>
          <w:szCs w:val="24"/>
        </w:rPr>
        <w:t>udo tcpdump</w:t>
      </w:r>
      <w:commentRangeEnd w:id="57"/>
      <w:r w:rsidR="00D955B0" w:rsidRPr="004C3CE4">
        <w:rPr>
          <w:rStyle w:val="Refdecomentario"/>
          <w:rFonts w:ascii="Lucida Console" w:hAnsi="Lucida Console"/>
          <w:sz w:val="24"/>
          <w:szCs w:val="24"/>
        </w:rPr>
        <w:commentReference w:id="57"/>
      </w:r>
      <w:commentRangeEnd w:id="58"/>
      <w:r>
        <w:rPr>
          <w:rStyle w:val="Refdecomentario"/>
        </w:rPr>
        <w:commentReference w:id="58"/>
      </w:r>
      <w:r w:rsidR="00D955B0" w:rsidRPr="00E11825">
        <w:rPr>
          <w:b/>
          <w:sz w:val="24"/>
        </w:rPr>
        <w:t>:</w:t>
      </w:r>
      <w:r w:rsidR="00D955B0" w:rsidRPr="00E11825">
        <w:rPr>
          <w:sz w:val="24"/>
        </w:rPr>
        <w:t xml:space="preserve"> Con este comando, permite ver todo el tráfico de todas las interfaces activas en la maquina en la que se corra.</w:t>
      </w:r>
    </w:p>
    <w:p w14:paraId="7B8D0D4C" w14:textId="77777777" w:rsidR="00D955B0" w:rsidRPr="00E11825" w:rsidRDefault="00D955B0" w:rsidP="00D955B0">
      <w:pPr>
        <w:rPr>
          <w:b/>
          <w:sz w:val="24"/>
        </w:rPr>
      </w:pPr>
    </w:p>
    <w:p w14:paraId="6D440F06" w14:textId="5E1554FA" w:rsidR="00D955B0" w:rsidRPr="00E11825" w:rsidRDefault="004C3CE4" w:rsidP="00D955B0">
      <w:pPr>
        <w:pStyle w:val="Prrafodelista"/>
        <w:numPr>
          <w:ilvl w:val="0"/>
          <w:numId w:val="12"/>
        </w:numPr>
        <w:rPr>
          <w:b/>
          <w:sz w:val="24"/>
        </w:rPr>
      </w:pPr>
      <w:r w:rsidRPr="004C3CE4">
        <w:rPr>
          <w:rFonts w:ascii="Lucida Console" w:hAnsi="Lucida Console"/>
          <w:b/>
          <w:sz w:val="24"/>
        </w:rPr>
        <w:lastRenderedPageBreak/>
        <w:t>s</w:t>
      </w:r>
      <w:r w:rsidR="00D955B0" w:rsidRPr="004C3CE4">
        <w:rPr>
          <w:rFonts w:ascii="Lucida Console" w:hAnsi="Lucida Console"/>
          <w:b/>
          <w:sz w:val="24"/>
        </w:rPr>
        <w:t>udo tcpdump –i em0</w:t>
      </w:r>
      <w:r w:rsidR="00D955B0" w:rsidRPr="00E11825">
        <w:rPr>
          <w:sz w:val="24"/>
        </w:rPr>
        <w:t>: El contenido es el mismo que el anterior, pero en vez de ver el tráfico de todas las interfaces, solo veremos el indicado en el comando, en este caso la interfaz em0.</w:t>
      </w:r>
    </w:p>
    <w:p w14:paraId="6701411A" w14:textId="77777777" w:rsidR="00D955B0" w:rsidRPr="00E11825" w:rsidRDefault="00D955B0" w:rsidP="00D955B0">
      <w:pPr>
        <w:rPr>
          <w:b/>
          <w:sz w:val="24"/>
        </w:rPr>
      </w:pPr>
    </w:p>
    <w:p w14:paraId="362B8040" w14:textId="4290D535"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–ttttnnvvS host 192.168.x.x</w:t>
      </w:r>
      <w:r w:rsidR="00D955B0" w:rsidRPr="00E11825">
        <w:rPr>
          <w:b/>
          <w:sz w:val="24"/>
        </w:rPr>
        <w:t xml:space="preserve">: </w:t>
      </w:r>
      <w:r w:rsidR="00D955B0" w:rsidRPr="00E11825">
        <w:rPr>
          <w:sz w:val="24"/>
        </w:rPr>
        <w:t>Se consigue filtrar paquetes tanto por la interfaz introducida, en este caso em0 como por ip de host, en este caso 192.168.x.x. Se conseguirá ver todos los paquetes tanto enviados como recibidos por ese host dentro de esa interfaz de red.</w:t>
      </w:r>
    </w:p>
    <w:p w14:paraId="3DE3F01E" w14:textId="77777777" w:rsidR="00D955B0" w:rsidRPr="00E11825" w:rsidRDefault="00D955B0" w:rsidP="00D955B0">
      <w:pPr>
        <w:rPr>
          <w:b/>
          <w:sz w:val="24"/>
        </w:rPr>
      </w:pPr>
    </w:p>
    <w:p w14:paraId="6C7F72B5" w14:textId="2339EC15"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port 22</w:t>
      </w:r>
      <w:r w:rsidR="00D955B0" w:rsidRPr="00E11825">
        <w:rPr>
          <w:b/>
          <w:sz w:val="24"/>
        </w:rPr>
        <w:t xml:space="preserve">: </w:t>
      </w:r>
      <w:r w:rsidR="00D955B0" w:rsidRPr="00E11825">
        <w:rPr>
          <w:sz w:val="24"/>
        </w:rPr>
        <w:t>Repetimos el segundo comando, añadiéndole la opción del puerto. Esto quiere decir que se filtrará tanto por interfaz primero, y después por puerto. Solo aparecerán los mensajes que entren y salgan por ese puerto, en este caso el 22, y que sean a través de la interfaz de red em0.</w:t>
      </w:r>
    </w:p>
    <w:p w14:paraId="0E146C86" w14:textId="77777777" w:rsidR="00D955B0" w:rsidRPr="00D955B0" w:rsidRDefault="00D955B0" w:rsidP="00D955B0">
      <w:pPr>
        <w:rPr>
          <w:b/>
          <w:sz w:val="24"/>
        </w:rPr>
      </w:pPr>
    </w:p>
    <w:p w14:paraId="77D9E933" w14:textId="4DDB0F26"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mms</w:t>
      </w:r>
      <w:r w:rsidR="00D955B0" w:rsidRPr="00E11825">
        <w:rPr>
          <w:b/>
          <w:sz w:val="24"/>
        </w:rPr>
        <w:t xml:space="preserve">: </w:t>
      </w:r>
      <w:r w:rsidR="00D955B0" w:rsidRPr="00E11825">
        <w:rPr>
          <w:sz w:val="24"/>
        </w:rPr>
        <w:t>Misma estructura que el segundo comando de la lista, añadiendo además un nuevo filtro por protocolo. En este caso, veremos todos los mensajes correspondientes al protocolo mms (Manufacturing Message Specification) dentro de la interfaz de red em0.</w:t>
      </w:r>
    </w:p>
    <w:p w14:paraId="7D4D1BDF" w14:textId="77777777" w:rsidR="00D955B0" w:rsidRPr="00D955B0" w:rsidRDefault="00D955B0" w:rsidP="00D955B0">
      <w:pPr>
        <w:rPr>
          <w:b/>
          <w:sz w:val="24"/>
        </w:rPr>
      </w:pPr>
    </w:p>
    <w:p w14:paraId="07B4B9AE" w14:textId="14D42B09" w:rsidR="00D955B0" w:rsidRPr="004C3CE4" w:rsidRDefault="004C3CE4" w:rsidP="00D955B0">
      <w:pPr>
        <w:pStyle w:val="Prrafodelista"/>
        <w:numPr>
          <w:ilvl w:val="0"/>
          <w:numId w:val="12"/>
        </w:numPr>
        <w:rPr>
          <w:b/>
        </w:rPr>
      </w:pPr>
      <w:r w:rsidRPr="004C3CE4">
        <w:rPr>
          <w:rFonts w:ascii="Lucida Console" w:hAnsi="Lucida Console"/>
          <w:b/>
          <w:sz w:val="24"/>
        </w:rPr>
        <w:t>s</w:t>
      </w:r>
      <w:r w:rsidR="00D955B0" w:rsidRPr="004C3CE4">
        <w:rPr>
          <w:rFonts w:ascii="Lucida Console" w:hAnsi="Lucida Console"/>
          <w:b/>
          <w:sz w:val="24"/>
        </w:rPr>
        <w:t>udo tcpdump –i em0 –w paquetes.pcap –s 0</w:t>
      </w:r>
      <w:r w:rsidR="00D955B0" w:rsidRPr="00E11825">
        <w:rPr>
          <w:b/>
          <w:sz w:val="24"/>
        </w:rPr>
        <w:t xml:space="preserve">: </w:t>
      </w:r>
      <w:r w:rsidR="00D955B0" w:rsidRPr="00E11825">
        <w:rPr>
          <w:sz w:val="24"/>
        </w:rPr>
        <w:t>Se guardarán todos los paquetes que pasen por la interfaz de red em0 en el archivo pquetes.pcap. Con la opción –s 0, le estamos indicando que guarde todo el paquete sin excluir nada</w:t>
      </w:r>
      <w:r w:rsidR="00D955B0">
        <w:t>.</w:t>
      </w:r>
    </w:p>
    <w:p w14:paraId="3B43F877" w14:textId="77777777" w:rsidR="00D955B0" w:rsidRDefault="00D955B0" w:rsidP="00D955B0">
      <w:pPr>
        <w:jc w:val="center"/>
        <w:rPr>
          <w:b/>
        </w:rPr>
      </w:pPr>
      <w:r>
        <w:rPr>
          <w:noProof/>
          <w:lang w:eastAsia="es-ES"/>
        </w:rPr>
        <w:drawing>
          <wp:inline distT="0" distB="0" distL="0" distR="0" wp14:anchorId="418250C3" wp14:editId="3F612D52">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C62C" w14:textId="77777777" w:rsidR="00D955B0" w:rsidRPr="00022040" w:rsidRDefault="00D955B0" w:rsidP="00CF5DA9">
      <w:pPr>
        <w:pStyle w:val="Cita"/>
      </w:pPr>
      <w:bookmarkStart w:id="59" w:name="_Toc106102226"/>
      <w:r>
        <w:t>Ilustración 8. Resumen opciones de filtros TCPDUMP (Fuente:</w:t>
      </w:r>
      <w:r w:rsidRPr="00F134C7">
        <w:t xml:space="preserve"> </w:t>
      </w:r>
      <w:r>
        <w:t>propia)</w:t>
      </w:r>
      <w:bookmarkEnd w:id="59"/>
      <w:r>
        <w:t xml:space="preserve"> </w:t>
      </w:r>
    </w:p>
    <w:p w14:paraId="12F2E160" w14:textId="77777777" w:rsidR="0052502F" w:rsidRDefault="0052502F" w:rsidP="00190DF9"/>
    <w:p w14:paraId="77EDA7FA" w14:textId="2657E0FC" w:rsidR="00190DF9" w:rsidRDefault="00190DF9" w:rsidP="00190DF9">
      <w:pPr>
        <w:pStyle w:val="Ttulo2"/>
      </w:pPr>
      <w:bookmarkStart w:id="60" w:name="_Toc106618879"/>
      <w:r>
        <w:t>IED SCOUT</w:t>
      </w:r>
      <w:bookmarkEnd w:id="60"/>
    </w:p>
    <w:p w14:paraId="11A29C6E" w14:textId="77777777" w:rsidR="00190DF9" w:rsidRDefault="00190DF9" w:rsidP="00190DF9">
      <w:pPr>
        <w:rPr>
          <w:sz w:val="24"/>
        </w:rPr>
      </w:pPr>
    </w:p>
    <w:p w14:paraId="145EDFCB" w14:textId="4E28D6DB" w:rsidR="00190DF9" w:rsidRPr="00C63C91" w:rsidRDefault="00341962" w:rsidP="00190DF9">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01D463DB" w14:textId="73A57E1C" w:rsidR="00042B85" w:rsidRDefault="0002272D" w:rsidP="00042B85">
      <w:pPr>
        <w:pStyle w:val="Prrafodelista"/>
        <w:numPr>
          <w:ilvl w:val="0"/>
          <w:numId w:val="10"/>
        </w:numPr>
        <w:rPr>
          <w:sz w:val="24"/>
        </w:rPr>
      </w:pPr>
      <w:r w:rsidRPr="0002272D">
        <w:rPr>
          <w:sz w:val="24"/>
        </w:rPr>
        <w:t>Proporciona acceso a IED compatibles con IEC 61850 de cualquier proveedor</w:t>
      </w:r>
      <w:r w:rsidR="00042B85">
        <w:rPr>
          <w:sz w:val="24"/>
        </w:rPr>
        <w:t>.</w:t>
      </w:r>
    </w:p>
    <w:p w14:paraId="060B1EB3" w14:textId="77777777" w:rsidR="00042B85" w:rsidRDefault="00042B85" w:rsidP="00042B85">
      <w:pPr>
        <w:pStyle w:val="Prrafodelista"/>
        <w:rPr>
          <w:sz w:val="24"/>
        </w:rPr>
      </w:pPr>
    </w:p>
    <w:p w14:paraId="47EC5632" w14:textId="4EAC4F15" w:rsidR="00042B85" w:rsidRDefault="00042B85" w:rsidP="00042B85">
      <w:pPr>
        <w:jc w:val="center"/>
        <w:rPr>
          <w:sz w:val="24"/>
        </w:rPr>
      </w:pPr>
      <w:r w:rsidRPr="00042B85">
        <w:rPr>
          <w:noProof/>
          <w:sz w:val="24"/>
          <w:lang w:eastAsia="es-ES"/>
        </w:rPr>
        <w:drawing>
          <wp:inline distT="0" distB="0" distL="0" distR="0" wp14:anchorId="7C47E2D2" wp14:editId="068AFC46">
            <wp:extent cx="5579745" cy="2982199"/>
            <wp:effectExtent l="38100" t="38100" r="97155" b="104140"/>
            <wp:docPr id="15" name="Imagen 15" descr="\\DESKTOP-MA\carpetacompartida\MARCOS_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carpetacompartida\MARCOS_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9821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B55263" w14:textId="0EEDA795" w:rsidR="00042B85" w:rsidRPr="00022040" w:rsidRDefault="00042B85" w:rsidP="00CF5DA9">
      <w:pPr>
        <w:pStyle w:val="Cita"/>
      </w:pPr>
      <w:bookmarkStart w:id="61" w:name="_Toc106102227"/>
      <w:r>
        <w:t>Ilustración 9. Resumen opciones de filtros TCPDUMP (Fuente:</w:t>
      </w:r>
      <w:r w:rsidRPr="00F134C7">
        <w:t xml:space="preserve"> </w:t>
      </w:r>
      <w:r>
        <w:t>propia)</w:t>
      </w:r>
      <w:bookmarkEnd w:id="61"/>
      <w:r>
        <w:t xml:space="preserve"> </w:t>
      </w:r>
    </w:p>
    <w:p w14:paraId="54A0F9AB" w14:textId="77777777" w:rsidR="00042B85" w:rsidRDefault="00042B85" w:rsidP="00042B85">
      <w:pPr>
        <w:jc w:val="center"/>
        <w:rPr>
          <w:sz w:val="24"/>
        </w:rPr>
      </w:pPr>
    </w:p>
    <w:p w14:paraId="154F0D60" w14:textId="77777777" w:rsidR="00042B85" w:rsidRPr="0002272D" w:rsidRDefault="00042B85" w:rsidP="00042B85">
      <w:pPr>
        <w:rPr>
          <w:sz w:val="24"/>
        </w:rPr>
      </w:pPr>
    </w:p>
    <w:p w14:paraId="3E1FCA67" w14:textId="2E8AD980" w:rsidR="00C73655" w:rsidRDefault="002D54A2" w:rsidP="00190DF9">
      <w:pPr>
        <w:rPr>
          <w:sz w:val="24"/>
        </w:rPr>
      </w:pPr>
      <w:r w:rsidRPr="00C63C91">
        <w:rPr>
          <w:sz w:val="24"/>
        </w:rP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w:t>
      </w:r>
      <w:r w:rsidR="00042B85">
        <w:rPr>
          <w:sz w:val="24"/>
        </w:rPr>
        <w:t xml:space="preserve"> idénticos a cualquier IED real</w:t>
      </w:r>
      <w:r w:rsidRPr="00C63C91">
        <w:rPr>
          <w:sz w:val="24"/>
        </w:rPr>
        <w:t>.</w:t>
      </w:r>
      <w:r w:rsidR="00042B85">
        <w:rPr>
          <w:sz w:val="24"/>
        </w:rPr>
        <w:t xml:space="preserve"> </w:t>
      </w:r>
      <w:r w:rsidR="00C73655" w:rsidRPr="00C63C91">
        <w:rPr>
          <w:sz w:val="24"/>
        </w:rPr>
        <w:t xml:space="preserve">En resumen, IED Scout nos permite virtualizar IEDs </w:t>
      </w:r>
      <w:r w:rsidR="00C326A1" w:rsidRPr="00C63C91">
        <w:rPr>
          <w:sz w:val="24"/>
        </w:rPr>
        <w:t>y simular posibles  comunicaciones como si de un entrono real se tratase.</w:t>
      </w:r>
    </w:p>
    <w:p w14:paraId="7303CE59" w14:textId="55D97548" w:rsidR="00D955B0" w:rsidRDefault="00042B85" w:rsidP="00042B85">
      <w:pPr>
        <w:tabs>
          <w:tab w:val="left" w:pos="1580"/>
        </w:tabs>
        <w:rPr>
          <w:sz w:val="24"/>
        </w:rPr>
      </w:pPr>
      <w:r>
        <w:rPr>
          <w:sz w:val="24"/>
        </w:rPr>
        <w:tab/>
      </w:r>
    </w:p>
    <w:p w14:paraId="315743B6" w14:textId="77777777" w:rsidR="00D955B0" w:rsidRDefault="00D955B0" w:rsidP="00190DF9"/>
    <w:p w14:paraId="57D6C671" w14:textId="5465FE9E" w:rsidR="00190DF9" w:rsidRDefault="00190DF9" w:rsidP="00190DF9">
      <w:pPr>
        <w:pStyle w:val="Ttulo2"/>
      </w:pPr>
      <w:bookmarkStart w:id="62" w:name="_Toc106618880"/>
      <w:r>
        <w:t>ADVANCED IP SCANNER</w:t>
      </w:r>
      <w:bookmarkEnd w:id="62"/>
    </w:p>
    <w:p w14:paraId="67E5CE0F" w14:textId="77777777" w:rsidR="00190DF9" w:rsidRDefault="00190DF9" w:rsidP="00190DF9"/>
    <w:p w14:paraId="694EAA8D" w14:textId="62610D09" w:rsidR="005B1857" w:rsidRDefault="005B1857" w:rsidP="00C63D92">
      <w:pPr>
        <w:rPr>
          <w:sz w:val="24"/>
        </w:rPr>
      </w:pPr>
      <w:r>
        <w:rPr>
          <w:sz w:val="24"/>
        </w:rPr>
        <w:t>Advanced IP scanner es una herramienta que se encarga de realizar un escáner de la red, obteniendo así toda la información requerida sobre los equipos que están conectados a dicha red escaneada. Es una herramienta gratuita y simple, pero muy útil. Durante el proyecto, ha sido usada continuamente, para poder ver que host estaban dentro de la red creada para ello, así como poder ver en qué IP está, su MAC, y si el host esta encendido o apagado.</w:t>
      </w:r>
    </w:p>
    <w:p w14:paraId="403DF5ED" w14:textId="0579798E" w:rsidR="005B1857" w:rsidRDefault="005B1857" w:rsidP="005B1857">
      <w:pPr>
        <w:jc w:val="center"/>
        <w:rPr>
          <w:sz w:val="24"/>
        </w:rPr>
      </w:pPr>
      <w:r>
        <w:rPr>
          <w:noProof/>
          <w:lang w:eastAsia="es-ES"/>
        </w:rPr>
        <w:drawing>
          <wp:inline distT="0" distB="0" distL="0" distR="0" wp14:anchorId="2038E0A1" wp14:editId="435E10CB">
            <wp:extent cx="4262720" cy="2361063"/>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591" cy="2382593"/>
                    </a:xfrm>
                    <a:prstGeom prst="rect">
                      <a:avLst/>
                    </a:prstGeom>
                  </pic:spPr>
                </pic:pic>
              </a:graphicData>
            </a:graphic>
          </wp:inline>
        </w:drawing>
      </w:r>
    </w:p>
    <w:p w14:paraId="58324FA4" w14:textId="47332E54" w:rsidR="005B1857" w:rsidRPr="00022040" w:rsidRDefault="005B1857" w:rsidP="00CF5DA9">
      <w:pPr>
        <w:pStyle w:val="Cita"/>
      </w:pPr>
      <w:bookmarkStart w:id="63" w:name="_Toc106102228"/>
      <w:r>
        <w:t>Ilustración 9. Captura pantalla de Advanced IP scanner de la red de SICA (Fuente:</w:t>
      </w:r>
      <w:r w:rsidRPr="00F134C7">
        <w:t xml:space="preserve"> </w:t>
      </w:r>
      <w:r>
        <w:t>propia)</w:t>
      </w:r>
      <w:bookmarkEnd w:id="63"/>
      <w:r>
        <w:t xml:space="preserve"> </w:t>
      </w:r>
    </w:p>
    <w:p w14:paraId="0AB7094D" w14:textId="77777777" w:rsidR="005B1857" w:rsidRDefault="005B1857" w:rsidP="005B1857">
      <w:pPr>
        <w:jc w:val="center"/>
        <w:rPr>
          <w:sz w:val="24"/>
        </w:rPr>
      </w:pPr>
    </w:p>
    <w:p w14:paraId="66086028" w14:textId="77777777" w:rsidR="005B1857" w:rsidRDefault="005B1857" w:rsidP="005B1857">
      <w:pPr>
        <w:rPr>
          <w:sz w:val="24"/>
        </w:rPr>
      </w:pPr>
    </w:p>
    <w:p w14:paraId="0E0E7C85" w14:textId="77777777" w:rsidR="005B1857" w:rsidRDefault="005B1857" w:rsidP="005B1857">
      <w:pPr>
        <w:jc w:val="center"/>
        <w:rPr>
          <w:sz w:val="24"/>
        </w:rPr>
      </w:pPr>
    </w:p>
    <w:p w14:paraId="7F944627" w14:textId="0BCB8C51" w:rsidR="0035654A" w:rsidRPr="00B04F44" w:rsidRDefault="0035654A" w:rsidP="00190DF9">
      <w:pPr>
        <w:rPr>
          <w:sz w:val="24"/>
        </w:rPr>
      </w:pPr>
    </w:p>
    <w:p w14:paraId="48FA301D" w14:textId="77777777" w:rsidR="00C73655" w:rsidRDefault="00C73655" w:rsidP="0052502F"/>
    <w:p w14:paraId="5DB6C65A" w14:textId="77777777" w:rsidR="00D955B0" w:rsidRPr="00022040" w:rsidRDefault="00D955B0" w:rsidP="0042594E"/>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64" w:name="_Toc106618881"/>
      <w:r>
        <w:rPr>
          <w:rFonts w:eastAsia="Calibri"/>
        </w:rPr>
        <w:t>Núcleo del trabajo</w:t>
      </w:r>
      <w:bookmarkEnd w:id="64"/>
    </w:p>
    <w:p w14:paraId="2243F02E" w14:textId="77777777" w:rsidR="003E677D" w:rsidRDefault="003E677D" w:rsidP="003E677D"/>
    <w:p w14:paraId="2361EA5B" w14:textId="085AA1A5" w:rsidR="003E677D" w:rsidRDefault="003E677D" w:rsidP="003E677D">
      <w:pPr>
        <w:pStyle w:val="Ttulo2"/>
      </w:pPr>
      <w:bookmarkStart w:id="65" w:name="_Toc106618882"/>
      <w:r>
        <w:t>CIBERSEGURIDAD</w:t>
      </w:r>
      <w:bookmarkEnd w:id="65"/>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66" w:name="OLE_LINK4"/>
      <w:bookmarkStart w:id="67"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66"/>
      <w:bookmarkEnd w:id="67"/>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w:t>
      </w:r>
      <w:r w:rsidR="00024FD2" w:rsidRPr="00E11825">
        <w:rPr>
          <w:rFonts w:cstheme="minorHAnsi"/>
          <w:sz w:val="24"/>
          <w:szCs w:val="24"/>
        </w:rPr>
        <w:lastRenderedPageBreak/>
        <w:t xml:space="preserve">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nacional</w:t>
      </w:r>
      <w:r w:rsidR="004225BE" w:rsidRPr="00E11825">
        <w:rPr>
          <w:rFonts w:cstheme="minorHAnsi"/>
          <w:b/>
          <w:sz w:val="24"/>
          <w:szCs w:val="24"/>
        </w:rPr>
        <w:t xml:space="preserve">. </w:t>
      </w:r>
      <w:r w:rsidR="004225BE" w:rsidRPr="00E11825">
        <w:rPr>
          <w:rFonts w:cstheme="minorHAnsi"/>
          <w:sz w:val="24"/>
          <w:szCs w:val="24"/>
        </w:rPr>
        <w:t xml:space="preserve">Como el mismo nombre indica, este engloba todas las medidas aplicadas sobre sistemas informáticos que pertenecen a la red nacional de un país en concreto. Por lo que ataques a este tipo de ámbitos es muy común, </w:t>
      </w:r>
      <w:r w:rsidR="004225BE" w:rsidRPr="00E11825">
        <w:rPr>
          <w:rFonts w:cstheme="minorHAnsi"/>
          <w:sz w:val="24"/>
          <w:szCs w:val="24"/>
        </w:rPr>
        <w:lastRenderedPageBreak/>
        <w:t>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802EF1"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2A194BB5" w14:textId="77777777" w:rsidR="00E11825" w:rsidRPr="00E11825" w:rsidRDefault="00F518CF" w:rsidP="00E11825">
      <w:pPr>
        <w:rPr>
          <w:rFonts w:cstheme="minorHAnsi"/>
          <w:b/>
        </w:rPr>
      </w:pPr>
      <w:r>
        <w:rPr>
          <w:rStyle w:val="Refdecomentario"/>
        </w:rPr>
        <w:commentReference w:id="68"/>
      </w:r>
    </w:p>
    <w:p w14:paraId="03D3ADB1" w14:textId="77777777" w:rsidR="00B331EE" w:rsidRDefault="00B331EE" w:rsidP="003F77F5">
      <w:commentRangeStart w:id="69"/>
    </w:p>
    <w:p w14:paraId="1BA65530" w14:textId="4218E7DD" w:rsidR="003F77F5" w:rsidRDefault="003F77F5" w:rsidP="003F77F5">
      <w:pPr>
        <w:pStyle w:val="Ttulo3"/>
      </w:pPr>
      <w:bookmarkStart w:id="70" w:name="_Toc106618883"/>
      <w:r>
        <w:t>PRINCIPALES ATAQUES CIBERNETICOS</w:t>
      </w:r>
      <w:bookmarkEnd w:id="70"/>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r w:rsidRPr="00C74412">
        <w:rPr>
          <w:b/>
          <w:sz w:val="24"/>
        </w:rPr>
        <w:t>ILoveYou</w:t>
      </w:r>
      <w:r>
        <w:rPr>
          <w:b/>
          <w:sz w:val="24"/>
        </w:rPr>
        <w:t xml:space="preserve">. </w:t>
      </w:r>
    </w:p>
    <w:p w14:paraId="355DD026" w14:textId="698B2610" w:rsidR="00A41A1E" w:rsidRPr="00556447" w:rsidRDefault="00676DBA" w:rsidP="00040C23">
      <w:pPr>
        <w:pStyle w:val="Prrafodelista"/>
        <w:rPr>
          <w:b/>
          <w:sz w:val="28"/>
        </w:rPr>
      </w:pPr>
      <w:r w:rsidRPr="00556447">
        <w:rPr>
          <w:sz w:val="24"/>
        </w:rPr>
        <w:t>La expansión de este virus se realizó básicamente y principalmente vía correo electrónico</w:t>
      </w:r>
      <w:r w:rsidR="000B716C" w:rsidRPr="00556447">
        <w:rPr>
          <w:sz w:val="24"/>
        </w:rPr>
        <w:t xml:space="preserve"> a inicios del 2000</w:t>
      </w:r>
      <w:r w:rsidRPr="00556447">
        <w:rPr>
          <w:sz w:val="24"/>
        </w:rPr>
        <w:t xml:space="preserve">, con un mensaje y un archivo adjunto como el que podemos ver en la </w:t>
      </w:r>
      <w:r w:rsidR="000B716C" w:rsidRPr="00556447">
        <w:rPr>
          <w:sz w:val="24"/>
        </w:rPr>
        <w:t>Ilustración</w:t>
      </w:r>
      <w:r w:rsidRPr="00556447">
        <w:rPr>
          <w:sz w:val="24"/>
        </w:rPr>
        <w:t xml:space="preserve"> 13. En teoría, esto era una carta de amor que te enviaban por correo electrónico, </w:t>
      </w:r>
      <w:r w:rsidR="000B716C" w:rsidRPr="00556447">
        <w:rPr>
          <w:sz w:val="24"/>
        </w:rPr>
        <w:t>solía</w:t>
      </w:r>
      <w:r w:rsidRPr="00556447">
        <w:rPr>
          <w:sz w:val="24"/>
        </w:rPr>
        <w:t xml:space="preserve"> nombrarse como LOVE-LETTER-HOR-YOU.TXT, </w:t>
      </w:r>
      <w:r w:rsidR="000B716C" w:rsidRPr="00556447">
        <w:rPr>
          <w:sz w:val="24"/>
        </w:rPr>
        <w:t>aunque</w:t>
      </w:r>
      <w:r w:rsidRPr="00556447">
        <w:rPr>
          <w:sz w:val="24"/>
        </w:rPr>
        <w:t xml:space="preserve"> en realidad su extensión no era TXT, sino que era vbs</w:t>
      </w:r>
      <w:r w:rsidR="000B716C" w:rsidRPr="00556447">
        <w:rPr>
          <w:sz w:val="24"/>
        </w:rPr>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CF5DA9">
      <w:pPr>
        <w:pStyle w:val="Cita"/>
      </w:pPr>
      <w:bookmarkStart w:id="71" w:name="_Toc106102232"/>
      <w:r>
        <w:lastRenderedPageBreak/>
        <w:t>Ilustración 13. (Fuente:</w:t>
      </w:r>
      <w:r w:rsidRPr="00676DBA">
        <w:t xml:space="preserve"> </w:t>
      </w:r>
      <w:hyperlink r:id="rId23" w:history="1">
        <w:r w:rsidRPr="001614CA">
          <w:rPr>
            <w:rStyle w:val="Hipervnculo"/>
          </w:rPr>
          <w:t>https://arc-anglerfish-arc2-prod-infobae.s3.amazonaws.com/public/EFPYZQ5RB5GLTMGKEOQJP4CZXI.jpg</w:t>
        </w:r>
      </w:hyperlink>
      <w:r>
        <w:t>)</w:t>
      </w:r>
      <w:bookmarkEnd w:id="71"/>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CF5DA9">
      <w:pPr>
        <w:pStyle w:val="Cita"/>
      </w:pPr>
      <w:bookmarkStart w:id="72" w:name="_Toc106102233"/>
      <w:r>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72"/>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r w:rsidRPr="00A41A1E">
        <w:rPr>
          <w:i/>
          <w:sz w:val="24"/>
        </w:rPr>
        <w:t>Downup</w:t>
      </w:r>
      <w:r>
        <w:rPr>
          <w:sz w:val="24"/>
        </w:rPr>
        <w:t xml:space="preserve">, </w:t>
      </w:r>
      <w:r w:rsidRPr="00A41A1E">
        <w:rPr>
          <w:i/>
          <w:sz w:val="24"/>
        </w:rPr>
        <w:t>Downandup</w:t>
      </w:r>
      <w:r>
        <w:rPr>
          <w:sz w:val="24"/>
        </w:rPr>
        <w:t xml:space="preserve"> o </w:t>
      </w:r>
      <w:r w:rsidRPr="00A41A1E">
        <w:rPr>
          <w:i/>
          <w:sz w:val="24"/>
        </w:rPr>
        <w:t>Kido</w:t>
      </w:r>
      <w:r>
        <w:rPr>
          <w:sz w:val="24"/>
        </w:rPr>
        <w:t xml:space="preserve">, se basaba en infectar al mayor </w:t>
      </w:r>
      <w:r w:rsidR="00993C1F">
        <w:rPr>
          <w:sz w:val="24"/>
        </w:rPr>
        <w:t>número</w:t>
      </w:r>
      <w:r>
        <w:rPr>
          <w:sz w:val="24"/>
        </w:rPr>
        <w:t xml:space="preserve"> posible de computadoras que tenían implementado W</w:t>
      </w:r>
      <w:r w:rsidR="00993C1F">
        <w:rPr>
          <w:sz w:val="24"/>
        </w:rPr>
        <w:t>indows como sistema operativo, para que estos empezaran a formar parte de un red de bots, la cual estaba administrada de forma remota por un nodo central. El objetivo era básicamente robar información de los sistemas 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lastRenderedPageBreak/>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CF5DA9">
      <w:pPr>
        <w:pStyle w:val="Cita"/>
      </w:pPr>
      <w:bookmarkStart w:id="73" w:name="_Toc106102234"/>
      <w:r>
        <w:t>Ilustración 14. Logotipo representativo al gusano Conficker. (Fuente:</w:t>
      </w:r>
      <w:r w:rsidRPr="00676DBA">
        <w:t xml:space="preserve"> </w:t>
      </w:r>
      <w:r w:rsidRPr="00993C1F">
        <w:t>https://norfipc.com/img/articulos/virus-conficker.png</w:t>
      </w:r>
      <w:r>
        <w:t>)</w:t>
      </w:r>
      <w:bookmarkEnd w:id="73"/>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CF5DA9">
      <w:pPr>
        <w:pStyle w:val="Cita"/>
      </w:pPr>
      <w:bookmarkStart w:id="74" w:name="_Toc106102235"/>
      <w:r>
        <w:t>Ilustración 14. Logotipo representativo al virus Stuxnet. (Fuente:</w:t>
      </w:r>
      <w:r w:rsidRPr="00422DF9">
        <w:t xml:space="preserve"> https://www.lapatilla.com/wp-content/uploads/2019/09/Stuxnet-virus.jpg?resize=640%2C345</w:t>
      </w:r>
      <w:r>
        <w:t>)</w:t>
      </w:r>
      <w:bookmarkEnd w:id="74"/>
    </w:p>
    <w:p w14:paraId="0BC7DFC0" w14:textId="0723F1A2" w:rsidR="00C74412" w:rsidRDefault="00744DD7" w:rsidP="00040C23">
      <w:pPr>
        <w:pStyle w:val="Prrafodelista"/>
        <w:rPr>
          <w:sz w:val="24"/>
        </w:rPr>
      </w:pPr>
      <w:r>
        <w:rPr>
          <w:sz w:val="24"/>
        </w:rPr>
        <w:t xml:space="preserve">Empezaron a sospechar del comportamiento de unas centrifugadoras que se usaban para enriquecer el uranio. Este comportamiento se volvió a repetir unos meses después, y tras una investigación, detectaron la infección de sus equipos, </w:t>
      </w:r>
      <w:r>
        <w:rPr>
          <w:sz w:val="24"/>
        </w:rPr>
        <w:lastRenderedPageBreak/>
        <w:t>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r>
        <w:rPr>
          <w:b/>
          <w:sz w:val="24"/>
        </w:rPr>
        <w:t>Petya.</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CF5DA9">
      <w:pPr>
        <w:pStyle w:val="Cita"/>
      </w:pPr>
      <w:bookmarkStart w:id="75" w:name="_Toc106102236"/>
      <w:bookmarkStart w:id="76" w:name="OLE_LINK8"/>
      <w:r>
        <w:t>Ilustración 15. Pantalla rescate troyano Petya. (Fuente:</w:t>
      </w:r>
      <w:r w:rsidRPr="002303F3">
        <w:t xml:space="preserve"> </w:t>
      </w:r>
      <w:hyperlink r:id="rId28" w:history="1">
        <w:r w:rsidRPr="00186FAE">
          <w:rPr>
            <w:rStyle w:val="Hipervnculo"/>
          </w:rPr>
          <w:t>https://es.wikipedia.org/wiki/Petya_(malware)</w:t>
        </w:r>
      </w:hyperlink>
      <w:r>
        <w:t xml:space="preserve"> )</w:t>
      </w:r>
      <w:bookmarkEnd w:id="75"/>
    </w:p>
    <w:bookmarkEnd w:id="76"/>
    <w:p w14:paraId="67F9349A" w14:textId="233A2552" w:rsidR="002303F3" w:rsidRPr="00EE586B" w:rsidRDefault="002303F3" w:rsidP="00A337F9">
      <w:pPr>
        <w:ind w:left="705"/>
        <w:rPr>
          <w:sz w:val="24"/>
        </w:rPr>
      </w:pPr>
      <w:r w:rsidRPr="00EE586B">
        <w:rPr>
          <w:sz w:val="24"/>
        </w:rPr>
        <w:t xml:space="preserve">Como se comentó antes, este troyano fue lanzado en 2016, pero hasta 2017 no se comenzaron a ver los primeros ataques importantes. En junio de ese mismo año </w:t>
      </w:r>
      <w:r w:rsidR="00A337F9" w:rsidRPr="00EE586B">
        <w:rPr>
          <w:sz w:val="24"/>
        </w:rPr>
        <w:t xml:space="preserve">comenzó un ciberataque mundial mediante una variante del troyano Petya. Más </w:t>
      </w:r>
      <w:r w:rsidR="00A337F9" w:rsidRPr="00EE586B">
        <w:rPr>
          <w:sz w:val="24"/>
        </w:rPr>
        <w:lastRenderedPageBreak/>
        <w:t>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Hyok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CF5DA9">
      <w:pPr>
        <w:pStyle w:val="Cita"/>
      </w:pPr>
      <w:bookmarkStart w:id="77" w:name="_Toc106102237"/>
      <w:bookmarkStart w:id="78" w:name="OLE_LINK9"/>
      <w:r>
        <w:t>Ilustración 16. Pantalla rescate ransomware WannaCry. (Fuente:</w:t>
      </w:r>
      <w:r w:rsidRPr="002303F3">
        <w:t xml:space="preserve"> </w:t>
      </w:r>
      <w:r w:rsidRPr="00E519DA">
        <w:t>https://www.avast.com/es-es/c-</w:t>
      </w:r>
      <w:r w:rsidR="00276B40" w:rsidRPr="00E519DA">
        <w:t>wannacry</w:t>
      </w:r>
      <w:r w:rsidR="00276B40">
        <w:t>)</w:t>
      </w:r>
      <w:bookmarkEnd w:id="77"/>
    </w:p>
    <w:bookmarkEnd w:id="78"/>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como una puerta trasera, denominada DoublePulsar, usada para poder ejecutar Wannacry.</w:t>
      </w:r>
    </w:p>
    <w:p w14:paraId="799FF906" w14:textId="03F9A397" w:rsidR="00E519DA" w:rsidRPr="000212BB" w:rsidRDefault="00815693" w:rsidP="000212BB">
      <w:pPr>
        <w:pStyle w:val="Prrafodelista"/>
        <w:rPr>
          <w:sz w:val="24"/>
        </w:rPr>
      </w:pPr>
      <w:r>
        <w:rPr>
          <w:sz w:val="24"/>
        </w:rPr>
        <w:t xml:space="preserve">Meses antes del ataque, Windows ya había detectado esta vulnerabilidad (EternalBlue) y había sacado un parche para la misma. El problema fue que </w:t>
      </w:r>
      <w:r>
        <w:rPr>
          <w:sz w:val="24"/>
        </w:rPr>
        <w:lastRenderedPageBreak/>
        <w:t xml:space="preserve">muchos de los usuarios de computadoras, no mantenían su equipo actualizado y por lo tanto no tenían este parche implementado en su computadora. Por lo que todos estos equipos sin parche de actualización, eran posibles víctimas del ataque de WannaCry.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DDoS,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094" cy="3040814"/>
                    </a:xfrm>
                    <a:prstGeom prst="rect">
                      <a:avLst/>
                    </a:prstGeom>
                  </pic:spPr>
                </pic:pic>
              </a:graphicData>
            </a:graphic>
          </wp:inline>
        </w:drawing>
      </w:r>
    </w:p>
    <w:p w14:paraId="3DE68DD0" w14:textId="57A21AAD" w:rsidR="000212BB" w:rsidRDefault="000212BB" w:rsidP="00CF5DA9">
      <w:pPr>
        <w:pStyle w:val="Cita"/>
      </w:pPr>
      <w:bookmarkStart w:id="79" w:name="_Toc106102238"/>
      <w:r>
        <w:t>Ilustración 16.</w:t>
      </w:r>
      <w:r w:rsidR="00033318">
        <w:t>Pantalla activación de macros BlackEnergy</w:t>
      </w:r>
      <w:r>
        <w:t>. (Fuente:</w:t>
      </w:r>
      <w:r w:rsidRPr="000212BB">
        <w:t xml:space="preserve"> </w:t>
      </w:r>
      <w:hyperlink r:id="rId31" w:history="1">
        <w:r w:rsidR="00146974" w:rsidRPr="006B4A0F">
          <w:rPr>
            <w:rStyle w:val="Hipervnculo"/>
          </w:rPr>
          <w:t>https://www</w:t>
        </w:r>
      </w:hyperlink>
      <w:r w:rsidRPr="000212BB">
        <w:t>.welivesecurity.com/la-es/2016/01/05/troyano-blackenergy-ataca-planta-energia-electrica-ucrania/</w:t>
      </w:r>
      <w:r>
        <w:t>)</w:t>
      </w:r>
      <w:bookmarkEnd w:id="79"/>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416A1AB5" w:rsidR="004F1725" w:rsidRDefault="004F1725" w:rsidP="000212BB">
      <w:pPr>
        <w:pStyle w:val="Prrafodelista"/>
        <w:rPr>
          <w:sz w:val="24"/>
        </w:rPr>
      </w:pPr>
      <w:r>
        <w:rPr>
          <w:sz w:val="24"/>
        </w:rPr>
        <w:t xml:space="preserve">Una vez que se descargaba ese </w:t>
      </w:r>
      <w:r w:rsidR="00B04F44">
        <w:rPr>
          <w:sz w:val="24"/>
        </w:rPr>
        <w:t>documento</w:t>
      </w:r>
      <w:r>
        <w:rPr>
          <w:sz w:val="24"/>
        </w:rPr>
        <w:t xml:space="preserve"> y se </w:t>
      </w:r>
      <w:r w:rsidR="00B04F44">
        <w:rPr>
          <w:sz w:val="24"/>
        </w:rPr>
        <w:t>abría</w:t>
      </w:r>
      <w:r>
        <w:rPr>
          <w:sz w:val="24"/>
        </w:rPr>
        <w:t>, al usuario le aparecia un pantalla que recomendaba habilitar las macros para poder ver el contenido del archvio.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CF5DA9">
      <w:pPr>
        <w:pStyle w:val="Cita"/>
      </w:pPr>
      <w:bookmarkStart w:id="80" w:name="_Toc106102239"/>
      <w:r>
        <w:t xml:space="preserve">Ilustración 16. </w:t>
      </w:r>
      <w:r w:rsidR="000212BB">
        <w:t>Línea</w:t>
      </w:r>
      <w:r>
        <w:t xml:space="preserve"> temporal del troyano BlackEnergy. (Fuente:</w:t>
      </w:r>
      <w:r w:rsidRPr="002303F3">
        <w:t xml:space="preserve"> </w:t>
      </w:r>
      <w:hyperlink r:id="rId33" w:history="1">
        <w:r w:rsidR="00146974" w:rsidRPr="006B4A0F">
          <w:rPr>
            <w:rStyle w:val="Hipervnculo"/>
          </w:rPr>
          <w:t>https://www</w:t>
        </w:r>
      </w:hyperlink>
      <w:r w:rsidRPr="004F1725">
        <w:t>.incibe-cert.es/blog/blackenergy-sistemas-criticos</w:t>
      </w:r>
      <w:r>
        <w:t>)</w:t>
      </w:r>
      <w:bookmarkEnd w:id="80"/>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37FA9E97" w:rsidR="00040C23" w:rsidRPr="00410965" w:rsidRDefault="00410965" w:rsidP="008B3E30">
      <w:pPr>
        <w:ind w:left="708"/>
        <w:rPr>
          <w:sz w:val="24"/>
        </w:rPr>
      </w:pPr>
      <w:r>
        <w:rPr>
          <w:sz w:val="24"/>
        </w:rPr>
        <w:t xml:space="preserve">Uno de los ataques BlackEnergy más conocidos se produjo en el año 2015 a la red eléctrica de Ucrania. El ataque cibernético BlackEnergy, </w:t>
      </w:r>
      <w:r w:rsidR="00D17701">
        <w:rPr>
          <w:sz w:val="24"/>
        </w:rPr>
        <w:t>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asi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lastRenderedPageBreak/>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de las herramientas de ataque y el conocimiento técnico de los atacantes. Estos tres gráficos extraídos del curso de Cisco CyberOps</w:t>
      </w:r>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drawing>
          <wp:inline distT="0" distB="0" distL="0" distR="0" wp14:anchorId="40B29FE1" wp14:editId="0748836C">
            <wp:extent cx="2766108" cy="20694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3790" cy="2075212"/>
                    </a:xfrm>
                    <a:prstGeom prst="rect">
                      <a:avLst/>
                    </a:prstGeom>
                  </pic:spPr>
                </pic:pic>
              </a:graphicData>
            </a:graphic>
          </wp:inline>
        </w:drawing>
      </w:r>
    </w:p>
    <w:p w14:paraId="177DD85A" w14:textId="50E71E35" w:rsidR="00CC561A" w:rsidRDefault="00CC561A" w:rsidP="00CF5DA9">
      <w:pPr>
        <w:pStyle w:val="Cita"/>
      </w:pPr>
      <w:bookmarkStart w:id="81" w:name="_Toc106102240"/>
      <w:r>
        <w:t>Ilustración 16.Grafico evolución ciberataques</w:t>
      </w:r>
      <w:r w:rsidR="00C60B35">
        <w:t xml:space="preserve"> años 1980-85</w:t>
      </w:r>
      <w:r>
        <w:t>. (Fuente:</w:t>
      </w:r>
      <w:r w:rsidRPr="002303F3">
        <w:t xml:space="preserve"> </w:t>
      </w:r>
      <w:r>
        <w:t>curso CyberOps)</w:t>
      </w:r>
      <w:bookmarkEnd w:id="81"/>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drawing>
          <wp:inline distT="0" distB="0" distL="0" distR="0" wp14:anchorId="21E4513D" wp14:editId="042243B7">
            <wp:extent cx="2760268" cy="2110017"/>
            <wp:effectExtent l="0" t="0" r="254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3442" cy="2150665"/>
                    </a:xfrm>
                    <a:prstGeom prst="rect">
                      <a:avLst/>
                    </a:prstGeom>
                  </pic:spPr>
                </pic:pic>
              </a:graphicData>
            </a:graphic>
          </wp:inline>
        </w:drawing>
      </w:r>
    </w:p>
    <w:p w14:paraId="6BB6BA59" w14:textId="00161A9D" w:rsidR="00CC561A" w:rsidRDefault="00CC561A" w:rsidP="00CF5DA9">
      <w:pPr>
        <w:pStyle w:val="Cita"/>
      </w:pPr>
      <w:bookmarkStart w:id="82" w:name="_Toc106102241"/>
      <w:r>
        <w:lastRenderedPageBreak/>
        <w:t>Ilustración 16.Grafico evolución ciberataques</w:t>
      </w:r>
      <w:r w:rsidR="00C60B35">
        <w:t xml:space="preserve"> año 2000</w:t>
      </w:r>
      <w:r>
        <w:t>. (Fuente:</w:t>
      </w:r>
      <w:r w:rsidRPr="002303F3">
        <w:t xml:space="preserve"> </w:t>
      </w:r>
      <w:r>
        <w:t>curso CyberOps)</w:t>
      </w:r>
      <w:bookmarkEnd w:id="82"/>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a la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drawing>
          <wp:inline distT="0" distB="0" distL="0" distR="0" wp14:anchorId="73DFEC1C" wp14:editId="2EE2C3B7">
            <wp:extent cx="2236470" cy="1698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8191" cy="1707060"/>
                    </a:xfrm>
                    <a:prstGeom prst="rect">
                      <a:avLst/>
                    </a:prstGeom>
                  </pic:spPr>
                </pic:pic>
              </a:graphicData>
            </a:graphic>
          </wp:inline>
        </w:drawing>
      </w:r>
    </w:p>
    <w:p w14:paraId="0E8A4BA3" w14:textId="1E894540" w:rsidR="00C60B35" w:rsidRDefault="00C60B35" w:rsidP="00CF5DA9">
      <w:pPr>
        <w:pStyle w:val="Cita"/>
      </w:pPr>
      <w:bookmarkStart w:id="83" w:name="_Toc106102242"/>
      <w:r>
        <w:t>Ilustración 16.Grafico evolución ciberataques año 2015-17. (Fuente:</w:t>
      </w:r>
      <w:r w:rsidRPr="002303F3">
        <w:t xml:space="preserve"> </w:t>
      </w:r>
      <w:r>
        <w:t>curso CyberOps)</w:t>
      </w:r>
      <w:bookmarkEnd w:id="83"/>
    </w:p>
    <w:p w14:paraId="615ED7D1" w14:textId="77777777" w:rsidR="00C60B35" w:rsidRDefault="00C60B35" w:rsidP="00C60B35">
      <w:pPr>
        <w:jc w:val="center"/>
      </w:pPr>
    </w:p>
    <w:p w14:paraId="04447271" w14:textId="381BE9BA" w:rsidR="00FA1F72" w:rsidRPr="00222A47" w:rsidRDefault="00FA1F72" w:rsidP="00FA1F72">
      <w:pPr>
        <w:rPr>
          <w:sz w:val="24"/>
          <w:szCs w:val="24"/>
        </w:rPr>
      </w:pPr>
      <w:r w:rsidRPr="00222A47">
        <w:rPr>
          <w:sz w:val="24"/>
          <w:szCs w:val="24"/>
        </w:rP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rsidRPr="00222A47">
        <w:rPr>
          <w:sz w:val="24"/>
          <w:szCs w:val="24"/>
        </w:rPr>
        <w:t>dependían</w:t>
      </w:r>
      <w:r w:rsidRPr="00222A47">
        <w:rPr>
          <w:sz w:val="24"/>
          <w:szCs w:val="24"/>
        </w:rP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commentRangeEnd w:id="69"/>
      <w:r w:rsidR="00F518CF" w:rsidRPr="00222A47">
        <w:rPr>
          <w:rStyle w:val="Refdecomentario"/>
          <w:sz w:val="24"/>
          <w:szCs w:val="24"/>
        </w:rPr>
        <w:commentReference w:id="69"/>
      </w:r>
    </w:p>
    <w:p w14:paraId="0B650B63" w14:textId="77777777" w:rsidR="00676DBA" w:rsidRDefault="00676DBA" w:rsidP="003F77F5"/>
    <w:p w14:paraId="6D5143F1" w14:textId="0BF677AF" w:rsidR="003F77F5" w:rsidRDefault="003F77F5" w:rsidP="003F77F5">
      <w:pPr>
        <w:pStyle w:val="Ttulo3"/>
      </w:pPr>
      <w:bookmarkStart w:id="84" w:name="_Toc106618884"/>
      <w:r>
        <w:lastRenderedPageBreak/>
        <w:t>AMBITOS DE LA CIBERSEGURIDAD</w:t>
      </w:r>
      <w:bookmarkEnd w:id="84"/>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62A06183" w:rsidR="001C533D" w:rsidRDefault="004743B9" w:rsidP="001C533D">
      <w:pPr>
        <w:rPr>
          <w:sz w:val="24"/>
        </w:rPr>
      </w:pPr>
      <w:bookmarkStart w:id="85" w:name="OLE_LINK10"/>
      <w:bookmarkStart w:id="86" w:name="OLE_LINK11"/>
      <w:r w:rsidRPr="001C533D">
        <w:rPr>
          <w:sz w:val="24"/>
        </w:rPr>
        <w:t xml:space="preserve">En el ámbito </w:t>
      </w:r>
      <w:r w:rsidR="001C533D" w:rsidRPr="001C533D">
        <w:rPr>
          <w:sz w:val="24"/>
        </w:rPr>
        <w:t>individual</w:t>
      </w:r>
      <w:r w:rsidR="006C4A68">
        <w:rPr>
          <w:sz w:val="24"/>
        </w:rPr>
        <w:t xml:space="preserve">, la población cotidiana </w:t>
      </w:r>
      <w:r w:rsidRPr="001C533D">
        <w:rPr>
          <w:sz w:val="24"/>
        </w:rPr>
        <w:t xml:space="preserve">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bookmarkEnd w:id="85"/>
    <w:bookmarkEnd w:id="86"/>
    <w:p w14:paraId="2853BA78" w14:textId="7BEF3584"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w:t>
      </w:r>
      <w:r w:rsidR="006C4A68">
        <w:rPr>
          <w:sz w:val="24"/>
        </w:rPr>
        <w:t>o tienen más conocimientos y ca</w:t>
      </w:r>
      <w:r w:rsidR="00D61BE9">
        <w:rPr>
          <w:sz w:val="24"/>
        </w:rPr>
        <w:t xml:space="preserve">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lastRenderedPageBreak/>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CF5DA9">
      <w:pPr>
        <w:pStyle w:val="Cita"/>
      </w:pPr>
      <w:bookmarkStart w:id="87" w:name="_Toc106102243"/>
      <w:r>
        <w:t>Ilustración 17. Agencias estatales de ciberseguridad. (Fuente:</w:t>
      </w:r>
      <w:r w:rsidR="00276B40">
        <w:t xml:space="preserve"> </w:t>
      </w:r>
      <w:r w:rsidR="00276B40" w:rsidRPr="00276B40">
        <w:t>https://javierdisan.com/2018/09/25/</w:t>
      </w:r>
      <w:r>
        <w:t>)</w:t>
      </w:r>
      <w:bookmarkEnd w:id="87"/>
    </w:p>
    <w:p w14:paraId="52E88DC0" w14:textId="77777777" w:rsidR="00E519DA" w:rsidRDefault="00E519DA" w:rsidP="00E519DA">
      <w:pPr>
        <w:jc w:val="center"/>
      </w:pPr>
    </w:p>
    <w:p w14:paraId="2479496A" w14:textId="42EA07B6" w:rsidR="003E677D" w:rsidRDefault="00DE6380" w:rsidP="003F77F5">
      <w:pPr>
        <w:pStyle w:val="Ttulo3"/>
      </w:pPr>
      <w:bookmarkStart w:id="88" w:name="_Toc106618885"/>
      <w:r>
        <w:t>CIBERSEGURIDAD EN LA ACTUALIDAD</w:t>
      </w:r>
      <w:bookmarkEnd w:id="88"/>
    </w:p>
    <w:p w14:paraId="5C022685" w14:textId="05BDD2C2" w:rsidR="003E677D" w:rsidRDefault="003E677D" w:rsidP="003E677D"/>
    <w:p w14:paraId="7F7B193B" w14:textId="77777777" w:rsidR="009E7CF3" w:rsidRPr="00222A47" w:rsidRDefault="003E431E" w:rsidP="003E677D">
      <w:pPr>
        <w:rPr>
          <w:sz w:val="24"/>
        </w:rPr>
      </w:pPr>
      <w:r w:rsidRPr="00222A47">
        <w:rPr>
          <w:sz w:val="24"/>
        </w:rP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rsidRPr="00222A47">
        <w:rPr>
          <w:sz w:val="24"/>
        </w:rPr>
        <w:t xml:space="preserve"> </w:t>
      </w:r>
    </w:p>
    <w:p w14:paraId="54E135F6" w14:textId="693E93C3" w:rsidR="006878AD" w:rsidRPr="00222A47" w:rsidRDefault="00A218A1" w:rsidP="003E677D">
      <w:pPr>
        <w:rPr>
          <w:sz w:val="24"/>
        </w:rPr>
      </w:pPr>
      <w:r w:rsidRPr="00222A47">
        <w:rPr>
          <w:sz w:val="24"/>
        </w:rPr>
        <w:t xml:space="preserve">En </w:t>
      </w:r>
      <w:r w:rsidR="009E7CF3" w:rsidRPr="00222A47">
        <w:rPr>
          <w:sz w:val="24"/>
        </w:rPr>
        <w:t xml:space="preserve">febrero del año 2022, el </w:t>
      </w:r>
      <w:r w:rsidR="00146974" w:rsidRPr="00222A47">
        <w:rPr>
          <w:sz w:val="24"/>
        </w:rPr>
        <w:t>número</w:t>
      </w:r>
      <w:r w:rsidR="009E7CF3" w:rsidRPr="00222A47">
        <w:rPr>
          <w:sz w:val="24"/>
        </w:rPr>
        <w:t xml:space="preserve"> total de usuarios de Internet fue de 43.93 millones. La población de España consta de 47.435.597 personas, de las cuales </w:t>
      </w:r>
      <w:r w:rsidR="00146974" w:rsidRPr="00222A47">
        <w:rPr>
          <w:sz w:val="24"/>
        </w:rPr>
        <w:t>más</w:t>
      </w:r>
      <w:r w:rsidR="009E7CF3" w:rsidRPr="00222A47">
        <w:rPr>
          <w:sz w:val="24"/>
        </w:rPr>
        <w:t xml:space="preserve"> del 94% usan Internet y/o redes sociales. Esto significa que hay una cantidad de datos masiva y cualquier ataque en los sistemas informáticos puede ser una gran brecha de robo de datos </w:t>
      </w:r>
      <w:r w:rsidR="006878AD" w:rsidRPr="00222A47">
        <w:rPr>
          <w:sz w:val="24"/>
        </w:rPr>
        <w:t>súper</w:t>
      </w:r>
      <w:r w:rsidR="009E7CF3" w:rsidRPr="00222A47">
        <w:rPr>
          <w:sz w:val="24"/>
        </w:rPr>
        <w:t xml:space="preserve"> valiosos para el atacante o atacantes. </w:t>
      </w:r>
      <w:r w:rsidR="006878AD" w:rsidRPr="00222A47">
        <w:rPr>
          <w:sz w:val="24"/>
        </w:rPr>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lastRenderedPageBreak/>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2901" cy="2851232"/>
                    </a:xfrm>
                    <a:prstGeom prst="rect">
                      <a:avLst/>
                    </a:prstGeom>
                  </pic:spPr>
                </pic:pic>
              </a:graphicData>
            </a:graphic>
          </wp:inline>
        </w:drawing>
      </w:r>
    </w:p>
    <w:p w14:paraId="48A63F01" w14:textId="46A49B15" w:rsidR="009E7CF3" w:rsidRDefault="009E7CF3" w:rsidP="00CF5DA9">
      <w:pPr>
        <w:pStyle w:val="Cita"/>
      </w:pPr>
      <w:bookmarkStart w:id="89" w:name="_Toc106102244"/>
      <w:r>
        <w:t xml:space="preserve">Ilustración 17. </w:t>
      </w:r>
      <w:r w:rsidR="00E51C45">
        <w:t xml:space="preserve">Grafico </w:t>
      </w:r>
      <w:r w:rsidR="00D17701">
        <w:t>uso de Internet por la población española</w:t>
      </w:r>
      <w:r>
        <w:t xml:space="preserve">. (Fuente: </w:t>
      </w:r>
      <w:hyperlink r:id="rId39" w:history="1">
        <w:r w:rsidRPr="00437548">
          <w:rPr>
            <w:rStyle w:val="Hipervnculo"/>
          </w:rPr>
          <w:t>https://wearesocial.com/es/blog/2022/02</w:t>
        </w:r>
      </w:hyperlink>
      <w:r>
        <w:t xml:space="preserve"> )</w:t>
      </w:r>
      <w:bookmarkEnd w:id="89"/>
    </w:p>
    <w:p w14:paraId="13B60338" w14:textId="77777777" w:rsidR="009E7CF3" w:rsidRDefault="009E7CF3" w:rsidP="009E7CF3">
      <w:pPr>
        <w:jc w:val="center"/>
      </w:pPr>
    </w:p>
    <w:p w14:paraId="3810B59D" w14:textId="2A32C2EA" w:rsidR="00A21B8A" w:rsidRPr="00222A47" w:rsidRDefault="00A21B8A" w:rsidP="00A21B8A">
      <w:pPr>
        <w:rPr>
          <w:sz w:val="24"/>
        </w:rPr>
      </w:pPr>
      <w:r w:rsidRPr="00222A47">
        <w:rPr>
          <w:sz w:val="24"/>
        </w:rP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Pr="00222A47" w:rsidRDefault="006878AD" w:rsidP="006878AD">
      <w:pPr>
        <w:rPr>
          <w:sz w:val="24"/>
        </w:rPr>
      </w:pPr>
      <w:r w:rsidRPr="00222A47">
        <w:rPr>
          <w:sz w:val="24"/>
        </w:rPr>
        <w:t>En resumen,</w:t>
      </w:r>
      <w:r w:rsidR="00A21B8A" w:rsidRPr="00222A47">
        <w:rPr>
          <w:sz w:val="24"/>
        </w:rPr>
        <w:t xml:space="preserve"> </w:t>
      </w:r>
      <w:r w:rsidRPr="00222A47">
        <w:rPr>
          <w:sz w:val="24"/>
        </w:rPr>
        <w:t xml:space="preserve">al incrementarse cada vez más el uso de Internet por parte de las personas, </w:t>
      </w:r>
      <w:r w:rsidR="00A70693" w:rsidRPr="00222A47">
        <w:rPr>
          <w:sz w:val="24"/>
        </w:rPr>
        <w:t>más</w:t>
      </w:r>
      <w:r w:rsidRPr="00222A47">
        <w:rPr>
          <w:sz w:val="24"/>
        </w:rPr>
        <w:t xml:space="preserve"> importante es la forma en la que se tienen que defender esos sistemas, ya que nuestra privacidad se encuentra involucrada en ello mismo.</w:t>
      </w:r>
    </w:p>
    <w:p w14:paraId="6F2A8C5C" w14:textId="23387A71" w:rsidR="00A21B8A" w:rsidRPr="00222A47" w:rsidRDefault="006878AD" w:rsidP="006878AD">
      <w:pPr>
        <w:rPr>
          <w:sz w:val="24"/>
        </w:rPr>
      </w:pPr>
      <w:r w:rsidRPr="00222A47">
        <w:rPr>
          <w:sz w:val="24"/>
        </w:rPr>
        <w:t xml:space="preserve">Con respecto al tema empresarial, se está viendo como las empresas se van mentalizando de loa importancia de este ámbito dentro de </w:t>
      </w:r>
      <w:r w:rsidR="00A21B8A" w:rsidRPr="00222A47">
        <w:rPr>
          <w:sz w:val="24"/>
        </w:rPr>
        <w:t>su jerarquía y su</w:t>
      </w:r>
      <w:r w:rsidRPr="00222A47">
        <w:rPr>
          <w:sz w:val="24"/>
        </w:rPr>
        <w:t xml:space="preserve"> estructura. </w:t>
      </w:r>
      <w:r w:rsidR="00B73877" w:rsidRPr="00222A47">
        <w:rPr>
          <w:sz w:val="24"/>
        </w:rPr>
        <w:t>Están</w:t>
      </w:r>
      <w:r w:rsidR="00A21B8A" w:rsidRPr="00222A47">
        <w:rPr>
          <w:sz w:val="24"/>
        </w:rPr>
        <w:t xml:space="preserve"> empezando a implementar equipos de ingenieros especializados en ciberseguridad para mantener sus sistemas fuera del alcance de cualquier tipo de ataque cibernético. </w:t>
      </w:r>
    </w:p>
    <w:p w14:paraId="243B5845" w14:textId="7CBA7160" w:rsidR="009E7CF3" w:rsidRDefault="00A21B8A" w:rsidP="003E677D">
      <w:r w:rsidRPr="00222A47">
        <w:rPr>
          <w:sz w:val="24"/>
        </w:rPr>
        <w:t xml:space="preserve">Como muchos ya conoceréis, el </w:t>
      </w:r>
      <w:r w:rsidRPr="00222A47">
        <w:rPr>
          <w:b/>
          <w:sz w:val="24"/>
        </w:rPr>
        <w:t>INCIBE</w:t>
      </w:r>
      <w:r w:rsidRPr="00222A47">
        <w:rPr>
          <w:sz w:val="24"/>
        </w:rPr>
        <w:t xml:space="preserve"> que es el </w:t>
      </w:r>
      <w:r w:rsidRPr="00222A47">
        <w:rPr>
          <w:b/>
          <w:sz w:val="24"/>
        </w:rPr>
        <w:t>I</w:t>
      </w:r>
      <w:r w:rsidRPr="00222A47">
        <w:rPr>
          <w:sz w:val="24"/>
        </w:rPr>
        <w:t xml:space="preserve">nstituto </w:t>
      </w:r>
      <w:r w:rsidRPr="00222A47">
        <w:rPr>
          <w:b/>
          <w:sz w:val="24"/>
        </w:rPr>
        <w:t>N</w:t>
      </w:r>
      <w:r w:rsidRPr="00222A47">
        <w:rPr>
          <w:sz w:val="24"/>
        </w:rPr>
        <w:t xml:space="preserve">acional de </w:t>
      </w:r>
      <w:r w:rsidRPr="00222A47">
        <w:rPr>
          <w:b/>
          <w:sz w:val="24"/>
        </w:rPr>
        <w:t>C</w:t>
      </w:r>
      <w:r w:rsidRPr="00222A47">
        <w:rPr>
          <w:sz w:val="24"/>
        </w:rPr>
        <w:t>iberseguridad</w:t>
      </w:r>
      <w:r w:rsidR="00B73877" w:rsidRPr="00222A47">
        <w:rPr>
          <w:sz w:val="24"/>
        </w:rPr>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r w:rsidR="00B73877">
        <w:t>.</w:t>
      </w:r>
    </w:p>
    <w:p w14:paraId="2EB4A2D1" w14:textId="5E3BE1DE" w:rsidR="00E51C45" w:rsidRDefault="00E51C45" w:rsidP="00E51C45">
      <w:pPr>
        <w:jc w:val="center"/>
      </w:pPr>
      <w:r>
        <w:rPr>
          <w:noProof/>
          <w:lang w:eastAsia="es-ES"/>
        </w:rPr>
        <w:lastRenderedPageBreak/>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266950"/>
                    </a:xfrm>
                    <a:prstGeom prst="rect">
                      <a:avLst/>
                    </a:prstGeom>
                  </pic:spPr>
                </pic:pic>
              </a:graphicData>
            </a:graphic>
          </wp:inline>
        </w:drawing>
      </w:r>
    </w:p>
    <w:p w14:paraId="3A42378D" w14:textId="4E669BFE" w:rsidR="00E51C45" w:rsidRDefault="00E51C45" w:rsidP="00CF5DA9">
      <w:pPr>
        <w:pStyle w:val="Cita"/>
      </w:pPr>
      <w:bookmarkStart w:id="90" w:name="_Toc106102245"/>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bookmarkEnd w:id="90"/>
    </w:p>
    <w:p w14:paraId="04AF4612" w14:textId="77777777" w:rsidR="00E51C45" w:rsidRDefault="00E51C45" w:rsidP="00E51C45">
      <w:pPr>
        <w:jc w:val="center"/>
      </w:pPr>
    </w:p>
    <w:p w14:paraId="179C6C8F" w14:textId="1F5DFE0E" w:rsidR="00B73877" w:rsidRPr="00222A47" w:rsidRDefault="00B73877" w:rsidP="003E677D">
      <w:pPr>
        <w:rPr>
          <w:sz w:val="24"/>
        </w:rPr>
      </w:pPr>
      <w:r w:rsidRPr="00222A47">
        <w:rPr>
          <w:sz w:val="24"/>
        </w:rPr>
        <w:t xml:space="preserve">En esta guía para los empresarios, que consta de 29 </w:t>
      </w:r>
      <w:r w:rsidR="00E51C45" w:rsidRPr="00222A47">
        <w:rPr>
          <w:sz w:val="24"/>
        </w:rPr>
        <w:t>páginas</w:t>
      </w:r>
      <w:r w:rsidRPr="00222A47">
        <w:rPr>
          <w:sz w:val="24"/>
        </w:rPr>
        <w:t xml:space="preserve">, </w:t>
      </w:r>
      <w:r w:rsidR="00E51C45" w:rsidRPr="00222A47">
        <w:rPr>
          <w:sz w:val="24"/>
        </w:rPr>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Pr="00222A47" w:rsidRDefault="00E51C45" w:rsidP="003E677D">
      <w:pPr>
        <w:rPr>
          <w:sz w:val="24"/>
        </w:rPr>
      </w:pPr>
      <w:r w:rsidRPr="00222A47">
        <w:rPr>
          <w:sz w:val="24"/>
        </w:rPr>
        <w:t xml:space="preserve">La importancia de la ciberseguridad en el ámbito empresarial, es doble. Por un lado, tienen que implementar los sistemas necesarios para evitar interrupciones o caídas en sus sistemas informáticos debido </w:t>
      </w:r>
      <w:r w:rsidR="00A70693" w:rsidRPr="00222A47">
        <w:rPr>
          <w:sz w:val="24"/>
        </w:rPr>
        <w:t>por</w:t>
      </w:r>
      <w:r w:rsidRPr="00222A47">
        <w:rPr>
          <w:sz w:val="24"/>
        </w:rPr>
        <w:t xml:space="preserve"> ejemplo, a cualquier ataques DoS. Y por otro lado, intentar mantener todos sus datos a salvo, manteniendo su integridad, confidencialidad y 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78A60906" w14:textId="77777777" w:rsidR="00A70693" w:rsidRDefault="00A70693" w:rsidP="003E677D"/>
    <w:p w14:paraId="2736A351" w14:textId="170A7B7F" w:rsidR="00DE6380" w:rsidRDefault="003F77F5" w:rsidP="003F77F5">
      <w:pPr>
        <w:pStyle w:val="Ttulo3"/>
      </w:pPr>
      <w:bookmarkStart w:id="91" w:name="_Toc106618886"/>
      <w:r>
        <w:t>CIBERSEGURIDAD APLICADA AL MUNDO INDUSTRIAL</w:t>
      </w:r>
      <w:bookmarkEnd w:id="91"/>
    </w:p>
    <w:p w14:paraId="762417DD" w14:textId="77777777" w:rsidR="00DE6380" w:rsidRDefault="00DE6380" w:rsidP="003E677D"/>
    <w:p w14:paraId="33A44292" w14:textId="2E3189DF" w:rsidR="00960295" w:rsidRPr="005414C4" w:rsidRDefault="00960295" w:rsidP="003E677D">
      <w:pPr>
        <w:rPr>
          <w:sz w:val="24"/>
        </w:rPr>
      </w:pPr>
      <w:r w:rsidRPr="005414C4">
        <w:rPr>
          <w:sz w:val="24"/>
        </w:rPr>
        <w:t xml:space="preserve">El mundo industrial y eléctrico tiene varios pilares críticos fundamentales, y la ciberseguridad es uno de ellos. Con la ciberseguridad, fiabilidad y reducción de tiempo de inactividad en caso de fallo en los sistemas. En un principio, la idea principal de las empresas era la búsqueda de la manejabilidad y efectividad de los sistemas, dejando de lado el tema de la seguridad. Con el paso del tiempo, las empresas cambiaron su enfoque, evolucionando a una visión más defensiva de estos sistemas. Debido a la globalización y evolución de los sistemas, las empresas fijaron unos estándares de seguridad con el fin de </w:t>
      </w:r>
      <w:r w:rsidRPr="005414C4">
        <w:rPr>
          <w:sz w:val="24"/>
        </w:rPr>
        <w:lastRenderedPageBreak/>
        <w:t>proteger de mejor manera sus sistemas industriales. La protección se basa en los siguientes objetivos mediante lo que se conoce como triada CID:</w:t>
      </w:r>
    </w:p>
    <w:p w14:paraId="3A4A0B12" w14:textId="77777777" w:rsidR="00277766" w:rsidRPr="005414C4" w:rsidRDefault="00277766" w:rsidP="00960295">
      <w:pPr>
        <w:pStyle w:val="Prrafodelista"/>
        <w:numPr>
          <w:ilvl w:val="0"/>
          <w:numId w:val="32"/>
        </w:numPr>
        <w:rPr>
          <w:sz w:val="24"/>
        </w:rPr>
      </w:pPr>
      <w:r w:rsidRPr="005414C4">
        <w:rPr>
          <w:b/>
          <w:sz w:val="24"/>
        </w:rPr>
        <w:t>Confidencialidad</w:t>
      </w:r>
      <w:r w:rsidRPr="005414C4">
        <w:rPr>
          <w:sz w:val="24"/>
        </w:rPr>
        <w:t>. Sinónimo de privacidad. Esta consiste en la protección de la información frente a personas no autorizadas para su obtención y visualización. Es decir, evitar que personas no autorizadas a ver esa información, puedan llegar a obtenerla sin el acceso requerido. Para obtener confidencialidad, se aplican varios métodos, que son los siguientes:</w:t>
      </w:r>
    </w:p>
    <w:p w14:paraId="69638FB8" w14:textId="77777777" w:rsidR="00277766" w:rsidRPr="005414C4" w:rsidRDefault="00277766" w:rsidP="00277766">
      <w:pPr>
        <w:pStyle w:val="Prrafodelista"/>
        <w:numPr>
          <w:ilvl w:val="1"/>
          <w:numId w:val="32"/>
        </w:numPr>
        <w:rPr>
          <w:sz w:val="24"/>
        </w:rPr>
      </w:pPr>
      <w:r w:rsidRPr="005414C4">
        <w:rPr>
          <w:b/>
          <w:sz w:val="24"/>
        </w:rPr>
        <w:t>Cifrado de datos</w:t>
      </w:r>
    </w:p>
    <w:p w14:paraId="56BC5CAF" w14:textId="77777777" w:rsidR="00277766" w:rsidRPr="005414C4" w:rsidRDefault="00277766" w:rsidP="00277766">
      <w:pPr>
        <w:pStyle w:val="Prrafodelista"/>
        <w:numPr>
          <w:ilvl w:val="1"/>
          <w:numId w:val="32"/>
        </w:numPr>
        <w:rPr>
          <w:sz w:val="24"/>
        </w:rPr>
      </w:pPr>
      <w:r w:rsidRPr="005414C4">
        <w:rPr>
          <w:b/>
          <w:sz w:val="24"/>
        </w:rPr>
        <w:t>Tokens de seguridad</w:t>
      </w:r>
    </w:p>
    <w:p w14:paraId="24A16964" w14:textId="336465EA" w:rsidR="00960295" w:rsidRPr="005414C4" w:rsidRDefault="00277766" w:rsidP="00277766">
      <w:pPr>
        <w:pStyle w:val="Prrafodelista"/>
        <w:numPr>
          <w:ilvl w:val="1"/>
          <w:numId w:val="32"/>
        </w:numPr>
        <w:rPr>
          <w:sz w:val="24"/>
        </w:rPr>
      </w:pPr>
      <w:r w:rsidRPr="005414C4">
        <w:rPr>
          <w:b/>
          <w:sz w:val="24"/>
        </w:rPr>
        <w:t>Doble autenticación</w:t>
      </w:r>
      <w:r w:rsidRPr="005414C4">
        <w:rPr>
          <w:sz w:val="24"/>
        </w:rPr>
        <w:t xml:space="preserve"> </w:t>
      </w:r>
    </w:p>
    <w:p w14:paraId="0BDFC543" w14:textId="19B6118A" w:rsidR="00277766" w:rsidRDefault="00277766" w:rsidP="00277766">
      <w:pPr>
        <w:ind w:left="708"/>
      </w:pPr>
    </w:p>
    <w:p w14:paraId="4A2AF41B" w14:textId="392D1873" w:rsidR="00277766" w:rsidRPr="005414C4" w:rsidRDefault="00277766" w:rsidP="00261503">
      <w:pPr>
        <w:pStyle w:val="Prrafodelista"/>
        <w:numPr>
          <w:ilvl w:val="0"/>
          <w:numId w:val="32"/>
        </w:numPr>
        <w:rPr>
          <w:b/>
          <w:sz w:val="24"/>
        </w:rPr>
      </w:pPr>
      <w:r w:rsidRPr="005414C4">
        <w:rPr>
          <w:b/>
          <w:sz w:val="24"/>
        </w:rPr>
        <w:t xml:space="preserve">Integridad. </w:t>
      </w:r>
      <w:r w:rsidR="00261503" w:rsidRPr="005414C4">
        <w:rPr>
          <w:sz w:val="24"/>
        </w:rPr>
        <w:t xml:space="preserve">Búsqueda de la precisión, exactitud y validez de la información. Esto quiere decir que personas ajenas puedan llegar a modificar la información a la que no deberían ser capaces de acceder provocando así alteraciones en los datos para su beneficio. Para ello, se puede usar el control de versiones de la información. </w:t>
      </w:r>
    </w:p>
    <w:p w14:paraId="41754027" w14:textId="77777777" w:rsidR="00277766" w:rsidRPr="005414C4" w:rsidRDefault="00277766" w:rsidP="00277766">
      <w:pPr>
        <w:rPr>
          <w:sz w:val="24"/>
        </w:rPr>
      </w:pPr>
    </w:p>
    <w:p w14:paraId="02E8F67E" w14:textId="197CF8BC" w:rsidR="00277766" w:rsidRPr="005414C4" w:rsidRDefault="00277766" w:rsidP="00960295">
      <w:pPr>
        <w:pStyle w:val="Prrafodelista"/>
        <w:numPr>
          <w:ilvl w:val="0"/>
          <w:numId w:val="32"/>
        </w:numPr>
        <w:rPr>
          <w:sz w:val="24"/>
        </w:rPr>
      </w:pPr>
      <w:r w:rsidRPr="005414C4">
        <w:rPr>
          <w:b/>
          <w:sz w:val="24"/>
        </w:rPr>
        <w:t>Disponibilidad</w:t>
      </w:r>
      <w:r w:rsidR="00261503" w:rsidRPr="005414C4">
        <w:rPr>
          <w:b/>
          <w:sz w:val="24"/>
        </w:rPr>
        <w:t xml:space="preserve">. </w:t>
      </w:r>
      <w:r w:rsidR="00261503" w:rsidRPr="005414C4">
        <w:rPr>
          <w:sz w:val="24"/>
        </w:rPr>
        <w:t xml:space="preserve">Garantizar el acceso a ese sistema/sistemas a cualquier hora y día. Es decir, prevenir ataques de denegación de servicio que puedan impedir el normal funcionamiento de los sistemas. Para su prevención, es vital el mantenimiento habitual del sistemas </w:t>
      </w:r>
      <w:r w:rsidR="003170C1" w:rsidRPr="005414C4">
        <w:rPr>
          <w:sz w:val="24"/>
        </w:rPr>
        <w:t>así</w:t>
      </w:r>
      <w:r w:rsidR="00261503" w:rsidRPr="005414C4">
        <w:rPr>
          <w:sz w:val="24"/>
        </w:rPr>
        <w:t xml:space="preserve"> como tenerlo actualizado a las </w:t>
      </w:r>
      <w:r w:rsidR="003170C1" w:rsidRPr="005414C4">
        <w:rPr>
          <w:sz w:val="24"/>
        </w:rPr>
        <w:t>últimas</w:t>
      </w:r>
      <w:r w:rsidR="00261503" w:rsidRPr="005414C4">
        <w:rPr>
          <w:sz w:val="24"/>
        </w:rPr>
        <w:t xml:space="preserve"> vers</w:t>
      </w:r>
      <w:r w:rsidR="003170C1" w:rsidRPr="005414C4">
        <w:rPr>
          <w:sz w:val="24"/>
        </w:rPr>
        <w:t>iones.</w:t>
      </w:r>
    </w:p>
    <w:p w14:paraId="5B3CB71B" w14:textId="77777777" w:rsidR="003170C1" w:rsidRDefault="003170C1" w:rsidP="003170C1">
      <w:pPr>
        <w:pStyle w:val="Prrafodelista"/>
      </w:pPr>
    </w:p>
    <w:p w14:paraId="6A5F0B2D" w14:textId="4630A7B8" w:rsidR="003170C1" w:rsidRPr="005414C4" w:rsidRDefault="003170C1" w:rsidP="003170C1">
      <w:pPr>
        <w:rPr>
          <w:sz w:val="24"/>
        </w:rPr>
      </w:pPr>
      <w:r w:rsidRPr="005414C4">
        <w:rPr>
          <w:sz w:val="24"/>
        </w:rPr>
        <w:t xml:space="preserve">En el ámbito industrial y eléctrico, los tres pilares son importantes, pero al que más importancia se le da es a la disponibilidad de los sistemas. Algunas empresas eléctricas, han implantado un tipo de modelo de defensa para sus sistemas. Se conoce como “Defensa en profundidad”. Este modelo consta de la implementación de una pirámide con diferentes capas de seguridad, </w:t>
      </w:r>
      <w:r w:rsidR="00CF5DA9" w:rsidRPr="005414C4">
        <w:rPr>
          <w:sz w:val="24"/>
        </w:rPr>
        <w:t>asegurando</w:t>
      </w:r>
      <w:r w:rsidRPr="005414C4">
        <w:rPr>
          <w:sz w:val="24"/>
        </w:rPr>
        <w:t xml:space="preserve"> que si aluna capa no detecta cualquier tipo de anomalía, la siguiente lo haga. Encubriendo </w:t>
      </w:r>
      <w:r w:rsidR="00CF5DA9" w:rsidRPr="005414C4">
        <w:rPr>
          <w:sz w:val="24"/>
        </w:rPr>
        <w:t>así</w:t>
      </w:r>
      <w:r w:rsidRPr="005414C4">
        <w:rPr>
          <w:sz w:val="24"/>
        </w:rPr>
        <w:t xml:space="preserve"> la información en lo </w:t>
      </w:r>
      <w:r w:rsidR="00CF5DA9" w:rsidRPr="005414C4">
        <w:rPr>
          <w:sz w:val="24"/>
        </w:rPr>
        <w:t>más</w:t>
      </w:r>
      <w:r w:rsidRPr="005414C4">
        <w:rPr>
          <w:sz w:val="24"/>
        </w:rPr>
        <w:t xml:space="preserve"> alto de la pirámide para que sea </w:t>
      </w:r>
      <w:r w:rsidR="00CF5DA9" w:rsidRPr="005414C4">
        <w:rPr>
          <w:sz w:val="24"/>
        </w:rPr>
        <w:t>más</w:t>
      </w:r>
      <w:r w:rsidRPr="005414C4">
        <w:rPr>
          <w:sz w:val="24"/>
        </w:rPr>
        <w:t xml:space="preserve"> </w:t>
      </w:r>
      <w:r w:rsidR="00CF5DA9" w:rsidRPr="005414C4">
        <w:rPr>
          <w:sz w:val="24"/>
        </w:rPr>
        <w:t>difícil</w:t>
      </w:r>
      <w:r w:rsidRPr="005414C4">
        <w:rPr>
          <w:sz w:val="24"/>
        </w:rPr>
        <w:t xml:space="preserve"> poder acceder a la misma, teniendo que saltarse </w:t>
      </w:r>
      <w:r w:rsidR="00E42652" w:rsidRPr="005414C4">
        <w:rPr>
          <w:sz w:val="24"/>
        </w:rPr>
        <w:t>6 capas previas para acceder a los datos</w:t>
      </w:r>
      <w:r w:rsidR="005414C4">
        <w:rPr>
          <w:sz w:val="24"/>
        </w:rPr>
        <w:t>.</w:t>
      </w:r>
    </w:p>
    <w:p w14:paraId="69188470" w14:textId="3F9A9F26" w:rsidR="00CD3C7C" w:rsidRDefault="00960295" w:rsidP="003E677D">
      <w:r>
        <w:t xml:space="preserve">   </w:t>
      </w:r>
    </w:p>
    <w:p w14:paraId="436E5118" w14:textId="5EDB69BD" w:rsidR="003170C1" w:rsidRDefault="003170C1" w:rsidP="003170C1">
      <w:pPr>
        <w:jc w:val="center"/>
      </w:pPr>
      <w:r>
        <w:rPr>
          <w:noProof/>
          <w:lang w:eastAsia="es-ES"/>
        </w:rPr>
        <w:lastRenderedPageBreak/>
        <w:drawing>
          <wp:inline distT="0" distB="0" distL="0" distR="0" wp14:anchorId="00113AD2" wp14:editId="0805162E">
            <wp:extent cx="3393440" cy="1804178"/>
            <wp:effectExtent l="0" t="0" r="0" b="5715"/>
            <wp:docPr id="10" name="Imagen 10" descr="estrategia defensa en profundidad en ciber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ategia defensa en profundidad en ciberseguridad industr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5069" cy="1810360"/>
                    </a:xfrm>
                    <a:prstGeom prst="rect">
                      <a:avLst/>
                    </a:prstGeom>
                    <a:noFill/>
                    <a:ln>
                      <a:noFill/>
                    </a:ln>
                  </pic:spPr>
                </pic:pic>
              </a:graphicData>
            </a:graphic>
          </wp:inline>
        </w:drawing>
      </w:r>
    </w:p>
    <w:p w14:paraId="5C8BE049" w14:textId="77777777" w:rsidR="003170C1" w:rsidRDefault="003170C1" w:rsidP="00CF5DA9">
      <w:pPr>
        <w:pStyle w:val="Cita"/>
      </w:pPr>
      <w:r>
        <w:t xml:space="preserve">Ilustración 19. Logotipo IEC. (Fuente: </w:t>
      </w:r>
      <w:hyperlink r:id="rId42" w:history="1">
        <w:r w:rsidRPr="003C1A1F">
          <w:rPr>
            <w:rStyle w:val="Hipervnculo"/>
          </w:rPr>
          <w:t>http://www.seguridadepm.com/iec</w:t>
        </w:r>
      </w:hyperlink>
      <w:r>
        <w:t xml:space="preserve"> )</w:t>
      </w:r>
    </w:p>
    <w:p w14:paraId="26ABD958" w14:textId="77777777" w:rsidR="003170C1" w:rsidRDefault="003170C1" w:rsidP="003E677D"/>
    <w:p w14:paraId="0AAFF17E" w14:textId="5AC7E50D" w:rsidR="009823C5" w:rsidRPr="009823C5" w:rsidRDefault="009823C5" w:rsidP="009823C5">
      <w:pPr>
        <w:jc w:val="center"/>
      </w:pPr>
    </w:p>
    <w:p w14:paraId="598CB34D" w14:textId="77777777" w:rsidR="003E677D" w:rsidRDefault="003E677D" w:rsidP="003E677D"/>
    <w:p w14:paraId="05C77BE6" w14:textId="15F585F2" w:rsidR="003E677D" w:rsidRDefault="007B4DEA" w:rsidP="003E677D">
      <w:pPr>
        <w:pStyle w:val="Ttulo2"/>
      </w:pPr>
      <w:bookmarkStart w:id="92" w:name="_Toc106618887"/>
      <w:r>
        <w:t>ESTÁ</w:t>
      </w:r>
      <w:r w:rsidR="007F1002">
        <w:t>NDAR IEC 61850</w:t>
      </w:r>
      <w:bookmarkEnd w:id="92"/>
    </w:p>
    <w:p w14:paraId="1E1B697E" w14:textId="77777777" w:rsidR="007B4DEA" w:rsidRDefault="007B4DEA" w:rsidP="007F1002"/>
    <w:p w14:paraId="3F1B6DAF" w14:textId="142B2026" w:rsidR="007F1002" w:rsidRDefault="007F1002" w:rsidP="007F1002">
      <w:pPr>
        <w:pStyle w:val="Ttulo3"/>
      </w:pPr>
      <w:bookmarkStart w:id="93" w:name="_Toc106618888"/>
      <w:r>
        <w:t>INTRODUCCION AL IEC 61850</w:t>
      </w:r>
      <w:r w:rsidR="00477ECF">
        <w:t>. ¿QUÉ ES?</w:t>
      </w:r>
      <w:bookmarkEnd w:id="93"/>
    </w:p>
    <w:p w14:paraId="4FAAC8F9" w14:textId="77777777" w:rsidR="007F1002" w:rsidRDefault="007F1002" w:rsidP="007F1002">
      <w:pPr>
        <w:rPr>
          <w:sz w:val="24"/>
        </w:rPr>
      </w:pPr>
    </w:p>
    <w:p w14:paraId="5E83D593" w14:textId="21293B94" w:rsidR="008201D8" w:rsidRDefault="00BA3059" w:rsidP="007F1002">
      <w:pPr>
        <w:rPr>
          <w:sz w:val="24"/>
        </w:rPr>
      </w:pPr>
      <w:r w:rsidRPr="00BA3059">
        <w:rPr>
          <w:b/>
          <w:sz w:val="24"/>
        </w:rPr>
        <w:t>I</w:t>
      </w:r>
      <w:r>
        <w:rPr>
          <w:sz w:val="24"/>
        </w:rPr>
        <w:t xml:space="preserve">nternational </w:t>
      </w:r>
      <w:r w:rsidRPr="00BA3059">
        <w:rPr>
          <w:b/>
          <w:sz w:val="24"/>
        </w:rPr>
        <w:t>E</w:t>
      </w:r>
      <w:r>
        <w:rPr>
          <w:sz w:val="24"/>
        </w:rPr>
        <w:t xml:space="preserve">lectrotechnical </w:t>
      </w:r>
      <w:r w:rsidRPr="00BA3059">
        <w:rPr>
          <w:b/>
          <w:sz w:val="24"/>
        </w:rPr>
        <w:t>C</w:t>
      </w:r>
      <w:r>
        <w:rPr>
          <w:sz w:val="24"/>
        </w:rPr>
        <w:t xml:space="preserve">omission, es el significado de las siglas correspondientes a </w:t>
      </w:r>
      <w:r w:rsidRPr="00BA3059">
        <w:rPr>
          <w:b/>
          <w:sz w:val="24"/>
        </w:rPr>
        <w:t>IEC</w:t>
      </w:r>
      <w:r w:rsidR="008524AB">
        <w:rPr>
          <w:sz w:val="24"/>
        </w:rPr>
        <w:t>,</w:t>
      </w:r>
      <w:r>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CF5DA9">
      <w:pPr>
        <w:pStyle w:val="Cita"/>
      </w:pPr>
      <w:bookmarkStart w:id="94" w:name="_Toc106102246"/>
      <w:r>
        <w:t xml:space="preserve">Ilustración 19. Logotipo IEC. (Fuente: </w:t>
      </w:r>
      <w:hyperlink r:id="rId44" w:history="1">
        <w:r w:rsidRPr="003C1A1F">
          <w:rPr>
            <w:rStyle w:val="Hipervnculo"/>
          </w:rPr>
          <w:t>http://www.seguridadepm.com/iec</w:t>
        </w:r>
      </w:hyperlink>
      <w:r>
        <w:t xml:space="preserve"> )</w:t>
      </w:r>
      <w:bookmarkEnd w:id="94"/>
    </w:p>
    <w:p w14:paraId="37AA0895" w14:textId="77777777" w:rsidR="00E03C2D" w:rsidRDefault="00E03C2D" w:rsidP="00E03C2D"/>
    <w:p w14:paraId="05D96879" w14:textId="0C30B607" w:rsidR="00E03C2D" w:rsidRPr="0059517C" w:rsidRDefault="00E03C2D" w:rsidP="00E03C2D">
      <w:pPr>
        <w:rPr>
          <w:sz w:val="24"/>
        </w:rPr>
      </w:pPr>
      <w:r w:rsidRPr="0059517C">
        <w:rPr>
          <w:sz w:val="24"/>
        </w:rPr>
        <w:t xml:space="preserve">Este organismo se encarga de promover entre sus miembros la cooperación internacional en todas las áreas de la normalización </w:t>
      </w:r>
      <w:r w:rsidR="00A62979" w:rsidRPr="0059517C">
        <w:rPr>
          <w:sz w:val="24"/>
        </w:rPr>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Pr="0059517C" w:rsidRDefault="00E03C2D" w:rsidP="00E03C2D">
      <w:pPr>
        <w:rPr>
          <w:sz w:val="24"/>
        </w:rPr>
      </w:pPr>
      <w:r w:rsidRPr="0059517C">
        <w:rPr>
          <w:sz w:val="24"/>
        </w:rPr>
        <w:lastRenderedPageBreak/>
        <w:t xml:space="preserve">Podemos definir el IEC 61850 como </w:t>
      </w:r>
      <w:r w:rsidR="00A62979" w:rsidRPr="0059517C">
        <w:rPr>
          <w:sz w:val="24"/>
        </w:rPr>
        <w:t xml:space="preserve">el estándar </w:t>
      </w:r>
      <w:r w:rsidRPr="0059517C">
        <w:rPr>
          <w:sz w:val="24"/>
        </w:rPr>
        <w:t xml:space="preserve">que se encarga de definir los protocolos de comunicación entre diferentes equipos ubicados en las subestaciones </w:t>
      </w:r>
      <w:r w:rsidR="00A62979" w:rsidRPr="0059517C">
        <w:rPr>
          <w:sz w:val="24"/>
        </w:rPr>
        <w:t>eléctricas</w:t>
      </w:r>
      <w:r w:rsidRPr="0059517C">
        <w:rPr>
          <w:sz w:val="24"/>
        </w:rPr>
        <w:t>. Define la comunicación entre equipos de 3 distintos tipos:</w:t>
      </w:r>
    </w:p>
    <w:p w14:paraId="5503761B" w14:textId="77FE2583" w:rsidR="00E03C2D" w:rsidRPr="005414C4" w:rsidRDefault="00E03C2D" w:rsidP="00E03C2D">
      <w:pPr>
        <w:pStyle w:val="Prrafodelista"/>
        <w:numPr>
          <w:ilvl w:val="0"/>
          <w:numId w:val="17"/>
        </w:numPr>
        <w:rPr>
          <w:sz w:val="24"/>
        </w:rPr>
      </w:pPr>
      <w:r w:rsidRPr="005414C4">
        <w:rPr>
          <w:sz w:val="24"/>
        </w:rPr>
        <w:t>Equipos de protección</w:t>
      </w:r>
    </w:p>
    <w:p w14:paraId="5441B65E" w14:textId="1832894A" w:rsidR="00E03C2D" w:rsidRPr="005414C4" w:rsidRDefault="00E03C2D" w:rsidP="00E03C2D">
      <w:pPr>
        <w:pStyle w:val="Prrafodelista"/>
        <w:numPr>
          <w:ilvl w:val="0"/>
          <w:numId w:val="17"/>
        </w:numPr>
        <w:rPr>
          <w:sz w:val="24"/>
        </w:rPr>
      </w:pPr>
      <w:r w:rsidRPr="005414C4">
        <w:rPr>
          <w:sz w:val="24"/>
        </w:rPr>
        <w:t>Equipos de control</w:t>
      </w:r>
    </w:p>
    <w:p w14:paraId="3FC23330" w14:textId="027F2ACC" w:rsidR="00E03C2D" w:rsidRPr="005414C4" w:rsidRDefault="00E03C2D" w:rsidP="00E03C2D">
      <w:pPr>
        <w:pStyle w:val="Prrafodelista"/>
        <w:numPr>
          <w:ilvl w:val="0"/>
          <w:numId w:val="17"/>
        </w:numPr>
        <w:rPr>
          <w:sz w:val="24"/>
        </w:rPr>
      </w:pPr>
      <w:r w:rsidRPr="005414C4">
        <w:rPr>
          <w:sz w:val="24"/>
        </w:rPr>
        <w:t xml:space="preserve">Equipos de medición </w:t>
      </w:r>
    </w:p>
    <w:p w14:paraId="3BA90FF8" w14:textId="32E37121"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w:t>
      </w:r>
      <w:commentRangeStart w:id="95"/>
      <w:commentRangeStart w:id="96"/>
      <w:r w:rsidR="00D2474B">
        <w:rPr>
          <w:sz w:val="24"/>
        </w:rPr>
        <w:t>HMI</w:t>
      </w:r>
      <w:commentRangeEnd w:id="95"/>
      <w:r w:rsidR="00F518CF">
        <w:rPr>
          <w:rStyle w:val="Refdecomentario"/>
        </w:rPr>
        <w:commentReference w:id="95"/>
      </w:r>
      <w:commentRangeEnd w:id="96"/>
      <w:r w:rsidR="00D677C1">
        <w:rPr>
          <w:rStyle w:val="Refdecomentario"/>
        </w:rPr>
        <w:commentReference w:id="96"/>
      </w:r>
      <w:r w:rsidR="00D677C1">
        <w:rPr>
          <w:sz w:val="24"/>
        </w:rPr>
        <w:t xml:space="preserve"> (</w:t>
      </w:r>
      <w:r w:rsidR="00D677C1" w:rsidRPr="00D677C1">
        <w:rPr>
          <w:b/>
          <w:sz w:val="24"/>
        </w:rPr>
        <w:t>H</w:t>
      </w:r>
      <w:r w:rsidR="00D677C1">
        <w:rPr>
          <w:sz w:val="24"/>
        </w:rPr>
        <w:t xml:space="preserve">uman </w:t>
      </w:r>
      <w:r w:rsidR="00D677C1" w:rsidRPr="00D677C1">
        <w:rPr>
          <w:b/>
          <w:sz w:val="24"/>
        </w:rPr>
        <w:t>M</w:t>
      </w:r>
      <w:r w:rsidR="00D677C1">
        <w:rPr>
          <w:sz w:val="24"/>
        </w:rPr>
        <w:t xml:space="preserve">achina </w:t>
      </w:r>
      <w:r w:rsidR="00D677C1" w:rsidRPr="00D677C1">
        <w:rPr>
          <w:b/>
          <w:sz w:val="24"/>
        </w:rPr>
        <w:t>I</w:t>
      </w:r>
      <w:r w:rsidR="00D677C1">
        <w:rPr>
          <w:sz w:val="24"/>
        </w:rPr>
        <w:t>nterface)</w:t>
      </w:r>
      <w:r w:rsidR="00D2474B">
        <w:rPr>
          <w:sz w:val="24"/>
        </w:rPr>
        <w:t xml:space="preserve">,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CF5DA9">
      <w:pPr>
        <w:pStyle w:val="Cita"/>
      </w:pPr>
      <w:bookmarkStart w:id="97" w:name="_Toc106102247"/>
      <w:r>
        <w:t>Ilustración 20. Resumen IEC 61850(Fuente: extraído de MANUALES IEC61850 dados por SICA SA)</w:t>
      </w:r>
      <w:bookmarkEnd w:id="97"/>
    </w:p>
    <w:p w14:paraId="20012E0E" w14:textId="77777777" w:rsidR="007007D1" w:rsidRDefault="007007D1" w:rsidP="007007D1">
      <w:pPr>
        <w:jc w:val="center"/>
        <w:rPr>
          <w:sz w:val="24"/>
        </w:rPr>
      </w:pPr>
    </w:p>
    <w:p w14:paraId="0409F19B" w14:textId="77777777" w:rsidR="00CF5DA9" w:rsidRDefault="00CF5DA9" w:rsidP="007007D1">
      <w:pPr>
        <w:jc w:val="center"/>
        <w:rPr>
          <w:sz w:val="24"/>
        </w:rPr>
      </w:pPr>
    </w:p>
    <w:p w14:paraId="0C8672B2" w14:textId="77777777" w:rsidR="00CF5DA9" w:rsidRDefault="00CF5DA9" w:rsidP="007007D1">
      <w:pPr>
        <w:jc w:val="center"/>
        <w:rPr>
          <w:sz w:val="24"/>
        </w:rPr>
      </w:pPr>
    </w:p>
    <w:p w14:paraId="4197C0C1" w14:textId="77777777" w:rsidR="00477ECF" w:rsidRDefault="00477ECF" w:rsidP="007F1002">
      <w:pPr>
        <w:rPr>
          <w:sz w:val="24"/>
        </w:rPr>
      </w:pPr>
    </w:p>
    <w:p w14:paraId="4A437B66" w14:textId="77777777" w:rsidR="005414C4" w:rsidRDefault="005414C4" w:rsidP="007F1002">
      <w:pPr>
        <w:rPr>
          <w:sz w:val="24"/>
        </w:rPr>
      </w:pPr>
    </w:p>
    <w:p w14:paraId="19E1DFE8" w14:textId="77777777" w:rsidR="005414C4" w:rsidRDefault="005414C4" w:rsidP="007F1002">
      <w:pPr>
        <w:rPr>
          <w:sz w:val="24"/>
        </w:rPr>
      </w:pPr>
    </w:p>
    <w:p w14:paraId="095797AF" w14:textId="77777777" w:rsidR="005414C4" w:rsidRDefault="005414C4" w:rsidP="007F1002">
      <w:pPr>
        <w:rPr>
          <w:sz w:val="24"/>
        </w:rPr>
      </w:pPr>
    </w:p>
    <w:p w14:paraId="75CA8DBE" w14:textId="38597DEB" w:rsidR="00477ECF" w:rsidRPr="007F1002" w:rsidRDefault="00477ECF" w:rsidP="00477ECF">
      <w:pPr>
        <w:pStyle w:val="Ttulo3"/>
      </w:pPr>
      <w:bookmarkStart w:id="98" w:name="_Toc106618889"/>
      <w:r>
        <w:t>ORÍGENES DEL ESTANDAR IEC 61850</w:t>
      </w:r>
      <w:bookmarkEnd w:id="98"/>
    </w:p>
    <w:p w14:paraId="49D0B955" w14:textId="77777777" w:rsidR="007F1002" w:rsidRDefault="007F1002" w:rsidP="007F1002">
      <w:bookmarkStart w:id="99" w:name="OLE_LINK12"/>
      <w:bookmarkStart w:id="100" w:name="OLE_LINK13"/>
    </w:p>
    <w:p w14:paraId="5C4081ED" w14:textId="0942813E" w:rsidR="00477ECF" w:rsidRPr="005414C4" w:rsidRDefault="00191CC6" w:rsidP="007F1002">
      <w:pPr>
        <w:rPr>
          <w:sz w:val="24"/>
          <w:szCs w:val="24"/>
        </w:rPr>
      </w:pPr>
      <w:r w:rsidRPr="005414C4">
        <w:rPr>
          <w:sz w:val="24"/>
          <w:szCs w:val="24"/>
        </w:rPr>
        <w:t xml:space="preserve">A finales del año 1994, un grupo de ingenieros de IEEE y del </w:t>
      </w:r>
      <w:r w:rsidR="000102CA" w:rsidRPr="005414C4">
        <w:rPr>
          <w:sz w:val="24"/>
          <w:szCs w:val="24"/>
        </w:rPr>
        <w:t>IEC, diseñó</w:t>
      </w:r>
      <w:r w:rsidRPr="005414C4">
        <w:rPr>
          <w:sz w:val="24"/>
          <w:szCs w:val="24"/>
        </w:rPr>
        <w:t xml:space="preserve"> lo que hoy conocemos como IEC 61850. </w:t>
      </w:r>
      <w:r w:rsidR="000102CA" w:rsidRPr="005414C4">
        <w:rPr>
          <w:sz w:val="24"/>
          <w:szCs w:val="24"/>
        </w:rPr>
        <w:t xml:space="preserve">Esto fue como respuesta a la creación y desarrollo de la Generación de Energía Distribuida (DER) y de las microgrid. </w:t>
      </w:r>
      <w:r w:rsidR="002C0E4E" w:rsidRPr="005414C4">
        <w:rPr>
          <w:sz w:val="24"/>
          <w:szCs w:val="24"/>
        </w:rPr>
        <w:t>La</w:t>
      </w:r>
      <w:r w:rsidR="000102CA" w:rsidRPr="005414C4">
        <w:rPr>
          <w:sz w:val="24"/>
          <w:szCs w:val="24"/>
        </w:rPr>
        <w:t xml:space="preserve"> necesidad </w:t>
      </w:r>
      <w:r w:rsidR="002C0E4E" w:rsidRPr="005414C4">
        <w:rPr>
          <w:sz w:val="24"/>
          <w:szCs w:val="24"/>
        </w:rPr>
        <w:t xml:space="preserve">de </w:t>
      </w:r>
      <w:r w:rsidR="000102CA" w:rsidRPr="005414C4">
        <w:rPr>
          <w:sz w:val="24"/>
          <w:szCs w:val="24"/>
        </w:rPr>
        <w:t>la creación de un canal de datos bidireccional y de una automatización casi total por parte de la estandarización</w:t>
      </w:r>
      <w:r w:rsidR="002C0E4E" w:rsidRPr="005414C4">
        <w:rPr>
          <w:sz w:val="24"/>
          <w:szCs w:val="24"/>
        </w:rPr>
        <w:t>, fueron los principales motivos, además de la necesidad de conseguir interoperabilidad entre dispositivos de distintos fabricantes</w:t>
      </w:r>
      <w:r w:rsidR="008524AB" w:rsidRPr="005414C4">
        <w:rPr>
          <w:sz w:val="24"/>
          <w:szCs w:val="24"/>
        </w:rPr>
        <w:t xml:space="preserve">, </w:t>
      </w:r>
      <w:r w:rsidR="003874FE" w:rsidRPr="005414C4">
        <w:rPr>
          <w:sz w:val="24"/>
          <w:szCs w:val="24"/>
        </w:rPr>
        <w:t>así</w:t>
      </w:r>
      <w:r w:rsidR="008524AB" w:rsidRPr="005414C4">
        <w:rPr>
          <w:sz w:val="24"/>
          <w:szCs w:val="24"/>
        </w:rPr>
        <w:t xml:space="preserve"> como </w:t>
      </w:r>
      <w:r w:rsidR="003874FE" w:rsidRPr="005414C4">
        <w:rPr>
          <w:sz w:val="24"/>
          <w:szCs w:val="24"/>
        </w:rPr>
        <w:t xml:space="preserve">la búsqueda de la seguridad de las infraestructuras correspondientes. </w:t>
      </w:r>
      <w:r w:rsidR="000102CA" w:rsidRPr="005414C4">
        <w:rPr>
          <w:sz w:val="24"/>
          <w:szCs w:val="24"/>
        </w:rPr>
        <w:t>Pero hasta finales del año 2005 no se pudo publicar oficialmente debido a que faltaba la aprobación de alguna de ellas</w:t>
      </w:r>
      <w:bookmarkEnd w:id="99"/>
      <w:bookmarkEnd w:id="100"/>
      <w:r w:rsidR="000102CA" w:rsidRPr="005414C4">
        <w:rPr>
          <w:sz w:val="24"/>
          <w:szCs w:val="24"/>
        </w:rPr>
        <w:t xml:space="preserve">. </w:t>
      </w:r>
    </w:p>
    <w:p w14:paraId="5764DFCB" w14:textId="6F011CCC" w:rsidR="003874FE" w:rsidRPr="005414C4" w:rsidRDefault="003874FE" w:rsidP="007F1002">
      <w:pPr>
        <w:rPr>
          <w:sz w:val="24"/>
          <w:szCs w:val="24"/>
        </w:rPr>
      </w:pPr>
      <w:r w:rsidRPr="005414C4">
        <w:rPr>
          <w:sz w:val="24"/>
          <w:szCs w:val="24"/>
        </w:rPr>
        <w:t xml:space="preserve">Anteriormente al protocolo IEC 61850, se encontraban </w:t>
      </w:r>
      <w:commentRangeStart w:id="101"/>
      <w:r w:rsidRPr="005414C4">
        <w:rPr>
          <w:sz w:val="24"/>
          <w:szCs w:val="24"/>
        </w:rPr>
        <w:t xml:space="preserve">otros </w:t>
      </w:r>
      <w:commentRangeEnd w:id="101"/>
      <w:r w:rsidR="00F518CF" w:rsidRPr="005414C4">
        <w:rPr>
          <w:rStyle w:val="Refdecomentario"/>
          <w:sz w:val="24"/>
          <w:szCs w:val="24"/>
        </w:rPr>
        <w:commentReference w:id="101"/>
      </w:r>
      <w:r w:rsidRPr="005414C4">
        <w:rPr>
          <w:sz w:val="24"/>
          <w:szCs w:val="24"/>
        </w:rPr>
        <w:t>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87E1DC0" w:rsidR="00B65A79" w:rsidRPr="005414C4" w:rsidRDefault="00B65A79" w:rsidP="007F1002">
      <w:pPr>
        <w:rPr>
          <w:sz w:val="24"/>
          <w:szCs w:val="24"/>
        </w:rPr>
      </w:pPr>
      <w:r w:rsidRPr="005414C4">
        <w:rPr>
          <w:sz w:val="24"/>
          <w:szCs w:val="24"/>
        </w:rPr>
        <w:t>Con la puesta en marcha del IEC 61850, se consiguió una flexibilidad nunca vista en un protocolo eléctrico. El IEC 61850 usa por defecto Ethernet, TCP/IP, y M</w:t>
      </w:r>
      <w:r w:rsidR="0059517C" w:rsidRPr="005414C4">
        <w:rPr>
          <w:sz w:val="24"/>
          <w:szCs w:val="24"/>
        </w:rPr>
        <w:t xml:space="preserve">anufacturing </w:t>
      </w:r>
      <w:r w:rsidRPr="005414C4">
        <w:rPr>
          <w:sz w:val="24"/>
          <w:szCs w:val="24"/>
        </w:rPr>
        <w:t>M</w:t>
      </w:r>
      <w:r w:rsidR="0059517C" w:rsidRPr="005414C4">
        <w:rPr>
          <w:sz w:val="24"/>
          <w:szCs w:val="24"/>
        </w:rPr>
        <w:t xml:space="preserve">essage </w:t>
      </w:r>
      <w:r w:rsidRPr="005414C4">
        <w:rPr>
          <w:sz w:val="24"/>
          <w:szCs w:val="24"/>
        </w:rPr>
        <w:t>S</w:t>
      </w:r>
      <w:r w:rsidR="0059517C" w:rsidRPr="005414C4">
        <w:rPr>
          <w:sz w:val="24"/>
          <w:szCs w:val="24"/>
        </w:rPr>
        <w:t>pecification (MMS)</w:t>
      </w:r>
      <w:r w:rsidRPr="005414C4">
        <w:rPr>
          <w:sz w:val="24"/>
          <w:szCs w:val="24"/>
        </w:rPr>
        <w:t xml:space="preserve"> pero la ventaja de este mismo es que todos ellos se pueden sustituir por el que sea adapte mejor a las necesidades exigidas. Como ya se </w:t>
      </w:r>
      <w:r w:rsidR="00995DA4" w:rsidRPr="005414C4">
        <w:rPr>
          <w:sz w:val="24"/>
          <w:szCs w:val="24"/>
        </w:rPr>
        <w:t>comentó</w:t>
      </w:r>
      <w:r w:rsidRPr="005414C4">
        <w:rPr>
          <w:sz w:val="24"/>
          <w:szCs w:val="24"/>
        </w:rPr>
        <w:t xml:space="preserve"> anteriormente, el protocolo IEC 6850 </w:t>
      </w:r>
      <w:r w:rsidR="00995DA4" w:rsidRPr="005414C4">
        <w:rPr>
          <w:sz w:val="24"/>
          <w:szCs w:val="24"/>
        </w:rPr>
        <w:t>resolvió</w:t>
      </w:r>
      <w:r w:rsidRPr="005414C4">
        <w:rPr>
          <w:sz w:val="24"/>
          <w:szCs w:val="24"/>
        </w:rPr>
        <w:t xml:space="preserve"> todos los problemas de interoperabilidad de sistemas/maquinaria de distintos fabricantes</w:t>
      </w:r>
      <w:r w:rsidR="00995DA4" w:rsidRPr="005414C4">
        <w:rPr>
          <w:sz w:val="24"/>
          <w:szCs w:val="24"/>
        </w:rPr>
        <w:t>, aglutinando todos estos estándares para que puedan ser usados a gusto de cliente</w:t>
      </w:r>
      <w:r w:rsidRPr="005414C4">
        <w:rPr>
          <w:sz w:val="24"/>
          <w:szCs w:val="24"/>
        </w:rPr>
        <w:t xml:space="preserve">. Antes de esto, cada </w:t>
      </w:r>
      <w:r w:rsidR="00995DA4" w:rsidRPr="005414C4">
        <w:rPr>
          <w:sz w:val="24"/>
          <w:szCs w:val="24"/>
        </w:rPr>
        <w:t>fabricante</w:t>
      </w:r>
      <w:r w:rsidRPr="005414C4">
        <w:rPr>
          <w:sz w:val="24"/>
          <w:szCs w:val="24"/>
        </w:rPr>
        <w:t xml:space="preserve"> </w:t>
      </w:r>
      <w:r w:rsidR="00995DA4" w:rsidRPr="005414C4">
        <w:rPr>
          <w:sz w:val="24"/>
          <w:szCs w:val="24"/>
        </w:rPr>
        <w:t>tenía</w:t>
      </w:r>
      <w:r w:rsidRPr="005414C4">
        <w:rPr>
          <w:sz w:val="24"/>
          <w:szCs w:val="24"/>
        </w:rPr>
        <w:t xml:space="preserve"> su protocolo </w:t>
      </w:r>
      <w:r w:rsidR="00995DA4" w:rsidRPr="005414C4">
        <w:rPr>
          <w:sz w:val="24"/>
          <w:szCs w:val="24"/>
        </w:rPr>
        <w:t>propietario</w:t>
      </w:r>
      <w:r w:rsidRPr="005414C4">
        <w:rPr>
          <w:sz w:val="24"/>
          <w:szCs w:val="24"/>
        </w:rPr>
        <w:t xml:space="preserve"> y solo era </w:t>
      </w:r>
      <w:r w:rsidR="00995DA4" w:rsidRPr="005414C4">
        <w:rPr>
          <w:sz w:val="24"/>
          <w:szCs w:val="24"/>
        </w:rPr>
        <w:t>válido</w:t>
      </w:r>
      <w:r w:rsidRPr="005414C4">
        <w:rPr>
          <w:sz w:val="24"/>
          <w:szCs w:val="24"/>
        </w:rPr>
        <w:t xml:space="preserve"> para aquellos equipos que fueran pertenecientes a esa misma </w:t>
      </w:r>
      <w:r w:rsidR="00995DA4" w:rsidRPr="005414C4">
        <w:rPr>
          <w:sz w:val="24"/>
          <w:szCs w:val="24"/>
        </w:rPr>
        <w:t xml:space="preserve">empresa. </w:t>
      </w:r>
    </w:p>
    <w:p w14:paraId="794CFA02" w14:textId="77777777" w:rsidR="00477ECF" w:rsidRDefault="00477ECF" w:rsidP="007F1002"/>
    <w:p w14:paraId="62127B0F" w14:textId="7906C793" w:rsidR="007F1002" w:rsidRDefault="007F1002" w:rsidP="007F1002">
      <w:pPr>
        <w:pStyle w:val="Ttulo3"/>
      </w:pPr>
      <w:bookmarkStart w:id="102" w:name="_Toc106618890"/>
      <w:r>
        <w:t xml:space="preserve">ESTRUCTURA DEL </w:t>
      </w:r>
      <w:r w:rsidR="007007D1">
        <w:t xml:space="preserve">ESTANDAR </w:t>
      </w:r>
      <w:r>
        <w:t>IEC 61850</w:t>
      </w:r>
      <w:bookmarkEnd w:id="102"/>
    </w:p>
    <w:p w14:paraId="659287EE" w14:textId="77777777" w:rsidR="007F1002" w:rsidRDefault="007F1002" w:rsidP="007F1002"/>
    <w:p w14:paraId="68314EE6" w14:textId="1FFB428D" w:rsidR="00860BE8" w:rsidRPr="005414C4" w:rsidRDefault="00860BE8" w:rsidP="007F1002">
      <w:pPr>
        <w:rPr>
          <w:sz w:val="24"/>
        </w:rPr>
      </w:pPr>
      <w:r w:rsidRPr="005414C4">
        <w:rPr>
          <w:sz w:val="24"/>
        </w:rPr>
        <w:t>El estándar IEC 61850 se divide en</w:t>
      </w:r>
      <w:r w:rsidR="0059517C" w:rsidRPr="005414C4">
        <w:rPr>
          <w:sz w:val="24"/>
        </w:rPr>
        <w:t xml:space="preserve"> 10 </w:t>
      </w:r>
      <w:r w:rsidR="00D677C1" w:rsidRPr="005414C4">
        <w:rPr>
          <w:sz w:val="24"/>
        </w:rPr>
        <w:t>capítulos</w:t>
      </w:r>
      <w:r w:rsidRPr="005414C4">
        <w:rPr>
          <w:sz w:val="24"/>
        </w:rPr>
        <w:t xml:space="preserve">, alguno de ellos con varios subcapítulos </w:t>
      </w:r>
      <w:r w:rsidR="00090612" w:rsidRPr="005414C4">
        <w:rPr>
          <w:sz w:val="24"/>
        </w:rPr>
        <w:t>en su interior. Los 10 capítulos, son los siguientes:</w:t>
      </w:r>
    </w:p>
    <w:p w14:paraId="3EF532B4" w14:textId="39ACCD76" w:rsidR="00090612" w:rsidRPr="005414C4" w:rsidRDefault="00D07792" w:rsidP="00090612">
      <w:pPr>
        <w:pStyle w:val="Prrafodelista"/>
        <w:numPr>
          <w:ilvl w:val="0"/>
          <w:numId w:val="18"/>
        </w:numPr>
        <w:rPr>
          <w:sz w:val="24"/>
        </w:rPr>
      </w:pPr>
      <w:r w:rsidRPr="005414C4">
        <w:rPr>
          <w:sz w:val="24"/>
        </w:rPr>
        <w:t>Introducción y visión general</w:t>
      </w:r>
      <w:r w:rsidR="0034399E" w:rsidRPr="005414C4">
        <w:rPr>
          <w:sz w:val="24"/>
        </w:rPr>
        <w:t>.</w:t>
      </w:r>
    </w:p>
    <w:p w14:paraId="00851DC9" w14:textId="3552ECBA" w:rsidR="00090612" w:rsidRPr="005414C4" w:rsidRDefault="00090612" w:rsidP="00090612">
      <w:pPr>
        <w:pStyle w:val="Prrafodelista"/>
        <w:numPr>
          <w:ilvl w:val="0"/>
          <w:numId w:val="18"/>
        </w:numPr>
        <w:rPr>
          <w:sz w:val="24"/>
        </w:rPr>
      </w:pPr>
      <w:r w:rsidRPr="005414C4">
        <w:rPr>
          <w:sz w:val="24"/>
        </w:rPr>
        <w:t>Glosario</w:t>
      </w:r>
      <w:r w:rsidR="0034399E" w:rsidRPr="005414C4">
        <w:rPr>
          <w:sz w:val="24"/>
        </w:rPr>
        <w:t>.</w:t>
      </w:r>
    </w:p>
    <w:p w14:paraId="0C386304" w14:textId="495072A3" w:rsidR="00090612" w:rsidRPr="005414C4" w:rsidRDefault="00090612" w:rsidP="00090612">
      <w:pPr>
        <w:pStyle w:val="Prrafodelista"/>
        <w:numPr>
          <w:ilvl w:val="0"/>
          <w:numId w:val="18"/>
        </w:numPr>
        <w:rPr>
          <w:sz w:val="24"/>
        </w:rPr>
      </w:pPr>
      <w:r w:rsidRPr="005414C4">
        <w:rPr>
          <w:sz w:val="24"/>
        </w:rPr>
        <w:t>Requ</w:t>
      </w:r>
      <w:r w:rsidR="0007258B" w:rsidRPr="005414C4">
        <w:rPr>
          <w:sz w:val="24"/>
        </w:rPr>
        <w:t>erimientos generales</w:t>
      </w:r>
      <w:r w:rsidR="0034399E" w:rsidRPr="005414C4">
        <w:rPr>
          <w:sz w:val="24"/>
        </w:rPr>
        <w:t>.</w:t>
      </w:r>
    </w:p>
    <w:p w14:paraId="727D1C4D" w14:textId="2E4AB39A" w:rsidR="00090612" w:rsidRPr="005414C4" w:rsidRDefault="00090612" w:rsidP="00090612">
      <w:pPr>
        <w:pStyle w:val="Prrafodelista"/>
        <w:numPr>
          <w:ilvl w:val="0"/>
          <w:numId w:val="18"/>
        </w:numPr>
        <w:rPr>
          <w:sz w:val="24"/>
        </w:rPr>
      </w:pPr>
      <w:r w:rsidRPr="005414C4">
        <w:rPr>
          <w:sz w:val="24"/>
        </w:rPr>
        <w:t>Sistema y administración del proyecto</w:t>
      </w:r>
      <w:r w:rsidR="0034399E" w:rsidRPr="005414C4">
        <w:rPr>
          <w:sz w:val="24"/>
        </w:rPr>
        <w:t>.</w:t>
      </w:r>
    </w:p>
    <w:p w14:paraId="396CFBDF" w14:textId="02D8F35D" w:rsidR="00090612" w:rsidRPr="005414C4" w:rsidRDefault="0007258B" w:rsidP="00090612">
      <w:pPr>
        <w:pStyle w:val="Prrafodelista"/>
        <w:numPr>
          <w:ilvl w:val="0"/>
          <w:numId w:val="18"/>
        </w:numPr>
        <w:rPr>
          <w:sz w:val="24"/>
        </w:rPr>
      </w:pPr>
      <w:r w:rsidRPr="005414C4">
        <w:rPr>
          <w:sz w:val="24"/>
        </w:rPr>
        <w:t>Requisitos</w:t>
      </w:r>
      <w:r w:rsidR="00090612" w:rsidRPr="005414C4">
        <w:rPr>
          <w:sz w:val="24"/>
        </w:rPr>
        <w:t xml:space="preserve"> de comunicación</w:t>
      </w:r>
      <w:r w:rsidRPr="005414C4">
        <w:rPr>
          <w:sz w:val="24"/>
        </w:rPr>
        <w:t xml:space="preserve"> para funciones y modelos de dispositivos</w:t>
      </w:r>
      <w:r w:rsidR="0034399E" w:rsidRPr="005414C4">
        <w:rPr>
          <w:sz w:val="24"/>
        </w:rPr>
        <w:t>.</w:t>
      </w:r>
    </w:p>
    <w:p w14:paraId="11A4C1F5" w14:textId="52A82EAD" w:rsidR="0007258B" w:rsidRPr="005414C4" w:rsidRDefault="0007258B" w:rsidP="00090612">
      <w:pPr>
        <w:pStyle w:val="Prrafodelista"/>
        <w:numPr>
          <w:ilvl w:val="0"/>
          <w:numId w:val="18"/>
        </w:numPr>
        <w:rPr>
          <w:sz w:val="24"/>
        </w:rPr>
      </w:pPr>
      <w:r w:rsidRPr="005414C4">
        <w:rPr>
          <w:sz w:val="24"/>
        </w:rPr>
        <w:t>Lenguaje de descripción de configuraciones para comunicaciones en subestaciones eléctricas relacionadas con IEDs</w:t>
      </w:r>
      <w:r w:rsidR="0034399E" w:rsidRPr="005414C4">
        <w:rPr>
          <w:sz w:val="24"/>
        </w:rPr>
        <w:t>.</w:t>
      </w:r>
    </w:p>
    <w:p w14:paraId="0FF0A94E" w14:textId="131F7A8A" w:rsidR="0007258B" w:rsidRPr="005414C4" w:rsidRDefault="0034399E" w:rsidP="00090612">
      <w:pPr>
        <w:pStyle w:val="Prrafodelista"/>
        <w:numPr>
          <w:ilvl w:val="0"/>
          <w:numId w:val="18"/>
        </w:numPr>
        <w:rPr>
          <w:sz w:val="24"/>
        </w:rPr>
      </w:pPr>
      <w:r w:rsidRPr="005414C4">
        <w:rPr>
          <w:sz w:val="24"/>
        </w:rPr>
        <w:t>Estructura básica de comunicación.</w:t>
      </w:r>
    </w:p>
    <w:p w14:paraId="73EE6F54" w14:textId="19138216" w:rsidR="00090612" w:rsidRPr="005414C4" w:rsidRDefault="00090612" w:rsidP="0007258B">
      <w:pPr>
        <w:pStyle w:val="Prrafodelista"/>
        <w:numPr>
          <w:ilvl w:val="1"/>
          <w:numId w:val="18"/>
        </w:numPr>
        <w:rPr>
          <w:sz w:val="24"/>
        </w:rPr>
      </w:pPr>
      <w:r w:rsidRPr="005414C4">
        <w:rPr>
          <w:sz w:val="24"/>
        </w:rPr>
        <w:lastRenderedPageBreak/>
        <w:t>Estructura básica de comunicación</w:t>
      </w:r>
      <w:r w:rsidR="0007258B" w:rsidRPr="005414C4">
        <w:rPr>
          <w:sz w:val="24"/>
        </w:rPr>
        <w:t xml:space="preserve"> para equipos de subestaciones y equipos de alimentación- Principios y modelos</w:t>
      </w:r>
      <w:r w:rsidR="0034399E" w:rsidRPr="005414C4">
        <w:rPr>
          <w:sz w:val="24"/>
        </w:rPr>
        <w:t>.</w:t>
      </w:r>
    </w:p>
    <w:p w14:paraId="1E9BD7CD" w14:textId="3ADBB304"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Interfaz de servicio de comunicación (ACSI)</w:t>
      </w:r>
      <w:r w:rsidR="0034399E" w:rsidRPr="005414C4">
        <w:rPr>
          <w:sz w:val="24"/>
        </w:rPr>
        <w:t>.</w:t>
      </w:r>
    </w:p>
    <w:p w14:paraId="51C95797" w14:textId="196F6F35"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Clases de datos comunes</w:t>
      </w:r>
      <w:r w:rsidR="0034399E" w:rsidRPr="005414C4">
        <w:rPr>
          <w:sz w:val="24"/>
        </w:rPr>
        <w:t>.</w:t>
      </w:r>
    </w:p>
    <w:p w14:paraId="45382079" w14:textId="6309F40E"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Clases de nodos lógicos y clases de nodos compatibles</w:t>
      </w:r>
      <w:r w:rsidR="0034399E" w:rsidRPr="005414C4">
        <w:rPr>
          <w:sz w:val="24"/>
        </w:rPr>
        <w:t>.</w:t>
      </w:r>
    </w:p>
    <w:p w14:paraId="5980FCA5" w14:textId="0FE4B8F2" w:rsidR="00090612" w:rsidRPr="005414C4" w:rsidRDefault="00883E86" w:rsidP="00883E86">
      <w:pPr>
        <w:pStyle w:val="Prrafodelista"/>
        <w:numPr>
          <w:ilvl w:val="0"/>
          <w:numId w:val="18"/>
        </w:numPr>
        <w:rPr>
          <w:sz w:val="24"/>
        </w:rPr>
      </w:pPr>
      <w:r w:rsidRPr="005414C4">
        <w:rPr>
          <w:sz w:val="24"/>
        </w:rPr>
        <w:t>Mapeo de servicios de comunicación específicos (SCSM) - Asignaciones a MMS</w:t>
      </w:r>
      <w:r w:rsidR="0034399E" w:rsidRPr="005414C4">
        <w:rPr>
          <w:sz w:val="24"/>
        </w:rPr>
        <w:t>.</w:t>
      </w:r>
    </w:p>
    <w:p w14:paraId="1C9C2E4A" w14:textId="45FCD59D" w:rsidR="0034399E" w:rsidRPr="005414C4" w:rsidRDefault="0034399E" w:rsidP="00883E86">
      <w:pPr>
        <w:pStyle w:val="Prrafodelista"/>
        <w:numPr>
          <w:ilvl w:val="0"/>
          <w:numId w:val="18"/>
        </w:numPr>
        <w:rPr>
          <w:sz w:val="24"/>
        </w:rPr>
      </w:pPr>
      <w:r w:rsidRPr="005414C4">
        <w:rPr>
          <w:sz w:val="24"/>
        </w:rPr>
        <w:t>Servicios específicos de comunicación.</w:t>
      </w:r>
    </w:p>
    <w:p w14:paraId="67E6EBD3" w14:textId="606ED051" w:rsidR="00883E86" w:rsidRPr="005414C4" w:rsidRDefault="00883E86" w:rsidP="0034399E">
      <w:pPr>
        <w:pStyle w:val="Prrafodelista"/>
        <w:numPr>
          <w:ilvl w:val="1"/>
          <w:numId w:val="18"/>
        </w:numPr>
        <w:rPr>
          <w:sz w:val="24"/>
        </w:rPr>
      </w:pPr>
      <w:r w:rsidRPr="005414C4">
        <w:rPr>
          <w:sz w:val="24"/>
        </w:rPr>
        <w:t>Servicio e</w:t>
      </w:r>
      <w:r w:rsidR="0034399E" w:rsidRPr="005414C4">
        <w:rPr>
          <w:sz w:val="24"/>
        </w:rPr>
        <w:t>specífico de comunicación</w:t>
      </w:r>
      <w:r w:rsidRPr="005414C4">
        <w:rPr>
          <w:sz w:val="24"/>
        </w:rPr>
        <w:t xml:space="preserve"> (SCSM) -Valores muestreados </w:t>
      </w:r>
      <w:r w:rsidR="0034399E" w:rsidRPr="005414C4">
        <w:rPr>
          <w:sz w:val="24"/>
        </w:rPr>
        <w:t>a través de un enlace “point to point” multipunto unidireccional y en serie.</w:t>
      </w:r>
    </w:p>
    <w:p w14:paraId="2EA88947" w14:textId="163A924A" w:rsidR="0034399E" w:rsidRPr="005414C4" w:rsidRDefault="0034399E" w:rsidP="0034399E">
      <w:pPr>
        <w:pStyle w:val="Prrafodelista"/>
        <w:numPr>
          <w:ilvl w:val="1"/>
          <w:numId w:val="18"/>
        </w:numPr>
        <w:rPr>
          <w:sz w:val="24"/>
        </w:rPr>
      </w:pPr>
      <w:r w:rsidRPr="005414C4">
        <w:rPr>
          <w:sz w:val="24"/>
        </w:rPr>
        <w:t>Servicio específico de comunicación (SCSM)- Valores muestreados sobre ISO/IEC 8802-3.</w:t>
      </w:r>
    </w:p>
    <w:p w14:paraId="2B6BCA2D" w14:textId="600AD2B5" w:rsidR="00995DA4" w:rsidRPr="005414C4" w:rsidRDefault="00995DA4" w:rsidP="00995DA4">
      <w:pPr>
        <w:pStyle w:val="Prrafodelista"/>
        <w:numPr>
          <w:ilvl w:val="0"/>
          <w:numId w:val="18"/>
        </w:numPr>
        <w:rPr>
          <w:sz w:val="24"/>
        </w:rPr>
      </w:pPr>
      <w:r w:rsidRPr="005414C4">
        <w:rPr>
          <w:sz w:val="24"/>
        </w:rPr>
        <w:t>Pruebas de conformidad</w:t>
      </w:r>
      <w:r w:rsidR="0034399E" w:rsidRPr="005414C4">
        <w:rPr>
          <w:sz w:val="24"/>
        </w:rPr>
        <w:t>.</w:t>
      </w:r>
    </w:p>
    <w:p w14:paraId="4A7431C2" w14:textId="77777777" w:rsidR="00090612" w:rsidRDefault="00090612" w:rsidP="007F1002"/>
    <w:p w14:paraId="573800EF" w14:textId="384AC3E1" w:rsidR="007F1002" w:rsidRDefault="00883E86" w:rsidP="00883E86">
      <w:pPr>
        <w:jc w:val="center"/>
      </w:pPr>
      <w:r>
        <w:rPr>
          <w:noProof/>
          <w:lang w:eastAsia="es-ES"/>
        </w:rPr>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8337" cy="2386702"/>
                    </a:xfrm>
                    <a:prstGeom prst="rect">
                      <a:avLst/>
                    </a:prstGeom>
                  </pic:spPr>
                </pic:pic>
              </a:graphicData>
            </a:graphic>
          </wp:inline>
        </w:drawing>
      </w:r>
    </w:p>
    <w:p w14:paraId="59039835" w14:textId="431E5016" w:rsidR="00883E86" w:rsidRDefault="00883E86" w:rsidP="00CF5DA9">
      <w:pPr>
        <w:pStyle w:val="Cita"/>
      </w:pPr>
      <w:bookmarkStart w:id="103" w:name="_Toc106102248"/>
      <w:r>
        <w:t>Ilustración 21. Capítulos  IEC 61850(Fuente: extraído de MANUALES IEC61850 dados por SICA SA)</w:t>
      </w:r>
      <w:bookmarkEnd w:id="103"/>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104" w:name="_Toc106618891"/>
      <w:r>
        <w:t xml:space="preserve">PRINCIPALES CARACTERISTICAS </w:t>
      </w:r>
      <w:r w:rsidR="00A2076C">
        <w:t xml:space="preserve">Y BENEFICIOS </w:t>
      </w:r>
      <w:r>
        <w:t>DEL PROTCOLO IEC 61850</w:t>
      </w:r>
      <w:bookmarkEnd w:id="104"/>
    </w:p>
    <w:p w14:paraId="7CA44D1C" w14:textId="77777777" w:rsidR="004108C2" w:rsidRDefault="004108C2" w:rsidP="004108C2"/>
    <w:p w14:paraId="2F34C8DE" w14:textId="2F63BEA7" w:rsidR="00A2076C" w:rsidRPr="005414C4" w:rsidRDefault="004108C2" w:rsidP="004108C2">
      <w:pPr>
        <w:rPr>
          <w:sz w:val="24"/>
          <w:szCs w:val="24"/>
        </w:rPr>
      </w:pPr>
      <w:r w:rsidRPr="005414C4">
        <w:rPr>
          <w:sz w:val="24"/>
        </w:rPr>
        <w:t xml:space="preserve">Como ya sabemos, la elaboración de este protocolo </w:t>
      </w:r>
      <w:r w:rsidR="0077471A" w:rsidRPr="005414C4">
        <w:rPr>
          <w:sz w:val="24"/>
        </w:rPr>
        <w:t xml:space="preserve">es un gran avance en el ámbito eléctrico para todos. El objetivo es mejorar la automatización de las subestaciones </w:t>
      </w:r>
      <w:r w:rsidR="0077471A" w:rsidRPr="005414C4">
        <w:rPr>
          <w:sz w:val="24"/>
        </w:rPr>
        <w:lastRenderedPageBreak/>
        <w:t>eléctricas</w:t>
      </w:r>
      <w:r w:rsidR="00A2076C" w:rsidRPr="005414C4">
        <w:rPr>
          <w:sz w:val="24"/>
        </w:rPr>
        <w:t xml:space="preserve"> y para ello la </w:t>
      </w:r>
      <w:r w:rsidR="00A2076C" w:rsidRPr="005414C4">
        <w:rPr>
          <w:sz w:val="24"/>
          <w:szCs w:val="24"/>
        </w:rPr>
        <w:t xml:space="preserve">Comisión Electrotécnica Internacional, </w:t>
      </w:r>
      <w:commentRangeStart w:id="105"/>
      <w:r w:rsidR="00A2076C" w:rsidRPr="005414C4">
        <w:rPr>
          <w:sz w:val="24"/>
          <w:szCs w:val="24"/>
        </w:rPr>
        <w:t>d</w:t>
      </w:r>
      <w:r w:rsidR="0059517C" w:rsidRPr="005414C4">
        <w:rPr>
          <w:sz w:val="24"/>
          <w:szCs w:val="24"/>
        </w:rPr>
        <w:t>iseñó</w:t>
      </w:r>
      <w:r w:rsidR="00A2076C" w:rsidRPr="005414C4">
        <w:rPr>
          <w:sz w:val="24"/>
          <w:szCs w:val="24"/>
        </w:rPr>
        <w:t xml:space="preserve"> </w:t>
      </w:r>
      <w:commentRangeEnd w:id="105"/>
      <w:r w:rsidR="00F518CF" w:rsidRPr="005414C4">
        <w:rPr>
          <w:rStyle w:val="Refdecomentario"/>
          <w:sz w:val="24"/>
          <w:szCs w:val="24"/>
        </w:rPr>
        <w:commentReference w:id="105"/>
      </w:r>
      <w:r w:rsidR="00A2076C" w:rsidRPr="005414C4">
        <w:rPr>
          <w:sz w:val="24"/>
          <w:szCs w:val="24"/>
        </w:rPr>
        <w:t>este protocolo con las siguientes características que se adecuan con el fin de conseguir el principal objetivo:</w:t>
      </w:r>
    </w:p>
    <w:p w14:paraId="1F47E595" w14:textId="37B7D609" w:rsidR="00A2076C" w:rsidRPr="005414C4" w:rsidRDefault="00F369DB" w:rsidP="00A2076C">
      <w:pPr>
        <w:pStyle w:val="Prrafodelista"/>
        <w:numPr>
          <w:ilvl w:val="0"/>
          <w:numId w:val="16"/>
        </w:numPr>
        <w:rPr>
          <w:sz w:val="24"/>
          <w:szCs w:val="24"/>
        </w:rPr>
      </w:pPr>
      <w:r w:rsidRPr="005414C4">
        <w:rPr>
          <w:sz w:val="24"/>
          <w:szCs w:val="24"/>
        </w:rPr>
        <w:t>Estandarización de nombres y estructura de datos.</w:t>
      </w:r>
    </w:p>
    <w:p w14:paraId="229AEDBD" w14:textId="101A2AD2" w:rsidR="00F369DB" w:rsidRPr="005414C4" w:rsidRDefault="0060346E" w:rsidP="00A2076C">
      <w:pPr>
        <w:pStyle w:val="Prrafodelista"/>
        <w:numPr>
          <w:ilvl w:val="0"/>
          <w:numId w:val="16"/>
        </w:numPr>
        <w:rPr>
          <w:sz w:val="24"/>
          <w:szCs w:val="24"/>
        </w:rPr>
      </w:pPr>
      <w:r w:rsidRPr="005414C4">
        <w:rPr>
          <w:sz w:val="24"/>
          <w:szCs w:val="24"/>
        </w:rPr>
        <w:t>Definición</w:t>
      </w:r>
      <w:r w:rsidR="00F369DB" w:rsidRPr="005414C4">
        <w:rPr>
          <w:sz w:val="24"/>
          <w:szCs w:val="24"/>
        </w:rPr>
        <w:t xml:space="preserve"> de un protocolo de comunicaciones unificado.</w:t>
      </w:r>
      <w:r w:rsidR="00D17701" w:rsidRPr="005414C4">
        <w:rPr>
          <w:sz w:val="24"/>
          <w:szCs w:val="24"/>
        </w:rPr>
        <w:t xml:space="preserve"> Considera todas las necesidades de comunicación de una subestación.</w:t>
      </w:r>
    </w:p>
    <w:p w14:paraId="56E98032" w14:textId="3D668BD1" w:rsidR="00D17701" w:rsidRPr="005414C4" w:rsidRDefault="00D17701" w:rsidP="00A2076C">
      <w:pPr>
        <w:pStyle w:val="Prrafodelista"/>
        <w:numPr>
          <w:ilvl w:val="0"/>
          <w:numId w:val="16"/>
        </w:numPr>
        <w:rPr>
          <w:sz w:val="24"/>
          <w:szCs w:val="24"/>
        </w:rPr>
      </w:pPr>
      <w:r w:rsidRPr="005414C4">
        <w:rPr>
          <w:sz w:val="24"/>
          <w:szCs w:val="24"/>
        </w:rPr>
        <w:t>Mapeo de datos de IEDs único y universal excluyendo la procedencia del mismo.</w:t>
      </w:r>
    </w:p>
    <w:p w14:paraId="7300EAC7" w14:textId="313E58B1" w:rsidR="00F369DB" w:rsidRPr="005414C4" w:rsidRDefault="0060346E" w:rsidP="00A2076C">
      <w:pPr>
        <w:pStyle w:val="Prrafodelista"/>
        <w:numPr>
          <w:ilvl w:val="0"/>
          <w:numId w:val="16"/>
        </w:numPr>
        <w:rPr>
          <w:sz w:val="24"/>
          <w:szCs w:val="24"/>
        </w:rPr>
      </w:pPr>
      <w:r w:rsidRPr="005414C4">
        <w:rPr>
          <w:sz w:val="24"/>
          <w:szCs w:val="24"/>
        </w:rPr>
        <w:t>Estandarización</w:t>
      </w:r>
      <w:r w:rsidR="00F369DB" w:rsidRPr="005414C4">
        <w:rPr>
          <w:sz w:val="24"/>
          <w:szCs w:val="24"/>
        </w:rPr>
        <w:t xml:space="preserve"> de formatos de ficheros de configuración, basado en el lenguaje XML.</w:t>
      </w:r>
    </w:p>
    <w:p w14:paraId="68082E66" w14:textId="2A4BC616" w:rsidR="00F369DB" w:rsidRPr="005414C4" w:rsidRDefault="0060346E" w:rsidP="00A2076C">
      <w:pPr>
        <w:pStyle w:val="Prrafodelista"/>
        <w:numPr>
          <w:ilvl w:val="0"/>
          <w:numId w:val="16"/>
        </w:numPr>
        <w:rPr>
          <w:sz w:val="24"/>
          <w:szCs w:val="24"/>
        </w:rPr>
      </w:pPr>
      <w:r w:rsidRPr="005414C4">
        <w:rPr>
          <w:sz w:val="24"/>
          <w:szCs w:val="24"/>
        </w:rPr>
        <w:t>Definición</w:t>
      </w:r>
      <w:r w:rsidR="00F369DB" w:rsidRPr="005414C4">
        <w:rPr>
          <w:sz w:val="24"/>
          <w:szCs w:val="24"/>
        </w:rPr>
        <w:t xml:space="preserve"> de un bus de procesos</w:t>
      </w:r>
    </w:p>
    <w:p w14:paraId="684B5812" w14:textId="2F37098F" w:rsidR="00F369DB" w:rsidRPr="005414C4" w:rsidRDefault="0060346E" w:rsidP="00A2076C">
      <w:pPr>
        <w:pStyle w:val="Prrafodelista"/>
        <w:numPr>
          <w:ilvl w:val="0"/>
          <w:numId w:val="16"/>
        </w:numPr>
        <w:rPr>
          <w:sz w:val="24"/>
          <w:szCs w:val="24"/>
        </w:rPr>
      </w:pPr>
      <w:r w:rsidRPr="005414C4">
        <w:rPr>
          <w:sz w:val="24"/>
          <w:szCs w:val="24"/>
        </w:rPr>
        <w:t>Fácil</w:t>
      </w:r>
      <w:r w:rsidR="00F369DB" w:rsidRPr="005414C4">
        <w:rPr>
          <w:sz w:val="24"/>
          <w:szCs w:val="24"/>
        </w:rPr>
        <w:t xml:space="preserve"> </w:t>
      </w:r>
      <w:r w:rsidRPr="005414C4">
        <w:rPr>
          <w:sz w:val="24"/>
          <w:szCs w:val="24"/>
        </w:rPr>
        <w:t>configuración</w:t>
      </w:r>
      <w:r w:rsidR="00F369DB" w:rsidRPr="005414C4">
        <w:rPr>
          <w:sz w:val="24"/>
          <w:szCs w:val="24"/>
        </w:rPr>
        <w:t xml:space="preserve">, diseño </w:t>
      </w:r>
      <w:r w:rsidRPr="005414C4">
        <w:rPr>
          <w:sz w:val="24"/>
          <w:szCs w:val="24"/>
        </w:rPr>
        <w:t>óptimo</w:t>
      </w:r>
      <w:r w:rsidR="00F369DB" w:rsidRPr="005414C4">
        <w:rPr>
          <w:sz w:val="24"/>
          <w:szCs w:val="24"/>
        </w:rPr>
        <w:t xml:space="preserve"> y rápida y fácil puesta en marcha </w:t>
      </w:r>
      <w:r w:rsidRPr="005414C4">
        <w:rPr>
          <w:sz w:val="24"/>
          <w:szCs w:val="24"/>
        </w:rPr>
        <w:t>del</w:t>
      </w:r>
      <w:r w:rsidR="00F369DB" w:rsidRPr="005414C4">
        <w:rPr>
          <w:sz w:val="24"/>
          <w:szCs w:val="24"/>
        </w:rPr>
        <w:t xml:space="preserve"> mismo</w:t>
      </w:r>
      <w:r w:rsidRPr="005414C4">
        <w:rPr>
          <w:sz w:val="24"/>
          <w:szCs w:val="24"/>
        </w:rPr>
        <w:t>.</w:t>
      </w:r>
    </w:p>
    <w:p w14:paraId="6897B6DC" w14:textId="73EC5408" w:rsidR="00F369DB" w:rsidRPr="005414C4" w:rsidRDefault="00F369DB" w:rsidP="00A2076C">
      <w:pPr>
        <w:pStyle w:val="Prrafodelista"/>
        <w:numPr>
          <w:ilvl w:val="0"/>
          <w:numId w:val="16"/>
        </w:numPr>
        <w:rPr>
          <w:sz w:val="24"/>
          <w:szCs w:val="24"/>
        </w:rPr>
      </w:pPr>
      <w:r w:rsidRPr="005414C4">
        <w:rPr>
          <w:sz w:val="24"/>
          <w:szCs w:val="24"/>
        </w:rPr>
        <w:t>Comunicación horizontales</w:t>
      </w:r>
    </w:p>
    <w:p w14:paraId="0FB880D4" w14:textId="71500A5B" w:rsidR="007A2E76" w:rsidRPr="005414C4" w:rsidRDefault="007A2E76" w:rsidP="00A2076C">
      <w:pPr>
        <w:pStyle w:val="Prrafodelista"/>
        <w:numPr>
          <w:ilvl w:val="0"/>
          <w:numId w:val="16"/>
        </w:numPr>
        <w:rPr>
          <w:sz w:val="24"/>
          <w:szCs w:val="24"/>
        </w:rPr>
      </w:pPr>
      <w:r w:rsidRPr="005414C4">
        <w:rPr>
          <w:sz w:val="24"/>
          <w:szCs w:val="24"/>
        </w:rPr>
        <w:t>Reducción de costes a largo plazo.</w:t>
      </w:r>
    </w:p>
    <w:p w14:paraId="5D1D5EAD" w14:textId="204469D0" w:rsidR="007A2E76" w:rsidRPr="005414C4" w:rsidRDefault="007A2E76" w:rsidP="00A2076C">
      <w:pPr>
        <w:pStyle w:val="Prrafodelista"/>
        <w:numPr>
          <w:ilvl w:val="0"/>
          <w:numId w:val="16"/>
        </w:numPr>
        <w:rPr>
          <w:sz w:val="24"/>
          <w:szCs w:val="24"/>
        </w:rPr>
      </w:pPr>
      <w:r w:rsidRPr="005414C4">
        <w:rPr>
          <w:sz w:val="24"/>
          <w:szCs w:val="24"/>
        </w:rPr>
        <w:t xml:space="preserve">Implementación como un sistema distribuido, </w:t>
      </w:r>
      <w:r w:rsidR="00804744" w:rsidRPr="005414C4">
        <w:rPr>
          <w:sz w:val="24"/>
          <w:szCs w:val="24"/>
        </w:rPr>
        <w:t>esto</w:t>
      </w:r>
      <w:r w:rsidRPr="005414C4">
        <w:rPr>
          <w:sz w:val="24"/>
          <w:szCs w:val="24"/>
        </w:rPr>
        <w:t xml:space="preserve"> significa </w:t>
      </w:r>
      <w:r w:rsidR="00804744" w:rsidRPr="005414C4">
        <w:rPr>
          <w:sz w:val="24"/>
          <w:szCs w:val="24"/>
        </w:rPr>
        <w:t>más</w:t>
      </w:r>
      <w:r w:rsidRPr="005414C4">
        <w:rPr>
          <w:sz w:val="24"/>
          <w:szCs w:val="24"/>
        </w:rPr>
        <w:t xml:space="preserve"> eficacia contra los fallos.</w:t>
      </w:r>
    </w:p>
    <w:p w14:paraId="6D768179" w14:textId="6248DCB4" w:rsidR="0060346E" w:rsidRPr="005414C4" w:rsidRDefault="0060346E" w:rsidP="00A2076C">
      <w:pPr>
        <w:pStyle w:val="Prrafodelista"/>
        <w:numPr>
          <w:ilvl w:val="0"/>
          <w:numId w:val="16"/>
        </w:numPr>
        <w:rPr>
          <w:sz w:val="24"/>
          <w:szCs w:val="24"/>
        </w:rPr>
      </w:pPr>
      <w:r w:rsidRPr="005414C4">
        <w:rPr>
          <w:sz w:val="24"/>
          <w:szCs w:val="24"/>
        </w:rPr>
        <w:t xml:space="preserve">Implementación de </w:t>
      </w:r>
      <w:r w:rsidR="00424EFB" w:rsidRPr="005414C4">
        <w:rPr>
          <w:sz w:val="24"/>
          <w:szCs w:val="24"/>
        </w:rPr>
        <w:t xml:space="preserve">una </w:t>
      </w:r>
      <w:r w:rsidRPr="005414C4">
        <w:rPr>
          <w:sz w:val="24"/>
          <w:szCs w:val="24"/>
        </w:rPr>
        <w:t>comunicación</w:t>
      </w:r>
      <w:r w:rsidR="00424EFB" w:rsidRPr="005414C4">
        <w:rPr>
          <w:sz w:val="24"/>
          <w:szCs w:val="24"/>
        </w:rPr>
        <w:t xml:space="preserve"> que se basa en</w:t>
      </w:r>
      <w:r w:rsidRPr="005414C4">
        <w:rPr>
          <w:sz w:val="24"/>
          <w:szCs w:val="24"/>
        </w:rPr>
        <w:t xml:space="preserve"> mensajes digitales fiables y rápidos</w:t>
      </w:r>
    </w:p>
    <w:p w14:paraId="2047CAFF" w14:textId="0B43D92A" w:rsidR="00424EFB" w:rsidRPr="005414C4" w:rsidRDefault="00424EFB" w:rsidP="00A2076C">
      <w:pPr>
        <w:pStyle w:val="Prrafodelista"/>
        <w:numPr>
          <w:ilvl w:val="0"/>
          <w:numId w:val="16"/>
        </w:numPr>
        <w:rPr>
          <w:sz w:val="24"/>
          <w:szCs w:val="24"/>
        </w:rPr>
      </w:pPr>
      <w:r w:rsidRPr="005414C4">
        <w:rPr>
          <w:sz w:val="24"/>
          <w:szCs w:val="24"/>
        </w:rPr>
        <w:t>Unificación de ficheros de configuración, SCL.</w:t>
      </w:r>
    </w:p>
    <w:p w14:paraId="5BAB4F0C" w14:textId="6D2AF2F8" w:rsidR="00424EFB" w:rsidRPr="005414C4" w:rsidRDefault="000131A0" w:rsidP="00A2076C">
      <w:pPr>
        <w:pStyle w:val="Prrafodelista"/>
        <w:numPr>
          <w:ilvl w:val="0"/>
          <w:numId w:val="16"/>
        </w:numPr>
        <w:rPr>
          <w:sz w:val="24"/>
          <w:szCs w:val="24"/>
        </w:rPr>
      </w:pPr>
      <w:r w:rsidRPr="005414C4">
        <w:rPr>
          <w:sz w:val="24"/>
          <w:szCs w:val="24"/>
        </w:rPr>
        <w:t>Comunicación posible entre equipos de distintos fabricantes</w:t>
      </w:r>
    </w:p>
    <w:p w14:paraId="64B775B1" w14:textId="0BDA5FF4" w:rsidR="000131A0" w:rsidRPr="005414C4" w:rsidRDefault="000131A0" w:rsidP="00A2076C">
      <w:pPr>
        <w:pStyle w:val="Prrafodelista"/>
        <w:numPr>
          <w:ilvl w:val="0"/>
          <w:numId w:val="16"/>
        </w:numPr>
        <w:rPr>
          <w:sz w:val="24"/>
          <w:szCs w:val="24"/>
        </w:rPr>
      </w:pPr>
      <w:r w:rsidRPr="005414C4">
        <w:rPr>
          <w:sz w:val="24"/>
          <w:szCs w:val="24"/>
        </w:rPr>
        <w:t>Eficiencia económica y mayor rentabilidad económica</w:t>
      </w:r>
    </w:p>
    <w:p w14:paraId="64EF0710" w14:textId="3DCAA26D" w:rsidR="000131A0" w:rsidRPr="005414C4" w:rsidRDefault="000131A0" w:rsidP="00A2076C">
      <w:pPr>
        <w:pStyle w:val="Prrafodelista"/>
        <w:numPr>
          <w:ilvl w:val="0"/>
          <w:numId w:val="16"/>
        </w:numPr>
        <w:rPr>
          <w:sz w:val="24"/>
          <w:szCs w:val="24"/>
        </w:rPr>
      </w:pPr>
      <w:r w:rsidRPr="005414C4">
        <w:rPr>
          <w:sz w:val="24"/>
          <w:szCs w:val="24"/>
        </w:rPr>
        <w:t>Representación de los datos orientada a objetos</w:t>
      </w:r>
    </w:p>
    <w:p w14:paraId="0376475B" w14:textId="77777777" w:rsidR="000131A0" w:rsidRPr="005414C4" w:rsidRDefault="000131A0" w:rsidP="00A2076C">
      <w:pPr>
        <w:pStyle w:val="Prrafodelista"/>
        <w:numPr>
          <w:ilvl w:val="0"/>
          <w:numId w:val="16"/>
        </w:numPr>
        <w:rPr>
          <w:sz w:val="24"/>
          <w:szCs w:val="24"/>
        </w:rPr>
      </w:pPr>
      <w:r w:rsidRPr="005414C4">
        <w:rPr>
          <w:sz w:val="24"/>
          <w:szCs w:val="24"/>
        </w:rP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t xml:space="preserve"> </w:t>
      </w:r>
    </w:p>
    <w:p w14:paraId="304E0F01" w14:textId="77777777" w:rsidR="004108C2" w:rsidRDefault="004108C2" w:rsidP="004108C2"/>
    <w:p w14:paraId="182D2FD1" w14:textId="32031A48" w:rsidR="004108C2" w:rsidRDefault="004108C2" w:rsidP="004108C2">
      <w:pPr>
        <w:pStyle w:val="Ttulo3"/>
      </w:pPr>
      <w:bookmarkStart w:id="106" w:name="_Toc106618892"/>
      <w:r>
        <w:t>ARQUITECTURA DEL PROTOCOLO IEC 6850</w:t>
      </w:r>
      <w:bookmarkEnd w:id="106"/>
    </w:p>
    <w:p w14:paraId="78B1258F" w14:textId="77777777" w:rsidR="004108C2" w:rsidRDefault="004108C2" w:rsidP="004108C2"/>
    <w:p w14:paraId="48986C28" w14:textId="6324E7CF" w:rsidR="00287FBA" w:rsidRPr="005414C4" w:rsidRDefault="007C4B71" w:rsidP="004108C2">
      <w:pPr>
        <w:rPr>
          <w:sz w:val="24"/>
        </w:rPr>
      </w:pPr>
      <w:r w:rsidRPr="005414C4">
        <w:rPr>
          <w:sz w:val="24"/>
        </w:rPr>
        <w:t xml:space="preserve">La comisión IEC, </w:t>
      </w:r>
      <w:r w:rsidR="00287FBA" w:rsidRPr="005414C4">
        <w:rPr>
          <w:sz w:val="24"/>
        </w:rPr>
        <w:t>decidió</w:t>
      </w:r>
      <w:r w:rsidRPr="005414C4">
        <w:rPr>
          <w:sz w:val="24"/>
        </w:rPr>
        <w:t xml:space="preserve"> establecer tres niveles distintos, </w:t>
      </w:r>
      <w:r w:rsidR="00287FBA" w:rsidRPr="005414C4">
        <w:rPr>
          <w:b/>
          <w:sz w:val="24"/>
        </w:rPr>
        <w:t>Nivel de proceso</w:t>
      </w:r>
      <w:r w:rsidR="0059517C" w:rsidRPr="005414C4">
        <w:rPr>
          <w:b/>
          <w:sz w:val="24"/>
        </w:rPr>
        <w:t xml:space="preserve"> </w:t>
      </w:r>
      <w:r w:rsidR="0059517C" w:rsidRPr="005414C4">
        <w:rPr>
          <w:sz w:val="24"/>
        </w:rPr>
        <w:t>(Process Level)</w:t>
      </w:r>
      <w:r w:rsidR="00287FBA" w:rsidRPr="005414C4">
        <w:rPr>
          <w:sz w:val="24"/>
        </w:rPr>
        <w:t xml:space="preserve">, </w:t>
      </w:r>
      <w:r w:rsidR="00287FBA" w:rsidRPr="005414C4">
        <w:rPr>
          <w:b/>
          <w:sz w:val="24"/>
        </w:rPr>
        <w:t>nivel de bahía</w:t>
      </w:r>
      <w:r w:rsidR="00287FBA" w:rsidRPr="005414C4">
        <w:rPr>
          <w:sz w:val="24"/>
        </w:rPr>
        <w:t xml:space="preserve"> </w:t>
      </w:r>
      <w:r w:rsidR="0059517C" w:rsidRPr="005414C4">
        <w:rPr>
          <w:sz w:val="24"/>
        </w:rPr>
        <w:t xml:space="preserve">(Bay Level) </w:t>
      </w:r>
      <w:r w:rsidR="00287FBA" w:rsidRPr="005414C4">
        <w:rPr>
          <w:sz w:val="24"/>
        </w:rPr>
        <w:t xml:space="preserve">y </w:t>
      </w:r>
      <w:r w:rsidR="00287FBA" w:rsidRPr="005414C4">
        <w:rPr>
          <w:b/>
          <w:sz w:val="24"/>
        </w:rPr>
        <w:t>nivel de estación</w:t>
      </w:r>
      <w:r w:rsidR="00287FBA" w:rsidRPr="005414C4">
        <w:rPr>
          <w:sz w:val="24"/>
        </w:rPr>
        <w:t xml:space="preserve"> </w:t>
      </w:r>
      <w:r w:rsidR="0059517C" w:rsidRPr="005414C4">
        <w:rPr>
          <w:sz w:val="24"/>
        </w:rPr>
        <w:t>(</w:t>
      </w:r>
      <w:r w:rsidR="00287FBA" w:rsidRPr="005414C4">
        <w:rPr>
          <w:sz w:val="24"/>
        </w:rPr>
        <w:t>Station Level</w:t>
      </w:r>
      <w:r w:rsidR="0059517C" w:rsidRPr="005414C4">
        <w:rPr>
          <w:sz w:val="24"/>
        </w:rPr>
        <w:t>).</w:t>
      </w:r>
    </w:p>
    <w:p w14:paraId="54CB8076" w14:textId="0286C89A" w:rsidR="004A1D36" w:rsidRPr="005414C4" w:rsidRDefault="004A1D36" w:rsidP="004A1D36">
      <w:pPr>
        <w:pStyle w:val="Prrafodelista"/>
        <w:numPr>
          <w:ilvl w:val="0"/>
          <w:numId w:val="21"/>
        </w:numPr>
        <w:rPr>
          <w:b/>
          <w:sz w:val="24"/>
        </w:rPr>
      </w:pPr>
      <w:r w:rsidRPr="005414C4">
        <w:rPr>
          <w:b/>
          <w:sz w:val="24"/>
        </w:rPr>
        <w:t>Nivel de proceso ("</w:t>
      </w:r>
      <w:r w:rsidRPr="005414C4">
        <w:rPr>
          <w:b/>
          <w:i/>
          <w:sz w:val="24"/>
        </w:rPr>
        <w:t>Process Level</w:t>
      </w:r>
      <w:r w:rsidRPr="005414C4">
        <w:rPr>
          <w:b/>
          <w:sz w:val="24"/>
        </w:rPr>
        <w:t>”).</w:t>
      </w:r>
      <w:r w:rsidR="00AD31DF" w:rsidRPr="005414C4">
        <w:rPr>
          <w:b/>
          <w:sz w:val="24"/>
        </w:rPr>
        <w:t xml:space="preserve"> </w:t>
      </w:r>
      <w:r w:rsidR="00AD31DF" w:rsidRPr="005414C4">
        <w:rPr>
          <w:sz w:val="24"/>
        </w:rPr>
        <w:t xml:space="preserve">Este es el nivel más inferior de un subestación eléctrica que use el protocolo IEC 61850. En </w:t>
      </w:r>
      <w:r w:rsidR="00E63CCA" w:rsidRPr="005414C4">
        <w:rPr>
          <w:sz w:val="24"/>
        </w:rPr>
        <w:t>él,</w:t>
      </w:r>
      <w:r w:rsidR="00AD31DF" w:rsidRPr="005414C4">
        <w:rPr>
          <w:sz w:val="24"/>
        </w:rPr>
        <w:t xml:space="preserve"> se encuentras los equipos eléctricos de maniobras. Los cuales pueden ser </w:t>
      </w:r>
      <w:r w:rsidR="00AD31DF" w:rsidRPr="005414C4">
        <w:rPr>
          <w:b/>
          <w:sz w:val="24"/>
        </w:rPr>
        <w:t>dispositivos de computación</w:t>
      </w:r>
      <w:r w:rsidR="00AD31DF" w:rsidRPr="005414C4">
        <w:rPr>
          <w:sz w:val="24"/>
        </w:rPr>
        <w:t xml:space="preserve">, como interruptores, o </w:t>
      </w:r>
      <w:r w:rsidR="00AD31DF" w:rsidRPr="005414C4">
        <w:rPr>
          <w:b/>
          <w:sz w:val="24"/>
        </w:rPr>
        <w:t>dispositivos de instrumentos</w:t>
      </w:r>
      <w:r w:rsidR="00AD31DF" w:rsidRPr="005414C4">
        <w:rPr>
          <w:sz w:val="24"/>
        </w:rPr>
        <w:t xml:space="preserve">, como son los transformadores o los </w:t>
      </w:r>
      <w:r w:rsidR="00AD31DF" w:rsidRPr="005414C4">
        <w:rPr>
          <w:b/>
          <w:sz w:val="24"/>
        </w:rPr>
        <w:t>transformadores de voltaje</w:t>
      </w:r>
      <w:r w:rsidR="00AD31DF" w:rsidRPr="005414C4">
        <w:rPr>
          <w:sz w:val="24"/>
        </w:rPr>
        <w:t xml:space="preserve">. </w:t>
      </w:r>
    </w:p>
    <w:p w14:paraId="105D95B6" w14:textId="77777777" w:rsidR="00AD31DF" w:rsidRPr="005414C4" w:rsidRDefault="00AD31DF" w:rsidP="00AD31DF">
      <w:pPr>
        <w:pStyle w:val="Prrafodelista"/>
        <w:rPr>
          <w:b/>
          <w:sz w:val="24"/>
        </w:rPr>
      </w:pPr>
    </w:p>
    <w:p w14:paraId="7192FAB3" w14:textId="77777777" w:rsidR="00804744" w:rsidRPr="005414C4" w:rsidRDefault="00804744" w:rsidP="004A1D36">
      <w:pPr>
        <w:rPr>
          <w:b/>
          <w:sz w:val="24"/>
        </w:rPr>
      </w:pPr>
    </w:p>
    <w:p w14:paraId="45EBB8E9" w14:textId="1447A426" w:rsidR="004A1D36" w:rsidRPr="005414C4" w:rsidRDefault="004A1D36" w:rsidP="004A1D36">
      <w:pPr>
        <w:pStyle w:val="Prrafodelista"/>
        <w:numPr>
          <w:ilvl w:val="0"/>
          <w:numId w:val="21"/>
        </w:numPr>
        <w:rPr>
          <w:sz w:val="24"/>
          <w:szCs w:val="24"/>
        </w:rPr>
      </w:pPr>
      <w:r w:rsidRPr="005414C4">
        <w:rPr>
          <w:b/>
          <w:sz w:val="24"/>
        </w:rPr>
        <w:t>Nivel de Bahía (“</w:t>
      </w:r>
      <w:r w:rsidRPr="005414C4">
        <w:rPr>
          <w:b/>
          <w:i/>
          <w:sz w:val="24"/>
        </w:rPr>
        <w:t>Bay Level</w:t>
      </w:r>
      <w:r w:rsidRPr="005414C4">
        <w:rPr>
          <w:b/>
          <w:sz w:val="24"/>
        </w:rPr>
        <w:t>”).</w:t>
      </w:r>
      <w:r w:rsidR="00AD31DF" w:rsidRPr="005414C4">
        <w:rPr>
          <w:b/>
          <w:sz w:val="24"/>
        </w:rPr>
        <w:t xml:space="preserve"> </w:t>
      </w:r>
      <w:r w:rsidR="00AD31DF" w:rsidRPr="005414C4">
        <w:rPr>
          <w:sz w:val="24"/>
        </w:rPr>
        <w:t xml:space="preserve">En este nivel de la arquitectura, </w:t>
      </w:r>
      <w:r w:rsidR="00AA23D3" w:rsidRPr="005414C4">
        <w:rPr>
          <w:sz w:val="24"/>
        </w:rPr>
        <w:t>conocido como el</w:t>
      </w:r>
      <w:r w:rsidR="00804744" w:rsidRPr="005414C4">
        <w:rPr>
          <w:sz w:val="24"/>
        </w:rPr>
        <w:t xml:space="preserve"> nivel intermedio, se encontrará</w:t>
      </w:r>
      <w:r w:rsidR="00AA23D3" w:rsidRPr="005414C4">
        <w:rPr>
          <w:sz w:val="24"/>
        </w:rPr>
        <w:t xml:space="preserve">n lo que se conoce </w:t>
      </w:r>
      <w:r w:rsidR="00804744" w:rsidRPr="005414C4">
        <w:rPr>
          <w:sz w:val="24"/>
        </w:rPr>
        <w:t xml:space="preserve">en la actualidad </w:t>
      </w:r>
      <w:r w:rsidR="00AA23D3" w:rsidRPr="005414C4">
        <w:rPr>
          <w:sz w:val="24"/>
        </w:rPr>
        <w:t xml:space="preserve">como </w:t>
      </w:r>
      <w:r w:rsidR="00AA23D3" w:rsidRPr="005414C4">
        <w:rPr>
          <w:b/>
          <w:sz w:val="24"/>
        </w:rPr>
        <w:t>IED</w:t>
      </w:r>
      <w:r w:rsidR="00AA23D3" w:rsidRPr="005414C4">
        <w:rPr>
          <w:sz w:val="24"/>
        </w:rPr>
        <w:t xml:space="preserve"> (Intelligent Electronic Device) o en español, dispositivo electrónico inteligente, también conocido anteriormente como relés.</w:t>
      </w:r>
      <w:r w:rsidR="00804744" w:rsidRPr="005414C4">
        <w:rPr>
          <w:sz w:val="24"/>
        </w:rPr>
        <w:t xml:space="preserve"> Los IEDs es el nuevo nombre que se </w:t>
      </w:r>
      <w:r w:rsidR="00804744" w:rsidRPr="005414C4">
        <w:rPr>
          <w:sz w:val="24"/>
        </w:rPr>
        <w:lastRenderedPageBreak/>
        <w:t xml:space="preserve">le ha dado a lo que se conocía como antes como relés para reflejar las capacidades que posee para la toma </w:t>
      </w:r>
      <w:r w:rsidR="00804744" w:rsidRPr="005414C4">
        <w:rPr>
          <w:sz w:val="24"/>
          <w:szCs w:val="24"/>
        </w:rPr>
        <w:t xml:space="preserve">de decisiones basadas en la lógica y en la información recopilada de los dispositivos de nivel de proceso.  </w:t>
      </w:r>
      <w:r w:rsidR="00AA23D3" w:rsidRPr="005414C4">
        <w:rPr>
          <w:sz w:val="24"/>
          <w:szCs w:val="24"/>
        </w:rPr>
        <w:t xml:space="preserve"> </w:t>
      </w:r>
    </w:p>
    <w:p w14:paraId="586EE0C5" w14:textId="77777777" w:rsidR="004A1D36" w:rsidRPr="005414C4" w:rsidRDefault="004A1D36" w:rsidP="004A1D36">
      <w:pPr>
        <w:rPr>
          <w:b/>
          <w:sz w:val="24"/>
          <w:szCs w:val="24"/>
        </w:rPr>
      </w:pPr>
    </w:p>
    <w:p w14:paraId="40627173" w14:textId="06ED2997" w:rsidR="00E63CCA" w:rsidRPr="005414C4" w:rsidRDefault="004A1D36" w:rsidP="004A1D36">
      <w:pPr>
        <w:pStyle w:val="Prrafodelista"/>
        <w:numPr>
          <w:ilvl w:val="0"/>
          <w:numId w:val="21"/>
        </w:numPr>
        <w:rPr>
          <w:sz w:val="24"/>
          <w:szCs w:val="24"/>
        </w:rPr>
      </w:pPr>
      <w:r w:rsidRPr="005414C4">
        <w:rPr>
          <w:b/>
          <w:sz w:val="24"/>
          <w:szCs w:val="24"/>
        </w:rPr>
        <w:t>Nivel de estación (“</w:t>
      </w:r>
      <w:r w:rsidRPr="005414C4">
        <w:rPr>
          <w:b/>
          <w:i/>
          <w:sz w:val="24"/>
          <w:szCs w:val="24"/>
        </w:rPr>
        <w:t>Station Level</w:t>
      </w:r>
      <w:r w:rsidRPr="005414C4">
        <w:rPr>
          <w:b/>
          <w:sz w:val="24"/>
          <w:szCs w:val="24"/>
        </w:rPr>
        <w:t>”).</w:t>
      </w:r>
      <w:r w:rsidR="00804744" w:rsidRPr="005414C4">
        <w:rPr>
          <w:b/>
          <w:sz w:val="24"/>
          <w:szCs w:val="24"/>
        </w:rPr>
        <w:t xml:space="preserve"> </w:t>
      </w:r>
      <w:r w:rsidR="00804744" w:rsidRPr="005414C4">
        <w:rPr>
          <w:sz w:val="24"/>
          <w:szCs w:val="24"/>
        </w:rPr>
        <w:t xml:space="preserve">El nivel </w:t>
      </w:r>
      <w:r w:rsidR="00E63CCA" w:rsidRPr="005414C4">
        <w:rPr>
          <w:sz w:val="24"/>
          <w:szCs w:val="24"/>
        </w:rPr>
        <w:t>más</w:t>
      </w:r>
      <w:r w:rsidR="00804744" w:rsidRPr="005414C4">
        <w:rPr>
          <w:sz w:val="24"/>
          <w:szCs w:val="24"/>
        </w:rPr>
        <w:t xml:space="preserve"> alto de la arquitectura de una subestación eléctrica que use el IEC 61850, se le conoce como nivel de estación o </w:t>
      </w:r>
      <w:r w:rsidR="00E63CCA" w:rsidRPr="005414C4">
        <w:rPr>
          <w:sz w:val="24"/>
          <w:szCs w:val="24"/>
        </w:rPr>
        <w:t xml:space="preserve">“Station Level”. En este nivel podemos encontrar dos elementos básicos: un SCADA y un HMI. </w:t>
      </w:r>
      <w:r w:rsidR="00E63CCA" w:rsidRPr="005414C4">
        <w:rPr>
          <w:b/>
          <w:sz w:val="24"/>
          <w:szCs w:val="24"/>
        </w:rPr>
        <w:t>SCADA</w:t>
      </w:r>
      <w:r w:rsidR="00E63CCA" w:rsidRPr="005414C4">
        <w:rPr>
          <w:sz w:val="24"/>
          <w:szCs w:val="24"/>
        </w:rPr>
        <w:t xml:space="preserve"> </w:t>
      </w:r>
      <w:r w:rsidR="003E3C7B" w:rsidRPr="005414C4">
        <w:rPr>
          <w:sz w:val="24"/>
          <w:szCs w:val="24"/>
        </w:rPr>
        <w:t xml:space="preserve">cuyas siglas significan </w:t>
      </w:r>
      <w:r w:rsidR="00E63CCA" w:rsidRPr="005414C4">
        <w:rPr>
          <w:b/>
          <w:sz w:val="24"/>
          <w:szCs w:val="24"/>
        </w:rPr>
        <w:t>S</w:t>
      </w:r>
      <w:r w:rsidR="00E63CCA" w:rsidRPr="005414C4">
        <w:rPr>
          <w:sz w:val="24"/>
          <w:szCs w:val="24"/>
        </w:rPr>
        <w:t xml:space="preserve">upervisory </w:t>
      </w:r>
      <w:r w:rsidR="00E63CCA" w:rsidRPr="005414C4">
        <w:rPr>
          <w:b/>
          <w:sz w:val="24"/>
          <w:szCs w:val="24"/>
        </w:rPr>
        <w:t>C</w:t>
      </w:r>
      <w:r w:rsidR="00E63CCA" w:rsidRPr="005414C4">
        <w:rPr>
          <w:sz w:val="24"/>
          <w:szCs w:val="24"/>
        </w:rPr>
        <w:t xml:space="preserve">ontrol </w:t>
      </w:r>
      <w:r w:rsidR="00E63CCA" w:rsidRPr="005414C4">
        <w:rPr>
          <w:b/>
          <w:sz w:val="24"/>
          <w:szCs w:val="24"/>
        </w:rPr>
        <w:t>A</w:t>
      </w:r>
      <w:r w:rsidR="00E63CCA" w:rsidRPr="005414C4">
        <w:rPr>
          <w:sz w:val="24"/>
          <w:szCs w:val="24"/>
        </w:rPr>
        <w:t xml:space="preserve">nd </w:t>
      </w:r>
      <w:r w:rsidR="00E63CCA" w:rsidRPr="005414C4">
        <w:rPr>
          <w:b/>
          <w:sz w:val="24"/>
          <w:szCs w:val="24"/>
        </w:rPr>
        <w:t>D</w:t>
      </w:r>
      <w:r w:rsidR="00E63CCA" w:rsidRPr="005414C4">
        <w:rPr>
          <w:sz w:val="24"/>
          <w:szCs w:val="24"/>
        </w:rPr>
        <w:t xml:space="preserve">ata </w:t>
      </w:r>
      <w:r w:rsidR="00E63CCA" w:rsidRPr="005414C4">
        <w:rPr>
          <w:b/>
          <w:sz w:val="24"/>
          <w:szCs w:val="24"/>
        </w:rPr>
        <w:t>A</w:t>
      </w:r>
      <w:r w:rsidR="00E63CCA" w:rsidRPr="005414C4">
        <w:rPr>
          <w:sz w:val="24"/>
          <w:szCs w:val="24"/>
        </w:rPr>
        <w:t>cquisition</w:t>
      </w:r>
      <w:r w:rsidR="003E3C7B" w:rsidRPr="005414C4">
        <w:rPr>
          <w:sz w:val="24"/>
          <w:szCs w:val="24"/>
        </w:rPr>
        <w:t xml:space="preserve"> y </w:t>
      </w:r>
      <w:r w:rsidR="003E3C7B" w:rsidRPr="005414C4">
        <w:rPr>
          <w:b/>
          <w:sz w:val="24"/>
          <w:szCs w:val="24"/>
        </w:rPr>
        <w:t>HMI</w:t>
      </w:r>
      <w:r w:rsidR="003E3C7B" w:rsidRPr="005414C4">
        <w:rPr>
          <w:sz w:val="24"/>
          <w:szCs w:val="24"/>
        </w:rPr>
        <w:t xml:space="preserve"> </w:t>
      </w:r>
      <w:r w:rsidR="003E3C7B" w:rsidRPr="005414C4">
        <w:rPr>
          <w:b/>
          <w:sz w:val="24"/>
          <w:szCs w:val="24"/>
        </w:rPr>
        <w:t>H</w:t>
      </w:r>
      <w:r w:rsidR="003E3C7B" w:rsidRPr="005414C4">
        <w:rPr>
          <w:sz w:val="24"/>
          <w:szCs w:val="24"/>
        </w:rPr>
        <w:t xml:space="preserve">uman </w:t>
      </w:r>
      <w:r w:rsidR="003E3C7B" w:rsidRPr="005414C4">
        <w:rPr>
          <w:b/>
          <w:sz w:val="24"/>
          <w:szCs w:val="24"/>
        </w:rPr>
        <w:t>M</w:t>
      </w:r>
      <w:r w:rsidR="003E3C7B" w:rsidRPr="005414C4">
        <w:rPr>
          <w:sz w:val="24"/>
          <w:szCs w:val="24"/>
        </w:rPr>
        <w:t xml:space="preserve">achine </w:t>
      </w:r>
      <w:r w:rsidR="003E3C7B" w:rsidRPr="005414C4">
        <w:rPr>
          <w:b/>
          <w:sz w:val="24"/>
          <w:szCs w:val="24"/>
        </w:rPr>
        <w:t>I</w:t>
      </w:r>
      <w:r w:rsidR="003E3C7B" w:rsidRPr="005414C4">
        <w:rPr>
          <w:sz w:val="24"/>
          <w:szCs w:val="24"/>
        </w:rPr>
        <w:t xml:space="preserve">nterface, son usados para el control y monitorización de una subestación. </w:t>
      </w:r>
      <w:r w:rsidR="00E63CCA" w:rsidRPr="005414C4">
        <w:rPr>
          <w:sz w:val="24"/>
          <w:szCs w:val="24"/>
        </w:rPr>
        <w:t xml:space="preserve"> </w:t>
      </w:r>
    </w:p>
    <w:p w14:paraId="5412215A" w14:textId="77777777" w:rsidR="003E3C7B" w:rsidRPr="005414C4" w:rsidRDefault="003E3C7B" w:rsidP="003E3C7B">
      <w:pPr>
        <w:pStyle w:val="Prrafodelista"/>
        <w:rPr>
          <w:sz w:val="24"/>
          <w:szCs w:val="24"/>
        </w:rPr>
      </w:pPr>
    </w:p>
    <w:p w14:paraId="53613A9B" w14:textId="77777777" w:rsidR="003E3C7B" w:rsidRPr="005414C4" w:rsidRDefault="003E3C7B" w:rsidP="003E3C7B">
      <w:pPr>
        <w:pStyle w:val="Prrafodelista"/>
        <w:rPr>
          <w:sz w:val="24"/>
          <w:szCs w:val="24"/>
        </w:rPr>
      </w:pPr>
    </w:p>
    <w:p w14:paraId="76385572" w14:textId="668B48E8" w:rsidR="00E63CCA" w:rsidRPr="005414C4" w:rsidRDefault="00570F2F" w:rsidP="0059517C">
      <w:pPr>
        <w:pStyle w:val="Prrafodelista"/>
        <w:ind w:left="0"/>
        <w:rPr>
          <w:sz w:val="24"/>
          <w:szCs w:val="24"/>
        </w:rPr>
      </w:pPr>
      <w:commentRangeStart w:id="107"/>
      <w:commentRangeStart w:id="108"/>
      <w:r w:rsidRPr="005414C4">
        <w:rPr>
          <w:sz w:val="24"/>
          <w:szCs w:val="24"/>
        </w:rPr>
        <w:t>La</w:t>
      </w:r>
      <w:commentRangeEnd w:id="107"/>
      <w:r w:rsidR="00F518CF" w:rsidRPr="005414C4">
        <w:rPr>
          <w:rStyle w:val="Refdecomentario"/>
          <w:sz w:val="24"/>
          <w:szCs w:val="24"/>
        </w:rPr>
        <w:commentReference w:id="107"/>
      </w:r>
      <w:commentRangeEnd w:id="108"/>
      <w:r w:rsidR="0059517C" w:rsidRPr="005414C4">
        <w:rPr>
          <w:rStyle w:val="Refdecomentario"/>
          <w:sz w:val="24"/>
          <w:szCs w:val="24"/>
        </w:rPr>
        <w:commentReference w:id="108"/>
      </w:r>
      <w:r w:rsidRPr="005414C4">
        <w:rPr>
          <w:sz w:val="24"/>
          <w:szCs w:val="24"/>
        </w:rPr>
        <w:t xml:space="preserve"> comunicación entre los elementos de los distintos niveles se realiza mediante la implementación de buses. Tenemos dos tipos de buses, bus de procesos y bus de estación.</w:t>
      </w:r>
    </w:p>
    <w:p w14:paraId="716CAF04" w14:textId="77777777" w:rsidR="0059517C" w:rsidRPr="005414C4" w:rsidRDefault="0059517C" w:rsidP="0059517C">
      <w:pPr>
        <w:pStyle w:val="Prrafodelista"/>
        <w:ind w:left="0"/>
        <w:rPr>
          <w:sz w:val="24"/>
          <w:szCs w:val="24"/>
        </w:rPr>
      </w:pPr>
    </w:p>
    <w:p w14:paraId="0878D722" w14:textId="5B645A9B" w:rsidR="00570F2F" w:rsidRPr="005414C4" w:rsidRDefault="00570F2F" w:rsidP="0059517C">
      <w:pPr>
        <w:pStyle w:val="Prrafodelista"/>
        <w:numPr>
          <w:ilvl w:val="0"/>
          <w:numId w:val="25"/>
        </w:numPr>
        <w:rPr>
          <w:sz w:val="24"/>
          <w:szCs w:val="24"/>
          <w:u w:val="single"/>
        </w:rPr>
      </w:pPr>
      <w:commentRangeStart w:id="109"/>
      <w:r w:rsidRPr="005414C4">
        <w:rPr>
          <w:sz w:val="24"/>
          <w:szCs w:val="24"/>
        </w:rPr>
        <w:t>El</w:t>
      </w:r>
      <w:commentRangeEnd w:id="109"/>
      <w:r w:rsidR="00F518CF" w:rsidRPr="005414C4">
        <w:rPr>
          <w:rStyle w:val="Refdecomentario"/>
          <w:sz w:val="24"/>
          <w:szCs w:val="24"/>
        </w:rPr>
        <w:commentReference w:id="109"/>
      </w:r>
      <w:r w:rsidRPr="005414C4">
        <w:rPr>
          <w:sz w:val="24"/>
          <w:szCs w:val="24"/>
        </w:rPr>
        <w:t xml:space="preserve"> bus de procesos se encarga de comunicar a los equipos pertenecientes al nivel de proceso con los IEDs del nivel de bahía</w:t>
      </w:r>
      <w:r w:rsidR="00C165B8" w:rsidRPr="005414C4">
        <w:rPr>
          <w:sz w:val="24"/>
          <w:szCs w:val="24"/>
        </w:rPr>
        <w:t xml:space="preserve"> (“</w:t>
      </w:r>
      <w:r w:rsidR="00C165B8" w:rsidRPr="005414C4">
        <w:rPr>
          <w:b/>
          <w:sz w:val="24"/>
          <w:szCs w:val="24"/>
        </w:rPr>
        <w:t>Process Bus</w:t>
      </w:r>
      <w:r w:rsidR="00C165B8" w:rsidRPr="005414C4">
        <w:rPr>
          <w:sz w:val="24"/>
          <w:szCs w:val="24"/>
        </w:rPr>
        <w:t>”)</w:t>
      </w:r>
      <w:r w:rsidRPr="005414C4">
        <w:rPr>
          <w:sz w:val="24"/>
          <w:szCs w:val="24"/>
        </w:rPr>
        <w:t xml:space="preserve">. El bus de procesos implementado por el estándar IEC 61850 permite la comunicación entre los IEDs y los interruptores y transformadores. </w:t>
      </w:r>
    </w:p>
    <w:p w14:paraId="5165DA84" w14:textId="13254B20" w:rsidR="004A1D36" w:rsidRPr="005414C4" w:rsidRDefault="00570F2F" w:rsidP="0059517C">
      <w:pPr>
        <w:pStyle w:val="Prrafodelista"/>
        <w:numPr>
          <w:ilvl w:val="0"/>
          <w:numId w:val="25"/>
        </w:numPr>
        <w:rPr>
          <w:sz w:val="24"/>
          <w:szCs w:val="24"/>
          <w:u w:val="single"/>
        </w:rPr>
      </w:pPr>
      <w:r w:rsidRPr="005414C4">
        <w:rPr>
          <w:sz w:val="24"/>
          <w:szCs w:val="24"/>
        </w:rPr>
        <w:t xml:space="preserve">Por el otro lado, nos encontramos con el bus de </w:t>
      </w:r>
      <w:r w:rsidR="00C165B8" w:rsidRPr="005414C4">
        <w:rPr>
          <w:sz w:val="24"/>
          <w:szCs w:val="24"/>
        </w:rPr>
        <w:t>estación. Las comunicaciones entre en nivel de bahía y el nivel de estación se realizan a través del bus de estación (”</w:t>
      </w:r>
      <w:r w:rsidR="00C165B8" w:rsidRPr="005414C4">
        <w:rPr>
          <w:b/>
          <w:sz w:val="24"/>
          <w:szCs w:val="24"/>
        </w:rPr>
        <w:t>Station Bus</w:t>
      </w:r>
      <w:r w:rsidR="00C165B8" w:rsidRPr="005414C4">
        <w:rPr>
          <w:sz w:val="24"/>
          <w:szCs w:val="24"/>
        </w:rPr>
        <w:t>”).</w:t>
      </w:r>
    </w:p>
    <w:p w14:paraId="63CF8F8C" w14:textId="6F8A4E2F" w:rsidR="00FD6D99" w:rsidRDefault="00FD6D99" w:rsidP="005414C4"/>
    <w:p w14:paraId="3B5C4FB1" w14:textId="2B8BB651" w:rsidR="00B901A6" w:rsidRDefault="00B901A6" w:rsidP="004A1D36">
      <w:pPr>
        <w:jc w:val="center"/>
      </w:pPr>
      <w:r w:rsidRPr="00B901A6">
        <w:rPr>
          <w:noProof/>
          <w:lang w:eastAsia="es-ES"/>
        </w:rPr>
        <w:drawing>
          <wp:inline distT="0" distB="0" distL="0" distR="0" wp14:anchorId="6ACD1A32" wp14:editId="3CA0C49D">
            <wp:extent cx="5140964" cy="2903855"/>
            <wp:effectExtent l="0" t="0" r="2540" b="0"/>
            <wp:docPr id="39" name="Imagen 39" descr="C:\Users\marcg\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g\Desktop\Sin títul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6078" cy="2906744"/>
                    </a:xfrm>
                    <a:prstGeom prst="rect">
                      <a:avLst/>
                    </a:prstGeom>
                    <a:noFill/>
                    <a:ln>
                      <a:noFill/>
                    </a:ln>
                  </pic:spPr>
                </pic:pic>
              </a:graphicData>
            </a:graphic>
          </wp:inline>
        </w:drawing>
      </w:r>
    </w:p>
    <w:p w14:paraId="26FBB7D4" w14:textId="3DEC1D16" w:rsidR="004A1D36" w:rsidRDefault="004A1D36" w:rsidP="00CF5DA9">
      <w:pPr>
        <w:pStyle w:val="Cita"/>
      </w:pPr>
      <w:bookmarkStart w:id="110" w:name="_Toc106102249"/>
      <w:r>
        <w:t>Ilustración 22. Arquitectura protocolo IEC 61850</w:t>
      </w:r>
      <w:r w:rsidR="00C165B8">
        <w:t xml:space="preserve"> </w:t>
      </w:r>
      <w:r>
        <w:t>(Fuente: extraído de MANUA</w:t>
      </w:r>
      <w:r w:rsidR="005B4C9F">
        <w:t>LES IEC61850 dados por SICA SA)</w:t>
      </w:r>
      <w:bookmarkEnd w:id="110"/>
    </w:p>
    <w:p w14:paraId="5A97EA35" w14:textId="77777777" w:rsidR="00D41B1A" w:rsidRDefault="00D41B1A" w:rsidP="00D41B1A"/>
    <w:p w14:paraId="68AD9CFC" w14:textId="77777777" w:rsidR="00F42BB2" w:rsidRPr="00D41B1A" w:rsidRDefault="00F42BB2" w:rsidP="00D41B1A"/>
    <w:p w14:paraId="64AF74AC" w14:textId="20DD8410" w:rsidR="007F1002" w:rsidRDefault="007F1002" w:rsidP="007F1002">
      <w:pPr>
        <w:pStyle w:val="Ttulo3"/>
      </w:pPr>
      <w:bookmarkStart w:id="111" w:name="_Toc106618893"/>
      <w:r>
        <w:t>MODELOS DE COMUNICACIÓN</w:t>
      </w:r>
      <w:r w:rsidR="00CF5DA9">
        <w:t xml:space="preserve"> DEL ESTANDAR IEC 61850</w:t>
      </w:r>
      <w:bookmarkEnd w:id="111"/>
    </w:p>
    <w:p w14:paraId="7CD378AF" w14:textId="77777777" w:rsidR="00945476" w:rsidRDefault="00945476" w:rsidP="00945476"/>
    <w:p w14:paraId="0D57B8E6" w14:textId="556F1814" w:rsidR="00D677C1" w:rsidRPr="00E932FD" w:rsidRDefault="00D677C1" w:rsidP="00D677C1">
      <w:pPr>
        <w:rPr>
          <w:sz w:val="24"/>
        </w:rPr>
      </w:pPr>
      <w:r w:rsidRPr="00E932FD">
        <w:rPr>
          <w:sz w:val="24"/>
        </w:rPr>
        <w:t xml:space="preserve">Antes de empezar a describir los protocolos de comunicación del estándar IEC 61850, es necesario hacer un breve resumen sobre la estructura del protocolo de Internet. Esto </w:t>
      </w:r>
      <w:r w:rsidR="006C7E66" w:rsidRPr="00E932FD">
        <w:rPr>
          <w:sz w:val="24"/>
        </w:rPr>
        <w:t>ayudará</w:t>
      </w:r>
      <w:r w:rsidRPr="00E932FD">
        <w:rPr>
          <w:sz w:val="24"/>
        </w:rPr>
        <w:t xml:space="preserve"> a comprender mejor </w:t>
      </w:r>
      <w:r w:rsidR="006C7E66" w:rsidRPr="00E932FD">
        <w:rPr>
          <w:sz w:val="24"/>
        </w:rPr>
        <w:t>los protocolos de comunicación usado</w:t>
      </w:r>
      <w:r w:rsidR="006E7A44" w:rsidRPr="00E932FD">
        <w:rPr>
          <w:sz w:val="24"/>
        </w:rPr>
        <w:t>s</w:t>
      </w:r>
      <w:r w:rsidR="006C7E66" w:rsidRPr="00E932FD">
        <w:rPr>
          <w:sz w:val="24"/>
        </w:rPr>
        <w:t xml:space="preserve"> por el IEC 61850. </w:t>
      </w:r>
    </w:p>
    <w:p w14:paraId="3F03BB47" w14:textId="3012DB89" w:rsidR="006C7E66" w:rsidRPr="00E932FD" w:rsidRDefault="006C7E66" w:rsidP="00D677C1">
      <w:pPr>
        <w:rPr>
          <w:sz w:val="24"/>
        </w:rPr>
      </w:pPr>
      <w:r w:rsidRPr="00E932FD">
        <w:rPr>
          <w:sz w:val="24"/>
        </w:rPr>
        <w:t>Internet está basado en 4 capas fundamentales</w:t>
      </w:r>
      <w:r w:rsidR="00A2183F">
        <w:rPr>
          <w:sz w:val="24"/>
        </w:rPr>
        <w:t xml:space="preserve"> (denominado modelo TCP/IP)</w:t>
      </w:r>
      <w:r w:rsidRPr="00E932FD">
        <w:rPr>
          <w:sz w:val="24"/>
        </w:rPr>
        <w:t xml:space="preserve">, lo que quiere decir </w:t>
      </w:r>
      <w:r w:rsidR="006E7A44" w:rsidRPr="00E932FD">
        <w:rPr>
          <w:sz w:val="24"/>
        </w:rPr>
        <w:t>que hay 4 niveles de servicios independientes para entregar la información. Las capas son las siguientes:</w:t>
      </w:r>
    </w:p>
    <w:p w14:paraId="2239F588" w14:textId="426E7F29" w:rsidR="006E7A44" w:rsidRPr="00E932FD" w:rsidRDefault="006E7A44" w:rsidP="006E7A44">
      <w:pPr>
        <w:pStyle w:val="Prrafodelista"/>
        <w:numPr>
          <w:ilvl w:val="0"/>
          <w:numId w:val="26"/>
        </w:numPr>
        <w:rPr>
          <w:b/>
          <w:sz w:val="24"/>
        </w:rPr>
      </w:pPr>
      <w:r w:rsidRPr="00E932FD">
        <w:rPr>
          <w:b/>
          <w:sz w:val="24"/>
        </w:rPr>
        <w:t xml:space="preserve">Capa de aplicación (“Application Layer”). </w:t>
      </w:r>
    </w:p>
    <w:p w14:paraId="7E0FE26E" w14:textId="5A1E9E42" w:rsidR="006E7A44" w:rsidRPr="00E932FD" w:rsidRDefault="006E7A44" w:rsidP="006E7A44">
      <w:pPr>
        <w:ind w:left="708"/>
        <w:rPr>
          <w:sz w:val="24"/>
        </w:rPr>
      </w:pPr>
      <w:r w:rsidRPr="00E932FD">
        <w:rPr>
          <w:sz w:val="24"/>
        </w:rPr>
        <w:t xml:space="preserve">La capa superior es la </w:t>
      </w:r>
      <w:r w:rsidR="00984997" w:rsidRPr="00E932FD">
        <w:rPr>
          <w:sz w:val="24"/>
        </w:rPr>
        <w:t>conocida</w:t>
      </w:r>
      <w:r w:rsidRPr="00E932FD">
        <w:rPr>
          <w:sz w:val="24"/>
        </w:rPr>
        <w:t xml:space="preserve"> como capa de aplicación. Usa un simple comando para </w:t>
      </w:r>
      <w:r w:rsidR="00984997" w:rsidRPr="00E932FD">
        <w:rPr>
          <w:sz w:val="24"/>
        </w:rPr>
        <w:t>transferir</w:t>
      </w:r>
      <w:r w:rsidRPr="00E932FD">
        <w:rPr>
          <w:sz w:val="24"/>
        </w:rPr>
        <w:t xml:space="preserve"> datos de un punto a otro. Por ejemplo, la aplicación World Wide Web (</w:t>
      </w:r>
      <w:r w:rsidRPr="00E932FD">
        <w:rPr>
          <w:b/>
          <w:sz w:val="24"/>
        </w:rPr>
        <w:t>www</w:t>
      </w:r>
      <w:r w:rsidRPr="00E932FD">
        <w:rPr>
          <w:sz w:val="24"/>
        </w:rPr>
        <w:t xml:space="preserve">), es usado por </w:t>
      </w:r>
      <w:r w:rsidR="00984997" w:rsidRPr="00E932FD">
        <w:rPr>
          <w:sz w:val="24"/>
        </w:rPr>
        <w:t>todos los navegadores de internet para acceder al contenido de las páginas web.</w:t>
      </w:r>
    </w:p>
    <w:p w14:paraId="0E36CFC8" w14:textId="77777777" w:rsidR="006E7A44" w:rsidRPr="00E932FD" w:rsidRDefault="006E7A44" w:rsidP="006E7A44">
      <w:pPr>
        <w:rPr>
          <w:sz w:val="24"/>
        </w:rPr>
      </w:pPr>
    </w:p>
    <w:p w14:paraId="3E331AE3" w14:textId="11665804" w:rsidR="006E7A44" w:rsidRPr="00E932FD" w:rsidRDefault="006E7A44" w:rsidP="006E7A44">
      <w:pPr>
        <w:pStyle w:val="Prrafodelista"/>
        <w:numPr>
          <w:ilvl w:val="0"/>
          <w:numId w:val="26"/>
        </w:numPr>
        <w:rPr>
          <w:sz w:val="24"/>
        </w:rPr>
      </w:pPr>
      <w:r w:rsidRPr="00E932FD">
        <w:rPr>
          <w:b/>
          <w:sz w:val="24"/>
        </w:rPr>
        <w:t>Capa de transporte</w:t>
      </w:r>
      <w:r w:rsidRPr="00E932FD">
        <w:rPr>
          <w:sz w:val="24"/>
        </w:rPr>
        <w:t xml:space="preserve"> (“Transport Layer”)</w:t>
      </w:r>
      <w:r w:rsidR="00984997" w:rsidRPr="00E932FD">
        <w:rPr>
          <w:sz w:val="24"/>
        </w:rPr>
        <w:t>.</w:t>
      </w:r>
    </w:p>
    <w:p w14:paraId="63AA2550" w14:textId="144B6085" w:rsidR="00984997" w:rsidRPr="00E932FD" w:rsidRDefault="00984997" w:rsidP="00984997">
      <w:pPr>
        <w:pStyle w:val="Prrafodelista"/>
        <w:rPr>
          <w:sz w:val="24"/>
        </w:rPr>
      </w:pPr>
      <w:r w:rsidRPr="00E932FD">
        <w:rPr>
          <w:sz w:val="24"/>
        </w:rPr>
        <w:t>Justo debajo de la capa de aplicación, se encuentra la capa de transporte. Cuyo objetivo es chequear que la información ha sido entregada satisfactoriamente.</w:t>
      </w:r>
    </w:p>
    <w:p w14:paraId="675E4204" w14:textId="77777777" w:rsidR="006E7A44" w:rsidRPr="00E932FD" w:rsidRDefault="006E7A44" w:rsidP="006E7A44">
      <w:pPr>
        <w:rPr>
          <w:sz w:val="24"/>
        </w:rPr>
      </w:pPr>
    </w:p>
    <w:p w14:paraId="13DD9E5A" w14:textId="0441CBAE" w:rsidR="006E7A44" w:rsidRPr="00E932FD" w:rsidRDefault="006E7A44" w:rsidP="006E7A44">
      <w:pPr>
        <w:pStyle w:val="Prrafodelista"/>
        <w:numPr>
          <w:ilvl w:val="0"/>
          <w:numId w:val="26"/>
        </w:numPr>
        <w:rPr>
          <w:sz w:val="24"/>
        </w:rPr>
      </w:pPr>
      <w:r w:rsidRPr="00E932FD">
        <w:rPr>
          <w:b/>
          <w:sz w:val="24"/>
        </w:rPr>
        <w:t>Capa de red</w:t>
      </w:r>
      <w:r w:rsidRPr="00E932FD">
        <w:rPr>
          <w:sz w:val="24"/>
        </w:rPr>
        <w:t xml:space="preserve"> (“Network Layer”)</w:t>
      </w:r>
      <w:r w:rsidR="00984997" w:rsidRPr="00E932FD">
        <w:rPr>
          <w:sz w:val="24"/>
        </w:rPr>
        <w:t>.</w:t>
      </w:r>
    </w:p>
    <w:p w14:paraId="2AC28A56" w14:textId="004143A5" w:rsidR="00984997" w:rsidRPr="00E932FD" w:rsidRDefault="00984997" w:rsidP="00984997">
      <w:pPr>
        <w:pStyle w:val="Prrafodelista"/>
        <w:rPr>
          <w:sz w:val="24"/>
        </w:rPr>
      </w:pPr>
      <w:r w:rsidRPr="00E932FD">
        <w:rPr>
          <w:sz w:val="24"/>
        </w:rPr>
        <w:t xml:space="preserve">La segunda capa en discordia, es la capa de red. Es la encargada de permitir que los datos satén a una red local distinta a través del router. </w:t>
      </w:r>
    </w:p>
    <w:p w14:paraId="63C4D680" w14:textId="77777777" w:rsidR="006E7A44" w:rsidRPr="00E932FD" w:rsidRDefault="006E7A44" w:rsidP="006E7A44">
      <w:pPr>
        <w:rPr>
          <w:sz w:val="24"/>
        </w:rPr>
      </w:pPr>
    </w:p>
    <w:p w14:paraId="146BA5D0" w14:textId="64CEAC16" w:rsidR="006E7A44" w:rsidRPr="00E932FD" w:rsidRDefault="006E7A44" w:rsidP="006E7A44">
      <w:pPr>
        <w:pStyle w:val="Prrafodelista"/>
        <w:numPr>
          <w:ilvl w:val="0"/>
          <w:numId w:val="26"/>
        </w:numPr>
        <w:rPr>
          <w:sz w:val="24"/>
        </w:rPr>
      </w:pPr>
      <w:r w:rsidRPr="00E932FD">
        <w:rPr>
          <w:b/>
          <w:sz w:val="24"/>
        </w:rPr>
        <w:t>Capa de enlace</w:t>
      </w:r>
      <w:r w:rsidRPr="00E932FD">
        <w:rPr>
          <w:sz w:val="24"/>
        </w:rPr>
        <w:t xml:space="preserve"> (“Link Layer”)</w:t>
      </w:r>
      <w:r w:rsidR="00984997" w:rsidRPr="00E932FD">
        <w:rPr>
          <w:sz w:val="24"/>
        </w:rPr>
        <w:t>.</w:t>
      </w:r>
    </w:p>
    <w:p w14:paraId="7772AF41" w14:textId="36110B81" w:rsidR="000A24B2" w:rsidRDefault="00984997" w:rsidP="00E932FD">
      <w:pPr>
        <w:pStyle w:val="Prrafodelista"/>
        <w:rPr>
          <w:sz w:val="24"/>
        </w:rPr>
      </w:pPr>
      <w:r w:rsidRPr="00E932FD">
        <w:rPr>
          <w:sz w:val="24"/>
        </w:rPr>
        <w:t>La capa inferior, se conoce como capa de enlace. Es la encargada de transferir la información local a través de los distintos switches.</w:t>
      </w:r>
    </w:p>
    <w:p w14:paraId="231C031A" w14:textId="77777777" w:rsidR="005414C4" w:rsidRPr="00E932FD" w:rsidRDefault="005414C4" w:rsidP="00E932FD">
      <w:pPr>
        <w:pStyle w:val="Prrafodelista"/>
        <w:rPr>
          <w:sz w:val="24"/>
        </w:rPr>
      </w:pPr>
    </w:p>
    <w:p w14:paraId="14DE589E" w14:textId="14A6579A" w:rsidR="000A24B2" w:rsidRDefault="000A24B2" w:rsidP="000A24B2">
      <w:pPr>
        <w:jc w:val="center"/>
      </w:pPr>
      <w:r>
        <w:rPr>
          <w:noProof/>
          <w:lang w:eastAsia="es-ES"/>
        </w:rPr>
        <w:lastRenderedPageBreak/>
        <w:drawing>
          <wp:inline distT="0" distB="0" distL="0" distR="0" wp14:anchorId="78453C59" wp14:editId="30FADDCE">
            <wp:extent cx="1075499" cy="1923296"/>
            <wp:effectExtent l="0" t="0" r="0" b="1270"/>
            <wp:docPr id="5" name="Imagen 5" descr="Modelo TCP/IP - Redes - El Profe Aleg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TCP/IP - Redes - El Profe Alegrí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0117" cy="1949437"/>
                    </a:xfrm>
                    <a:prstGeom prst="rect">
                      <a:avLst/>
                    </a:prstGeom>
                    <a:noFill/>
                    <a:ln>
                      <a:noFill/>
                    </a:ln>
                  </pic:spPr>
                </pic:pic>
              </a:graphicData>
            </a:graphic>
          </wp:inline>
        </w:drawing>
      </w:r>
    </w:p>
    <w:p w14:paraId="583CB808" w14:textId="1099B1EA" w:rsidR="000A24B2" w:rsidRDefault="000A24B2" w:rsidP="00CF5DA9">
      <w:pPr>
        <w:pStyle w:val="Cita"/>
      </w:pPr>
      <w:r>
        <w:t xml:space="preserve">Ilustración 23. Capas modelo TCP/IP (Fuente: </w:t>
      </w:r>
      <w:r w:rsidRPr="000A24B2">
        <w:t>https://elprofealegria.com/redes/modelo-tcp-ip/</w:t>
      </w:r>
      <w:r>
        <w:t>)</w:t>
      </w:r>
    </w:p>
    <w:p w14:paraId="7A5E0520" w14:textId="77777777" w:rsidR="000A24B2" w:rsidRDefault="000A24B2" w:rsidP="000A24B2">
      <w:pPr>
        <w:jc w:val="center"/>
      </w:pPr>
    </w:p>
    <w:p w14:paraId="70836B76" w14:textId="6050F77F" w:rsidR="00E932FD" w:rsidRDefault="007F7530" w:rsidP="00A2183F">
      <w:r>
        <w:t>El estándar IEC 61850, desarrolló d</w:t>
      </w:r>
      <w:r w:rsidR="00A2183F">
        <w:t xml:space="preserve">os modelos </w:t>
      </w:r>
      <w:r>
        <w:t>básicos</w:t>
      </w:r>
      <w:r w:rsidR="00A2183F">
        <w:t xml:space="preserve"> de comunicaciones en los que se basan los protocolos de comunicación desarrollados en el </w:t>
      </w:r>
      <w:r>
        <w:t>estándar IEC</w:t>
      </w:r>
      <w:r w:rsidR="00A2183F">
        <w:t xml:space="preserve"> 61850</w:t>
      </w:r>
      <w:r>
        <w:t>. Estos son los siguientes:</w:t>
      </w:r>
    </w:p>
    <w:p w14:paraId="46F863FF" w14:textId="0B4BFB0E" w:rsidR="000665CC" w:rsidRDefault="000665CC" w:rsidP="000665CC">
      <w:pPr>
        <w:pStyle w:val="Prrafodelista"/>
        <w:numPr>
          <w:ilvl w:val="0"/>
          <w:numId w:val="26"/>
        </w:numPr>
      </w:pPr>
      <w:r w:rsidRPr="007F7530">
        <w:rPr>
          <w:b/>
        </w:rPr>
        <w:t>Two-Party-Application-Association</w:t>
      </w:r>
      <w:r>
        <w:t xml:space="preserve"> (TPAA)</w:t>
      </w:r>
      <w:r w:rsidR="007F7530">
        <w:t xml:space="preserve">. </w:t>
      </w:r>
    </w:p>
    <w:p w14:paraId="36633472" w14:textId="4069A0C1" w:rsidR="00D04648" w:rsidRDefault="00FF3546" w:rsidP="00D04648">
      <w:pPr>
        <w:pStyle w:val="Prrafodelista"/>
      </w:pPr>
      <w:r>
        <w:t xml:space="preserve">Es un modelo de comunicación basado en cliente-servidor. Para iniciar una comunicación, el cliente envía un paquete de asociación, al cual el servidor responde si autoriza esa nueva comunicación. Una vez establecida esa comunicación, se comienza con el flujo de </w:t>
      </w:r>
      <w:r w:rsidR="00D04648">
        <w:t>envío</w:t>
      </w:r>
      <w:r>
        <w:t xml:space="preserve"> de datos. El cliente solicita unos determinados datos al servidor, y este se los envía. Estos paquetes llevan un campo de confirmación para saber que lo </w:t>
      </w:r>
      <w:r w:rsidR="00D04648">
        <w:t>ha</w:t>
      </w:r>
      <w:r>
        <w:t xml:space="preserve"> recibido. Para </w:t>
      </w:r>
      <w:r w:rsidR="00D04648">
        <w:t>finalizar</w:t>
      </w:r>
      <w:r>
        <w:t xml:space="preserve"> la </w:t>
      </w:r>
      <w:r w:rsidR="00D04648">
        <w:t>comunicación</w:t>
      </w:r>
      <w:r>
        <w:t xml:space="preserve">, </w:t>
      </w:r>
      <w:r w:rsidR="00D04648">
        <w:t>el cliente envía la solicitud al servidor y este se la devuelve y cierra la comunicación establecida previamente.</w:t>
      </w:r>
    </w:p>
    <w:p w14:paraId="1DF9464A" w14:textId="615514B1" w:rsidR="000665CC" w:rsidRDefault="00934A8B" w:rsidP="00D07792">
      <w:pPr>
        <w:jc w:val="center"/>
      </w:pPr>
      <w:r>
        <w:rPr>
          <w:noProof/>
          <w:lang w:eastAsia="es-ES"/>
        </w:rPr>
        <w:drawing>
          <wp:inline distT="0" distB="0" distL="0" distR="0" wp14:anchorId="1807AB09" wp14:editId="17424CB3">
            <wp:extent cx="2609572" cy="2074412"/>
            <wp:effectExtent l="0" t="0" r="63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6210" cy="2087638"/>
                    </a:xfrm>
                    <a:prstGeom prst="rect">
                      <a:avLst/>
                    </a:prstGeom>
                  </pic:spPr>
                </pic:pic>
              </a:graphicData>
            </a:graphic>
          </wp:inline>
        </w:drawing>
      </w:r>
    </w:p>
    <w:p w14:paraId="64BF42AE" w14:textId="77777777" w:rsidR="000665CC" w:rsidRDefault="000665CC" w:rsidP="000665CC"/>
    <w:p w14:paraId="4B790C9C" w14:textId="18103332" w:rsidR="000665CC" w:rsidRDefault="000665CC" w:rsidP="000665CC">
      <w:pPr>
        <w:pStyle w:val="Prrafodelista"/>
        <w:numPr>
          <w:ilvl w:val="0"/>
          <w:numId w:val="26"/>
        </w:numPr>
      </w:pPr>
      <w:r w:rsidRPr="007F7530">
        <w:rPr>
          <w:b/>
        </w:rPr>
        <w:t>MULTI</w:t>
      </w:r>
      <w:r w:rsidR="00D07792" w:rsidRPr="007F7530">
        <w:rPr>
          <w:b/>
        </w:rPr>
        <w:t>C</w:t>
      </w:r>
      <w:r w:rsidRPr="007F7530">
        <w:rPr>
          <w:b/>
        </w:rPr>
        <w:t>AST-Application-Association</w:t>
      </w:r>
      <w:r>
        <w:t xml:space="preserve"> (MCAA)</w:t>
      </w:r>
    </w:p>
    <w:p w14:paraId="1778EE98" w14:textId="338BA803" w:rsidR="00934A8B" w:rsidRPr="00D04648" w:rsidRDefault="00D04648" w:rsidP="00D04648">
      <w:pPr>
        <w:ind w:left="708"/>
        <w:rPr>
          <w:sz w:val="24"/>
        </w:rPr>
      </w:pPr>
      <w:r>
        <w:t xml:space="preserve">Este modelo de comunicación está basado en la arquitectura publicador-suscriptor. Como podemos ver en </w:t>
      </w:r>
      <w:r w:rsidRPr="00D04648">
        <w:rPr>
          <w:b/>
          <w:sz w:val="28"/>
        </w:rPr>
        <w:t>la figura 23</w:t>
      </w:r>
      <w:r>
        <w:rPr>
          <w:b/>
          <w:sz w:val="28"/>
        </w:rPr>
        <w:t xml:space="preserve">, </w:t>
      </w:r>
      <w:r>
        <w:rPr>
          <w:sz w:val="24"/>
        </w:rPr>
        <w:t xml:space="preserve">puede haber uno o varios suscriptores suscritos a un mismo publicador. Cada suscriptor/cliente se puede suscribir a tantos publicadores como desee. Cuando el publicador tenga que notificar algún cambio, enviará ese paquete con el cambio a todos los elementos que se encuentran en </w:t>
      </w:r>
      <w:r>
        <w:rPr>
          <w:sz w:val="24"/>
        </w:rPr>
        <w:lastRenderedPageBreak/>
        <w:t xml:space="preserve">esa red, pero solo lo procesaran aquellos clientes que estén suscritos a ese publicador. Ese es un método rápido de comunicación, usado para mensajes urgentes y de prioridad máxima. Los datos viajan sin confirmación de recepción alguna. El publicador publica el mensaje en la red, y aquellos suscriptores que este escuchando lo recibirán y procesaran. </w:t>
      </w:r>
    </w:p>
    <w:p w14:paraId="4D2E12D7" w14:textId="77777777" w:rsidR="00934A8B" w:rsidRDefault="00934A8B" w:rsidP="00934A8B"/>
    <w:p w14:paraId="7B95A5AF" w14:textId="7F869B82" w:rsidR="00934A8B" w:rsidRDefault="00D07792" w:rsidP="00D07792">
      <w:pPr>
        <w:jc w:val="center"/>
      </w:pPr>
      <w:r>
        <w:rPr>
          <w:noProof/>
          <w:lang w:eastAsia="es-ES"/>
        </w:rPr>
        <w:drawing>
          <wp:inline distT="0" distB="0" distL="0" distR="0" wp14:anchorId="6A08CEEC" wp14:editId="2505F37A">
            <wp:extent cx="2599899" cy="2301467"/>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4520" cy="2323262"/>
                    </a:xfrm>
                    <a:prstGeom prst="rect">
                      <a:avLst/>
                    </a:prstGeom>
                  </pic:spPr>
                </pic:pic>
              </a:graphicData>
            </a:graphic>
          </wp:inline>
        </w:drawing>
      </w:r>
    </w:p>
    <w:p w14:paraId="7CBE72B8" w14:textId="77777777" w:rsidR="00E932FD" w:rsidRPr="00984997" w:rsidRDefault="00E932FD" w:rsidP="00E932FD"/>
    <w:p w14:paraId="1165DB9F" w14:textId="77777777" w:rsidR="006E7A44" w:rsidRDefault="006E7A44" w:rsidP="006E7A44"/>
    <w:p w14:paraId="6314B8D1" w14:textId="54B7111B" w:rsidR="00984997" w:rsidRPr="00E932FD" w:rsidRDefault="000B0DF5" w:rsidP="006E7A44">
      <w:pPr>
        <w:rPr>
          <w:sz w:val="24"/>
        </w:rPr>
      </w:pPr>
      <w:r w:rsidRPr="00E932FD">
        <w:rPr>
          <w:sz w:val="24"/>
        </w:rPr>
        <w:t>El estándar IEC 61850, ha definido tres protocolos distintos de comunicación para tres aplicaciones distintas. Son las siguientes:</w:t>
      </w:r>
    </w:p>
    <w:p w14:paraId="0E182755" w14:textId="0BC383D4" w:rsidR="000B0DF5" w:rsidRPr="00E932FD" w:rsidRDefault="000B0DF5" w:rsidP="000B0DF5">
      <w:pPr>
        <w:pStyle w:val="Prrafodelista"/>
        <w:numPr>
          <w:ilvl w:val="0"/>
          <w:numId w:val="26"/>
        </w:numPr>
        <w:rPr>
          <w:sz w:val="24"/>
        </w:rPr>
      </w:pPr>
      <w:r w:rsidRPr="00E932FD">
        <w:rPr>
          <w:b/>
          <w:sz w:val="24"/>
        </w:rPr>
        <w:t>Manufacturing Message Specification</w:t>
      </w:r>
      <w:r w:rsidRPr="00E932FD">
        <w:rPr>
          <w:sz w:val="24"/>
        </w:rPr>
        <w:t xml:space="preserve"> (MMS).</w:t>
      </w:r>
    </w:p>
    <w:p w14:paraId="190C6676" w14:textId="2630F6A8" w:rsidR="000B0DF5" w:rsidRPr="00E932FD" w:rsidRDefault="007E1CA1" w:rsidP="000B0DF5">
      <w:pPr>
        <w:pStyle w:val="Prrafodelista"/>
        <w:rPr>
          <w:sz w:val="24"/>
        </w:rPr>
      </w:pPr>
      <w:r w:rsidRPr="00E932FD">
        <w:rPr>
          <w:sz w:val="24"/>
        </w:rPr>
        <w:t>El primero y más usado es el MMS. Definido en la ISO 9506. Es un protocolo de comunicación cliente-servidor. Se caracteriza por establecer una comunicación privada y segura</w:t>
      </w:r>
      <w:r w:rsidR="00A35255" w:rsidRPr="00E932FD">
        <w:rPr>
          <w:sz w:val="24"/>
        </w:rPr>
        <w:t xml:space="preserve"> a tiempo real</w:t>
      </w:r>
      <w:r w:rsidRPr="00E932FD">
        <w:rPr>
          <w:sz w:val="24"/>
        </w:rPr>
        <w:t xml:space="preserve">. El proceso de establecimiento de comunicación es bastante sencillo. El cliente envía una “request” al servidor. Una vez recibida, el servidor le envía de vuelta una “response” y ya se habría establecido la comunicación entre ambos. </w:t>
      </w:r>
    </w:p>
    <w:p w14:paraId="27BE91A9" w14:textId="075F0BDA" w:rsidR="00A35255" w:rsidRPr="00E932FD" w:rsidRDefault="007E1CA1" w:rsidP="000665CC">
      <w:pPr>
        <w:pStyle w:val="Prrafodelista"/>
        <w:rPr>
          <w:sz w:val="24"/>
        </w:rPr>
      </w:pPr>
      <w:r w:rsidRPr="00E932FD">
        <w:rPr>
          <w:sz w:val="24"/>
        </w:rPr>
        <w:t xml:space="preserve">Usado para </w:t>
      </w:r>
      <w:r w:rsidR="00A35255" w:rsidRPr="00E932FD">
        <w:rPr>
          <w:sz w:val="24"/>
        </w:rPr>
        <w:t>establecer</w:t>
      </w:r>
      <w:r w:rsidRPr="00E932FD">
        <w:rPr>
          <w:sz w:val="24"/>
        </w:rPr>
        <w:t xml:space="preserve"> comunicación entre IEDs y sistemas SCADA</w:t>
      </w:r>
      <w:r w:rsidR="00A35255" w:rsidRPr="00E932FD">
        <w:rPr>
          <w:sz w:val="24"/>
        </w:rPr>
        <w:t>, para hacer reportes o enviar instrucciones de control.</w:t>
      </w:r>
    </w:p>
    <w:p w14:paraId="369FA95C" w14:textId="77777777" w:rsidR="00A35255" w:rsidRPr="00E932FD" w:rsidRDefault="00A35255" w:rsidP="000B0DF5">
      <w:pPr>
        <w:rPr>
          <w:sz w:val="24"/>
        </w:rPr>
      </w:pPr>
    </w:p>
    <w:p w14:paraId="64E94EAE" w14:textId="06CC35F8" w:rsidR="00A35255" w:rsidRPr="00E932FD" w:rsidRDefault="000B0DF5" w:rsidP="000B0DF5">
      <w:pPr>
        <w:pStyle w:val="Prrafodelista"/>
        <w:numPr>
          <w:ilvl w:val="0"/>
          <w:numId w:val="26"/>
        </w:numPr>
        <w:rPr>
          <w:sz w:val="24"/>
        </w:rPr>
      </w:pPr>
      <w:r w:rsidRPr="00E932FD">
        <w:rPr>
          <w:b/>
          <w:sz w:val="24"/>
        </w:rPr>
        <w:t>GOOSE</w:t>
      </w:r>
      <w:r w:rsidR="00A35255" w:rsidRPr="00E932FD">
        <w:rPr>
          <w:b/>
          <w:sz w:val="24"/>
        </w:rPr>
        <w:t xml:space="preserve"> (Generic Object-Oriented Substation Event). </w:t>
      </w:r>
    </w:p>
    <w:p w14:paraId="2250882C" w14:textId="77777777" w:rsidR="00964D43" w:rsidRPr="00E932FD" w:rsidRDefault="00964D43" w:rsidP="00A35255">
      <w:pPr>
        <w:pStyle w:val="Prrafodelista"/>
        <w:rPr>
          <w:sz w:val="24"/>
        </w:rPr>
      </w:pPr>
      <w:r w:rsidRPr="00E932FD">
        <w:rPr>
          <w:sz w:val="24"/>
        </w:rPr>
        <w:t>GOOSE</w:t>
      </w:r>
      <w:r w:rsidR="00A35255" w:rsidRPr="00E932FD">
        <w:rPr>
          <w:sz w:val="24"/>
        </w:rPr>
        <w:t xml:space="preserve"> se encuentra dentro del protocolo </w:t>
      </w:r>
      <w:r w:rsidRPr="00E932FD">
        <w:rPr>
          <w:sz w:val="24"/>
        </w:rPr>
        <w:t xml:space="preserve">de comunicación </w:t>
      </w:r>
      <w:r w:rsidR="00A35255" w:rsidRPr="00E932FD">
        <w:rPr>
          <w:sz w:val="24"/>
        </w:rPr>
        <w:t xml:space="preserve">Generic Substation Event (GSE). </w:t>
      </w:r>
      <w:r w:rsidRPr="00E932FD">
        <w:rPr>
          <w:sz w:val="24"/>
        </w:rPr>
        <w:t>GSE posee dos tipos de mensajes: Mensajes Generic Substation State Event (</w:t>
      </w:r>
      <w:r w:rsidRPr="00E932FD">
        <w:rPr>
          <w:b/>
          <w:sz w:val="24"/>
        </w:rPr>
        <w:t>GSSE</w:t>
      </w:r>
      <w:r w:rsidRPr="00E932FD">
        <w:rPr>
          <w:sz w:val="24"/>
        </w:rPr>
        <w:t xml:space="preserve">) y los mensajes GOOSE. </w:t>
      </w:r>
    </w:p>
    <w:p w14:paraId="5170776B" w14:textId="056BEE2F" w:rsidR="00964D43" w:rsidRPr="00E932FD" w:rsidRDefault="00964D43" w:rsidP="00A35255">
      <w:pPr>
        <w:pStyle w:val="Prrafodelista"/>
        <w:rPr>
          <w:sz w:val="24"/>
        </w:rPr>
      </w:pPr>
      <w:r w:rsidRPr="00E932FD">
        <w:rPr>
          <w:sz w:val="24"/>
        </w:rPr>
        <w:t xml:space="preserve">Por un lado, tenemos los mensajes GSSE, </w:t>
      </w:r>
      <w:r w:rsidR="00FC393E" w:rsidRPr="00E932FD">
        <w:rPr>
          <w:sz w:val="24"/>
        </w:rPr>
        <w:t>que proporcionan la capacidad de transmitir los cambios de estado de información (en pares de bits). Estos</w:t>
      </w:r>
      <w:r w:rsidRPr="00E932FD">
        <w:rPr>
          <w:sz w:val="24"/>
        </w:rPr>
        <w:t xml:space="preserve"> han quedado anticuados </w:t>
      </w:r>
      <w:r w:rsidR="00FC393E" w:rsidRPr="00E932FD">
        <w:rPr>
          <w:sz w:val="24"/>
        </w:rPr>
        <w:t xml:space="preserve">y apenas se usan a </w:t>
      </w:r>
      <w:r w:rsidR="002D15E5" w:rsidRPr="00E932FD">
        <w:rPr>
          <w:sz w:val="24"/>
        </w:rPr>
        <w:t>día</w:t>
      </w:r>
      <w:r w:rsidR="00FC393E" w:rsidRPr="00E932FD">
        <w:rPr>
          <w:sz w:val="24"/>
        </w:rPr>
        <w:t xml:space="preserve"> de hoy</w:t>
      </w:r>
      <w:r w:rsidRPr="00E932FD">
        <w:rPr>
          <w:sz w:val="24"/>
        </w:rPr>
        <w:t>.</w:t>
      </w:r>
    </w:p>
    <w:p w14:paraId="4E51B21F" w14:textId="033A75CB" w:rsidR="000B0DF5" w:rsidRPr="00E932FD" w:rsidRDefault="00964D43" w:rsidP="00A35255">
      <w:pPr>
        <w:pStyle w:val="Prrafodelista"/>
        <w:rPr>
          <w:sz w:val="24"/>
        </w:rPr>
      </w:pPr>
      <w:r w:rsidRPr="00E932FD">
        <w:rPr>
          <w:sz w:val="24"/>
        </w:rPr>
        <w:lastRenderedPageBreak/>
        <w:t xml:space="preserve">Y por el otro, tenemos los mensajes GOOSE. Estos mensajes son usados para enviar mensajes urgentes entre IEDs. </w:t>
      </w:r>
      <w:r w:rsidR="00806FE2" w:rsidRPr="00E932FD">
        <w:rPr>
          <w:sz w:val="24"/>
        </w:rPr>
        <w:t>P</w:t>
      </w:r>
      <w:r w:rsidRPr="00E932FD">
        <w:rPr>
          <w:sz w:val="24"/>
        </w:rPr>
        <w:t xml:space="preserve">ermiten llevar </w:t>
      </w:r>
      <w:r w:rsidR="00806FE2" w:rsidRPr="00E932FD">
        <w:rPr>
          <w:sz w:val="24"/>
        </w:rPr>
        <w:t>una gran cantidad de</w:t>
      </w:r>
      <w:r w:rsidRPr="00E932FD">
        <w:rPr>
          <w:sz w:val="24"/>
        </w:rPr>
        <w:t xml:space="preserve"> datos </w:t>
      </w:r>
      <w:r w:rsidR="00806FE2" w:rsidRPr="00E932FD">
        <w:rPr>
          <w:sz w:val="24"/>
        </w:rPr>
        <w:t>organizados</w:t>
      </w:r>
      <w:r w:rsidRPr="00E932FD">
        <w:rPr>
          <w:sz w:val="24"/>
        </w:rPr>
        <w:t xml:space="preserve"> en lo que se conoce como data-set. </w:t>
      </w:r>
      <w:r w:rsidR="00806FE2" w:rsidRPr="00E932FD">
        <w:rPr>
          <w:sz w:val="24"/>
        </w:rPr>
        <w:t xml:space="preserve">GOOSE, está directamente conectado con la capa de enlace, lo que permite entregar de forma rápida la información en unos 3 milisegundos. A esto se le denomina un protocolo de tiempo real. </w:t>
      </w:r>
    </w:p>
    <w:p w14:paraId="74C59FC5" w14:textId="58C396C4" w:rsidR="00806FE2" w:rsidRPr="00E932FD" w:rsidRDefault="00806FE2" w:rsidP="00A35255">
      <w:pPr>
        <w:pStyle w:val="Prrafodelista"/>
        <w:rPr>
          <w:sz w:val="24"/>
        </w:rPr>
      </w:pPr>
      <w:r w:rsidRPr="00E932FD">
        <w:rPr>
          <w:sz w:val="24"/>
        </w:rPr>
        <w:t xml:space="preserve">El mecanismo de comunicación es bastante intuitivo. Es un mecanismo basado en </w:t>
      </w:r>
      <w:r w:rsidR="00894CE5" w:rsidRPr="00E932FD">
        <w:rPr>
          <w:sz w:val="24"/>
        </w:rPr>
        <w:t>la comunicación entre publicador-suscriptor. El publicador se identifica como el que genera y publica el mensaje en la red, y suscriptor, el que quiere ver todos los mensajes de un determinado publicador.</w:t>
      </w:r>
    </w:p>
    <w:p w14:paraId="627BB29F" w14:textId="5166E633" w:rsidR="00894CE5" w:rsidRPr="00E932FD" w:rsidRDefault="00894CE5" w:rsidP="00A35255">
      <w:pPr>
        <w:pStyle w:val="Prrafodelista"/>
        <w:rPr>
          <w:sz w:val="24"/>
        </w:rPr>
      </w:pPr>
      <w:r w:rsidRPr="00E932FD">
        <w:rPr>
          <w:sz w:val="24"/>
        </w:rPr>
        <w:t>El publicador transmite el mensaje a toda la red local. Y los dispositivos que estén suscritos (que estén escuchando), recibirán el mensaje GOOSE.</w:t>
      </w:r>
    </w:p>
    <w:p w14:paraId="2FE9B952" w14:textId="77777777" w:rsidR="000B0DF5" w:rsidRPr="00E932FD" w:rsidRDefault="000B0DF5" w:rsidP="000B0DF5">
      <w:pPr>
        <w:pStyle w:val="Prrafodelista"/>
        <w:rPr>
          <w:sz w:val="24"/>
        </w:rPr>
      </w:pPr>
    </w:p>
    <w:p w14:paraId="0B5AA7F3" w14:textId="77777777" w:rsidR="000B0DF5" w:rsidRPr="00E932FD" w:rsidRDefault="000B0DF5" w:rsidP="000B0DF5">
      <w:pPr>
        <w:rPr>
          <w:sz w:val="24"/>
        </w:rPr>
      </w:pPr>
    </w:p>
    <w:p w14:paraId="2F2B2F9F" w14:textId="1856EE3C" w:rsidR="000B0DF5" w:rsidRPr="00E932FD" w:rsidRDefault="000B0DF5" w:rsidP="000B0DF5">
      <w:pPr>
        <w:pStyle w:val="Prrafodelista"/>
        <w:numPr>
          <w:ilvl w:val="0"/>
          <w:numId w:val="26"/>
        </w:numPr>
        <w:rPr>
          <w:sz w:val="24"/>
        </w:rPr>
      </w:pPr>
      <w:r w:rsidRPr="00E932FD">
        <w:rPr>
          <w:b/>
          <w:sz w:val="24"/>
        </w:rPr>
        <w:t xml:space="preserve">Sampled Measured Value </w:t>
      </w:r>
      <w:r w:rsidRPr="00E932FD">
        <w:rPr>
          <w:sz w:val="24"/>
        </w:rPr>
        <w:t>(SMV)</w:t>
      </w:r>
      <w:r w:rsidR="00B901A6" w:rsidRPr="00E932FD">
        <w:rPr>
          <w:sz w:val="24"/>
        </w:rPr>
        <w:t>.</w:t>
      </w:r>
    </w:p>
    <w:p w14:paraId="27E64927" w14:textId="4C34EBCC" w:rsidR="00B901A6" w:rsidRPr="00E932FD" w:rsidRDefault="00B901A6" w:rsidP="00B901A6">
      <w:pPr>
        <w:pStyle w:val="Prrafodelista"/>
        <w:rPr>
          <w:sz w:val="24"/>
        </w:rPr>
      </w:pPr>
      <w:r w:rsidRPr="00E932FD">
        <w:rPr>
          <w:sz w:val="24"/>
        </w:rPr>
        <w:t xml:space="preserve">SMV </w:t>
      </w:r>
      <w:r w:rsidR="00FC393E" w:rsidRPr="00E932FD">
        <w:rPr>
          <w:sz w:val="24"/>
        </w:rPr>
        <w:t>está</w:t>
      </w:r>
      <w:r w:rsidRPr="00E932FD">
        <w:rPr>
          <w:sz w:val="24"/>
        </w:rPr>
        <w:t xml:space="preserve"> directamente conectado co</w:t>
      </w:r>
      <w:r w:rsidR="00293B6C">
        <w:rPr>
          <w:sz w:val="24"/>
        </w:rPr>
        <w:t>n</w:t>
      </w:r>
      <w:r w:rsidRPr="00E932FD">
        <w:rPr>
          <w:sz w:val="24"/>
        </w:rPr>
        <w:t xml:space="preserve"> la capa de enlace y usa también mecanismos de publicador-suscriptor. Este protocolo permite enviar corriente y voltaje de forma digital a través del bus de procesos a través de un instrumento digital o una “merge unit”. Esta “merge unit” se encarga de transponer la señal analógica a una señal digital, un valor discreto etiquetado con tiempo sincronizado.</w:t>
      </w:r>
    </w:p>
    <w:p w14:paraId="723BA388" w14:textId="0BFFEB3E" w:rsidR="001B41E2" w:rsidRPr="00D04648" w:rsidRDefault="00B901A6" w:rsidP="00D04648">
      <w:pPr>
        <w:pStyle w:val="Prrafodelista"/>
        <w:rPr>
          <w:sz w:val="24"/>
        </w:rPr>
      </w:pPr>
      <w:r w:rsidRPr="00E932FD">
        <w:rPr>
          <w:sz w:val="24"/>
        </w:rPr>
        <w:t xml:space="preserve">Ese </w:t>
      </w:r>
      <w:r w:rsidR="00FC393E" w:rsidRPr="00E932FD">
        <w:rPr>
          <w:sz w:val="24"/>
        </w:rPr>
        <w:t>voltaje y medida de corriente pueden ser usados por cualquier IED el cual requiera esa información. Todo ello sin cableado adicional, solo con el uso del bus de procesos, el cual necesita el suficiente ancho de banda para poder soportar ese gran flujo de información.</w:t>
      </w:r>
      <w:r w:rsidR="001B41E2" w:rsidRPr="00E932FD">
        <w:rPr>
          <w:sz w:val="24"/>
        </w:rPr>
        <w:t xml:space="preserve"> </w:t>
      </w:r>
      <w:r w:rsidR="001B41E2" w:rsidRPr="00D04648">
        <w:rPr>
          <w:sz w:val="24"/>
        </w:rPr>
        <w:t>SMV soporta 2 métodos distintos de transmisiones, que son las siguie</w:t>
      </w:r>
      <w:r w:rsidR="00D04648">
        <w:rPr>
          <w:sz w:val="24"/>
        </w:rPr>
        <w:t>ntes:</w:t>
      </w:r>
    </w:p>
    <w:p w14:paraId="5A31548A" w14:textId="77777777" w:rsidR="001B41E2" w:rsidRPr="00E932FD" w:rsidRDefault="001B41E2" w:rsidP="00B901A6">
      <w:pPr>
        <w:pStyle w:val="Prrafodelista"/>
        <w:rPr>
          <w:sz w:val="24"/>
        </w:rPr>
      </w:pPr>
    </w:p>
    <w:p w14:paraId="5BB2C4A4" w14:textId="32644532" w:rsidR="001B41E2" w:rsidRDefault="00CF5DA9" w:rsidP="001B41E2">
      <w:pPr>
        <w:pStyle w:val="Prrafodelista"/>
        <w:numPr>
          <w:ilvl w:val="1"/>
          <w:numId w:val="26"/>
        </w:numPr>
        <w:rPr>
          <w:sz w:val="24"/>
        </w:rPr>
      </w:pPr>
      <w:bookmarkStart w:id="112" w:name="OLE_LINK2"/>
      <w:bookmarkStart w:id="113" w:name="OLE_LINK3"/>
      <w:r>
        <w:rPr>
          <w:sz w:val="24"/>
        </w:rPr>
        <w:t>“</w:t>
      </w:r>
      <w:r w:rsidR="001B41E2" w:rsidRPr="00CF5DA9">
        <w:rPr>
          <w:i/>
          <w:sz w:val="24"/>
        </w:rPr>
        <w:t>Multicast service over Ethernet</w:t>
      </w:r>
      <w:r>
        <w:rPr>
          <w:sz w:val="24"/>
        </w:rPr>
        <w:t>”</w:t>
      </w:r>
      <w:r w:rsidR="001B41E2" w:rsidRPr="00E932FD">
        <w:rPr>
          <w:sz w:val="24"/>
        </w:rPr>
        <w:t xml:space="preserve"> </w:t>
      </w:r>
      <w:bookmarkEnd w:id="112"/>
      <w:bookmarkEnd w:id="113"/>
      <w:r w:rsidR="001B41E2" w:rsidRPr="00E932FD">
        <w:rPr>
          <w:sz w:val="24"/>
        </w:rPr>
        <w:t>(MSVC)</w:t>
      </w:r>
      <w:r w:rsidR="00D04648">
        <w:rPr>
          <w:sz w:val="24"/>
        </w:rPr>
        <w:t xml:space="preserve">. </w:t>
      </w:r>
    </w:p>
    <w:p w14:paraId="64449002" w14:textId="3152AFF4" w:rsidR="00D04648" w:rsidRDefault="00D04648" w:rsidP="00D04648">
      <w:pPr>
        <w:pStyle w:val="Prrafodelista"/>
        <w:ind w:left="1440"/>
        <w:rPr>
          <w:sz w:val="24"/>
        </w:rPr>
      </w:pPr>
      <w:r>
        <w:rPr>
          <w:sz w:val="24"/>
        </w:rPr>
        <w:t>Hace uso del modelo de comunicación Multicast-Association-Application</w:t>
      </w:r>
      <w:r w:rsidR="00293B6C">
        <w:rPr>
          <w:sz w:val="24"/>
        </w:rPr>
        <w:t>. El cual el valor del voltaje medido es enviado a todos los elementos, siendo procesado unciamente por aquellos que estén suscritos.</w:t>
      </w:r>
    </w:p>
    <w:p w14:paraId="3BB04778" w14:textId="77777777" w:rsidR="00293B6C" w:rsidRPr="00E932FD" w:rsidRDefault="00293B6C" w:rsidP="00D04648">
      <w:pPr>
        <w:pStyle w:val="Prrafodelista"/>
        <w:ind w:left="1440"/>
        <w:rPr>
          <w:sz w:val="24"/>
        </w:rPr>
      </w:pPr>
    </w:p>
    <w:p w14:paraId="4FECAC9B" w14:textId="07C3AC66" w:rsidR="001B41E2" w:rsidRPr="00E932FD" w:rsidRDefault="00CF5DA9" w:rsidP="001B41E2">
      <w:pPr>
        <w:pStyle w:val="Prrafodelista"/>
        <w:numPr>
          <w:ilvl w:val="1"/>
          <w:numId w:val="26"/>
        </w:numPr>
        <w:rPr>
          <w:sz w:val="24"/>
        </w:rPr>
      </w:pPr>
      <w:r>
        <w:rPr>
          <w:sz w:val="24"/>
        </w:rPr>
        <w:t>“</w:t>
      </w:r>
      <w:r w:rsidR="001B41E2" w:rsidRPr="00CF5DA9">
        <w:rPr>
          <w:i/>
          <w:sz w:val="24"/>
        </w:rPr>
        <w:t>Unicast service over serial links</w:t>
      </w:r>
      <w:r w:rsidRPr="00CF5DA9">
        <w:rPr>
          <w:i/>
          <w:sz w:val="24"/>
        </w:rPr>
        <w:t>”</w:t>
      </w:r>
      <w:r w:rsidR="001B41E2" w:rsidRPr="00E932FD">
        <w:rPr>
          <w:sz w:val="24"/>
        </w:rPr>
        <w:t xml:space="preserve"> (</w:t>
      </w:r>
      <w:r w:rsidR="00321349" w:rsidRPr="00E932FD">
        <w:rPr>
          <w:sz w:val="24"/>
        </w:rPr>
        <w:t>USVC</w:t>
      </w:r>
      <w:r w:rsidR="001B41E2" w:rsidRPr="00E932FD">
        <w:rPr>
          <w:sz w:val="24"/>
        </w:rPr>
        <w:t>)</w:t>
      </w:r>
      <w:r>
        <w:rPr>
          <w:sz w:val="24"/>
        </w:rPr>
        <w:t>.</w:t>
      </w:r>
    </w:p>
    <w:p w14:paraId="57C9C231" w14:textId="1FF41E87" w:rsidR="00945476" w:rsidRPr="00CF5DA9" w:rsidRDefault="00293B6C" w:rsidP="00293B6C">
      <w:pPr>
        <w:ind w:left="1416"/>
        <w:rPr>
          <w:sz w:val="24"/>
        </w:rPr>
      </w:pPr>
      <w:r w:rsidRPr="00CF5DA9">
        <w:rPr>
          <w:sz w:val="24"/>
        </w:rPr>
        <w:t xml:space="preserve">Como el propio nombre indica, está basado en el modelo de comunicación Unicast-associaton-application. Se establece una conexión peer to peer entre cliente y servidor. Los datos son confirmados </w:t>
      </w:r>
      <w:r w:rsidR="00CF5DA9">
        <w:rPr>
          <w:sz w:val="24"/>
        </w:rPr>
        <w:t>a su</w:t>
      </w:r>
      <w:r w:rsidRPr="00CF5DA9">
        <w:rPr>
          <w:sz w:val="24"/>
        </w:rPr>
        <w:t xml:space="preserve"> recepción y es un modelo </w:t>
      </w:r>
      <w:r w:rsidR="00CF5DA9">
        <w:rPr>
          <w:sz w:val="24"/>
        </w:rPr>
        <w:t>de transmisión más lento que el anterior</w:t>
      </w:r>
      <w:r w:rsidRPr="00CF5DA9">
        <w:rPr>
          <w:sz w:val="24"/>
        </w:rPr>
        <w:t>.</w:t>
      </w:r>
    </w:p>
    <w:p w14:paraId="3EF29C42" w14:textId="77777777" w:rsidR="000665CC" w:rsidRDefault="000665CC" w:rsidP="00945476"/>
    <w:p w14:paraId="7C7963D6" w14:textId="77777777" w:rsidR="00052892" w:rsidRDefault="00052892" w:rsidP="000665CC">
      <w:pPr>
        <w:rPr>
          <w:u w:val="single"/>
        </w:rPr>
      </w:pPr>
    </w:p>
    <w:p w14:paraId="52D4F4C1" w14:textId="0470A19D" w:rsidR="00C46D92" w:rsidRDefault="00052892" w:rsidP="00052892">
      <w:pPr>
        <w:pStyle w:val="Ttulo3"/>
      </w:pPr>
      <w:bookmarkStart w:id="114" w:name="_Toc106618894"/>
      <w:r>
        <w:lastRenderedPageBreak/>
        <w:t>MODELADO DE DATOS</w:t>
      </w:r>
      <w:r w:rsidR="00CF5DA9">
        <w:t xml:space="preserve"> DEL ESTANDAR IEC 61850</w:t>
      </w:r>
      <w:bookmarkEnd w:id="114"/>
    </w:p>
    <w:p w14:paraId="323B058E" w14:textId="77777777" w:rsidR="00052892" w:rsidRDefault="00052892" w:rsidP="00052892"/>
    <w:p w14:paraId="1D50E564" w14:textId="77777777" w:rsidR="00052892" w:rsidRPr="00CF5DA9" w:rsidRDefault="00052892" w:rsidP="00052892">
      <w:pPr>
        <w:rPr>
          <w:sz w:val="24"/>
          <w:szCs w:val="24"/>
        </w:rPr>
      </w:pPr>
      <w:r w:rsidRPr="00CF5DA9">
        <w:rPr>
          <w:sz w:val="24"/>
          <w:szCs w:val="24"/>
        </w:rPr>
        <w:t>El protocolo IEC 61850 elaboró un modelado de datos orientado a objetos. Simplificando el modelaje y la interoperabilidad entre los distintos elementos de una subestación. Como podemos en la figura inferior, el modelado de datos se establece en torno a un “</w:t>
      </w:r>
      <w:r w:rsidRPr="00CF5DA9">
        <w:rPr>
          <w:i/>
          <w:sz w:val="24"/>
          <w:szCs w:val="24"/>
        </w:rPr>
        <w:t>Physical Device</w:t>
      </w:r>
      <w:r w:rsidRPr="00CF5DA9">
        <w:rPr>
          <w:sz w:val="24"/>
          <w:szCs w:val="24"/>
        </w:rPr>
        <w:t>” (</w:t>
      </w:r>
      <w:commentRangeStart w:id="115"/>
      <w:commentRangeStart w:id="116"/>
      <w:r w:rsidRPr="00CF5DA9">
        <w:rPr>
          <w:sz w:val="24"/>
          <w:szCs w:val="24"/>
        </w:rPr>
        <w:t>Dispositivo Físico</w:t>
      </w:r>
      <w:commentRangeEnd w:id="115"/>
      <w:r w:rsidRPr="00CF5DA9">
        <w:rPr>
          <w:rStyle w:val="Refdecomentario"/>
          <w:sz w:val="24"/>
          <w:szCs w:val="24"/>
        </w:rPr>
        <w:commentReference w:id="115"/>
      </w:r>
      <w:commentRangeEnd w:id="116"/>
      <w:r w:rsidRPr="00CF5DA9">
        <w:rPr>
          <w:rStyle w:val="Refdecomentario"/>
          <w:sz w:val="24"/>
          <w:szCs w:val="24"/>
        </w:rPr>
        <w:commentReference w:id="116"/>
      </w:r>
      <w:r w:rsidRPr="00CF5DA9">
        <w:rPr>
          <w:sz w:val="24"/>
          <w:szCs w:val="24"/>
        </w:rPr>
        <w:t xml:space="preserve">). Esto lo que quiere decir es que cada dispositivo físico presentara la misma estructura de datos, cambiando sus valores y especificaciones.  </w:t>
      </w:r>
    </w:p>
    <w:p w14:paraId="437CE7C6" w14:textId="77777777" w:rsidR="00052892" w:rsidRDefault="00052892" w:rsidP="00052892">
      <w:pPr>
        <w:jc w:val="center"/>
      </w:pPr>
      <w:r>
        <w:rPr>
          <w:noProof/>
          <w:lang w:eastAsia="es-ES"/>
        </w:rPr>
        <w:drawing>
          <wp:inline distT="0" distB="0" distL="0" distR="0" wp14:anchorId="137CA330" wp14:editId="2F8D11B9">
            <wp:extent cx="1784475" cy="2186932"/>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5335" cy="2212496"/>
                    </a:xfrm>
                    <a:prstGeom prst="rect">
                      <a:avLst/>
                    </a:prstGeom>
                  </pic:spPr>
                </pic:pic>
              </a:graphicData>
            </a:graphic>
          </wp:inline>
        </w:drawing>
      </w:r>
    </w:p>
    <w:p w14:paraId="29D4647B" w14:textId="77777777" w:rsidR="00052892" w:rsidRDefault="00052892" w:rsidP="00CF5DA9">
      <w:pPr>
        <w:pStyle w:val="Cita"/>
      </w:pPr>
      <w:bookmarkStart w:id="117" w:name="_Toc106102250"/>
      <w:r>
        <w:t>Ilustración 2. Estructura de datos del protocolo IEC 61850 (Fuente: extraído de MANUALES IEC61850 dados por SICA SA)</w:t>
      </w:r>
      <w:bookmarkEnd w:id="117"/>
    </w:p>
    <w:p w14:paraId="541F9C72" w14:textId="77777777" w:rsidR="00052892" w:rsidRPr="00CF5DA9" w:rsidRDefault="00052892" w:rsidP="00052892">
      <w:pPr>
        <w:rPr>
          <w:sz w:val="24"/>
        </w:rPr>
      </w:pPr>
      <w:r w:rsidRPr="00CF5DA9">
        <w:rPr>
          <w:sz w:val="24"/>
        </w:rPr>
        <w:t>Los tipos de datos que se encuentran dentro de un dispositivo físico, son los siguientes:</w:t>
      </w:r>
    </w:p>
    <w:p w14:paraId="5BC1B27B" w14:textId="77777777" w:rsidR="00052892" w:rsidRPr="00CF5DA9" w:rsidRDefault="00052892" w:rsidP="00052892">
      <w:pPr>
        <w:pStyle w:val="Prrafodelista"/>
        <w:numPr>
          <w:ilvl w:val="0"/>
          <w:numId w:val="23"/>
        </w:numPr>
        <w:rPr>
          <w:sz w:val="24"/>
        </w:rPr>
      </w:pPr>
      <w:r w:rsidRPr="00CF5DA9">
        <w:rPr>
          <w:b/>
          <w:sz w:val="24"/>
        </w:rPr>
        <w:t>Dispositivo Lógico</w:t>
      </w:r>
      <w:r w:rsidRPr="00CF5DA9">
        <w:rPr>
          <w:sz w:val="24"/>
        </w:rPr>
        <w:t xml:space="preserve"> (“Logical Device”, LD).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30E8F632" w14:textId="77777777" w:rsidR="00052892" w:rsidRDefault="00052892" w:rsidP="00052892"/>
    <w:p w14:paraId="7439AA03" w14:textId="77777777" w:rsidR="00052892" w:rsidRPr="00CF5DA9" w:rsidRDefault="00052892" w:rsidP="00052892">
      <w:pPr>
        <w:pStyle w:val="Prrafodelista"/>
        <w:numPr>
          <w:ilvl w:val="0"/>
          <w:numId w:val="23"/>
        </w:numPr>
        <w:rPr>
          <w:sz w:val="24"/>
        </w:rPr>
      </w:pPr>
      <w:r w:rsidRPr="00CF5DA9">
        <w:rPr>
          <w:b/>
          <w:sz w:val="24"/>
        </w:rPr>
        <w:t>Nodos Lógicos</w:t>
      </w:r>
      <w:r w:rsidRPr="00CF5DA9">
        <w:rPr>
          <w:sz w:val="24"/>
        </w:rPr>
        <w:t xml:space="preserve"> (“Logical Node”, LN). Cada nodo lógico se puede definir como una pequeña parte de una función que intercambia datos. Un nodo lógico es un objeto definido por sus datos y métodos. Como ejemplo de nodos lógicos podemos incluir en la lista los interruptores, protecciones o sensores. </w:t>
      </w:r>
    </w:p>
    <w:p w14:paraId="633C2ABA" w14:textId="77777777" w:rsidR="00052892" w:rsidRDefault="00052892" w:rsidP="00052892">
      <w:pPr>
        <w:pStyle w:val="Prrafodelista"/>
      </w:pPr>
    </w:p>
    <w:p w14:paraId="1640024E" w14:textId="77777777" w:rsidR="00052892" w:rsidRDefault="00052892" w:rsidP="00052892">
      <w:pPr>
        <w:jc w:val="center"/>
      </w:pPr>
      <w:r>
        <w:rPr>
          <w:noProof/>
          <w:lang w:eastAsia="es-ES"/>
        </w:rPr>
        <w:drawing>
          <wp:inline distT="0" distB="0" distL="0" distR="0" wp14:anchorId="51EDC344" wp14:editId="2968F879">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0594" cy="1639781"/>
                    </a:xfrm>
                    <a:prstGeom prst="rect">
                      <a:avLst/>
                    </a:prstGeom>
                  </pic:spPr>
                </pic:pic>
              </a:graphicData>
            </a:graphic>
          </wp:inline>
        </w:drawing>
      </w:r>
    </w:p>
    <w:p w14:paraId="30A530EB" w14:textId="77777777" w:rsidR="00052892" w:rsidRPr="00CF5DA9" w:rsidRDefault="00052892" w:rsidP="00CF5DA9">
      <w:pPr>
        <w:pStyle w:val="Cita"/>
      </w:pPr>
      <w:bookmarkStart w:id="118" w:name="_Toc106102251"/>
      <w:r w:rsidRPr="00CF5DA9">
        <w:lastRenderedPageBreak/>
        <w:t>Ilustración 22. Nomenclatura de un Logical Node (Fuente: extraído de MANUALES IEC61850 dados por SICA SA)</w:t>
      </w:r>
      <w:bookmarkEnd w:id="118"/>
    </w:p>
    <w:p w14:paraId="4C528541" w14:textId="77777777" w:rsidR="00052892" w:rsidRPr="00CF5DA9" w:rsidRDefault="00052892" w:rsidP="00052892">
      <w:pPr>
        <w:jc w:val="center"/>
        <w:rPr>
          <w:sz w:val="24"/>
        </w:rPr>
      </w:pPr>
    </w:p>
    <w:p w14:paraId="14CEFF4F" w14:textId="77777777" w:rsidR="00052892" w:rsidRPr="00CF5DA9" w:rsidRDefault="00052892" w:rsidP="00052892">
      <w:pPr>
        <w:ind w:left="708"/>
        <w:rPr>
          <w:sz w:val="24"/>
        </w:rPr>
      </w:pPr>
      <w:r w:rsidRPr="00CF5DA9">
        <w:rPr>
          <w:sz w:val="24"/>
        </w:rPr>
        <w:t xml:space="preserve">A la hora de representar todos los nodos lógicos, la estructura es siempre la misma ya que está todo unificado. Como podemos ver en la </w:t>
      </w:r>
      <w:r w:rsidRPr="00CF5DA9">
        <w:rPr>
          <w:b/>
          <w:sz w:val="24"/>
        </w:rPr>
        <w:t xml:space="preserve">figura 22, </w:t>
      </w:r>
      <w:r w:rsidRPr="00CF5DA9">
        <w:rPr>
          <w:sz w:val="24"/>
        </w:rPr>
        <w:t>un ejemplo de nomenclatura de un nodo lógico puede ser la siguiente: dddXCBR1. Las tres primeras letras, representan el prefijo específico de aplicación opcional. En segundo lugar tenemos XCBR, que se corresponde con el nombre del nodo lógico dado por el estándar IEC 61850. En este caso XCBR significa que es un interruptor. Y por último encontraremos un número, en este caso es el 1, este se corresponderá con el número de instancia del nodo lógico.</w:t>
      </w:r>
    </w:p>
    <w:p w14:paraId="6425345E" w14:textId="77777777" w:rsidR="00052892" w:rsidRPr="00CF5DA9" w:rsidRDefault="00052892" w:rsidP="00052892">
      <w:pPr>
        <w:rPr>
          <w:sz w:val="24"/>
        </w:rPr>
      </w:pPr>
    </w:p>
    <w:p w14:paraId="0256DC9C" w14:textId="77777777" w:rsidR="00052892" w:rsidRPr="00CF5DA9" w:rsidRDefault="00052892" w:rsidP="00052892">
      <w:pPr>
        <w:pStyle w:val="Prrafodelista"/>
        <w:numPr>
          <w:ilvl w:val="0"/>
          <w:numId w:val="23"/>
        </w:numPr>
        <w:rPr>
          <w:sz w:val="24"/>
        </w:rPr>
      </w:pPr>
      <w:r w:rsidRPr="00CF5DA9">
        <w:rPr>
          <w:b/>
          <w:sz w:val="24"/>
        </w:rPr>
        <w:t>Objetos de datos</w:t>
      </w:r>
      <w:r w:rsidRPr="00CF5DA9">
        <w:rPr>
          <w:sz w:val="24"/>
        </w:rPr>
        <w:t xml:space="preserve"> (“Data Objects”). En este nivel de la pirámide, se encuentran todas las propiedades de los nodos lógicos. Como por ejemplo la posición de un dispositivo.</w:t>
      </w:r>
    </w:p>
    <w:p w14:paraId="5959F3B5" w14:textId="77777777" w:rsidR="00052892" w:rsidRPr="00CF5DA9" w:rsidRDefault="00052892" w:rsidP="00052892">
      <w:pPr>
        <w:rPr>
          <w:sz w:val="24"/>
        </w:rPr>
      </w:pPr>
    </w:p>
    <w:p w14:paraId="6AE758F2" w14:textId="77777777" w:rsidR="00052892" w:rsidRPr="00CF5DA9" w:rsidRDefault="00052892" w:rsidP="00052892">
      <w:pPr>
        <w:pStyle w:val="Prrafodelista"/>
        <w:numPr>
          <w:ilvl w:val="0"/>
          <w:numId w:val="23"/>
        </w:numPr>
        <w:rPr>
          <w:sz w:val="24"/>
        </w:rPr>
      </w:pPr>
      <w:r w:rsidRPr="00CF5DA9">
        <w:rPr>
          <w:b/>
          <w:sz w:val="24"/>
        </w:rPr>
        <w:t>Atributo de los datos</w:t>
      </w:r>
      <w:r w:rsidRPr="00CF5DA9">
        <w:rPr>
          <w:sz w:val="24"/>
        </w:rPr>
        <w:t xml:space="preserve"> (“Data Attribute”, DA). Lo componen los atributos y especificaciones que se encuentran en los objetos de datos.  Las características de los datos y sus atributos son las siguientes: </w:t>
      </w:r>
    </w:p>
    <w:p w14:paraId="484C25DD" w14:textId="77777777" w:rsidR="00052892" w:rsidRPr="00CF5DA9" w:rsidRDefault="00052892" w:rsidP="00052892">
      <w:pPr>
        <w:pStyle w:val="Prrafodelista"/>
        <w:numPr>
          <w:ilvl w:val="0"/>
          <w:numId w:val="24"/>
        </w:numPr>
        <w:rPr>
          <w:sz w:val="24"/>
        </w:rPr>
      </w:pPr>
      <w:r w:rsidRPr="00CF5DA9">
        <w:rPr>
          <w:sz w:val="24"/>
        </w:rPr>
        <w:t>Estructura y semántica bien definida</w:t>
      </w:r>
    </w:p>
    <w:p w14:paraId="2C556322" w14:textId="77777777" w:rsidR="00052892" w:rsidRPr="00CF5DA9" w:rsidRDefault="00052892" w:rsidP="00052892">
      <w:pPr>
        <w:pStyle w:val="Prrafodelista"/>
        <w:numPr>
          <w:ilvl w:val="0"/>
          <w:numId w:val="24"/>
        </w:numPr>
        <w:rPr>
          <w:sz w:val="24"/>
        </w:rPr>
      </w:pPr>
      <w:r w:rsidRPr="00CF5DA9">
        <w:rPr>
          <w:sz w:val="24"/>
        </w:rPr>
        <w:t>Configuración: asignación de valores seleccionados y mecanismos de intercambio</w:t>
      </w:r>
    </w:p>
    <w:p w14:paraId="62C8CCA4" w14:textId="77777777" w:rsidR="00052892" w:rsidRDefault="00052892" w:rsidP="00052892">
      <w:pPr>
        <w:jc w:val="center"/>
      </w:pPr>
      <w:r>
        <w:rPr>
          <w:noProof/>
          <w:lang w:eastAsia="es-ES"/>
        </w:rPr>
        <w:drawing>
          <wp:inline distT="0" distB="0" distL="0" distR="0" wp14:anchorId="3B10FB98" wp14:editId="1590D48E">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4C5F9FBF" w14:textId="77777777" w:rsidR="00052892" w:rsidRPr="00CF5DA9" w:rsidRDefault="00052892" w:rsidP="00CF5DA9">
      <w:pPr>
        <w:pStyle w:val="Cita"/>
      </w:pPr>
      <w:bookmarkStart w:id="119" w:name="_Toc106102252"/>
      <w:r w:rsidRPr="00CF5DA9">
        <w:t>Ilustración 23. Nomenclatura de un objeto (Fuente: extraído de MANUALES IEC61850 dados por SICA SA)</w:t>
      </w:r>
      <w:bookmarkEnd w:id="119"/>
    </w:p>
    <w:p w14:paraId="0B803902" w14:textId="77777777" w:rsidR="00052892" w:rsidRPr="00CF5DA9" w:rsidRDefault="00052892" w:rsidP="00052892">
      <w:pPr>
        <w:rPr>
          <w:sz w:val="24"/>
        </w:rPr>
      </w:pPr>
    </w:p>
    <w:p w14:paraId="5117B44D" w14:textId="77777777" w:rsidR="00052892" w:rsidRPr="00CF5DA9" w:rsidRDefault="00052892" w:rsidP="00052892">
      <w:pPr>
        <w:rPr>
          <w:sz w:val="24"/>
        </w:rPr>
      </w:pPr>
      <w:r w:rsidRPr="00CF5DA9">
        <w:rPr>
          <w:sz w:val="24"/>
        </w:rPr>
        <w:t xml:space="preserve">Por otro lado tenemos la estructura de instanciación de un objeto en el estándar IEC 61850. Como se puede apreciar en la </w:t>
      </w:r>
      <w:r w:rsidRPr="00CF5DA9">
        <w:rPr>
          <w:b/>
          <w:sz w:val="24"/>
        </w:rPr>
        <w:t xml:space="preserve">figura 23, </w:t>
      </w:r>
      <w:r w:rsidRPr="00CF5DA9">
        <w:rPr>
          <w:sz w:val="24"/>
        </w:rPr>
        <w:t xml:space="preserve">la estructura es idéntica a la de los nodos lógicos. En primer lugar aparecerá en nombre del dispositivo lógico, en este caso Relay1 </w:t>
      </w:r>
      <w:r w:rsidRPr="00CF5DA9">
        <w:rPr>
          <w:sz w:val="24"/>
        </w:rPr>
        <w:lastRenderedPageBreak/>
        <w:t>(que significa relé 1).</w:t>
      </w:r>
      <w:r w:rsidRPr="00CF5DA9">
        <w:rPr>
          <w:b/>
          <w:sz w:val="24"/>
        </w:rPr>
        <w:t xml:space="preserve"> </w:t>
      </w:r>
      <w:r w:rsidRPr="00CF5DA9">
        <w:rPr>
          <w:sz w:val="24"/>
        </w:rPr>
        <w:t>Seguido de un “/”, podremos encontrar el nombre que identificará al nodo lógico. En este caso, como en la figura anterior, es XCBR1. Seguido del símbolo “$”, encontraremos el nombre del dato y seguido de este el atributo, en este caso stVal, que significa “Status Value” que traducido al español nos queda valor de estado.</w:t>
      </w:r>
    </w:p>
    <w:p w14:paraId="156CDF1E" w14:textId="77777777" w:rsidR="00052892" w:rsidRDefault="00052892" w:rsidP="00052892">
      <w:pPr>
        <w:jc w:val="center"/>
      </w:pPr>
      <w:r>
        <w:rPr>
          <w:noProof/>
          <w:lang w:eastAsia="es-ES"/>
        </w:rPr>
        <w:drawing>
          <wp:inline distT="0" distB="0" distL="0" distR="0" wp14:anchorId="7037195C" wp14:editId="0CD4CD18">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7880" cy="2877665"/>
                    </a:xfrm>
                    <a:prstGeom prst="rect">
                      <a:avLst/>
                    </a:prstGeom>
                  </pic:spPr>
                </pic:pic>
              </a:graphicData>
            </a:graphic>
          </wp:inline>
        </w:drawing>
      </w:r>
    </w:p>
    <w:p w14:paraId="0CB84004" w14:textId="77777777" w:rsidR="00052892" w:rsidRPr="00CF5DA9" w:rsidRDefault="00052892" w:rsidP="00CF5DA9">
      <w:pPr>
        <w:pStyle w:val="Cita"/>
      </w:pPr>
      <w:bookmarkStart w:id="120" w:name="_Toc106102253"/>
      <w:r w:rsidRPr="00CF5DA9">
        <w:t>Ilustración 22. Jerarquía datos de un dispositivo lógico en el protocolo IEC 61850 (Fuente: extraído de MANUALES IEC61850 dados por SICA SA)</w:t>
      </w:r>
      <w:bookmarkEnd w:id="120"/>
    </w:p>
    <w:p w14:paraId="657587EC" w14:textId="77777777" w:rsidR="00FA7E72" w:rsidRPr="00FA7E72" w:rsidRDefault="00FA7E72" w:rsidP="00FA7E72"/>
    <w:p w14:paraId="7FA6D2D3" w14:textId="5F84D1F2" w:rsidR="00FA7E72" w:rsidRPr="00FA7E72" w:rsidRDefault="00FA7E72" w:rsidP="00FA7E72">
      <w:pPr>
        <w:pStyle w:val="Ttulo3"/>
      </w:pPr>
      <w:bookmarkStart w:id="121" w:name="_Toc106618895"/>
      <w:r>
        <w:t>LENGUAJE DE CONFIGURACIÓN DE UNA SUBESTACION</w:t>
      </w:r>
      <w:bookmarkEnd w:id="121"/>
    </w:p>
    <w:p w14:paraId="4A85875D" w14:textId="77777777" w:rsidR="00FA7E72" w:rsidRDefault="00FA7E72" w:rsidP="00FA7E72"/>
    <w:p w14:paraId="75FEC800" w14:textId="24B04659" w:rsidR="007F2026" w:rsidRPr="00CF5DA9" w:rsidRDefault="00FA7E72" w:rsidP="00FA7E72">
      <w:pPr>
        <w:rPr>
          <w:sz w:val="24"/>
        </w:rPr>
      </w:pPr>
      <w:r w:rsidRPr="00CF5DA9">
        <w:rPr>
          <w:sz w:val="24"/>
        </w:rPr>
        <w:t xml:space="preserve">Este lenguaje </w:t>
      </w:r>
      <w:r w:rsidR="00D67D16" w:rsidRPr="00CF5DA9">
        <w:rPr>
          <w:sz w:val="24"/>
        </w:rPr>
        <w:t xml:space="preserve">de configuración, también conocido como </w:t>
      </w:r>
      <w:r w:rsidR="007C2247" w:rsidRPr="00CF5DA9">
        <w:rPr>
          <w:sz w:val="24"/>
        </w:rPr>
        <w:t xml:space="preserve">Substation Configuration Language </w:t>
      </w:r>
      <w:r w:rsidR="00D67D16" w:rsidRPr="00CF5DA9">
        <w:rPr>
          <w:sz w:val="24"/>
        </w:rPr>
        <w:t>(</w:t>
      </w:r>
      <w:r w:rsidR="007C2247" w:rsidRPr="00CF5DA9">
        <w:rPr>
          <w:sz w:val="24"/>
        </w:rPr>
        <w:t>SCL</w:t>
      </w:r>
      <w:r w:rsidR="00D67D16" w:rsidRPr="00CF5DA9">
        <w:rPr>
          <w:sz w:val="24"/>
        </w:rPr>
        <w:t xml:space="preserve">), permite crear archivos de descripción y configuración de dispositivos de subestaciones. Está basado en el lenguaje de programación XML y permite el intercambio de información </w:t>
      </w:r>
      <w:r w:rsidR="007C2247" w:rsidRPr="00CF5DA9">
        <w:rPr>
          <w:sz w:val="24"/>
        </w:rPr>
        <w:t>entre lo</w:t>
      </w:r>
      <w:r w:rsidR="00D67D16" w:rsidRPr="00CF5DA9">
        <w:rPr>
          <w:sz w:val="24"/>
        </w:rPr>
        <w:t xml:space="preserve">s distintos dispositivos de una subestación. En </w:t>
      </w:r>
      <w:r w:rsidR="007C2247" w:rsidRPr="00CF5DA9">
        <w:rPr>
          <w:sz w:val="24"/>
        </w:rPr>
        <w:t>ellos, se</w:t>
      </w:r>
      <w:r w:rsidR="00D67D16" w:rsidRPr="00CF5DA9">
        <w:rPr>
          <w:sz w:val="24"/>
        </w:rPr>
        <w:t xml:space="preserve"> incluye</w:t>
      </w:r>
      <w:r w:rsidR="007C2247" w:rsidRPr="00CF5DA9">
        <w:rPr>
          <w:sz w:val="24"/>
        </w:rPr>
        <w:t>n</w:t>
      </w:r>
      <w:r w:rsidR="00D67D16" w:rsidRPr="00CF5DA9">
        <w:rPr>
          <w:sz w:val="24"/>
        </w:rPr>
        <w:t xml:space="preserve"> descripciones de l</w:t>
      </w:r>
      <w:r w:rsidR="007C2247" w:rsidRPr="00CF5DA9">
        <w:rPr>
          <w:sz w:val="24"/>
        </w:rPr>
        <w:t>o</w:t>
      </w:r>
      <w:r w:rsidR="00D67D16" w:rsidRPr="00CF5DA9">
        <w:rPr>
          <w:sz w:val="24"/>
        </w:rPr>
        <w:t xml:space="preserve">s modelos de los dispositivos, la </w:t>
      </w:r>
      <w:r w:rsidR="007C2247" w:rsidRPr="00CF5DA9">
        <w:rPr>
          <w:sz w:val="24"/>
        </w:rPr>
        <w:t>infraestructura de comunicación y la relación con el sistema de energía.</w:t>
      </w:r>
    </w:p>
    <w:p w14:paraId="150B2506" w14:textId="4F5C1B03" w:rsidR="00695D02" w:rsidRPr="00CF5DA9" w:rsidRDefault="00695D02" w:rsidP="00FA7E72">
      <w:pPr>
        <w:rPr>
          <w:sz w:val="24"/>
        </w:rPr>
      </w:pPr>
      <w:r w:rsidRPr="00CF5DA9">
        <w:rPr>
          <w:sz w:val="24"/>
        </w:rPr>
        <w:t xml:space="preserve">El objetivo de esta lenguaje es que todas las </w:t>
      </w:r>
    </w:p>
    <w:p w14:paraId="52C685AD" w14:textId="504939BB" w:rsidR="007C2247" w:rsidRPr="00CF5DA9" w:rsidRDefault="007C2247" w:rsidP="00FA7E72">
      <w:pPr>
        <w:rPr>
          <w:sz w:val="24"/>
        </w:rPr>
      </w:pPr>
      <w:r w:rsidRPr="00CF5DA9">
        <w:rPr>
          <w:sz w:val="24"/>
        </w:rPr>
        <w:t xml:space="preserve">Este lenguaje </w:t>
      </w:r>
      <w:r w:rsidR="007F2026" w:rsidRPr="00CF5DA9">
        <w:rPr>
          <w:sz w:val="24"/>
        </w:rPr>
        <w:t>permite la creación de</w:t>
      </w:r>
      <w:r w:rsidR="00695D02" w:rsidRPr="00CF5DA9">
        <w:rPr>
          <w:sz w:val="24"/>
        </w:rPr>
        <w:t xml:space="preserve"> cinco</w:t>
      </w:r>
      <w:r w:rsidRPr="00CF5DA9">
        <w:rPr>
          <w:sz w:val="24"/>
        </w:rPr>
        <w:t xml:space="preserve"> archivos SCL </w:t>
      </w:r>
      <w:r w:rsidR="007F2026" w:rsidRPr="00CF5DA9">
        <w:rPr>
          <w:sz w:val="24"/>
        </w:rPr>
        <w:t>distintos</w:t>
      </w:r>
      <w:r w:rsidRPr="00CF5DA9">
        <w:rPr>
          <w:sz w:val="24"/>
        </w:rPr>
        <w:t>, necesarios para poder definir una subestación con el estándar IEC 61850. Son los siguientes:</w:t>
      </w:r>
    </w:p>
    <w:p w14:paraId="2438A3C3" w14:textId="1E0D57A0" w:rsidR="00695D02" w:rsidRPr="00CF5DA9" w:rsidRDefault="00695D02" w:rsidP="000A6AD2">
      <w:pPr>
        <w:pStyle w:val="Prrafodelista"/>
        <w:numPr>
          <w:ilvl w:val="0"/>
          <w:numId w:val="26"/>
        </w:numPr>
        <w:rPr>
          <w:sz w:val="24"/>
        </w:rPr>
      </w:pPr>
      <w:r w:rsidRPr="00CF5DA9">
        <w:rPr>
          <w:b/>
          <w:sz w:val="24"/>
        </w:rPr>
        <w:t>Substation Description</w:t>
      </w:r>
      <w:r w:rsidRPr="00CF5DA9">
        <w:rPr>
          <w:sz w:val="24"/>
        </w:rPr>
        <w:t xml:space="preserve"> (</w:t>
      </w:r>
      <w:r w:rsidR="006012B1" w:rsidRPr="00CF5DA9">
        <w:rPr>
          <w:sz w:val="24"/>
        </w:rPr>
        <w:t>.</w:t>
      </w:r>
      <w:r w:rsidRPr="00CF5DA9">
        <w:rPr>
          <w:sz w:val="24"/>
        </w:rPr>
        <w:t>SSD)</w:t>
      </w:r>
    </w:p>
    <w:p w14:paraId="2BEF27BD" w14:textId="645B72A0" w:rsidR="00695D02" w:rsidRPr="00CF5DA9" w:rsidRDefault="00695D02" w:rsidP="00695D02">
      <w:pPr>
        <w:pStyle w:val="Prrafodelista"/>
        <w:rPr>
          <w:sz w:val="24"/>
        </w:rPr>
      </w:pPr>
      <w:r w:rsidRPr="00CF5DA9">
        <w:rPr>
          <w:sz w:val="24"/>
        </w:rPr>
        <w:t xml:space="preserve">El primer paso para comenzar a implementar este lenguaje en las subestaciones, es la creación del archivo .SSD. </w:t>
      </w:r>
      <w:r w:rsidR="006012B1" w:rsidRPr="00CF5DA9">
        <w:rPr>
          <w:sz w:val="24"/>
        </w:rPr>
        <w:t>Estos archivos contienen la “</w:t>
      </w:r>
      <w:r w:rsidR="005414C4" w:rsidRPr="00CF5DA9">
        <w:rPr>
          <w:sz w:val="24"/>
        </w:rPr>
        <w:t>traducción</w:t>
      </w:r>
      <w:r w:rsidR="006012B1" w:rsidRPr="00CF5DA9">
        <w:rPr>
          <w:sz w:val="24"/>
        </w:rPr>
        <w:t xml:space="preserve">” de un diagrama de una sola línea (single line diagram) a un archivo .SSD. </w:t>
      </w:r>
    </w:p>
    <w:p w14:paraId="3999D22A" w14:textId="358558E4" w:rsidR="006012B1" w:rsidRDefault="006012B1" w:rsidP="006012B1">
      <w:pPr>
        <w:pStyle w:val="Prrafodelista"/>
        <w:jc w:val="center"/>
      </w:pPr>
      <w:r>
        <w:rPr>
          <w:noProof/>
          <w:lang w:eastAsia="es-ES"/>
        </w:rPr>
        <w:lastRenderedPageBreak/>
        <w:drawing>
          <wp:inline distT="0" distB="0" distL="0" distR="0" wp14:anchorId="053533F7" wp14:editId="340D874C">
            <wp:extent cx="2713655" cy="2369925"/>
            <wp:effectExtent l="133350" t="114300" r="144145" b="163830"/>
            <wp:docPr id="14" name="Imagen 14" descr="Single Line Diagram for Substation - Detailed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e Diagram for Substation - Detailed Explan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852" cy="2377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0F4DB" w14:textId="77777777" w:rsidR="006012B1" w:rsidRDefault="006012B1" w:rsidP="006012B1">
      <w:pPr>
        <w:pStyle w:val="Prrafodelista"/>
        <w:jc w:val="center"/>
      </w:pPr>
    </w:p>
    <w:p w14:paraId="114D3263" w14:textId="54FD8CBF" w:rsidR="006012B1" w:rsidRDefault="006012B1" w:rsidP="00CF5DA9">
      <w:pPr>
        <w:pStyle w:val="Cita"/>
      </w:pPr>
      <w:r>
        <w:t xml:space="preserve">Ilustración 23. Ejemplo de un diagrama de una sola línea (single-line diagram) (Fuente: </w:t>
      </w:r>
      <w:hyperlink r:id="rId56" w:history="1">
        <w:r w:rsidRPr="00467764">
          <w:rPr>
            <w:rStyle w:val="Hipervnculo"/>
          </w:rPr>
          <w:t>https://axis-india.com/2022/04/single-line-diagram-for-substation-detailed-explanation</w:t>
        </w:r>
      </w:hyperlink>
      <w:r>
        <w:t xml:space="preserve"> )</w:t>
      </w:r>
    </w:p>
    <w:p w14:paraId="236914BC" w14:textId="77777777" w:rsidR="006012B1" w:rsidRDefault="006012B1" w:rsidP="006012B1">
      <w:pPr>
        <w:pStyle w:val="Prrafodelista"/>
        <w:jc w:val="center"/>
      </w:pPr>
    </w:p>
    <w:p w14:paraId="6CBDCB46" w14:textId="77777777" w:rsidR="00695D02" w:rsidRDefault="00695D02" w:rsidP="00695D02">
      <w:pPr>
        <w:pStyle w:val="Prrafodelista"/>
      </w:pPr>
    </w:p>
    <w:p w14:paraId="482C2D6C" w14:textId="77777777" w:rsidR="00695D02" w:rsidRPr="00695D02" w:rsidRDefault="00695D02" w:rsidP="00695D02">
      <w:pPr>
        <w:pStyle w:val="Prrafodelista"/>
      </w:pPr>
    </w:p>
    <w:p w14:paraId="7BBF8683" w14:textId="77777777" w:rsidR="000A6AD2" w:rsidRPr="00CF5DA9" w:rsidRDefault="000A6AD2" w:rsidP="000A6AD2">
      <w:pPr>
        <w:pStyle w:val="Prrafodelista"/>
        <w:numPr>
          <w:ilvl w:val="0"/>
          <w:numId w:val="26"/>
        </w:numPr>
        <w:rPr>
          <w:sz w:val="24"/>
        </w:rPr>
      </w:pPr>
      <w:r w:rsidRPr="00CF5DA9">
        <w:rPr>
          <w:b/>
          <w:sz w:val="24"/>
        </w:rPr>
        <w:t>IED Capability Description</w:t>
      </w:r>
      <w:r w:rsidRPr="00CF5DA9">
        <w:rPr>
          <w:sz w:val="24"/>
        </w:rPr>
        <w:t xml:space="preserve"> (ICD)</w:t>
      </w:r>
    </w:p>
    <w:p w14:paraId="1FE32AF9" w14:textId="1890C0FE" w:rsidR="000A6AD2" w:rsidRPr="00CF5DA9" w:rsidRDefault="00447628" w:rsidP="00447628">
      <w:pPr>
        <w:ind w:left="708"/>
        <w:rPr>
          <w:sz w:val="24"/>
        </w:rPr>
      </w:pPr>
      <w:r w:rsidRPr="00CF5DA9">
        <w:rPr>
          <w:sz w:val="24"/>
        </w:rPr>
        <w:t xml:space="preserve">El segundo paso es la </w:t>
      </w:r>
      <w:r w:rsidR="00AB3EDD" w:rsidRPr="00CF5DA9">
        <w:rPr>
          <w:sz w:val="24"/>
        </w:rPr>
        <w:t>creación</w:t>
      </w:r>
      <w:r w:rsidRPr="00CF5DA9">
        <w:rPr>
          <w:sz w:val="24"/>
        </w:rPr>
        <w:t xml:space="preserve"> de los archivos .ICD. En cada uno de ellos se</w:t>
      </w:r>
      <w:r w:rsidR="00AB3EDD" w:rsidRPr="00CF5DA9">
        <w:rPr>
          <w:sz w:val="24"/>
        </w:rPr>
        <w:t xml:space="preserve"> recoge</w:t>
      </w:r>
      <w:r w:rsidRPr="00CF5DA9">
        <w:rPr>
          <w:sz w:val="24"/>
        </w:rPr>
        <w:t xml:space="preserve"> una auto</w:t>
      </w:r>
      <w:r w:rsidR="00AB3EDD" w:rsidRPr="00CF5DA9">
        <w:rPr>
          <w:sz w:val="24"/>
        </w:rPr>
        <w:t>-</w:t>
      </w:r>
      <w:r w:rsidRPr="00CF5DA9">
        <w:rPr>
          <w:sz w:val="24"/>
        </w:rPr>
        <w:t>descripción de las capacidades de cada IED.</w:t>
      </w:r>
      <w:r w:rsidR="005414C4">
        <w:rPr>
          <w:sz w:val="24"/>
        </w:rPr>
        <w:t xml:space="preserve"> Para aquellos IEDs que poseen el mismo conjuntos de funciones, usaran el mismo archivo .ICD. Pero no compartirán en ningún caso el archivo .CID. Cada IED tendrá su propio archivo .CID independientemente de sus características y funciones.</w:t>
      </w:r>
    </w:p>
    <w:p w14:paraId="5895C0C5" w14:textId="399CB687" w:rsidR="000A6AD2" w:rsidRPr="00CF5DA9" w:rsidRDefault="000A6AD2" w:rsidP="00CF5DA9">
      <w:pPr>
        <w:pStyle w:val="Prrafodelista"/>
        <w:numPr>
          <w:ilvl w:val="0"/>
          <w:numId w:val="26"/>
        </w:numPr>
        <w:rPr>
          <w:sz w:val="24"/>
        </w:rPr>
      </w:pPr>
      <w:r w:rsidRPr="00CF5DA9">
        <w:rPr>
          <w:b/>
          <w:sz w:val="24"/>
        </w:rPr>
        <w:t>Substation Configured Description</w:t>
      </w:r>
      <w:r w:rsidRPr="00CF5DA9">
        <w:rPr>
          <w:sz w:val="24"/>
        </w:rPr>
        <w:t xml:space="preserve"> (SCD)</w:t>
      </w:r>
      <w:r w:rsidR="00CF5DA9">
        <w:rPr>
          <w:sz w:val="24"/>
        </w:rPr>
        <w:t>.</w:t>
      </w:r>
    </w:p>
    <w:p w14:paraId="6A616272" w14:textId="5F0FC018" w:rsidR="004C578C" w:rsidRPr="00CF5DA9" w:rsidRDefault="00AB3EDD" w:rsidP="004C578C">
      <w:pPr>
        <w:pStyle w:val="Prrafodelista"/>
        <w:rPr>
          <w:sz w:val="24"/>
        </w:rPr>
      </w:pPr>
      <w:r w:rsidRPr="00CF5DA9">
        <w:rPr>
          <w:sz w:val="24"/>
        </w:rPr>
        <w:t>El tercer paso en discordia, es la elaboración del archivo .SCD. Para la elaboración del mismo, se usan los dos archivos previamente nombrados, el .ICD y el .SSD.</w:t>
      </w:r>
      <w:r w:rsidR="004C578C">
        <w:rPr>
          <w:sz w:val="24"/>
        </w:rPr>
        <w:t xml:space="preserve"> </w:t>
      </w:r>
    </w:p>
    <w:p w14:paraId="3CCC1146" w14:textId="77777777" w:rsidR="000A6AD2" w:rsidRPr="00CF5DA9" w:rsidRDefault="000A6AD2" w:rsidP="000A6AD2">
      <w:pPr>
        <w:pStyle w:val="Prrafodelista"/>
        <w:rPr>
          <w:sz w:val="24"/>
        </w:rPr>
      </w:pPr>
    </w:p>
    <w:p w14:paraId="42E65FB1" w14:textId="422F6A06" w:rsidR="007F2026" w:rsidRDefault="007F2026" w:rsidP="007F2026">
      <w:pPr>
        <w:pStyle w:val="Prrafodelista"/>
        <w:numPr>
          <w:ilvl w:val="0"/>
          <w:numId w:val="26"/>
        </w:numPr>
        <w:rPr>
          <w:sz w:val="24"/>
        </w:rPr>
      </w:pPr>
      <w:r w:rsidRPr="00CF5DA9">
        <w:rPr>
          <w:b/>
          <w:sz w:val="24"/>
        </w:rPr>
        <w:t>Configured IED Description</w:t>
      </w:r>
      <w:r w:rsidRPr="00CF5DA9">
        <w:rPr>
          <w:sz w:val="24"/>
        </w:rPr>
        <w:t xml:space="preserve"> (CID)</w:t>
      </w:r>
      <w:r w:rsidR="00CF5DA9">
        <w:rPr>
          <w:sz w:val="24"/>
        </w:rPr>
        <w:t>.</w:t>
      </w:r>
    </w:p>
    <w:p w14:paraId="43918F33" w14:textId="01CAFEBD" w:rsidR="00CF5DA9" w:rsidRDefault="00CF5DA9" w:rsidP="00CF5DA9">
      <w:pPr>
        <w:pStyle w:val="Prrafodelista"/>
        <w:rPr>
          <w:sz w:val="24"/>
        </w:rPr>
      </w:pPr>
      <w:r w:rsidRPr="004E4319">
        <w:rPr>
          <w:sz w:val="24"/>
        </w:rPr>
        <w:t>La creación</w:t>
      </w:r>
      <w:r w:rsidR="00157C83" w:rsidRPr="004E4319">
        <w:rPr>
          <w:sz w:val="24"/>
        </w:rPr>
        <w:t xml:space="preserve"> de un .CID, viene dada a </w:t>
      </w:r>
      <w:r w:rsidR="004E4319" w:rsidRPr="004E4319">
        <w:rPr>
          <w:sz w:val="24"/>
        </w:rPr>
        <w:t>través</w:t>
      </w:r>
      <w:r w:rsidR="00157C83" w:rsidRPr="004E4319">
        <w:rPr>
          <w:sz w:val="24"/>
        </w:rPr>
        <w:t xml:space="preserve"> de un archivo .SCD. Consiste en extraer de un archivo .SCD, la configuración de un IED, obteniendo </w:t>
      </w:r>
      <w:r w:rsidR="004E4319" w:rsidRPr="004E4319">
        <w:rPr>
          <w:sz w:val="24"/>
        </w:rPr>
        <w:t>así</w:t>
      </w:r>
      <w:r w:rsidR="00157C83" w:rsidRPr="004E4319">
        <w:rPr>
          <w:sz w:val="24"/>
        </w:rPr>
        <w:t xml:space="preserve"> un archivo </w:t>
      </w:r>
      <w:r w:rsidR="004E4319" w:rsidRPr="004E4319">
        <w:rPr>
          <w:sz w:val="24"/>
        </w:rPr>
        <w:t>individual</w:t>
      </w:r>
      <w:r w:rsidR="00157C83" w:rsidRPr="004E4319">
        <w:rPr>
          <w:sz w:val="24"/>
        </w:rPr>
        <w:t xml:space="preserve"> para </w:t>
      </w:r>
      <w:r w:rsidR="004E4319" w:rsidRPr="004E4319">
        <w:rPr>
          <w:sz w:val="24"/>
        </w:rPr>
        <w:t>cada</w:t>
      </w:r>
      <w:r w:rsidR="00157C83" w:rsidRPr="004E4319">
        <w:rPr>
          <w:sz w:val="24"/>
        </w:rPr>
        <w:t xml:space="preserve"> IED con las configuración de cada uno. Este </w:t>
      </w:r>
      <w:r w:rsidR="004E4319" w:rsidRPr="004E4319">
        <w:rPr>
          <w:sz w:val="24"/>
        </w:rPr>
        <w:t>archivo</w:t>
      </w:r>
      <w:r w:rsidR="00157C83" w:rsidRPr="004E4319">
        <w:rPr>
          <w:sz w:val="24"/>
        </w:rPr>
        <w:t xml:space="preserve"> es cargado en cada IED respectivo</w:t>
      </w:r>
      <w:r w:rsidR="009478B8" w:rsidRPr="004E4319">
        <w:rPr>
          <w:sz w:val="24"/>
        </w:rPr>
        <w:t xml:space="preserve"> para establecer automáticamente su configuración previamente configurada en el archivo .CID.</w:t>
      </w:r>
    </w:p>
    <w:p w14:paraId="65A6C3CD" w14:textId="77777777" w:rsidR="004C578C" w:rsidRDefault="004C578C" w:rsidP="00CF5DA9">
      <w:pPr>
        <w:pStyle w:val="Prrafodelista"/>
        <w:rPr>
          <w:sz w:val="24"/>
        </w:rPr>
      </w:pPr>
    </w:p>
    <w:p w14:paraId="167F2359" w14:textId="018634D2" w:rsidR="004C578C" w:rsidRDefault="004C578C" w:rsidP="004C578C">
      <w:pPr>
        <w:pStyle w:val="Prrafodelista"/>
        <w:ind w:left="0"/>
        <w:rPr>
          <w:sz w:val="24"/>
        </w:rPr>
      </w:pPr>
      <w:r>
        <w:rPr>
          <w:sz w:val="24"/>
        </w:rPr>
        <w:t>Tanto los archivos .SCD como los .CID poseen una estructura bien marcada, compuesta por 4 partes delimitadas en las que se recoge toda la información y configuración.</w:t>
      </w:r>
      <w:r w:rsidR="00FB6BF1">
        <w:rPr>
          <w:sz w:val="24"/>
        </w:rPr>
        <w:t xml:space="preserve"> Recordando siempre que estos archivos están programado en el lenguaje XML.</w:t>
      </w:r>
      <w:r>
        <w:rPr>
          <w:sz w:val="24"/>
        </w:rPr>
        <w:t xml:space="preserve"> Esas 4 partes son las siguientes:</w:t>
      </w:r>
    </w:p>
    <w:p w14:paraId="267BC72E" w14:textId="7F40848B" w:rsidR="004C578C" w:rsidRDefault="004C578C" w:rsidP="004C578C">
      <w:pPr>
        <w:pStyle w:val="Prrafodelista"/>
        <w:numPr>
          <w:ilvl w:val="0"/>
          <w:numId w:val="26"/>
        </w:numPr>
        <w:rPr>
          <w:sz w:val="24"/>
        </w:rPr>
      </w:pPr>
      <w:r>
        <w:rPr>
          <w:sz w:val="24"/>
        </w:rPr>
        <w:lastRenderedPageBreak/>
        <w:t>“</w:t>
      </w:r>
      <w:r w:rsidRPr="00FB6BF1">
        <w:rPr>
          <w:b/>
          <w:sz w:val="24"/>
        </w:rPr>
        <w:t>Header</w:t>
      </w:r>
      <w:r>
        <w:rPr>
          <w:sz w:val="24"/>
        </w:rPr>
        <w:t xml:space="preserve">”. </w:t>
      </w:r>
    </w:p>
    <w:p w14:paraId="66D0ACC5" w14:textId="32B0E0AB" w:rsidR="004C578C" w:rsidRDefault="004C578C" w:rsidP="004C578C">
      <w:pPr>
        <w:pStyle w:val="Prrafodelista"/>
        <w:rPr>
          <w:sz w:val="24"/>
        </w:rPr>
      </w:pPr>
      <w:r>
        <w:rPr>
          <w:sz w:val="24"/>
        </w:rPr>
        <w:t xml:space="preserve">En este apartado, se introducen </w:t>
      </w:r>
      <w:r w:rsidR="00FB6BF1">
        <w:rPr>
          <w:sz w:val="24"/>
        </w:rPr>
        <w:t xml:space="preserve">los datos sobre la fuente del documento. Version usada, ID de la herramienta y estructura del nombre son los datos básicos de este apartado. </w:t>
      </w:r>
    </w:p>
    <w:p w14:paraId="1BC27E0F" w14:textId="77777777" w:rsidR="00FB6BF1" w:rsidRDefault="00FB6BF1" w:rsidP="004C578C">
      <w:pPr>
        <w:pStyle w:val="Prrafodelista"/>
        <w:rPr>
          <w:sz w:val="24"/>
        </w:rPr>
      </w:pPr>
    </w:p>
    <w:p w14:paraId="2FBC34FF" w14:textId="1C3246E5" w:rsidR="00FB6BF1" w:rsidRDefault="00FB6BF1" w:rsidP="00FB6BF1">
      <w:pPr>
        <w:pStyle w:val="Prrafodelista"/>
        <w:jc w:val="center"/>
        <w:rPr>
          <w:sz w:val="24"/>
        </w:rPr>
      </w:pPr>
      <w:r>
        <w:rPr>
          <w:noProof/>
          <w:lang w:eastAsia="es-ES"/>
        </w:rPr>
        <w:drawing>
          <wp:inline distT="0" distB="0" distL="0" distR="0" wp14:anchorId="4FD67883" wp14:editId="4E6F37F5">
            <wp:extent cx="5579745" cy="13843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138430"/>
                    </a:xfrm>
                    <a:prstGeom prst="rect">
                      <a:avLst/>
                    </a:prstGeom>
                  </pic:spPr>
                </pic:pic>
              </a:graphicData>
            </a:graphic>
          </wp:inline>
        </w:drawing>
      </w:r>
    </w:p>
    <w:p w14:paraId="67F8A514" w14:textId="77777777" w:rsidR="00FB6BF1" w:rsidRDefault="00FB6BF1" w:rsidP="00FB6BF1">
      <w:pPr>
        <w:pStyle w:val="Cita"/>
      </w:pPr>
      <w:r>
        <w:t xml:space="preserve">Ilustración 24. Esquema ) (Fuente: </w:t>
      </w:r>
      <w:hyperlink r:id="rId58" w:history="1">
        <w:r w:rsidRPr="00467764">
          <w:rPr>
            <w:rStyle w:val="Hipervnculo"/>
          </w:rPr>
          <w:t>https://axis-india.com/2022/04/single-line-diagram-for-substation-detailed-explanation</w:t>
        </w:r>
      </w:hyperlink>
      <w:r>
        <w:t xml:space="preserve"> )</w:t>
      </w:r>
    </w:p>
    <w:p w14:paraId="4A79F530" w14:textId="77777777" w:rsidR="00FB6BF1" w:rsidRDefault="00FB6BF1" w:rsidP="00FB6BF1">
      <w:pPr>
        <w:pStyle w:val="Prrafodelista"/>
        <w:jc w:val="center"/>
        <w:rPr>
          <w:sz w:val="24"/>
        </w:rPr>
      </w:pPr>
    </w:p>
    <w:p w14:paraId="0F6AC6F1" w14:textId="77777777" w:rsidR="00FB6BF1" w:rsidRDefault="00FB6BF1" w:rsidP="004C578C">
      <w:pPr>
        <w:pStyle w:val="Prrafodelista"/>
        <w:rPr>
          <w:sz w:val="24"/>
        </w:rPr>
      </w:pPr>
    </w:p>
    <w:p w14:paraId="7594EBE0" w14:textId="7B763F7C" w:rsidR="004C578C" w:rsidRDefault="004C578C" w:rsidP="004C578C">
      <w:pPr>
        <w:pStyle w:val="Prrafodelista"/>
        <w:numPr>
          <w:ilvl w:val="0"/>
          <w:numId w:val="26"/>
        </w:numPr>
        <w:rPr>
          <w:sz w:val="24"/>
        </w:rPr>
      </w:pPr>
      <w:r>
        <w:rPr>
          <w:sz w:val="24"/>
        </w:rPr>
        <w:t>“</w:t>
      </w:r>
      <w:r w:rsidRPr="00FB6BF1">
        <w:rPr>
          <w:b/>
          <w:sz w:val="24"/>
        </w:rPr>
        <w:t>Communication</w:t>
      </w:r>
      <w:r>
        <w:rPr>
          <w:sz w:val="24"/>
        </w:rPr>
        <w:t>”</w:t>
      </w:r>
      <w:r w:rsidR="00FB6BF1">
        <w:rPr>
          <w:sz w:val="24"/>
        </w:rPr>
        <w:t>.</w:t>
      </w:r>
    </w:p>
    <w:p w14:paraId="18E3EFE1" w14:textId="46907A9A" w:rsidR="00FB6BF1" w:rsidRDefault="00FB6BF1" w:rsidP="00FB6BF1">
      <w:pPr>
        <w:pStyle w:val="Prrafodelista"/>
        <w:rPr>
          <w:sz w:val="24"/>
        </w:rPr>
      </w:pPr>
      <w:r>
        <w:rPr>
          <w:sz w:val="24"/>
        </w:rPr>
        <w:t>Se encuentra toda la información relacionada con redes de comunicación. Se define la subred y los puntos de acceso. Se establece la IP que el IED tendrá una vez funcionando en una red. Y se establece el puerto que el cliente quiera para el servicio del protocolo de comunicación MMS.</w:t>
      </w:r>
    </w:p>
    <w:p w14:paraId="48E1DB1D" w14:textId="77777777" w:rsidR="00FB6BF1" w:rsidRDefault="00FB6BF1" w:rsidP="00FB6BF1">
      <w:pPr>
        <w:pStyle w:val="Prrafodelista"/>
        <w:rPr>
          <w:sz w:val="24"/>
        </w:rPr>
      </w:pPr>
    </w:p>
    <w:p w14:paraId="1B9FC220" w14:textId="73EF0A83" w:rsidR="00FB6BF1" w:rsidRDefault="00FB6BF1" w:rsidP="00FB6BF1">
      <w:pPr>
        <w:pStyle w:val="Prrafodelista"/>
        <w:jc w:val="center"/>
        <w:rPr>
          <w:sz w:val="24"/>
        </w:rPr>
      </w:pPr>
      <w:r>
        <w:rPr>
          <w:noProof/>
          <w:lang w:eastAsia="es-ES"/>
        </w:rPr>
        <w:drawing>
          <wp:inline distT="0" distB="0" distL="0" distR="0" wp14:anchorId="34734332" wp14:editId="2DF155C3">
            <wp:extent cx="3700145" cy="1592153"/>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6065" cy="1594700"/>
                    </a:xfrm>
                    <a:prstGeom prst="rect">
                      <a:avLst/>
                    </a:prstGeom>
                  </pic:spPr>
                </pic:pic>
              </a:graphicData>
            </a:graphic>
          </wp:inline>
        </w:drawing>
      </w:r>
    </w:p>
    <w:p w14:paraId="608F9FCC" w14:textId="79CDF6F2" w:rsidR="00FB6BF1" w:rsidRDefault="00FB6BF1" w:rsidP="00FB6BF1">
      <w:pPr>
        <w:pStyle w:val="Cita"/>
      </w:pPr>
      <w:r>
        <w:t xml:space="preserve">Ilustración 24. Ejemplo archivo .CID, campo “Communication” (Fuente: </w:t>
      </w:r>
      <w:hyperlink r:id="rId60" w:history="1">
        <w:r>
          <w:rPr>
            <w:rStyle w:val="Hipervnculo"/>
          </w:rPr>
          <w:t>propia</w:t>
        </w:r>
      </w:hyperlink>
      <w:r>
        <w:t xml:space="preserve"> )</w:t>
      </w:r>
    </w:p>
    <w:p w14:paraId="254C8BC6" w14:textId="77777777" w:rsidR="00FB6BF1" w:rsidRDefault="00FB6BF1" w:rsidP="00FB6BF1">
      <w:pPr>
        <w:pStyle w:val="Prrafodelista"/>
        <w:jc w:val="center"/>
        <w:rPr>
          <w:sz w:val="24"/>
        </w:rPr>
      </w:pPr>
    </w:p>
    <w:p w14:paraId="1E73E00D" w14:textId="77777777" w:rsidR="00FB6BF1" w:rsidRDefault="00FB6BF1" w:rsidP="00FB6BF1">
      <w:pPr>
        <w:pStyle w:val="Prrafodelista"/>
        <w:jc w:val="center"/>
        <w:rPr>
          <w:sz w:val="24"/>
        </w:rPr>
      </w:pPr>
    </w:p>
    <w:p w14:paraId="6D29EB1B" w14:textId="08829DB7" w:rsidR="004C578C" w:rsidRDefault="004C578C" w:rsidP="004C578C">
      <w:pPr>
        <w:pStyle w:val="Prrafodelista"/>
        <w:numPr>
          <w:ilvl w:val="0"/>
          <w:numId w:val="26"/>
        </w:numPr>
        <w:rPr>
          <w:sz w:val="24"/>
        </w:rPr>
      </w:pPr>
      <w:r>
        <w:rPr>
          <w:sz w:val="24"/>
        </w:rPr>
        <w:t>“</w:t>
      </w:r>
      <w:r w:rsidRPr="00FB6BF1">
        <w:rPr>
          <w:b/>
          <w:sz w:val="24"/>
        </w:rPr>
        <w:t>IED name</w:t>
      </w:r>
      <w:r>
        <w:rPr>
          <w:sz w:val="24"/>
        </w:rPr>
        <w:t>”</w:t>
      </w:r>
      <w:r w:rsidR="00FB6BF1">
        <w:rPr>
          <w:sz w:val="24"/>
        </w:rPr>
        <w:t>.</w:t>
      </w:r>
    </w:p>
    <w:p w14:paraId="6D87A99B" w14:textId="2C707538" w:rsidR="00FB6BF1" w:rsidRDefault="00A05D7E" w:rsidP="00FB6BF1">
      <w:pPr>
        <w:pStyle w:val="Prrafodelista"/>
        <w:rPr>
          <w:sz w:val="24"/>
        </w:rPr>
      </w:pPr>
      <w:r>
        <w:rPr>
          <w:sz w:val="24"/>
        </w:rPr>
        <w:t>Además</w:t>
      </w:r>
      <w:r w:rsidR="00FB6BF1">
        <w:rPr>
          <w:sz w:val="24"/>
        </w:rPr>
        <w:t xml:space="preserve"> de establecer el nombre del IED, se define los </w:t>
      </w:r>
      <w:r>
        <w:rPr>
          <w:sz w:val="24"/>
        </w:rPr>
        <w:t>servicios</w:t>
      </w:r>
      <w:r w:rsidR="00FB6BF1">
        <w:rPr>
          <w:sz w:val="24"/>
        </w:rPr>
        <w:t xml:space="preserve"> de comunicaciones </w:t>
      </w:r>
      <w:r>
        <w:rPr>
          <w:sz w:val="24"/>
        </w:rPr>
        <w:t>así como los Logical Devices y Logical Nodes del propio IED.</w:t>
      </w:r>
    </w:p>
    <w:p w14:paraId="4EC05ED7" w14:textId="77777777" w:rsidR="00A05D7E" w:rsidRDefault="00A05D7E" w:rsidP="00FB6BF1">
      <w:pPr>
        <w:pStyle w:val="Prrafodelista"/>
        <w:rPr>
          <w:sz w:val="24"/>
        </w:rPr>
      </w:pPr>
    </w:p>
    <w:p w14:paraId="45034116" w14:textId="76EE55B1" w:rsidR="00A05D7E" w:rsidRDefault="00A05D7E" w:rsidP="00A05D7E">
      <w:pPr>
        <w:pStyle w:val="Prrafodelista"/>
        <w:jc w:val="center"/>
        <w:rPr>
          <w:sz w:val="24"/>
        </w:rPr>
      </w:pPr>
      <w:r>
        <w:rPr>
          <w:noProof/>
          <w:lang w:eastAsia="es-ES"/>
        </w:rPr>
        <w:lastRenderedPageBreak/>
        <w:drawing>
          <wp:inline distT="0" distB="0" distL="0" distR="0" wp14:anchorId="305A4DA7" wp14:editId="4715BE9E">
            <wp:extent cx="4552747" cy="3490595"/>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7065" cy="3493906"/>
                    </a:xfrm>
                    <a:prstGeom prst="rect">
                      <a:avLst/>
                    </a:prstGeom>
                  </pic:spPr>
                </pic:pic>
              </a:graphicData>
            </a:graphic>
          </wp:inline>
        </w:drawing>
      </w:r>
    </w:p>
    <w:p w14:paraId="283E8D8A" w14:textId="77777777" w:rsidR="00A05D7E" w:rsidRDefault="00A05D7E" w:rsidP="00A05D7E">
      <w:pPr>
        <w:pStyle w:val="Prrafodelista"/>
        <w:jc w:val="center"/>
        <w:rPr>
          <w:sz w:val="24"/>
        </w:rPr>
      </w:pPr>
    </w:p>
    <w:p w14:paraId="78EA7859" w14:textId="77777777" w:rsidR="00A05D7E" w:rsidRDefault="00A05D7E" w:rsidP="00A05D7E">
      <w:pPr>
        <w:pStyle w:val="Cita"/>
      </w:pPr>
      <w:r>
        <w:t xml:space="preserve">Ilustración 24. Ejemplo archivo .CID, campo “Communication” (Fuente: </w:t>
      </w:r>
      <w:hyperlink r:id="rId62" w:history="1">
        <w:r>
          <w:rPr>
            <w:rStyle w:val="Hipervnculo"/>
          </w:rPr>
          <w:t>propia</w:t>
        </w:r>
      </w:hyperlink>
      <w:r>
        <w:t xml:space="preserve"> )</w:t>
      </w:r>
    </w:p>
    <w:p w14:paraId="3EDC9CFA" w14:textId="77777777" w:rsidR="00A05D7E" w:rsidRDefault="00A05D7E" w:rsidP="00A05D7E">
      <w:pPr>
        <w:pStyle w:val="Prrafodelista"/>
        <w:jc w:val="center"/>
        <w:rPr>
          <w:sz w:val="24"/>
        </w:rPr>
      </w:pPr>
    </w:p>
    <w:p w14:paraId="5617ED42" w14:textId="77777777" w:rsidR="00A05D7E" w:rsidRDefault="00A05D7E" w:rsidP="00A05D7E">
      <w:pPr>
        <w:pStyle w:val="Prrafodelista"/>
        <w:jc w:val="center"/>
        <w:rPr>
          <w:sz w:val="24"/>
        </w:rPr>
      </w:pPr>
    </w:p>
    <w:p w14:paraId="6EF5F1CA" w14:textId="77777777" w:rsidR="00A05D7E" w:rsidRDefault="00A05D7E" w:rsidP="00A05D7E">
      <w:pPr>
        <w:pStyle w:val="Prrafodelista"/>
        <w:jc w:val="center"/>
        <w:rPr>
          <w:sz w:val="24"/>
        </w:rPr>
      </w:pPr>
    </w:p>
    <w:p w14:paraId="714DBFB4" w14:textId="77777777" w:rsidR="00A05D7E" w:rsidRDefault="00A05D7E" w:rsidP="00FB6BF1">
      <w:pPr>
        <w:pStyle w:val="Prrafodelista"/>
        <w:rPr>
          <w:sz w:val="24"/>
        </w:rPr>
      </w:pPr>
    </w:p>
    <w:p w14:paraId="7C2D5906" w14:textId="77777777" w:rsidR="004C578C" w:rsidRDefault="004C578C" w:rsidP="004C578C">
      <w:pPr>
        <w:pStyle w:val="Prrafodelista"/>
        <w:numPr>
          <w:ilvl w:val="0"/>
          <w:numId w:val="26"/>
        </w:numPr>
        <w:rPr>
          <w:sz w:val="24"/>
        </w:rPr>
      </w:pPr>
      <w:r>
        <w:rPr>
          <w:sz w:val="24"/>
        </w:rPr>
        <w:t>“</w:t>
      </w:r>
      <w:r w:rsidRPr="00FB6BF1">
        <w:rPr>
          <w:b/>
          <w:sz w:val="24"/>
        </w:rPr>
        <w:t>DataTypeTemplates</w:t>
      </w:r>
      <w:r>
        <w:rPr>
          <w:sz w:val="24"/>
        </w:rPr>
        <w:t>”</w:t>
      </w:r>
    </w:p>
    <w:p w14:paraId="6C49B30A" w14:textId="6FFE2B5F" w:rsidR="00A05D7E" w:rsidRDefault="00A05D7E" w:rsidP="00A05D7E">
      <w:pPr>
        <w:pStyle w:val="Prrafodelista"/>
        <w:rPr>
          <w:sz w:val="24"/>
        </w:rPr>
      </w:pPr>
      <w:r>
        <w:rPr>
          <w:sz w:val="24"/>
        </w:rPr>
        <w:t xml:space="preserve">En este </w:t>
      </w:r>
      <w:r w:rsidR="005414C4">
        <w:rPr>
          <w:sz w:val="24"/>
        </w:rPr>
        <w:t>último</w:t>
      </w:r>
      <w:r>
        <w:rPr>
          <w:sz w:val="24"/>
        </w:rPr>
        <w:t xml:space="preserve"> apartado, se describen definiciones completas de los Logical Nodes, Data Objects y Data Types.</w:t>
      </w:r>
    </w:p>
    <w:p w14:paraId="565773A9" w14:textId="4D608415" w:rsidR="00A05D7E" w:rsidRPr="00CF5DA9" w:rsidRDefault="00A05D7E" w:rsidP="00A05D7E">
      <w:pPr>
        <w:pStyle w:val="Prrafodelista"/>
        <w:rPr>
          <w:sz w:val="24"/>
        </w:rPr>
      </w:pPr>
      <w:r>
        <w:rPr>
          <w:noProof/>
          <w:lang w:eastAsia="es-ES"/>
        </w:rPr>
        <w:drawing>
          <wp:inline distT="0" distB="0" distL="0" distR="0" wp14:anchorId="0AB80587" wp14:editId="0BE21B99">
            <wp:extent cx="5579745" cy="1096645"/>
            <wp:effectExtent l="0" t="0" r="1905"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096645"/>
                    </a:xfrm>
                    <a:prstGeom prst="rect">
                      <a:avLst/>
                    </a:prstGeom>
                  </pic:spPr>
                </pic:pic>
              </a:graphicData>
            </a:graphic>
          </wp:inline>
        </w:drawing>
      </w:r>
    </w:p>
    <w:p w14:paraId="49B26F4E" w14:textId="035A63F2" w:rsidR="004C578C" w:rsidRPr="004C578C" w:rsidRDefault="004C578C" w:rsidP="004C578C">
      <w:pPr>
        <w:rPr>
          <w:sz w:val="24"/>
        </w:rPr>
      </w:pPr>
    </w:p>
    <w:p w14:paraId="2E2DBABE" w14:textId="52BD7A27" w:rsidR="007C2247" w:rsidRDefault="00A05D7E" w:rsidP="00FA7E72">
      <w:r>
        <w:rPr>
          <w:noProof/>
          <w:lang w:eastAsia="es-ES"/>
        </w:rPr>
        <w:drawing>
          <wp:inline distT="0" distB="0" distL="0" distR="0" wp14:anchorId="4A0404E8" wp14:editId="2C027AC3">
            <wp:extent cx="5579745" cy="760095"/>
            <wp:effectExtent l="0" t="0" r="190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760095"/>
                    </a:xfrm>
                    <a:prstGeom prst="rect">
                      <a:avLst/>
                    </a:prstGeom>
                  </pic:spPr>
                </pic:pic>
              </a:graphicData>
            </a:graphic>
          </wp:inline>
        </w:drawing>
      </w:r>
    </w:p>
    <w:p w14:paraId="762C45CE" w14:textId="31020352" w:rsidR="00A05D7E" w:rsidRDefault="00A05D7E" w:rsidP="00FA7E72">
      <w:r>
        <w:rPr>
          <w:noProof/>
          <w:lang w:eastAsia="es-ES"/>
        </w:rPr>
        <w:lastRenderedPageBreak/>
        <w:drawing>
          <wp:inline distT="0" distB="0" distL="0" distR="0" wp14:anchorId="35461DC8" wp14:editId="24FD0E14">
            <wp:extent cx="5579745" cy="949325"/>
            <wp:effectExtent l="0" t="0" r="190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949325"/>
                    </a:xfrm>
                    <a:prstGeom prst="rect">
                      <a:avLst/>
                    </a:prstGeom>
                  </pic:spPr>
                </pic:pic>
              </a:graphicData>
            </a:graphic>
          </wp:inline>
        </w:drawing>
      </w:r>
    </w:p>
    <w:p w14:paraId="11FE9CC0" w14:textId="77777777" w:rsidR="001004A8" w:rsidRDefault="001004A8" w:rsidP="00FA7E72"/>
    <w:p w14:paraId="04D2D6FF" w14:textId="618DF315" w:rsidR="005414C4" w:rsidRPr="005414C4" w:rsidRDefault="005414C4" w:rsidP="005414C4">
      <w:pPr>
        <w:rPr>
          <w:sz w:val="24"/>
        </w:rPr>
      </w:pPr>
      <w:r>
        <w:t xml:space="preserve">En resumen, Como se puede observar en la </w:t>
      </w:r>
      <w:r w:rsidRPr="005414C4">
        <w:rPr>
          <w:b/>
          <w:sz w:val="32"/>
        </w:rPr>
        <w:t>figura</w:t>
      </w:r>
      <w:r w:rsidRPr="005414C4">
        <w:rPr>
          <w:sz w:val="32"/>
        </w:rPr>
        <w:t xml:space="preserve"> </w:t>
      </w:r>
      <w:r>
        <w:rPr>
          <w:sz w:val="32"/>
        </w:rPr>
        <w:t xml:space="preserve">23 </w:t>
      </w:r>
      <w:r>
        <w:rPr>
          <w:sz w:val="24"/>
        </w:rPr>
        <w:t>, el esquema e</w:t>
      </w:r>
    </w:p>
    <w:p w14:paraId="6FD0334F" w14:textId="77777777" w:rsidR="001004A8" w:rsidRDefault="001004A8" w:rsidP="00FA7E72"/>
    <w:p w14:paraId="214D5B6E" w14:textId="7312DA97" w:rsidR="001004A8" w:rsidRDefault="008B2F8E" w:rsidP="009478B8">
      <w:pPr>
        <w:jc w:val="center"/>
        <w:rPr>
          <w:noProof/>
          <w:lang w:eastAsia="es-ES"/>
        </w:rPr>
      </w:pPr>
      <w:r>
        <w:rPr>
          <w:noProof/>
          <w:lang w:eastAsia="es-ES"/>
        </w:rPr>
        <w:pict w14:anchorId="6A613E47">
          <v:shape id="_x0000_i1025" type="#_x0000_t75" style="width:385.25pt;height:210.85pt">
            <v:imagedata r:id="rId66" o:title="tempsnip"/>
          </v:shape>
        </w:pict>
      </w:r>
    </w:p>
    <w:p w14:paraId="43A34909" w14:textId="77777777" w:rsidR="009478B8" w:rsidRDefault="009478B8" w:rsidP="009478B8">
      <w:pPr>
        <w:jc w:val="center"/>
        <w:rPr>
          <w:noProof/>
          <w:lang w:eastAsia="es-ES"/>
        </w:rPr>
      </w:pPr>
    </w:p>
    <w:p w14:paraId="291E84C5" w14:textId="5FC3EE61" w:rsidR="009478B8" w:rsidRDefault="009478B8" w:rsidP="009478B8">
      <w:pPr>
        <w:pStyle w:val="Cita"/>
      </w:pPr>
      <w:r>
        <w:t xml:space="preserve">Ilustración 24. Esquema ) (Fuente: </w:t>
      </w:r>
      <w:hyperlink r:id="rId67" w:history="1">
        <w:r w:rsidRPr="00467764">
          <w:rPr>
            <w:rStyle w:val="Hipervnculo"/>
          </w:rPr>
          <w:t>https://axis-india.com/2022/04/single-line-diagram-for-substation-detailed-explanation</w:t>
        </w:r>
      </w:hyperlink>
      <w:r>
        <w:t xml:space="preserve"> )</w:t>
      </w:r>
    </w:p>
    <w:p w14:paraId="6A35B2F0" w14:textId="77777777" w:rsidR="009478B8" w:rsidRDefault="009478B8" w:rsidP="009478B8">
      <w:pPr>
        <w:jc w:val="center"/>
      </w:pPr>
    </w:p>
    <w:p w14:paraId="42ECFF66" w14:textId="77777777" w:rsidR="00FA7E72" w:rsidRPr="00FA7E72" w:rsidRDefault="00FA7E72" w:rsidP="00FA7E72"/>
    <w:p w14:paraId="5800A9EA" w14:textId="77777777" w:rsidR="000665CC" w:rsidRPr="000665CC" w:rsidRDefault="000665CC" w:rsidP="000665CC">
      <w:pPr>
        <w:pStyle w:val="Prrafodelista"/>
        <w:ind w:left="0"/>
        <w:rPr>
          <w:u w:val="single"/>
        </w:rPr>
      </w:pPr>
    </w:p>
    <w:p w14:paraId="407F1AD9" w14:textId="77777777" w:rsidR="000665CC" w:rsidRPr="000665CC" w:rsidRDefault="000665CC" w:rsidP="000665CC"/>
    <w:p w14:paraId="5448E0B1" w14:textId="38B1A141" w:rsidR="004E4319" w:rsidRDefault="004E4319" w:rsidP="004743B9">
      <w:pPr>
        <w:pStyle w:val="Ttulo2"/>
      </w:pPr>
      <w:bookmarkStart w:id="122" w:name="_Toc106618896"/>
      <w:r>
        <w:t>COMUNICACIÓN ENTRE IEDs USANDO LA HERRAMIENTA IED SCOUT</w:t>
      </w:r>
    </w:p>
    <w:p w14:paraId="72761FDF" w14:textId="77777777" w:rsidR="004E4319" w:rsidRDefault="004E4319" w:rsidP="004E4319"/>
    <w:p w14:paraId="1183FC2E" w14:textId="1BB79C38" w:rsidR="004E4319" w:rsidRDefault="004E4319" w:rsidP="004E4319">
      <w:r>
        <w:t>Como ya se describió anteriormente en el capítulo de “</w:t>
      </w:r>
      <w:r w:rsidR="004C578C">
        <w:t>Tecnologías</w:t>
      </w:r>
      <w:r>
        <w:t xml:space="preserve"> Usadas”, la herramienta IED Scout nos permite virtualizar el funcionamiento y comunicación de IEDs. Para poder hacerlo, es necesario disponer de un archivo .CID o .SCD. </w:t>
      </w:r>
      <w:r w:rsidR="004C578C">
        <w:t>Para la realización de este proyecto, fueron usados dos archivos</w:t>
      </w:r>
      <w:r w:rsidR="00A05D7E">
        <w:t xml:space="preserve"> diferentes</w:t>
      </w:r>
      <w:r w:rsidR="004C578C">
        <w:t>, uno denominado “</w:t>
      </w:r>
      <w:r w:rsidR="004C578C" w:rsidRPr="004C578C">
        <w:t>E15_BARRAS_INGEPAC</w:t>
      </w:r>
      <w:r w:rsidR="004C578C">
        <w:t>” de tipo .SCD y otro “</w:t>
      </w:r>
      <w:r w:rsidR="004C578C" w:rsidRPr="004C578C">
        <w:t>E22_LINEA2_7SJ85</w:t>
      </w:r>
      <w:r w:rsidR="004C578C">
        <w:t>” de tipo .CID.</w:t>
      </w:r>
      <w:r w:rsidR="00A05D7E">
        <w:t xml:space="preserve"> </w:t>
      </w:r>
    </w:p>
    <w:p w14:paraId="16C19681" w14:textId="67380CE1" w:rsidR="00A05D7E" w:rsidRDefault="00A05D7E" w:rsidP="004E4319">
      <w:r>
        <w:t xml:space="preserve">La idea </w:t>
      </w:r>
      <w:r w:rsidR="00341362">
        <w:t>principal era, una vez instalada y configurada</w:t>
      </w:r>
      <w:r>
        <w:t xml:space="preserve"> la herramienta IED Scout, cargar </w:t>
      </w:r>
      <w:r w:rsidR="00341362">
        <w:t>uno</w:t>
      </w:r>
      <w:r>
        <w:t xml:space="preserve"> de los dos archivos mencionados anteriormente (a elegir, es </w:t>
      </w:r>
      <w:r w:rsidR="00341362">
        <w:t>indiferente</w:t>
      </w:r>
      <w:r>
        <w:t xml:space="preserve"> uno u otro) e iniciar la </w:t>
      </w:r>
      <w:r>
        <w:lastRenderedPageBreak/>
        <w:t>simulación. Es decir, simular que en nuestra red hay un IED (real)</w:t>
      </w:r>
      <w:r w:rsidR="00341362">
        <w:t xml:space="preserve">, con su nombre y su IP. Una vez que tenemos corriendo de forma virtualizada ese IED, se hace uso de la herramienta Advanced IP Scanner para poder observar que en esa IP tenemos ese IED corriendo. Y finalmente, estableceremos mediante otro host que tenga la herramienta IED Scout instalada y configurada una comunicación entre cliente y servidor. </w:t>
      </w:r>
    </w:p>
    <w:p w14:paraId="6C52FD4F" w14:textId="77777777" w:rsidR="00341362" w:rsidRPr="004E4319" w:rsidRDefault="00341362" w:rsidP="004E4319"/>
    <w:p w14:paraId="59A3F4C6" w14:textId="2B69D5E0" w:rsidR="004743B9" w:rsidRDefault="009823C5" w:rsidP="004743B9">
      <w:pPr>
        <w:pStyle w:val="Ttulo2"/>
      </w:pPr>
      <w:r>
        <w:t>V</w:t>
      </w:r>
      <w:r w:rsidR="008B5512">
        <w:t>IRTUALIZACIÓN DE</w:t>
      </w:r>
      <w:r w:rsidR="00C276D9">
        <w:t xml:space="preserve"> I</w:t>
      </w:r>
      <w:r w:rsidR="00856134">
        <w:t xml:space="preserve">NTELLIGENT </w:t>
      </w:r>
      <w:r w:rsidR="00C276D9">
        <w:t>E</w:t>
      </w:r>
      <w:r w:rsidR="00856134">
        <w:t xml:space="preserve">LECTRONIC </w:t>
      </w:r>
      <w:r w:rsidR="00C276D9">
        <w:t>D</w:t>
      </w:r>
      <w:r w:rsidR="008B5512">
        <w:t xml:space="preserve">EVICE CON IED </w:t>
      </w:r>
      <w:r w:rsidR="00C276D9">
        <w:t>SCOUT</w:t>
      </w:r>
      <w:bookmarkEnd w:id="122"/>
      <w:r w:rsidR="00C276D9">
        <w:t xml:space="preserve"> </w:t>
      </w:r>
      <w:r w:rsidR="004C4DCD">
        <w:t xml:space="preserve">                           </w:t>
      </w:r>
    </w:p>
    <w:p w14:paraId="668D25F6" w14:textId="77777777" w:rsidR="000665CC" w:rsidRPr="000665CC" w:rsidRDefault="000665CC" w:rsidP="000665CC"/>
    <w:p w14:paraId="68036D83" w14:textId="77777777" w:rsidR="000665CC" w:rsidRPr="000665CC" w:rsidRDefault="000665CC" w:rsidP="000665CC"/>
    <w:p w14:paraId="1380C8CA" w14:textId="77777777" w:rsidR="009823C5" w:rsidRDefault="009823C5" w:rsidP="009823C5"/>
    <w:p w14:paraId="4161EA82" w14:textId="77777777" w:rsidR="004E2958" w:rsidRDefault="004E2958" w:rsidP="009823C5"/>
    <w:p w14:paraId="646E556A" w14:textId="77777777" w:rsidR="004E2958" w:rsidRDefault="004E2958" w:rsidP="009823C5"/>
    <w:p w14:paraId="2A43F53F" w14:textId="77777777" w:rsidR="00266603" w:rsidRDefault="00266603" w:rsidP="009823C5"/>
    <w:p w14:paraId="46CE528C" w14:textId="77777777" w:rsidR="004E2958" w:rsidRDefault="004E2958" w:rsidP="009823C5"/>
    <w:p w14:paraId="4EA3B889" w14:textId="77777777" w:rsidR="009823C5" w:rsidRPr="009823C5" w:rsidRDefault="009823C5" w:rsidP="009823C5"/>
    <w:p w14:paraId="1E8BFA3D" w14:textId="4C832BD4" w:rsidR="000A24B2" w:rsidRDefault="004E2958" w:rsidP="007B4DEA">
      <w:pPr>
        <w:pStyle w:val="Ttulo2"/>
      </w:pPr>
      <w:bookmarkStart w:id="123" w:name="_Toc106618897"/>
      <w:r>
        <w:t>IMPLEMENTACION DE</w:t>
      </w:r>
      <w:r w:rsidR="00C276D9">
        <w:t xml:space="preserve"> NOZOMI GUARDIA</w:t>
      </w:r>
      <w:r w:rsidR="002D15E5">
        <w:t>N</w:t>
      </w:r>
      <w:bookmarkEnd w:id="123"/>
      <w:r w:rsidR="00510A4C">
        <w:t xml:space="preserve"> PARA MONITORIZACION IED</w:t>
      </w:r>
    </w:p>
    <w:p w14:paraId="0E3DB7C9" w14:textId="77777777" w:rsidR="000A24B2" w:rsidRPr="000A24B2" w:rsidRDefault="000A24B2" w:rsidP="000A24B2"/>
    <w:p w14:paraId="10395E9A" w14:textId="77777777" w:rsidR="007B4DEA" w:rsidRDefault="007B4DEA" w:rsidP="007B4DEA"/>
    <w:p w14:paraId="7764B4D2" w14:textId="727EFCBC" w:rsidR="00D955B0" w:rsidRPr="007B4DEA" w:rsidRDefault="00D955B0" w:rsidP="00D955B0">
      <w:pPr>
        <w:rPr>
          <w:sz w:val="24"/>
        </w:rPr>
      </w:pPr>
      <w:r w:rsidRPr="00D955B0">
        <w:rPr>
          <w:b/>
          <w:sz w:val="24"/>
        </w:rPr>
        <w:t>IEDS</w:t>
      </w:r>
      <w:r>
        <w:rPr>
          <w:sz w:val="24"/>
        </w:rPr>
        <w:t xml:space="preserve"> IED, es una de las siglas más utilizadas en el ámbito eléctrico, cuyas siglas significan </w:t>
      </w:r>
      <w:r w:rsidR="008E2E2A">
        <w:rPr>
          <w:sz w:val="24"/>
        </w:rPr>
        <w:t>Intelligent</w:t>
      </w:r>
      <w:r>
        <w:rPr>
          <w:sz w:val="24"/>
        </w:rPr>
        <w:t xml:space="preserve"> Electronic Device. Los IEDs forman una parte importe de este proyecto, ya que son el pilar básico del mismo. El cual consiste en estudiar su comportamiento y evitar conexiones ajenas y maliciosas sobre ellos.</w:t>
      </w:r>
    </w:p>
    <w:p w14:paraId="6D79DEE3" w14:textId="77777777" w:rsidR="00D955B0" w:rsidRPr="0042594E" w:rsidRDefault="00D955B0" w:rsidP="00D955B0">
      <w:r>
        <w:t xml:space="preserve">Tenemos varios tipos de IEDS. Que son los siguientes: </w:t>
      </w:r>
    </w:p>
    <w:p w14:paraId="031DCE41" w14:textId="2DC8EF4C" w:rsidR="00D955B0" w:rsidRDefault="00D955B0" w:rsidP="00D955B0">
      <w:pPr>
        <w:ind w:left="576"/>
        <w:jc w:val="center"/>
      </w:pPr>
      <w:r>
        <w:rPr>
          <w:noProof/>
          <w:lang w:eastAsia="es-ES"/>
        </w:rPr>
        <w:drawing>
          <wp:inline distT="0" distB="0" distL="0" distR="0" wp14:anchorId="6CF88956" wp14:editId="031F26D1">
            <wp:extent cx="2169099" cy="1411433"/>
            <wp:effectExtent l="0" t="0" r="3175" b="0"/>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15672" cy="1441738"/>
                    </a:xfrm>
                    <a:prstGeom prst="rect">
                      <a:avLst/>
                    </a:prstGeom>
                    <a:noFill/>
                    <a:ln>
                      <a:noFill/>
                    </a:ln>
                  </pic:spPr>
                </pic:pic>
              </a:graphicData>
            </a:graphic>
          </wp:inline>
        </w:drawing>
      </w:r>
    </w:p>
    <w:p w14:paraId="297E4A63" w14:textId="77777777" w:rsidR="00D955B0" w:rsidRDefault="00D955B0" w:rsidP="00CF5DA9">
      <w:pPr>
        <w:pStyle w:val="Cita"/>
      </w:pPr>
      <w:bookmarkStart w:id="124" w:name="_Toc106102254"/>
      <w:r>
        <w:t xml:space="preserve">Ilustración 8. Niveles elementos subestaciones (Fuente: </w:t>
      </w:r>
      <w:hyperlink r:id="rId69" w:anchor="imgrc=OJltEW2UdpVPiM" w:history="1">
        <w:r w:rsidRPr="00B102EE">
          <w:rPr>
            <w:rStyle w:val="Hipervnculo"/>
          </w:rPr>
          <w:t>https://www.google.com/search?q=tipos+ieds+electrica&amp;client=opera&amp;source=lnms&amp;tbm=isch&amp;sa=X&amp;ved=2ahUKEwiL3YT0huv2AhWsxYUKHffvDUQQ_AUoAXoECAEQAw&amp;biw=1880&amp;bih=939&amp;dpr=1#imgrc=OJltEW2UdpVPiM</w:t>
        </w:r>
      </w:hyperlink>
      <w:r>
        <w:t>)</w:t>
      </w:r>
      <w:bookmarkEnd w:id="124"/>
      <w:r>
        <w:t xml:space="preserve"> </w:t>
      </w:r>
    </w:p>
    <w:p w14:paraId="03EEFFB5" w14:textId="77777777" w:rsidR="007B4DEA" w:rsidRDefault="007B4DEA" w:rsidP="007B4DEA"/>
    <w:p w14:paraId="46DA11C2" w14:textId="34B02B9A" w:rsidR="00321349" w:rsidRDefault="002D15E5" w:rsidP="007B4DEA">
      <w:r>
        <w:t>******</w:t>
      </w:r>
      <w:r w:rsidR="00321349">
        <w:t>**********DEFINICION IED ANEXO5****************</w:t>
      </w:r>
    </w:p>
    <w:p w14:paraId="2BE38C2D" w14:textId="77777777" w:rsidR="00321349" w:rsidRDefault="00321349" w:rsidP="00321349">
      <w:r>
        <w:t>es cualquier dispositivo que incorpore uno o más procesadores con capacidad para recibir o enviar</w:t>
      </w:r>
    </w:p>
    <w:p w14:paraId="5385777C" w14:textId="77777777" w:rsidR="00321349" w:rsidRDefault="00321349" w:rsidP="00321349">
      <w:r>
        <w:t>datos/control desde o hacia una fuente externa, por ejemplo, contadores electrónicos multifunción, digitales</w:t>
      </w:r>
    </w:p>
    <w:p w14:paraId="4245A16B" w14:textId="77777777" w:rsidR="00321349" w:rsidRDefault="00321349" w:rsidP="00321349">
      <w:r>
        <w:t>relés, controladores. Una entidad capaz de ejecutar el comportamiento de uno o varios</w:t>
      </w:r>
    </w:p>
    <w:p w14:paraId="044E69C1" w14:textId="77777777" w:rsidR="00321349" w:rsidRDefault="00321349" w:rsidP="00321349">
      <w:r>
        <w:t>nodos lógicos en un contexto particular y delimitado por sus interfaces. Si no se indica lo contrario</w:t>
      </w:r>
    </w:p>
    <w:p w14:paraId="4F3BC975" w14:textId="77777777" w:rsidR="00321349" w:rsidRDefault="00321349" w:rsidP="00321349">
      <w:r>
        <w:t>Los dispositivos electrónicos inteligentes tienen un reloj interno por definición que proporciona, por ejemplo, la hora</w:t>
      </w:r>
    </w:p>
    <w:p w14:paraId="43AC7E1F" w14:textId="77777777" w:rsidR="00321349" w:rsidRDefault="00321349" w:rsidP="00321349">
      <w:r>
        <w:t>tags. Esto añade el requisito de una sincronización horaria en todo el sistema de todos estos relojes</w:t>
      </w:r>
    </w:p>
    <w:p w14:paraId="36E82980" w14:textId="4B6F4553" w:rsidR="00321349" w:rsidRPr="007B4DEA" w:rsidRDefault="00321349" w:rsidP="00321349">
      <w:r>
        <w:t>si procede</w:t>
      </w:r>
    </w:p>
    <w:p w14:paraId="6762CD84" w14:textId="77777777" w:rsidR="007F1002" w:rsidRDefault="007F1002" w:rsidP="007F1002"/>
    <w:p w14:paraId="46B3036F" w14:textId="77777777" w:rsidR="000A24B2" w:rsidRDefault="000A24B2" w:rsidP="007F1002"/>
    <w:p w14:paraId="5C97A5BE" w14:textId="77777777" w:rsidR="000A24B2" w:rsidRDefault="000A24B2" w:rsidP="007F1002"/>
    <w:p w14:paraId="572A36D9" w14:textId="77777777" w:rsidR="002E0BE1" w:rsidRDefault="002E0BE1" w:rsidP="007F1002"/>
    <w:p w14:paraId="1E712615" w14:textId="77777777" w:rsidR="002E0BE1" w:rsidRDefault="002E0BE1" w:rsidP="007F1002"/>
    <w:p w14:paraId="75CEBD35" w14:textId="77777777" w:rsidR="002E0BE1" w:rsidRDefault="002E0BE1" w:rsidP="007F1002"/>
    <w:p w14:paraId="173D8255" w14:textId="77777777" w:rsidR="002E0BE1" w:rsidRDefault="002E0BE1" w:rsidP="007F1002"/>
    <w:p w14:paraId="2DBDB5E5" w14:textId="77777777" w:rsidR="002E0BE1" w:rsidRDefault="002E0BE1" w:rsidP="007F1002"/>
    <w:p w14:paraId="61F7E2D0" w14:textId="77777777" w:rsidR="002E0BE1" w:rsidRDefault="002E0BE1" w:rsidP="007F1002"/>
    <w:p w14:paraId="7DC5307B" w14:textId="77777777" w:rsidR="002E0BE1" w:rsidRDefault="002E0BE1" w:rsidP="007F1002"/>
    <w:p w14:paraId="10E1E69B" w14:textId="77777777" w:rsidR="002E0BE1" w:rsidRDefault="002E0BE1" w:rsidP="007F1002"/>
    <w:p w14:paraId="45588EF7" w14:textId="77777777" w:rsidR="002E0BE1" w:rsidRDefault="002E0BE1" w:rsidP="007F1002"/>
    <w:p w14:paraId="71717E95" w14:textId="77777777" w:rsidR="002E0BE1" w:rsidRDefault="002E0BE1" w:rsidP="007F1002"/>
    <w:p w14:paraId="2A1206B4" w14:textId="77777777" w:rsidR="002E0BE1" w:rsidRDefault="002E0BE1" w:rsidP="007F1002"/>
    <w:p w14:paraId="1097E283" w14:textId="77777777" w:rsidR="002E0BE1" w:rsidRDefault="002E0BE1" w:rsidP="007F1002"/>
    <w:p w14:paraId="2DD97B21" w14:textId="77777777" w:rsidR="002E0BE1" w:rsidRDefault="002E0BE1" w:rsidP="007F1002"/>
    <w:p w14:paraId="0B557C08" w14:textId="77777777" w:rsidR="002E0BE1" w:rsidRDefault="002E0BE1" w:rsidP="007F1002"/>
    <w:p w14:paraId="6983E69E" w14:textId="77777777" w:rsidR="002E0BE1" w:rsidRDefault="002E0BE1" w:rsidP="007F1002"/>
    <w:p w14:paraId="04331F95" w14:textId="77777777" w:rsidR="002E0BE1" w:rsidRDefault="002E0BE1" w:rsidP="007F1002"/>
    <w:p w14:paraId="40BE63DB" w14:textId="77777777" w:rsidR="000A24B2" w:rsidRPr="007F1002" w:rsidRDefault="000A24B2" w:rsidP="007F1002"/>
    <w:p w14:paraId="0FF92615" w14:textId="67B02BED" w:rsidR="009478B8" w:rsidRDefault="000A24B2" w:rsidP="009478B8">
      <w:pPr>
        <w:pStyle w:val="Ttulo1"/>
      </w:pPr>
      <w:bookmarkStart w:id="125" w:name="_Toc106618898"/>
      <w:r>
        <w:t>Resultados</w:t>
      </w:r>
      <w:bookmarkEnd w:id="125"/>
    </w:p>
    <w:p w14:paraId="2E6A1A77" w14:textId="77777777" w:rsidR="002E0BE1" w:rsidRDefault="002E0BE1" w:rsidP="002E0BE1"/>
    <w:p w14:paraId="378611B6" w14:textId="77777777" w:rsidR="002E0BE1" w:rsidRDefault="002E0BE1" w:rsidP="002E0BE1"/>
    <w:p w14:paraId="2D623BB9" w14:textId="77777777" w:rsidR="002E0BE1" w:rsidRDefault="002E0BE1" w:rsidP="002E0BE1"/>
    <w:p w14:paraId="2C9A026C" w14:textId="77777777" w:rsidR="002E0BE1" w:rsidRDefault="002E0BE1" w:rsidP="002E0BE1"/>
    <w:p w14:paraId="384F44FC" w14:textId="77777777" w:rsidR="002E0BE1" w:rsidRDefault="002E0BE1" w:rsidP="002E0BE1"/>
    <w:p w14:paraId="541657AE" w14:textId="77777777" w:rsidR="002E0BE1" w:rsidRDefault="002E0BE1" w:rsidP="002E0BE1"/>
    <w:p w14:paraId="782E89C5" w14:textId="77777777" w:rsidR="002E0BE1" w:rsidRDefault="002E0BE1" w:rsidP="002E0BE1"/>
    <w:p w14:paraId="2C68496C" w14:textId="77777777" w:rsidR="002E0BE1" w:rsidRDefault="002E0BE1" w:rsidP="002E0BE1"/>
    <w:p w14:paraId="3DE85FB0" w14:textId="77777777" w:rsidR="002E0BE1" w:rsidRDefault="002E0BE1" w:rsidP="002E0BE1"/>
    <w:p w14:paraId="340C259C" w14:textId="77777777" w:rsidR="002E0BE1" w:rsidRDefault="002E0BE1" w:rsidP="002E0BE1"/>
    <w:p w14:paraId="510BB21B" w14:textId="77777777" w:rsidR="002E0BE1" w:rsidRDefault="002E0BE1" w:rsidP="002E0BE1"/>
    <w:p w14:paraId="0181BFA9" w14:textId="77777777" w:rsidR="002E0BE1" w:rsidRDefault="002E0BE1" w:rsidP="002E0BE1"/>
    <w:p w14:paraId="61E7A277" w14:textId="77777777" w:rsidR="002E0BE1" w:rsidRDefault="002E0BE1" w:rsidP="002E0BE1"/>
    <w:p w14:paraId="0E5092BD" w14:textId="77777777" w:rsidR="002E0BE1" w:rsidRDefault="002E0BE1" w:rsidP="002E0BE1"/>
    <w:p w14:paraId="441A1887" w14:textId="77777777" w:rsidR="002E0BE1" w:rsidRDefault="002E0BE1" w:rsidP="002E0BE1"/>
    <w:p w14:paraId="382BD1E7" w14:textId="77777777" w:rsidR="002E0BE1" w:rsidRDefault="002E0BE1" w:rsidP="002E0BE1"/>
    <w:p w14:paraId="0420631D" w14:textId="77777777" w:rsidR="002E0BE1" w:rsidRDefault="002E0BE1" w:rsidP="002E0BE1"/>
    <w:p w14:paraId="6986FAFE" w14:textId="77777777" w:rsidR="002E0BE1" w:rsidRDefault="002E0BE1" w:rsidP="002E0BE1"/>
    <w:p w14:paraId="7A57C999" w14:textId="77777777" w:rsidR="002E0BE1" w:rsidRDefault="002E0BE1" w:rsidP="002E0BE1"/>
    <w:p w14:paraId="14DDDEEE" w14:textId="77777777" w:rsidR="002E0BE1" w:rsidRDefault="002E0BE1" w:rsidP="002E0BE1"/>
    <w:p w14:paraId="1EBE1D1D" w14:textId="77777777" w:rsidR="002E0BE1" w:rsidRDefault="002E0BE1" w:rsidP="002E0BE1"/>
    <w:p w14:paraId="7E6FB467" w14:textId="77777777" w:rsidR="002E0BE1" w:rsidRDefault="002E0BE1" w:rsidP="002E0BE1"/>
    <w:p w14:paraId="1E68CF94" w14:textId="77777777" w:rsidR="002E0BE1" w:rsidRDefault="002E0BE1" w:rsidP="002E0BE1"/>
    <w:p w14:paraId="35F0137E" w14:textId="77777777" w:rsidR="002E0BE1" w:rsidRDefault="002E0BE1" w:rsidP="002E0BE1"/>
    <w:p w14:paraId="48BC86E1" w14:textId="77777777" w:rsidR="002E0BE1" w:rsidRDefault="002E0BE1" w:rsidP="002E0BE1"/>
    <w:p w14:paraId="038F541D" w14:textId="77777777" w:rsidR="002E0BE1" w:rsidRDefault="002E0BE1" w:rsidP="002E0BE1"/>
    <w:p w14:paraId="304EF10D" w14:textId="77777777" w:rsidR="002E0BE1" w:rsidRPr="002E0BE1" w:rsidRDefault="002E0BE1" w:rsidP="002E0BE1"/>
    <w:p w14:paraId="6C9217D5" w14:textId="77777777" w:rsidR="009478B8" w:rsidRDefault="009478B8" w:rsidP="009478B8">
      <w:pPr>
        <w:pStyle w:val="Ttulo1"/>
      </w:pPr>
      <w:bookmarkStart w:id="126" w:name="_Toc106618899"/>
      <w:r>
        <w:lastRenderedPageBreak/>
        <w:t>Conclusiones</w:t>
      </w:r>
      <w:bookmarkEnd w:id="126"/>
    </w:p>
    <w:p w14:paraId="2EA2C158" w14:textId="77777777" w:rsidR="009478B8" w:rsidRDefault="009478B8" w:rsidP="009478B8"/>
    <w:p w14:paraId="1557AF38" w14:textId="77777777" w:rsidR="009478B8" w:rsidRDefault="009478B8" w:rsidP="009478B8"/>
    <w:p w14:paraId="5628A17D" w14:textId="77777777" w:rsidR="002E0BE1" w:rsidRDefault="002E0BE1" w:rsidP="009478B8"/>
    <w:p w14:paraId="6FC814A5" w14:textId="77777777" w:rsidR="002E0BE1" w:rsidRDefault="002E0BE1" w:rsidP="009478B8"/>
    <w:p w14:paraId="69CCEEC8" w14:textId="77777777" w:rsidR="002E0BE1" w:rsidRDefault="002E0BE1" w:rsidP="009478B8"/>
    <w:p w14:paraId="75F15DC6" w14:textId="77777777" w:rsidR="002E0BE1" w:rsidRDefault="002E0BE1" w:rsidP="009478B8"/>
    <w:p w14:paraId="47A75D14" w14:textId="77777777" w:rsidR="002E0BE1" w:rsidRDefault="002E0BE1" w:rsidP="009478B8"/>
    <w:p w14:paraId="7AAAB4AF" w14:textId="77777777" w:rsidR="002E0BE1" w:rsidRDefault="002E0BE1" w:rsidP="009478B8"/>
    <w:p w14:paraId="01E29769" w14:textId="77777777" w:rsidR="002E0BE1" w:rsidRDefault="002E0BE1" w:rsidP="009478B8"/>
    <w:p w14:paraId="6CD7581B" w14:textId="77777777" w:rsidR="002E0BE1" w:rsidRDefault="002E0BE1" w:rsidP="009478B8"/>
    <w:p w14:paraId="1C5BF029" w14:textId="77777777" w:rsidR="002E0BE1" w:rsidRDefault="002E0BE1" w:rsidP="009478B8"/>
    <w:p w14:paraId="0E19121D" w14:textId="77777777" w:rsidR="002E0BE1" w:rsidRDefault="002E0BE1" w:rsidP="009478B8"/>
    <w:p w14:paraId="72D8A55E" w14:textId="77777777" w:rsidR="002E0BE1" w:rsidRDefault="002E0BE1" w:rsidP="009478B8"/>
    <w:p w14:paraId="7C4D083F" w14:textId="77777777" w:rsidR="002E0BE1" w:rsidRDefault="002E0BE1" w:rsidP="009478B8"/>
    <w:p w14:paraId="324257E4" w14:textId="77777777" w:rsidR="002E0BE1" w:rsidRDefault="002E0BE1" w:rsidP="009478B8"/>
    <w:p w14:paraId="36329B2C" w14:textId="77777777" w:rsidR="002E0BE1" w:rsidRDefault="002E0BE1" w:rsidP="009478B8"/>
    <w:p w14:paraId="4E77BC8D" w14:textId="77777777" w:rsidR="002E0BE1" w:rsidRDefault="002E0BE1" w:rsidP="009478B8"/>
    <w:p w14:paraId="628957B2" w14:textId="77777777" w:rsidR="002E0BE1" w:rsidRDefault="002E0BE1" w:rsidP="009478B8"/>
    <w:p w14:paraId="49F625C6" w14:textId="77777777" w:rsidR="002E0BE1" w:rsidRDefault="002E0BE1" w:rsidP="009478B8"/>
    <w:p w14:paraId="0313FC2B" w14:textId="77777777" w:rsidR="002E0BE1" w:rsidRDefault="002E0BE1" w:rsidP="009478B8"/>
    <w:p w14:paraId="30BDABEE" w14:textId="77777777" w:rsidR="002E0BE1" w:rsidRDefault="002E0BE1" w:rsidP="009478B8"/>
    <w:p w14:paraId="777986AD" w14:textId="77777777" w:rsidR="002E0BE1" w:rsidRDefault="002E0BE1" w:rsidP="009478B8"/>
    <w:p w14:paraId="0C309B0E" w14:textId="77777777" w:rsidR="002E0BE1" w:rsidRDefault="002E0BE1" w:rsidP="009478B8"/>
    <w:p w14:paraId="3FB91378" w14:textId="77777777" w:rsidR="002E0BE1" w:rsidRDefault="002E0BE1" w:rsidP="009478B8"/>
    <w:p w14:paraId="3A2CC2F4" w14:textId="77777777" w:rsidR="002E0BE1" w:rsidRDefault="002E0BE1" w:rsidP="009478B8"/>
    <w:p w14:paraId="623FD4BE" w14:textId="77777777" w:rsidR="002E0BE1" w:rsidRDefault="002E0BE1" w:rsidP="009478B8"/>
    <w:p w14:paraId="5FE9C126" w14:textId="77777777" w:rsidR="009478B8" w:rsidRDefault="009478B8" w:rsidP="009478B8"/>
    <w:p w14:paraId="25A3A56C" w14:textId="2BD0F99E" w:rsidR="009478B8" w:rsidRDefault="009478B8" w:rsidP="009478B8">
      <w:pPr>
        <w:pStyle w:val="Ttulo1"/>
      </w:pPr>
      <w:bookmarkStart w:id="127" w:name="_Toc106618900"/>
      <w:r>
        <w:lastRenderedPageBreak/>
        <w:t>Presupuesto</w:t>
      </w:r>
      <w:bookmarkEnd w:id="127"/>
    </w:p>
    <w:p w14:paraId="30619D01" w14:textId="77777777" w:rsidR="009478B8" w:rsidRDefault="009478B8" w:rsidP="009478B8"/>
    <w:p w14:paraId="45D16F84" w14:textId="77777777" w:rsidR="002E0BE1" w:rsidRDefault="002E0BE1" w:rsidP="009478B8"/>
    <w:p w14:paraId="0EAFE36A" w14:textId="77777777" w:rsidR="002E0BE1" w:rsidRDefault="002E0BE1" w:rsidP="009478B8"/>
    <w:p w14:paraId="0CB3FF6D" w14:textId="77777777" w:rsidR="002E0BE1" w:rsidRDefault="002E0BE1" w:rsidP="009478B8"/>
    <w:p w14:paraId="705AA8A0" w14:textId="77777777" w:rsidR="002E0BE1" w:rsidRDefault="002E0BE1" w:rsidP="009478B8"/>
    <w:p w14:paraId="6103EC85" w14:textId="77777777" w:rsidR="002E0BE1" w:rsidRDefault="002E0BE1" w:rsidP="009478B8"/>
    <w:p w14:paraId="6E95A7D2" w14:textId="77777777" w:rsidR="002E0BE1" w:rsidRDefault="002E0BE1" w:rsidP="009478B8"/>
    <w:p w14:paraId="7E5406A4" w14:textId="77777777" w:rsidR="002E0BE1" w:rsidRDefault="002E0BE1" w:rsidP="009478B8"/>
    <w:p w14:paraId="788FBC62" w14:textId="77777777" w:rsidR="002E0BE1" w:rsidRDefault="002E0BE1" w:rsidP="009478B8"/>
    <w:p w14:paraId="190AFFAC" w14:textId="77777777" w:rsidR="002E0BE1" w:rsidRDefault="002E0BE1" w:rsidP="009478B8"/>
    <w:p w14:paraId="7D6883EE" w14:textId="77777777" w:rsidR="002E0BE1" w:rsidRDefault="002E0BE1" w:rsidP="009478B8"/>
    <w:p w14:paraId="2D9A2B69" w14:textId="77777777" w:rsidR="002E0BE1" w:rsidRDefault="002E0BE1" w:rsidP="009478B8"/>
    <w:p w14:paraId="0E802EFE" w14:textId="77777777" w:rsidR="002E0BE1" w:rsidRDefault="002E0BE1" w:rsidP="009478B8"/>
    <w:p w14:paraId="66978390" w14:textId="77777777" w:rsidR="002E0BE1" w:rsidRDefault="002E0BE1" w:rsidP="009478B8"/>
    <w:p w14:paraId="5D9F1B7B" w14:textId="77777777" w:rsidR="002E0BE1" w:rsidRDefault="002E0BE1" w:rsidP="009478B8"/>
    <w:p w14:paraId="3BEE144D" w14:textId="77777777" w:rsidR="002E0BE1" w:rsidRDefault="002E0BE1" w:rsidP="009478B8"/>
    <w:p w14:paraId="378DA6EA" w14:textId="77777777" w:rsidR="002E0BE1" w:rsidRDefault="002E0BE1" w:rsidP="009478B8"/>
    <w:p w14:paraId="504929C9" w14:textId="77777777" w:rsidR="002E0BE1" w:rsidRDefault="002E0BE1" w:rsidP="009478B8"/>
    <w:p w14:paraId="21D4E880" w14:textId="77777777" w:rsidR="002E0BE1" w:rsidRDefault="002E0BE1" w:rsidP="009478B8"/>
    <w:p w14:paraId="4D51EDC4" w14:textId="77777777" w:rsidR="002E0BE1" w:rsidRDefault="002E0BE1" w:rsidP="009478B8"/>
    <w:p w14:paraId="5B1B4993" w14:textId="77777777" w:rsidR="002E0BE1" w:rsidRDefault="002E0BE1" w:rsidP="009478B8"/>
    <w:p w14:paraId="40E27048" w14:textId="77777777" w:rsidR="002E0BE1" w:rsidRDefault="002E0BE1" w:rsidP="009478B8"/>
    <w:p w14:paraId="49FA58DE" w14:textId="77777777" w:rsidR="002E0BE1" w:rsidRDefault="002E0BE1" w:rsidP="009478B8"/>
    <w:p w14:paraId="243006E8" w14:textId="77777777" w:rsidR="002E0BE1" w:rsidRDefault="002E0BE1" w:rsidP="009478B8"/>
    <w:p w14:paraId="53B529DE" w14:textId="77777777" w:rsidR="002E0BE1" w:rsidRDefault="002E0BE1" w:rsidP="009478B8"/>
    <w:p w14:paraId="6813F8FF" w14:textId="77777777" w:rsidR="002E0BE1" w:rsidRDefault="002E0BE1" w:rsidP="009478B8"/>
    <w:p w14:paraId="61443630" w14:textId="77777777" w:rsidR="002E0BE1" w:rsidRDefault="002E0BE1" w:rsidP="009478B8"/>
    <w:p w14:paraId="10DFAA54" w14:textId="77777777" w:rsidR="002E0BE1" w:rsidRDefault="002E0BE1" w:rsidP="009478B8"/>
    <w:p w14:paraId="0B04FC77" w14:textId="3E81C166" w:rsidR="009478B8" w:rsidRDefault="009478B8" w:rsidP="009478B8">
      <w:pPr>
        <w:pStyle w:val="Ttulo1"/>
      </w:pPr>
      <w:bookmarkStart w:id="128" w:name="_Toc106618901"/>
      <w:r>
        <w:lastRenderedPageBreak/>
        <w:t>Agradecimientos</w:t>
      </w:r>
      <w:bookmarkEnd w:id="128"/>
    </w:p>
    <w:p w14:paraId="584DDF70" w14:textId="77777777" w:rsidR="009478B8" w:rsidRDefault="009478B8" w:rsidP="009478B8"/>
    <w:p w14:paraId="12E54D9C" w14:textId="77777777" w:rsidR="009478B8" w:rsidRDefault="009478B8" w:rsidP="009478B8"/>
    <w:p w14:paraId="0FDEB82F" w14:textId="77777777" w:rsidR="009478B8" w:rsidRDefault="009478B8" w:rsidP="009478B8"/>
    <w:p w14:paraId="2FE5DE1D" w14:textId="77777777" w:rsidR="003E677D" w:rsidRDefault="003E677D" w:rsidP="000A24B2"/>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63827BAE" w14:textId="77777777" w:rsidR="008B2F8E" w:rsidRDefault="008B2F8E" w:rsidP="008B2F8E">
      <w:pPr>
        <w:pStyle w:val="Ttulo1"/>
      </w:pPr>
      <w:r>
        <w:lastRenderedPageBreak/>
        <w:t>Bibliografía</w:t>
      </w: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E1C0DF9" w14:textId="77777777" w:rsidR="009D7511" w:rsidRDefault="009D7511" w:rsidP="00AA787E">
      <w:pPr>
        <w:widowControl w:val="0"/>
        <w:spacing w:after="0" w:line="240" w:lineRule="auto"/>
        <w:rPr>
          <w:rFonts w:ascii="Times New Roman" w:eastAsia="Calibri" w:hAnsi="Times New Roman" w:cs="Times New Roman"/>
          <w:sz w:val="28"/>
          <w:szCs w:val="28"/>
        </w:rPr>
      </w:pPr>
    </w:p>
    <w:p w14:paraId="7E4006C0" w14:textId="77777777" w:rsidR="008B2F8E" w:rsidRPr="009478B8" w:rsidRDefault="008B2F8E" w:rsidP="008B2F8E">
      <w:pPr>
        <w:pStyle w:val="Ttulo1"/>
      </w:pPr>
      <w:bookmarkStart w:id="129" w:name="_Toc106618903"/>
      <w:r>
        <w:t>Anexos</w:t>
      </w:r>
      <w:bookmarkEnd w:id="129"/>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5103AA" w14:textId="0C1ECB53" w:rsidR="009D7511" w:rsidRDefault="009D7511" w:rsidP="009D7511">
      <w:pPr>
        <w:pStyle w:val="Ttulo2"/>
        <w:rPr>
          <w:rFonts w:eastAsia="Calibri"/>
        </w:rPr>
      </w:pPr>
      <w:r>
        <w:rPr>
          <w:rFonts w:eastAsia="Calibri"/>
        </w:rPr>
        <w:t>INSTALACIÓN Y CONFIGURACION VMWARE WORKSTATION PRO</w:t>
      </w:r>
    </w:p>
    <w:p w14:paraId="146AF3CA" w14:textId="77777777" w:rsidR="009D7511" w:rsidRDefault="009D7511" w:rsidP="009D7511"/>
    <w:p w14:paraId="702CD294" w14:textId="63F70F2A" w:rsidR="00DB413D" w:rsidRDefault="00DB413D" w:rsidP="009D7511">
      <w:r>
        <w:t>El primer paso para la instalación, es realizar la descarga de la aplicación Workstation 16 Pro para Windows.</w:t>
      </w:r>
    </w:p>
    <w:p w14:paraId="180DAD28" w14:textId="1B7F1E18" w:rsidR="00DB413D" w:rsidRDefault="00DB413D" w:rsidP="009D7511">
      <w:r>
        <w:rPr>
          <w:noProof/>
          <w:lang w:eastAsia="es-ES"/>
        </w:rPr>
        <w:drawing>
          <wp:inline distT="0" distB="0" distL="0" distR="0" wp14:anchorId="76B22DD8" wp14:editId="34212455">
            <wp:extent cx="2762607" cy="2187534"/>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66685" cy="2190763"/>
                    </a:xfrm>
                    <a:prstGeom prst="rect">
                      <a:avLst/>
                    </a:prstGeom>
                  </pic:spPr>
                </pic:pic>
              </a:graphicData>
            </a:graphic>
          </wp:inline>
        </w:drawing>
      </w:r>
    </w:p>
    <w:p w14:paraId="767BAAF1" w14:textId="77777777" w:rsidR="00DB413D" w:rsidRDefault="00DB413D" w:rsidP="009D7511"/>
    <w:p w14:paraId="1223B275" w14:textId="40C531E7" w:rsidR="00DB413D" w:rsidRDefault="00DB413D" w:rsidP="009D7511">
      <w:r>
        <w:rPr>
          <w:noProof/>
          <w:lang w:eastAsia="es-ES"/>
        </w:rPr>
        <w:drawing>
          <wp:inline distT="0" distB="0" distL="0" distR="0" wp14:anchorId="681853BE" wp14:editId="7BB70910">
            <wp:extent cx="2944091" cy="2358893"/>
            <wp:effectExtent l="0" t="0" r="889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3706" cy="2366597"/>
                    </a:xfrm>
                    <a:prstGeom prst="rect">
                      <a:avLst/>
                    </a:prstGeom>
                  </pic:spPr>
                </pic:pic>
              </a:graphicData>
            </a:graphic>
          </wp:inline>
        </w:drawing>
      </w:r>
    </w:p>
    <w:p w14:paraId="37E3A911" w14:textId="40447098" w:rsidR="00DB413D" w:rsidRDefault="00DB413D" w:rsidP="009D7511">
      <w:r>
        <w:rPr>
          <w:noProof/>
          <w:lang w:eastAsia="es-ES"/>
        </w:rPr>
        <w:lastRenderedPageBreak/>
        <w:drawing>
          <wp:inline distT="0" distB="0" distL="0" distR="0" wp14:anchorId="1CA043DF" wp14:editId="3998DDD8">
            <wp:extent cx="3154869" cy="2485654"/>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1001" cy="2490486"/>
                    </a:xfrm>
                    <a:prstGeom prst="rect">
                      <a:avLst/>
                    </a:prstGeom>
                  </pic:spPr>
                </pic:pic>
              </a:graphicData>
            </a:graphic>
          </wp:inline>
        </w:drawing>
      </w:r>
    </w:p>
    <w:p w14:paraId="38838B0D" w14:textId="099E93FC" w:rsidR="00DB413D" w:rsidRDefault="00DB413D" w:rsidP="009D7511">
      <w:r>
        <w:rPr>
          <w:noProof/>
          <w:lang w:eastAsia="es-ES"/>
        </w:rPr>
        <w:drawing>
          <wp:inline distT="0" distB="0" distL="0" distR="0" wp14:anchorId="239FE72A" wp14:editId="6087E2C3">
            <wp:extent cx="3180460" cy="2508168"/>
            <wp:effectExtent l="0" t="0" r="127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85315" cy="2511997"/>
                    </a:xfrm>
                    <a:prstGeom prst="rect">
                      <a:avLst/>
                    </a:prstGeom>
                  </pic:spPr>
                </pic:pic>
              </a:graphicData>
            </a:graphic>
          </wp:inline>
        </w:drawing>
      </w:r>
    </w:p>
    <w:p w14:paraId="66174E8B" w14:textId="665B3E7A" w:rsidR="009D7511" w:rsidRDefault="006E0CE4" w:rsidP="006C382D">
      <w:pPr>
        <w:tabs>
          <w:tab w:val="left" w:pos="2375"/>
        </w:tabs>
      </w:pPr>
      <w:r>
        <w:rPr>
          <w:noProof/>
          <w:lang w:eastAsia="es-ES"/>
        </w:rPr>
        <w:drawing>
          <wp:inline distT="0" distB="0" distL="0" distR="0" wp14:anchorId="5578ADEE" wp14:editId="11B5549D">
            <wp:extent cx="2719821" cy="2126406"/>
            <wp:effectExtent l="0" t="0" r="4445"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27841" cy="2132676"/>
                    </a:xfrm>
                    <a:prstGeom prst="rect">
                      <a:avLst/>
                    </a:prstGeom>
                  </pic:spPr>
                </pic:pic>
              </a:graphicData>
            </a:graphic>
          </wp:inline>
        </w:drawing>
      </w:r>
      <w:r w:rsidR="006C382D">
        <w:tab/>
      </w:r>
    </w:p>
    <w:p w14:paraId="553DF30D" w14:textId="457C96BB" w:rsidR="006E0CE4" w:rsidRDefault="006E0CE4" w:rsidP="006C382D">
      <w:pPr>
        <w:tabs>
          <w:tab w:val="left" w:pos="2375"/>
        </w:tabs>
      </w:pPr>
      <w:r>
        <w:rPr>
          <w:noProof/>
          <w:lang w:eastAsia="es-ES"/>
        </w:rPr>
        <w:lastRenderedPageBreak/>
        <w:drawing>
          <wp:inline distT="0" distB="0" distL="0" distR="0" wp14:anchorId="57AF6723" wp14:editId="06A31A60">
            <wp:extent cx="2739984" cy="2146506"/>
            <wp:effectExtent l="0" t="0" r="381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3887" cy="2149563"/>
                    </a:xfrm>
                    <a:prstGeom prst="rect">
                      <a:avLst/>
                    </a:prstGeom>
                  </pic:spPr>
                </pic:pic>
              </a:graphicData>
            </a:graphic>
          </wp:inline>
        </w:drawing>
      </w:r>
    </w:p>
    <w:p w14:paraId="3A3786C7" w14:textId="6791579E" w:rsidR="006E0CE4" w:rsidRDefault="006E0CE4" w:rsidP="006C382D">
      <w:pPr>
        <w:tabs>
          <w:tab w:val="left" w:pos="2375"/>
        </w:tabs>
      </w:pPr>
      <w:r>
        <w:rPr>
          <w:noProof/>
          <w:lang w:eastAsia="es-ES"/>
        </w:rPr>
        <w:drawing>
          <wp:inline distT="0" distB="0" distL="0" distR="0" wp14:anchorId="4DDB339F" wp14:editId="41050BD4">
            <wp:extent cx="2886886" cy="2250498"/>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7470" cy="2258749"/>
                    </a:xfrm>
                    <a:prstGeom prst="rect">
                      <a:avLst/>
                    </a:prstGeom>
                  </pic:spPr>
                </pic:pic>
              </a:graphicData>
            </a:graphic>
          </wp:inline>
        </w:drawing>
      </w:r>
    </w:p>
    <w:p w14:paraId="272D133F" w14:textId="7993277C" w:rsidR="009D7511" w:rsidRDefault="006E0CE4" w:rsidP="009D7511">
      <w:r>
        <w:rPr>
          <w:noProof/>
          <w:lang w:eastAsia="es-ES"/>
        </w:rPr>
        <w:drawing>
          <wp:inline distT="0" distB="0" distL="0" distR="0" wp14:anchorId="1D5EB3D0" wp14:editId="5524FE77">
            <wp:extent cx="3019425" cy="27908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9425" cy="2790825"/>
                    </a:xfrm>
                    <a:prstGeom prst="rect">
                      <a:avLst/>
                    </a:prstGeom>
                  </pic:spPr>
                </pic:pic>
              </a:graphicData>
            </a:graphic>
          </wp:inline>
        </w:drawing>
      </w:r>
    </w:p>
    <w:p w14:paraId="0742F526" w14:textId="77777777" w:rsidR="006E0CE4" w:rsidRDefault="006E0CE4" w:rsidP="009D7511"/>
    <w:p w14:paraId="2EC36515" w14:textId="5BE3A81D" w:rsidR="006E0CE4" w:rsidRDefault="006E0CE4" w:rsidP="009D7511">
      <w:r>
        <w:rPr>
          <w:noProof/>
          <w:lang w:eastAsia="es-ES"/>
        </w:rPr>
        <w:lastRenderedPageBreak/>
        <w:drawing>
          <wp:inline distT="0" distB="0" distL="0" distR="0" wp14:anchorId="47B5568C" wp14:editId="4E01E9D1">
            <wp:extent cx="5579745" cy="2964180"/>
            <wp:effectExtent l="0" t="0" r="190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2964180"/>
                    </a:xfrm>
                    <a:prstGeom prst="rect">
                      <a:avLst/>
                    </a:prstGeom>
                  </pic:spPr>
                </pic:pic>
              </a:graphicData>
            </a:graphic>
          </wp:inline>
        </w:drawing>
      </w:r>
    </w:p>
    <w:p w14:paraId="07482F2F" w14:textId="77777777" w:rsidR="009D7511" w:rsidRDefault="009D7511" w:rsidP="009D7511"/>
    <w:p w14:paraId="7746C2A3" w14:textId="49086371" w:rsidR="009D7511" w:rsidRDefault="009D7511" w:rsidP="009D7511">
      <w:pPr>
        <w:pStyle w:val="Ttulo2"/>
      </w:pPr>
      <w:r>
        <w:t>INSTALACION DE UNA RED LOCAL PARA PRUEBAS</w:t>
      </w:r>
    </w:p>
    <w:p w14:paraId="70A5D9A1" w14:textId="77777777" w:rsidR="009D7511" w:rsidRDefault="009D7511" w:rsidP="009D7511">
      <w:bookmarkStart w:id="130" w:name="_GoBack"/>
      <w:bookmarkEnd w:id="130"/>
    </w:p>
    <w:p w14:paraId="259ADD6A" w14:textId="77777777" w:rsidR="009D7511" w:rsidRDefault="009D7511" w:rsidP="009D7511"/>
    <w:p w14:paraId="412D02F3" w14:textId="751EB055" w:rsidR="009D7511" w:rsidRDefault="009D7511" w:rsidP="009D7511">
      <w:pPr>
        <w:pStyle w:val="Ttulo2"/>
      </w:pPr>
      <w:r>
        <w:t>INSTALACION Y CONFIGURACION IED SCOUT</w:t>
      </w:r>
    </w:p>
    <w:p w14:paraId="61DBB579" w14:textId="77777777" w:rsidR="009D7511" w:rsidRDefault="009D7511" w:rsidP="009D7511"/>
    <w:p w14:paraId="44CDD17A" w14:textId="77777777" w:rsidR="009D7511" w:rsidRDefault="009D7511" w:rsidP="009D7511"/>
    <w:p w14:paraId="26EA0C17" w14:textId="7BDE8EDE" w:rsidR="009D7511" w:rsidRPr="009D7511" w:rsidRDefault="009D7511" w:rsidP="009D7511">
      <w:pPr>
        <w:pStyle w:val="Ttulo2"/>
      </w:pPr>
      <w:r>
        <w:t>INSTALACION Y CONFIGUACION DE NOZOMI GUARDIAN</w:t>
      </w: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6F864986"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79"/>
      <w:footerReference w:type="default" r:id="rId80"/>
      <w:type w:val="continuous"/>
      <w:pgSz w:w="11906" w:h="16838"/>
      <w:pgMar w:top="1701" w:right="1418" w:bottom="1418"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saias" w:date="2022-06-09T11:03:00Z" w:initials="i">
    <w:p w14:paraId="4DA2BCEF" w14:textId="688EF4A6" w:rsidR="006C382D" w:rsidRDefault="006C382D">
      <w:pPr>
        <w:pStyle w:val="Textocomentario"/>
      </w:pPr>
      <w:r>
        <w:rPr>
          <w:rStyle w:val="Refdecomentario"/>
        </w:rPr>
        <w:annotationRef/>
      </w:r>
      <w:r>
        <w:t>errata</w:t>
      </w:r>
    </w:p>
  </w:comment>
  <w:comment w:id="2" w:author="Cuenta Microsoft" w:date="2022-06-10T10:38:00Z" w:initials="CM">
    <w:p w14:paraId="1A899AAE" w14:textId="5A5AB114" w:rsidR="006C382D" w:rsidRDefault="006C382D">
      <w:pPr>
        <w:pStyle w:val="Textocomentario"/>
      </w:pPr>
      <w:r>
        <w:rPr>
          <w:rStyle w:val="Refdecomentario"/>
        </w:rPr>
        <w:annotationRef/>
      </w:r>
      <w:r>
        <w:t>Solucionado</w:t>
      </w:r>
    </w:p>
  </w:comment>
  <w:comment w:id="3" w:author="isaias" w:date="2022-06-09T11:04:00Z" w:initials="i">
    <w:p w14:paraId="7D8AEB46" w14:textId="1D694124" w:rsidR="006C382D" w:rsidRDefault="006C382D">
      <w:pPr>
        <w:pStyle w:val="Textocomentario"/>
      </w:pPr>
      <w:r>
        <w:rPr>
          <w:rStyle w:val="Refdecomentario"/>
        </w:rPr>
        <w:annotationRef/>
      </w:r>
      <w:r>
        <w:t>mejor usar siempre impersonal “se debe comprender”</w:t>
      </w:r>
    </w:p>
  </w:comment>
  <w:comment w:id="4" w:author="Cuenta Microsoft" w:date="2022-06-10T10:38:00Z" w:initials="CM">
    <w:p w14:paraId="0A35DCB6" w14:textId="555FF25A" w:rsidR="006C382D" w:rsidRDefault="006C382D">
      <w:pPr>
        <w:pStyle w:val="Textocomentario"/>
      </w:pPr>
      <w:r>
        <w:rPr>
          <w:rStyle w:val="Refdecomentario"/>
        </w:rPr>
        <w:annotationRef/>
      </w:r>
      <w:r>
        <w:t>Solucionado</w:t>
      </w:r>
    </w:p>
  </w:comment>
  <w:comment w:id="5" w:author="isaias" w:date="2022-06-09T11:04:00Z" w:initials="i">
    <w:p w14:paraId="122F061D" w14:textId="14953C9D" w:rsidR="006C382D" w:rsidRDefault="006C382D">
      <w:pPr>
        <w:pStyle w:val="Textocomentario"/>
      </w:pPr>
      <w:r>
        <w:rPr>
          <w:rStyle w:val="Refdecomentario"/>
        </w:rPr>
        <w:annotationRef/>
      </w:r>
      <w:r>
        <w:t>poner el significado la primera vez</w:t>
      </w:r>
    </w:p>
  </w:comment>
  <w:comment w:id="6" w:author="Cuenta Microsoft" w:date="2022-06-10T10:38:00Z" w:initials="CM">
    <w:p w14:paraId="5CE15151" w14:textId="602904F2" w:rsidR="006C382D" w:rsidRDefault="006C382D">
      <w:pPr>
        <w:pStyle w:val="Textocomentario"/>
      </w:pPr>
      <w:r>
        <w:rPr>
          <w:rStyle w:val="Refdecomentario"/>
        </w:rPr>
        <w:annotationRef/>
      </w:r>
      <w:r>
        <w:t>Solucionado</w:t>
      </w:r>
    </w:p>
  </w:comment>
  <w:comment w:id="12" w:author="isaias" w:date="2022-06-09T11:20:00Z" w:initials="i">
    <w:p w14:paraId="66417BF7" w14:textId="77777777" w:rsidR="006C382D" w:rsidRDefault="006C382D" w:rsidP="004E4510">
      <w:pPr>
        <w:pStyle w:val="Textocomentario"/>
      </w:pPr>
      <w:r>
        <w:rPr>
          <w:rStyle w:val="Refdecomentario"/>
        </w:rPr>
        <w:annotationRef/>
      </w:r>
      <w:r>
        <w:t>En la introducción deberías introducir el dominio que vas a tratar, las subestaciones, los elementos que se comunican, los estándares que se usan, etc, para que luego vaya sonando.</w:t>
      </w:r>
    </w:p>
  </w:comment>
  <w:comment w:id="13" w:author="isaias" w:date="2022-06-09T11:07:00Z" w:initials="i">
    <w:p w14:paraId="2CF89FD0" w14:textId="77777777" w:rsidR="006C382D" w:rsidRDefault="006C382D" w:rsidP="001F6BE3">
      <w:pPr>
        <w:pStyle w:val="Textocomentario"/>
      </w:pPr>
      <w:r>
        <w:rPr>
          <w:rStyle w:val="Refdecomentario"/>
        </w:rPr>
        <w:annotationRef/>
      </w:r>
      <w:r>
        <w:t>Malware o amenaza, gusano es muy específico</w:t>
      </w:r>
    </w:p>
  </w:comment>
  <w:comment w:id="14" w:author="Cuenta Microsoft" w:date="2022-06-10T10:38:00Z" w:initials="CM">
    <w:p w14:paraId="5917AE53" w14:textId="77777777" w:rsidR="006C382D" w:rsidRDefault="006C382D" w:rsidP="001F6BE3">
      <w:pPr>
        <w:pStyle w:val="Textocomentario"/>
      </w:pPr>
      <w:r>
        <w:rPr>
          <w:rStyle w:val="Refdecomentario"/>
        </w:rPr>
        <w:annotationRef/>
      </w:r>
      <w:r>
        <w:t>Solucionado</w:t>
      </w:r>
    </w:p>
  </w:comment>
  <w:comment w:id="16" w:author="isaias" w:date="2022-06-09T11:06:00Z" w:initials="i">
    <w:p w14:paraId="4776295D" w14:textId="77777777" w:rsidR="006C382D" w:rsidRDefault="006C382D" w:rsidP="00852BFD">
      <w:pPr>
        <w:pStyle w:val="Textocomentario"/>
      </w:pPr>
      <w:r>
        <w:rPr>
          <w:rStyle w:val="Refdecomentario"/>
        </w:rPr>
        <w:annotationRef/>
      </w:r>
      <w:r>
        <w:t>En este capítulo incluye solo lo que ahora es el punto 1.1 (quitando el nombre de apartado). Añade al final lo que llamas “estructura del proyecto”, e indica el contenido del resto de capítulos de la memoria.</w:t>
      </w:r>
    </w:p>
    <w:p w14:paraId="1B1DA363" w14:textId="77777777" w:rsidR="006C382D" w:rsidRDefault="006C382D" w:rsidP="00852BFD">
      <w:pPr>
        <w:pStyle w:val="Textocomentario"/>
      </w:pPr>
    </w:p>
    <w:p w14:paraId="5B11D532" w14:textId="77777777" w:rsidR="006C382D" w:rsidRDefault="006C382D" w:rsidP="00852BFD">
      <w:pPr>
        <w:pStyle w:val="Textocomentario"/>
      </w:pPr>
      <w:r>
        <w:t>El capítulo 2 llámalo “Justificación y Objetivos” o solamente “Objetivos”</w:t>
      </w:r>
    </w:p>
    <w:p w14:paraId="562CBCE6" w14:textId="77777777" w:rsidR="006C382D" w:rsidRDefault="006C382D" w:rsidP="00852BFD">
      <w:pPr>
        <w:pStyle w:val="Textocomentario"/>
      </w:pPr>
    </w:p>
    <w:p w14:paraId="0D57A650" w14:textId="77777777" w:rsidR="006C382D" w:rsidRDefault="006C382D" w:rsidP="00852BFD">
      <w:pPr>
        <w:pStyle w:val="Textocomentario"/>
      </w:pPr>
      <w:r>
        <w:t>El capítulo 3 lo puedes llamar “Metodología y planificación”</w:t>
      </w:r>
    </w:p>
  </w:comment>
  <w:comment w:id="17" w:author="Cuenta Microsoft" w:date="2022-06-10T10:37:00Z" w:initials="CM">
    <w:p w14:paraId="76940DF8" w14:textId="77777777" w:rsidR="006C382D" w:rsidRDefault="006C382D" w:rsidP="00852BFD">
      <w:pPr>
        <w:pStyle w:val="Textocomentario"/>
      </w:pPr>
      <w:r>
        <w:rPr>
          <w:rStyle w:val="Refdecomentario"/>
        </w:rPr>
        <w:annotationRef/>
      </w:r>
      <w:r>
        <w:t>Solucionado</w:t>
      </w:r>
    </w:p>
    <w:p w14:paraId="28E8EB2A" w14:textId="77777777" w:rsidR="006C382D" w:rsidRDefault="006C382D" w:rsidP="00852BFD">
      <w:pPr>
        <w:pStyle w:val="Textocomentario"/>
      </w:pPr>
    </w:p>
  </w:comment>
  <w:comment w:id="25" w:author="isaias" w:date="2022-06-09T11:10:00Z" w:initials="i">
    <w:p w14:paraId="7B31F754" w14:textId="77777777" w:rsidR="006C382D" w:rsidRDefault="006C382D" w:rsidP="003B6F5D">
      <w:pPr>
        <w:pStyle w:val="Textocomentario"/>
      </w:pPr>
      <w:r>
        <w:rPr>
          <w:rStyle w:val="Refdecomentario"/>
        </w:rPr>
        <w:annotationRef/>
      </w:r>
      <w:r>
        <w:t>Tal como está planteado no es necesario que hables de metodología como tal, puedes poner este párrafo en el capítulo de planificación.</w:t>
      </w:r>
    </w:p>
  </w:comment>
  <w:comment w:id="26" w:author="isaias" w:date="2022-06-09T11:09:00Z" w:initials="i">
    <w:p w14:paraId="46EA576A" w14:textId="77777777" w:rsidR="006C382D" w:rsidRDefault="006C382D" w:rsidP="003B6F5D">
      <w:pPr>
        <w:pStyle w:val="Textocomentario"/>
      </w:pPr>
      <w:r>
        <w:rPr>
          <w:rStyle w:val="Refdecomentario"/>
        </w:rPr>
        <w:annotationRef/>
      </w:r>
      <w:r>
        <w:t>En la introducción puedes mencionar que el proyecto se ha realizado en colaboración con el tutor tal de tal empresa.</w:t>
      </w:r>
    </w:p>
  </w:comment>
  <w:comment w:id="27" w:author="Cuenta Microsoft" w:date="2022-06-10T10:49:00Z" w:initials="CM">
    <w:p w14:paraId="272847C3" w14:textId="77777777" w:rsidR="006C382D" w:rsidRDefault="006C382D" w:rsidP="003B6F5D">
      <w:pPr>
        <w:pStyle w:val="Textocomentario"/>
      </w:pPr>
      <w:r>
        <w:rPr>
          <w:rStyle w:val="Refdecomentario"/>
        </w:rPr>
        <w:annotationRef/>
      </w:r>
      <w:r>
        <w:t>solucionado</w:t>
      </w:r>
    </w:p>
  </w:comment>
  <w:comment w:id="28" w:author="isaias" w:date="2022-06-09T11:11:00Z" w:initials="i">
    <w:p w14:paraId="4F55DDE7" w14:textId="77777777" w:rsidR="006C382D" w:rsidRDefault="006C382D" w:rsidP="003B6F5D">
      <w:pPr>
        <w:pStyle w:val="Textocomentario"/>
      </w:pPr>
      <w:r>
        <w:rPr>
          <w:rStyle w:val="Refdecomentario"/>
        </w:rPr>
        <w:annotationRef/>
      </w:r>
      <w:r>
        <w:t>Explica brevemente para qué son las herramientas que citas.</w:t>
      </w:r>
    </w:p>
  </w:comment>
  <w:comment w:id="29" w:author="Cuenta Microsoft" w:date="2022-06-10T10:49:00Z" w:initials="CM">
    <w:p w14:paraId="2C2ECD7F" w14:textId="77777777" w:rsidR="006C382D" w:rsidRDefault="006C382D" w:rsidP="003B6F5D">
      <w:pPr>
        <w:pStyle w:val="Textocomentario"/>
      </w:pPr>
      <w:r>
        <w:rPr>
          <w:rStyle w:val="Refdecomentario"/>
        </w:rPr>
        <w:annotationRef/>
      </w:r>
      <w:r>
        <w:t>solucionado</w:t>
      </w:r>
    </w:p>
  </w:comment>
  <w:comment w:id="38" w:author="isaias" w:date="2022-06-09T11:15:00Z" w:initials="i">
    <w:p w14:paraId="0CB35A70" w14:textId="1D51AEF0" w:rsidR="006C382D" w:rsidRDefault="006C382D">
      <w:pPr>
        <w:pStyle w:val="Textocomentario"/>
      </w:pPr>
      <w:r>
        <w:rPr>
          <w:rStyle w:val="Refdecomentario"/>
        </w:rPr>
        <w:annotationRef/>
      </w:r>
      <w:r>
        <w:t>Este párrafo fusionarlo con el anterior (punto y seguido)</w:t>
      </w:r>
    </w:p>
  </w:comment>
  <w:comment w:id="39" w:author="Cuenta Microsoft" w:date="2022-06-10T11:57:00Z" w:initials="CM">
    <w:p w14:paraId="556FDD27" w14:textId="349DC0FA" w:rsidR="006C382D" w:rsidRDefault="006C382D" w:rsidP="003212C7">
      <w:pPr>
        <w:spacing w:after="0" w:line="240" w:lineRule="auto"/>
        <w:rPr>
          <w:rFonts w:ascii="Times New Roman" w:hAnsi="Times New Roman" w:cs="Times New Roman"/>
          <w:sz w:val="24"/>
          <w:szCs w:val="24"/>
          <w:lang w:eastAsia="es-ES"/>
        </w:rPr>
      </w:pPr>
      <w:r>
        <w:rPr>
          <w:rStyle w:val="Refdecomentario"/>
        </w:rPr>
        <w:annotationRef/>
      </w:r>
      <w:r>
        <w:rPr>
          <w:sz w:val="24"/>
          <w:szCs w:val="24"/>
        </w:rPr>
        <w:t>Solucionado</w:t>
      </w:r>
      <w:r>
        <w:rPr>
          <w:rFonts w:ascii="Times New Roman" w:hAnsi="Times New Roman" w:cs="Times New Roman"/>
          <w:sz w:val="24"/>
          <w:szCs w:val="24"/>
          <w:lang w:eastAsia="es-ES"/>
        </w:rPr>
        <w:t xml:space="preserve"> </w:t>
      </w:r>
    </w:p>
    <w:p w14:paraId="65AD7875" w14:textId="4AF3050F" w:rsidR="006C382D" w:rsidRDefault="006C382D">
      <w:pPr>
        <w:pStyle w:val="Textocomentario"/>
      </w:pPr>
    </w:p>
  </w:comment>
  <w:comment w:id="40" w:author="isaias" w:date="2022-06-09T11:15:00Z" w:initials="i">
    <w:p w14:paraId="00C3630A" w14:textId="4E4BAFA5" w:rsidR="006C382D" w:rsidRDefault="006C382D">
      <w:pPr>
        <w:pStyle w:val="Textocomentario"/>
      </w:pPr>
      <w:r>
        <w:rPr>
          <w:rStyle w:val="Refdecomentario"/>
        </w:rPr>
        <w:annotationRef/>
      </w:r>
      <w:r>
        <w:t>Unificar tipografía, aquí el tamaño de la fuente disminuye</w:t>
      </w:r>
    </w:p>
  </w:comment>
  <w:comment w:id="41" w:author="Cuenta Microsoft" w:date="2022-06-10T11:58:00Z" w:initials="CM">
    <w:p w14:paraId="677E85E9" w14:textId="60F4CF96" w:rsidR="006C382D" w:rsidRDefault="006C382D">
      <w:pPr>
        <w:pStyle w:val="Textocomentario"/>
      </w:pPr>
      <w:r>
        <w:rPr>
          <w:rStyle w:val="Refdecomentario"/>
        </w:rPr>
        <w:annotationRef/>
      </w:r>
      <w:r>
        <w:t>Solucionado</w:t>
      </w:r>
    </w:p>
  </w:comment>
  <w:comment w:id="42" w:author="isaias" w:date="2022-06-09T11:16:00Z" w:initials="i">
    <w:p w14:paraId="2F6A4C4C" w14:textId="075EE010" w:rsidR="006C382D" w:rsidRDefault="006C382D">
      <w:pPr>
        <w:pStyle w:val="Textocomentario"/>
      </w:pPr>
      <w:r>
        <w:rPr>
          <w:rStyle w:val="Refdecomentario"/>
        </w:rPr>
        <w:annotationRef/>
      </w:r>
      <w:r>
        <w:t>Falta espacio</w:t>
      </w:r>
    </w:p>
  </w:comment>
  <w:comment w:id="43" w:author="Cuenta Microsoft" w:date="2022-06-10T11:57:00Z" w:initials="CM">
    <w:p w14:paraId="230115D5" w14:textId="044BB326" w:rsidR="006C382D" w:rsidRDefault="006C382D">
      <w:pPr>
        <w:pStyle w:val="Textocomentario"/>
      </w:pPr>
      <w:r>
        <w:rPr>
          <w:rStyle w:val="Refdecomentario"/>
        </w:rPr>
        <w:annotationRef/>
      </w:r>
      <w:r>
        <w:t>Solucionado</w:t>
      </w:r>
    </w:p>
  </w:comment>
  <w:comment w:id="44" w:author="isaias" w:date="2022-06-09T11:16:00Z" w:initials="i">
    <w:p w14:paraId="0C3E3606" w14:textId="4E991A70" w:rsidR="006C382D" w:rsidRDefault="006C382D">
      <w:pPr>
        <w:pStyle w:val="Textocomentario"/>
      </w:pPr>
      <w:r>
        <w:rPr>
          <w:rStyle w:val="Refdecomentario"/>
        </w:rPr>
        <w:annotationRef/>
      </w:r>
      <w:r>
        <w:t>identificar</w:t>
      </w:r>
    </w:p>
  </w:comment>
  <w:comment w:id="45" w:author="Cuenta Microsoft" w:date="2022-06-10T12:01:00Z" w:initials="CM">
    <w:p w14:paraId="3E2778D2" w14:textId="7B3D29F5" w:rsidR="006C382D" w:rsidRDefault="006C382D">
      <w:pPr>
        <w:pStyle w:val="Textocomentario"/>
      </w:pPr>
      <w:r>
        <w:rPr>
          <w:rStyle w:val="Refdecomentario"/>
        </w:rPr>
        <w:annotationRef/>
      </w:r>
      <w:r>
        <w:t>Solucionado</w:t>
      </w:r>
    </w:p>
  </w:comment>
  <w:comment w:id="46" w:author="isaias" w:date="2022-06-09T11:17:00Z" w:initials="i">
    <w:p w14:paraId="6CA0A4D2" w14:textId="02C2DA6E" w:rsidR="006C382D" w:rsidRDefault="006C382D">
      <w:pPr>
        <w:pStyle w:val="Textocomentario"/>
      </w:pPr>
      <w:r>
        <w:rPr>
          <w:rStyle w:val="Refdecomentario"/>
        </w:rPr>
        <w:annotationRef/>
      </w:r>
      <w:r>
        <w:t>No queda claro qué hace Nozomi Guardian, es una herramienta de monitorización, es un IDS, es un IPS?</w:t>
      </w:r>
    </w:p>
  </w:comment>
  <w:comment w:id="47" w:author="Cuenta Microsoft" w:date="2022-06-10T12:04:00Z" w:initials="CM">
    <w:p w14:paraId="0D296D7A" w14:textId="0959A150" w:rsidR="006C382D" w:rsidRDefault="006C382D">
      <w:pPr>
        <w:pStyle w:val="Textocomentario"/>
      </w:pPr>
      <w:r>
        <w:rPr>
          <w:rStyle w:val="Refdecomentario"/>
        </w:rPr>
        <w:annotationRef/>
      </w:r>
    </w:p>
  </w:comment>
  <w:comment w:id="51" w:author="isaias" w:date="2022-06-09T11:18:00Z" w:initials="i">
    <w:p w14:paraId="232E9FBD" w14:textId="4034825D" w:rsidR="006C382D" w:rsidRDefault="006C382D">
      <w:pPr>
        <w:pStyle w:val="Textocomentario"/>
      </w:pPr>
      <w:r>
        <w:rPr>
          <w:rStyle w:val="Refdecomentario"/>
        </w:rPr>
        <w:annotationRef/>
      </w:r>
      <w:r>
        <w:t>Estaría bien mencionar cómo se relaciona Wireshark con las otras herramientas utilizadas, por ejemplo Nozomi Guardian</w:t>
      </w:r>
    </w:p>
  </w:comment>
  <w:comment w:id="52" w:author="Cuenta Microsoft" w:date="2022-06-13T10:34:00Z" w:initials="CM">
    <w:p w14:paraId="1B824139" w14:textId="7733C650" w:rsidR="006C382D" w:rsidRDefault="006C382D">
      <w:pPr>
        <w:pStyle w:val="Textocomentario"/>
      </w:pPr>
      <w:r>
        <w:rPr>
          <w:rStyle w:val="Refdecomentario"/>
        </w:rPr>
        <w:annotationRef/>
      </w:r>
      <w:r>
        <w:t>Solucionado</w:t>
      </w:r>
    </w:p>
  </w:comment>
  <w:comment w:id="54" w:author="isaias" w:date="2022-06-09T11:25:00Z" w:initials="i">
    <w:p w14:paraId="77DA315F" w14:textId="77777777" w:rsidR="006C382D" w:rsidRDefault="006C382D" w:rsidP="00D955B0">
      <w:pPr>
        <w:pStyle w:val="Textocomentario"/>
      </w:pPr>
      <w:r>
        <w:rPr>
          <w:rStyle w:val="Refdecomentario"/>
        </w:rPr>
        <w:annotationRef/>
      </w:r>
      <w:r>
        <w:t>TCPDUMP quizá debería ir descrito a continuación de Wireshark</w:t>
      </w:r>
    </w:p>
  </w:comment>
  <w:comment w:id="55" w:author="Cuenta Microsoft" w:date="2022-06-13T10:34:00Z" w:initials="CM">
    <w:p w14:paraId="184BED4A" w14:textId="6E1B3D2F" w:rsidR="006C382D" w:rsidRDefault="006C382D">
      <w:pPr>
        <w:pStyle w:val="Textocomentario"/>
      </w:pPr>
      <w:r>
        <w:rPr>
          <w:rStyle w:val="Refdecomentario"/>
        </w:rPr>
        <w:annotationRef/>
      </w:r>
      <w:r>
        <w:t>Solucionado</w:t>
      </w:r>
    </w:p>
  </w:comment>
  <w:comment w:id="57" w:author="isaias" w:date="2022-06-09T11:25:00Z" w:initials="i">
    <w:p w14:paraId="5DA173C0" w14:textId="77777777" w:rsidR="006C382D" w:rsidRDefault="006C382D" w:rsidP="00D955B0">
      <w:pPr>
        <w:pStyle w:val="Textocomentario"/>
      </w:pPr>
      <w:r>
        <w:rPr>
          <w:rStyle w:val="Refdecomentario"/>
        </w:rPr>
        <w:annotationRef/>
      </w:r>
      <w:r>
        <w:t>Los comandos indícalos en un tipo de letra diferente, por ejemplo Lucida Console, Console o Courier. El comando no puede empezar por mayúsculas, no funcionaría.</w:t>
      </w:r>
    </w:p>
  </w:comment>
  <w:comment w:id="58" w:author="Cuenta Microsoft" w:date="2022-06-13T10:37:00Z" w:initials="CM">
    <w:p w14:paraId="6BCDD977" w14:textId="7267B04B" w:rsidR="006C382D" w:rsidRDefault="006C382D">
      <w:pPr>
        <w:pStyle w:val="Textocomentario"/>
      </w:pPr>
      <w:r>
        <w:rPr>
          <w:rStyle w:val="Refdecomentario"/>
        </w:rPr>
        <w:annotationRef/>
      </w:r>
      <w:r>
        <w:t>Solucionado</w:t>
      </w:r>
    </w:p>
  </w:comment>
  <w:comment w:id="68" w:author="isaias" w:date="2022-06-09T11:29:00Z" w:initials="i">
    <w:p w14:paraId="5898F205" w14:textId="6E472F15" w:rsidR="006C382D" w:rsidRDefault="006C382D">
      <w:pPr>
        <w:pStyle w:val="Textocomentario"/>
      </w:pPr>
      <w:r>
        <w:rPr>
          <w:rStyle w:val="Refdecomentario"/>
        </w:rPr>
        <w:annotationRef/>
      </w:r>
      <w:r>
        <w:t>Esta imagen no es necesaria, no aporta nada</w:t>
      </w:r>
    </w:p>
  </w:comment>
  <w:comment w:id="69" w:author="isaias" w:date="2022-06-09T11:37:00Z" w:initials="i">
    <w:p w14:paraId="7558BFA6" w14:textId="33BDE27E" w:rsidR="006C382D" w:rsidRDefault="006C382D">
      <w:pPr>
        <w:pStyle w:val="Textocomentario"/>
      </w:pPr>
      <w:r>
        <w:rPr>
          <w:rStyle w:val="Refdecomentario"/>
        </w:rPr>
        <w:annotationRef/>
      </w:r>
      <w:r>
        <w:t>Todo este texto no es necesario, no aporta mucho al tema del TFG en concreto, podrías buscar ataques centrados en sistemas de producción y transmisión de energía.</w:t>
      </w:r>
    </w:p>
  </w:comment>
  <w:comment w:id="95" w:author="isaias" w:date="2022-06-09T12:48:00Z" w:initials="i">
    <w:p w14:paraId="1CAF34AD" w14:textId="2D6DB221" w:rsidR="006C382D" w:rsidRDefault="006C382D">
      <w:pPr>
        <w:pStyle w:val="Textocomentario"/>
      </w:pPr>
      <w:r>
        <w:rPr>
          <w:rStyle w:val="Refdecomentario"/>
        </w:rPr>
        <w:annotationRef/>
      </w:r>
      <w:r>
        <w:t>Poner significado de siglas la primera vez que aparecen</w:t>
      </w:r>
    </w:p>
  </w:comment>
  <w:comment w:id="96" w:author="Cuenta Microsoft" w:date="2022-06-13T10:59:00Z" w:initials="CM">
    <w:p w14:paraId="5A77DD3F" w14:textId="2D68B6E1" w:rsidR="006C382D" w:rsidRDefault="006C382D">
      <w:pPr>
        <w:pStyle w:val="Textocomentario"/>
      </w:pPr>
      <w:r>
        <w:rPr>
          <w:rStyle w:val="Refdecomentario"/>
        </w:rPr>
        <w:annotationRef/>
      </w:r>
      <w:r>
        <w:t>solucionado</w:t>
      </w:r>
    </w:p>
  </w:comment>
  <w:comment w:id="101" w:author="isaias" w:date="2022-06-09T12:47:00Z" w:initials="i">
    <w:p w14:paraId="150D012B" w14:textId="7CE8D358" w:rsidR="006C382D" w:rsidRDefault="006C382D">
      <w:pPr>
        <w:pStyle w:val="Textocomentario"/>
      </w:pPr>
      <w:r>
        <w:rPr>
          <w:rStyle w:val="Refdecomentario"/>
        </w:rPr>
        <w:annotationRef/>
      </w:r>
      <w:r>
        <w:t>otros</w:t>
      </w:r>
    </w:p>
  </w:comment>
  <w:comment w:id="105" w:author="isaias" w:date="2022-06-09T12:49:00Z" w:initials="i">
    <w:p w14:paraId="5604A68F" w14:textId="286E1E55" w:rsidR="006C382D" w:rsidRDefault="006C382D">
      <w:pPr>
        <w:pStyle w:val="Textocomentario"/>
      </w:pPr>
      <w:r>
        <w:rPr>
          <w:rStyle w:val="Refdecomentario"/>
        </w:rPr>
        <w:annotationRef/>
      </w:r>
      <w:r>
        <w:t>diseñó</w:t>
      </w:r>
    </w:p>
  </w:comment>
  <w:comment w:id="107" w:author="isaias" w:date="2022-06-09T12:51:00Z" w:initials="i">
    <w:p w14:paraId="575E8CAE" w14:textId="602D7E32" w:rsidR="006C382D" w:rsidRDefault="006C382D">
      <w:pPr>
        <w:pStyle w:val="Textocomentario"/>
      </w:pPr>
      <w:r>
        <w:rPr>
          <w:rStyle w:val="Refdecomentario"/>
        </w:rPr>
        <w:annotationRef/>
      </w:r>
      <w:r>
        <w:t>Esta sangría está bien?</w:t>
      </w:r>
    </w:p>
  </w:comment>
  <w:comment w:id="108" w:author="Cuenta Microsoft" w:date="2022-06-10T12:35:00Z" w:initials="CM">
    <w:p w14:paraId="3D66D439" w14:textId="5C254DEB" w:rsidR="006C382D" w:rsidRDefault="006C382D">
      <w:pPr>
        <w:pStyle w:val="Textocomentario"/>
      </w:pPr>
      <w:r>
        <w:rPr>
          <w:rStyle w:val="Refdecomentario"/>
        </w:rPr>
        <w:annotationRef/>
      </w:r>
      <w:r>
        <w:t>Solucionado</w:t>
      </w:r>
    </w:p>
  </w:comment>
  <w:comment w:id="109" w:author="isaias" w:date="2022-06-09T12:51:00Z" w:initials="i">
    <w:p w14:paraId="09B04F5A" w14:textId="1E65CC6A" w:rsidR="006C382D" w:rsidRDefault="006C382D">
      <w:pPr>
        <w:pStyle w:val="Textocomentario"/>
      </w:pPr>
      <w:r>
        <w:rPr>
          <w:rStyle w:val="Refdecomentario"/>
        </w:rPr>
        <w:annotationRef/>
      </w:r>
      <w:r>
        <w:t>No poner imágenes para las viñetas, usar puntos como en el resto del documento</w:t>
      </w:r>
    </w:p>
  </w:comment>
  <w:comment w:id="115" w:author="isaias" w:date="2022-06-09T12:52:00Z" w:initials="i">
    <w:p w14:paraId="5ACCD022" w14:textId="77777777" w:rsidR="006C382D" w:rsidRDefault="006C382D" w:rsidP="00052892">
      <w:pPr>
        <w:pStyle w:val="Textocomentario"/>
      </w:pPr>
      <w:r>
        <w:rPr>
          <w:rStyle w:val="Refdecomentario"/>
        </w:rPr>
        <w:annotationRef/>
      </w:r>
      <w:r>
        <w:t>No es necesario decir esto, si quieres pon el término en español entre paréntesis directamente.</w:t>
      </w:r>
    </w:p>
  </w:comment>
  <w:comment w:id="116" w:author="Cuenta Microsoft" w:date="2022-06-13T11:00:00Z" w:initials="CM">
    <w:p w14:paraId="7E598DF3" w14:textId="77777777" w:rsidR="006C382D" w:rsidRDefault="006C382D" w:rsidP="00052892">
      <w:pPr>
        <w:pStyle w:val="Textocomentario"/>
      </w:pPr>
      <w:r>
        <w:rPr>
          <w:rStyle w:val="Refdecomentario"/>
        </w:rPr>
        <w:annotationRef/>
      </w:r>
      <w:r>
        <w:t>Solucionado</w:t>
      </w:r>
    </w:p>
    <w:p w14:paraId="4CA7AF2B" w14:textId="77777777" w:rsidR="006C382D" w:rsidRDefault="006C382D" w:rsidP="00052892">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A2BCEF" w15:done="0"/>
  <w15:commentEx w15:paraId="1A899AAE" w15:paraIdParent="4DA2BCEF" w15:done="0"/>
  <w15:commentEx w15:paraId="7D8AEB46" w15:done="0"/>
  <w15:commentEx w15:paraId="0A35DCB6" w15:paraIdParent="7D8AEB46" w15:done="0"/>
  <w15:commentEx w15:paraId="122F061D" w15:done="0"/>
  <w15:commentEx w15:paraId="5CE15151" w15:paraIdParent="122F061D" w15:done="0"/>
  <w15:commentEx w15:paraId="66417BF7" w15:done="0"/>
  <w15:commentEx w15:paraId="2CF89FD0" w15:done="0"/>
  <w15:commentEx w15:paraId="5917AE53" w15:paraIdParent="2CF89FD0" w15:done="0"/>
  <w15:commentEx w15:paraId="0D57A650" w15:done="0"/>
  <w15:commentEx w15:paraId="28E8EB2A" w15:paraIdParent="0D57A650" w15:done="0"/>
  <w15:commentEx w15:paraId="7B31F754" w15:done="0"/>
  <w15:commentEx w15:paraId="46EA576A" w15:done="0"/>
  <w15:commentEx w15:paraId="272847C3" w15:paraIdParent="46EA576A" w15:done="0"/>
  <w15:commentEx w15:paraId="4F55DDE7" w15:done="0"/>
  <w15:commentEx w15:paraId="2C2ECD7F" w15:paraIdParent="4F55DDE7" w15:done="0"/>
  <w15:commentEx w15:paraId="0CB35A70" w15:done="1"/>
  <w15:commentEx w15:paraId="65AD7875" w15:paraIdParent="0CB35A70" w15:done="1"/>
  <w15:commentEx w15:paraId="00C3630A" w15:done="1"/>
  <w15:commentEx w15:paraId="677E85E9" w15:paraIdParent="00C3630A" w15:done="1"/>
  <w15:commentEx w15:paraId="2F6A4C4C" w15:done="1"/>
  <w15:commentEx w15:paraId="230115D5" w15:paraIdParent="2F6A4C4C" w15:done="1"/>
  <w15:commentEx w15:paraId="0C3E3606" w15:done="1"/>
  <w15:commentEx w15:paraId="3E2778D2" w15:paraIdParent="0C3E3606" w15:done="1"/>
  <w15:commentEx w15:paraId="6CA0A4D2" w15:done="1"/>
  <w15:commentEx w15:paraId="0D296D7A" w15:paraIdParent="6CA0A4D2" w15:done="1"/>
  <w15:commentEx w15:paraId="232E9FBD" w15:done="1"/>
  <w15:commentEx w15:paraId="1B824139" w15:paraIdParent="232E9FBD" w15:done="1"/>
  <w15:commentEx w15:paraId="77DA315F" w15:done="1"/>
  <w15:commentEx w15:paraId="184BED4A" w15:paraIdParent="77DA315F" w15:done="1"/>
  <w15:commentEx w15:paraId="5DA173C0" w15:done="1"/>
  <w15:commentEx w15:paraId="6BCDD977" w15:paraIdParent="5DA173C0" w15:done="1"/>
  <w15:commentEx w15:paraId="5898F205" w15:done="1"/>
  <w15:commentEx w15:paraId="7558BFA6" w15:done="0"/>
  <w15:commentEx w15:paraId="1CAF34AD" w15:done="1"/>
  <w15:commentEx w15:paraId="5A77DD3F" w15:paraIdParent="1CAF34AD" w15:done="1"/>
  <w15:commentEx w15:paraId="150D012B" w15:done="1"/>
  <w15:commentEx w15:paraId="5604A68F" w15:done="1"/>
  <w15:commentEx w15:paraId="575E8CAE" w15:done="1"/>
  <w15:commentEx w15:paraId="3D66D439" w15:paraIdParent="575E8CAE" w15:done="1"/>
  <w15:commentEx w15:paraId="09B04F5A" w15:done="1"/>
  <w15:commentEx w15:paraId="5ACCD022" w15:done="1"/>
  <w15:commentEx w15:paraId="4CA7AF2B" w15:paraIdParent="5ACCD022"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65B88" w14:textId="77777777" w:rsidR="00CE774C" w:rsidRDefault="00CE774C">
      <w:pPr>
        <w:spacing w:after="0" w:line="240" w:lineRule="auto"/>
      </w:pPr>
      <w:r>
        <w:separator/>
      </w:r>
    </w:p>
  </w:endnote>
  <w:endnote w:type="continuationSeparator" w:id="0">
    <w:p w14:paraId="4943B382" w14:textId="77777777" w:rsidR="00CE774C" w:rsidRDefault="00CE7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6C382D" w:rsidRDefault="006C382D">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6C382D" w:rsidRDefault="006C38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5EC19B" w14:textId="77777777" w:rsidR="00CE774C" w:rsidRDefault="00CE774C">
      <w:pPr>
        <w:spacing w:after="0" w:line="240" w:lineRule="auto"/>
      </w:pPr>
      <w:r>
        <w:separator/>
      </w:r>
    </w:p>
  </w:footnote>
  <w:footnote w:type="continuationSeparator" w:id="0">
    <w:p w14:paraId="297A9D57" w14:textId="77777777" w:rsidR="00CE774C" w:rsidRDefault="00CE77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6C382D" w:rsidRDefault="006C382D"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75CA7A36" w:rsidR="006C382D" w:rsidRPr="00AD150E" w:rsidRDefault="006C382D"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6E0CE4" w:rsidRPr="006E0CE4">
      <w:rPr>
        <w:b/>
        <w:bCs/>
        <w:noProof/>
        <w:lang w:val="es-ES"/>
      </w:rPr>
      <w:t>59</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6E0CE4" w:rsidRPr="006E0CE4">
      <w:rPr>
        <w:b/>
        <w:bCs/>
        <w:noProof/>
        <w:lang w:val="es-ES"/>
      </w:rPr>
      <w:t>65</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pt;height:11.2pt" o:bullet="t">
        <v:imagedata r:id="rId1" o:title="mso64F4"/>
      </v:shape>
    </w:pict>
  </w:numPicBullet>
  <w:abstractNum w:abstractNumId="0" w15:restartNumberingAfterBreak="0">
    <w:nsid w:val="008636F8"/>
    <w:multiLevelType w:val="hybridMultilevel"/>
    <w:tmpl w:val="EF8EE3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BFF344D"/>
    <w:multiLevelType w:val="hybridMultilevel"/>
    <w:tmpl w:val="1104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8C5633"/>
    <w:multiLevelType w:val="hybridMultilevel"/>
    <w:tmpl w:val="4D9A84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4"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82444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19857A7"/>
    <w:multiLevelType w:val="hybridMultilevel"/>
    <w:tmpl w:val="F030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463F29"/>
    <w:multiLevelType w:val="hybridMultilevel"/>
    <w:tmpl w:val="67E08E8C"/>
    <w:lvl w:ilvl="0" w:tplc="0C0A0001">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3F2F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CE3B35"/>
    <w:multiLevelType w:val="hybridMultilevel"/>
    <w:tmpl w:val="523C49D0"/>
    <w:lvl w:ilvl="0" w:tplc="0C0A000F">
      <w:start w:val="1"/>
      <w:numFmt w:val="decimal"/>
      <w:lvlText w:val="%1."/>
      <w:lvlJc w:val="left"/>
      <w:pPr>
        <w:ind w:left="936" w:hanging="360"/>
      </w:p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23" w15:restartNumberingAfterBreak="0">
    <w:nsid w:val="4F26263D"/>
    <w:multiLevelType w:val="multilevel"/>
    <w:tmpl w:val="2A988502"/>
    <w:lvl w:ilvl="0">
      <w:start w:val="1"/>
      <w:numFmt w:val="decimal"/>
      <w:pStyle w:val="Ttulo1"/>
      <w:lvlText w:val="%1"/>
      <w:lvlJc w:val="left"/>
      <w:pPr>
        <w:ind w:left="432" w:hanging="432"/>
      </w:pPr>
      <w:rPr>
        <w:sz w:val="5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4559C"/>
    <w:multiLevelType w:val="hybridMultilevel"/>
    <w:tmpl w:val="F522B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62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3"/>
  </w:num>
  <w:num w:numId="2">
    <w:abstractNumId w:val="14"/>
  </w:num>
  <w:num w:numId="3">
    <w:abstractNumId w:val="11"/>
  </w:num>
  <w:num w:numId="4">
    <w:abstractNumId w:val="2"/>
  </w:num>
  <w:num w:numId="5">
    <w:abstractNumId w:val="23"/>
  </w:num>
  <w:num w:numId="6">
    <w:abstractNumId w:val="9"/>
  </w:num>
  <w:num w:numId="7">
    <w:abstractNumId w:val="24"/>
  </w:num>
  <w:num w:numId="8">
    <w:abstractNumId w:val="30"/>
  </w:num>
  <w:num w:numId="9">
    <w:abstractNumId w:val="5"/>
  </w:num>
  <w:num w:numId="10">
    <w:abstractNumId w:val="25"/>
  </w:num>
  <w:num w:numId="11">
    <w:abstractNumId w:val="17"/>
  </w:num>
  <w:num w:numId="12">
    <w:abstractNumId w:val="18"/>
  </w:num>
  <w:num w:numId="13">
    <w:abstractNumId w:val="10"/>
  </w:num>
  <w:num w:numId="14">
    <w:abstractNumId w:val="21"/>
  </w:num>
  <w:num w:numId="15">
    <w:abstractNumId w:val="28"/>
  </w:num>
  <w:num w:numId="16">
    <w:abstractNumId w:val="29"/>
  </w:num>
  <w:num w:numId="17">
    <w:abstractNumId w:val="1"/>
  </w:num>
  <w:num w:numId="18">
    <w:abstractNumId w:val="27"/>
  </w:num>
  <w:num w:numId="19">
    <w:abstractNumId w:val="6"/>
  </w:num>
  <w:num w:numId="20">
    <w:abstractNumId w:val="7"/>
  </w:num>
  <w:num w:numId="21">
    <w:abstractNumId w:val="4"/>
  </w:num>
  <w:num w:numId="22">
    <w:abstractNumId w:val="19"/>
  </w:num>
  <w:num w:numId="23">
    <w:abstractNumId w:val="3"/>
  </w:num>
  <w:num w:numId="24">
    <w:abstractNumId w:val="31"/>
  </w:num>
  <w:num w:numId="25">
    <w:abstractNumId w:val="8"/>
  </w:num>
  <w:num w:numId="26">
    <w:abstractNumId w:val="12"/>
  </w:num>
  <w:num w:numId="27">
    <w:abstractNumId w:val="0"/>
  </w:num>
  <w:num w:numId="28">
    <w:abstractNumId w:val="22"/>
  </w:num>
  <w:num w:numId="29">
    <w:abstractNumId w:val="15"/>
  </w:num>
  <w:num w:numId="30">
    <w:abstractNumId w:val="20"/>
  </w:num>
  <w:num w:numId="31">
    <w:abstractNumId w:val="16"/>
  </w:num>
  <w:num w:numId="32">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aias">
    <w15:presenceInfo w15:providerId="None" w15:userId="isaias"/>
  </w15:person>
  <w15:person w15:author="Cuenta Microsoft">
    <w15:presenceInfo w15:providerId="Windows Live" w15:userId="0be5321e0db09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ytjQwMLAwMTQwtbBQ0lEKTi0uzszPAykwrAUAGi1b0iwAAAA="/>
  </w:docVars>
  <w:rsids>
    <w:rsidRoot w:val="001C1E8E"/>
    <w:rsid w:val="00004C38"/>
    <w:rsid w:val="000102CA"/>
    <w:rsid w:val="0001068B"/>
    <w:rsid w:val="000131A0"/>
    <w:rsid w:val="000212BB"/>
    <w:rsid w:val="00022040"/>
    <w:rsid w:val="0002272D"/>
    <w:rsid w:val="00024FD2"/>
    <w:rsid w:val="00025F0C"/>
    <w:rsid w:val="00033318"/>
    <w:rsid w:val="00040C23"/>
    <w:rsid w:val="00042B85"/>
    <w:rsid w:val="000447B2"/>
    <w:rsid w:val="00052892"/>
    <w:rsid w:val="00064602"/>
    <w:rsid w:val="000665CC"/>
    <w:rsid w:val="0007258B"/>
    <w:rsid w:val="00074661"/>
    <w:rsid w:val="000832E6"/>
    <w:rsid w:val="00083E57"/>
    <w:rsid w:val="00090612"/>
    <w:rsid w:val="000964BA"/>
    <w:rsid w:val="000A24B2"/>
    <w:rsid w:val="000A6AD2"/>
    <w:rsid w:val="000B0DF5"/>
    <w:rsid w:val="000B716C"/>
    <w:rsid w:val="000C115F"/>
    <w:rsid w:val="000D2F53"/>
    <w:rsid w:val="000F19A7"/>
    <w:rsid w:val="000F3875"/>
    <w:rsid w:val="000F424D"/>
    <w:rsid w:val="00100195"/>
    <w:rsid w:val="001004A8"/>
    <w:rsid w:val="00110F22"/>
    <w:rsid w:val="001352C9"/>
    <w:rsid w:val="001450FB"/>
    <w:rsid w:val="00146974"/>
    <w:rsid w:val="001472DB"/>
    <w:rsid w:val="00157C83"/>
    <w:rsid w:val="00170A10"/>
    <w:rsid w:val="0018123F"/>
    <w:rsid w:val="001838E0"/>
    <w:rsid w:val="00190DF9"/>
    <w:rsid w:val="00191CC6"/>
    <w:rsid w:val="00196666"/>
    <w:rsid w:val="001A3186"/>
    <w:rsid w:val="001B41E2"/>
    <w:rsid w:val="001B5DB2"/>
    <w:rsid w:val="001C1E8E"/>
    <w:rsid w:val="001C533D"/>
    <w:rsid w:val="001D7BD3"/>
    <w:rsid w:val="001F251E"/>
    <w:rsid w:val="001F2981"/>
    <w:rsid w:val="001F6BE3"/>
    <w:rsid w:val="001F72C3"/>
    <w:rsid w:val="00207B55"/>
    <w:rsid w:val="00213175"/>
    <w:rsid w:val="00220868"/>
    <w:rsid w:val="00222A47"/>
    <w:rsid w:val="002237CC"/>
    <w:rsid w:val="002303F3"/>
    <w:rsid w:val="00241FBF"/>
    <w:rsid w:val="002553B2"/>
    <w:rsid w:val="00261503"/>
    <w:rsid w:val="00266603"/>
    <w:rsid w:val="00276B40"/>
    <w:rsid w:val="00277766"/>
    <w:rsid w:val="002816C0"/>
    <w:rsid w:val="00287FBA"/>
    <w:rsid w:val="00292CE6"/>
    <w:rsid w:val="00293B6C"/>
    <w:rsid w:val="002B20E1"/>
    <w:rsid w:val="002B2AC6"/>
    <w:rsid w:val="002B4592"/>
    <w:rsid w:val="002C0E4E"/>
    <w:rsid w:val="002C25C0"/>
    <w:rsid w:val="002D15E5"/>
    <w:rsid w:val="002D54A2"/>
    <w:rsid w:val="002E0BE1"/>
    <w:rsid w:val="002E7FCE"/>
    <w:rsid w:val="00301519"/>
    <w:rsid w:val="003152E1"/>
    <w:rsid w:val="003170C1"/>
    <w:rsid w:val="003212C7"/>
    <w:rsid w:val="00321349"/>
    <w:rsid w:val="00324D69"/>
    <w:rsid w:val="0032542E"/>
    <w:rsid w:val="00341362"/>
    <w:rsid w:val="00341962"/>
    <w:rsid w:val="0034399E"/>
    <w:rsid w:val="00347A76"/>
    <w:rsid w:val="0035355B"/>
    <w:rsid w:val="0035654A"/>
    <w:rsid w:val="003569E3"/>
    <w:rsid w:val="00380104"/>
    <w:rsid w:val="003874FE"/>
    <w:rsid w:val="003B4BC0"/>
    <w:rsid w:val="003B6F5D"/>
    <w:rsid w:val="003E3C7B"/>
    <w:rsid w:val="003E431E"/>
    <w:rsid w:val="003E56A1"/>
    <w:rsid w:val="003E677D"/>
    <w:rsid w:val="003F77F5"/>
    <w:rsid w:val="0040697E"/>
    <w:rsid w:val="004108C2"/>
    <w:rsid w:val="00410916"/>
    <w:rsid w:val="00410965"/>
    <w:rsid w:val="004225BE"/>
    <w:rsid w:val="00422DF9"/>
    <w:rsid w:val="00424EFB"/>
    <w:rsid w:val="0042594E"/>
    <w:rsid w:val="00442595"/>
    <w:rsid w:val="00447628"/>
    <w:rsid w:val="004743B9"/>
    <w:rsid w:val="00477ECF"/>
    <w:rsid w:val="00482E37"/>
    <w:rsid w:val="004954A3"/>
    <w:rsid w:val="0049679D"/>
    <w:rsid w:val="004A1D36"/>
    <w:rsid w:val="004B0C42"/>
    <w:rsid w:val="004B0D0A"/>
    <w:rsid w:val="004C358A"/>
    <w:rsid w:val="004C3CE4"/>
    <w:rsid w:val="004C4798"/>
    <w:rsid w:val="004C4DCD"/>
    <w:rsid w:val="004C578C"/>
    <w:rsid w:val="004E1C42"/>
    <w:rsid w:val="004E2958"/>
    <w:rsid w:val="004E4319"/>
    <w:rsid w:val="004E4510"/>
    <w:rsid w:val="004F1725"/>
    <w:rsid w:val="00501D03"/>
    <w:rsid w:val="00505545"/>
    <w:rsid w:val="00505D36"/>
    <w:rsid w:val="00510A4C"/>
    <w:rsid w:val="00510F5A"/>
    <w:rsid w:val="00511071"/>
    <w:rsid w:val="00517289"/>
    <w:rsid w:val="0052009F"/>
    <w:rsid w:val="0052502F"/>
    <w:rsid w:val="00526DD2"/>
    <w:rsid w:val="00527A9C"/>
    <w:rsid w:val="0053294D"/>
    <w:rsid w:val="00532F4D"/>
    <w:rsid w:val="005414C4"/>
    <w:rsid w:val="00541DBC"/>
    <w:rsid w:val="00556447"/>
    <w:rsid w:val="005607E0"/>
    <w:rsid w:val="00567BDB"/>
    <w:rsid w:val="00570F2F"/>
    <w:rsid w:val="0059517C"/>
    <w:rsid w:val="005A2331"/>
    <w:rsid w:val="005A343E"/>
    <w:rsid w:val="005B1857"/>
    <w:rsid w:val="005B39C3"/>
    <w:rsid w:val="005B4C9F"/>
    <w:rsid w:val="005B57AE"/>
    <w:rsid w:val="005D01FE"/>
    <w:rsid w:val="005D3B31"/>
    <w:rsid w:val="005E2DEA"/>
    <w:rsid w:val="005E49F1"/>
    <w:rsid w:val="005E7FA4"/>
    <w:rsid w:val="005F1BB1"/>
    <w:rsid w:val="006012B1"/>
    <w:rsid w:val="0060346E"/>
    <w:rsid w:val="006055F6"/>
    <w:rsid w:val="00606FED"/>
    <w:rsid w:val="00632B90"/>
    <w:rsid w:val="00640014"/>
    <w:rsid w:val="006476D4"/>
    <w:rsid w:val="00657F4C"/>
    <w:rsid w:val="00676DBA"/>
    <w:rsid w:val="00682547"/>
    <w:rsid w:val="006878AD"/>
    <w:rsid w:val="00695D02"/>
    <w:rsid w:val="006A6054"/>
    <w:rsid w:val="006C240C"/>
    <w:rsid w:val="006C382D"/>
    <w:rsid w:val="006C4A68"/>
    <w:rsid w:val="006C7E66"/>
    <w:rsid w:val="006E0CE4"/>
    <w:rsid w:val="006E7A44"/>
    <w:rsid w:val="006F19AD"/>
    <w:rsid w:val="007007D1"/>
    <w:rsid w:val="00701146"/>
    <w:rsid w:val="007148A1"/>
    <w:rsid w:val="00720991"/>
    <w:rsid w:val="00732BF2"/>
    <w:rsid w:val="00742151"/>
    <w:rsid w:val="00744DD7"/>
    <w:rsid w:val="00746329"/>
    <w:rsid w:val="00750E87"/>
    <w:rsid w:val="00764A3C"/>
    <w:rsid w:val="00765DAE"/>
    <w:rsid w:val="00766650"/>
    <w:rsid w:val="00766CB1"/>
    <w:rsid w:val="007723BE"/>
    <w:rsid w:val="00774339"/>
    <w:rsid w:val="0077471A"/>
    <w:rsid w:val="00777582"/>
    <w:rsid w:val="007A2E76"/>
    <w:rsid w:val="007B4DEA"/>
    <w:rsid w:val="007C2247"/>
    <w:rsid w:val="007C4B71"/>
    <w:rsid w:val="007D40CA"/>
    <w:rsid w:val="007E1CA1"/>
    <w:rsid w:val="007E2412"/>
    <w:rsid w:val="007E2512"/>
    <w:rsid w:val="007E3755"/>
    <w:rsid w:val="007E63F7"/>
    <w:rsid w:val="007F1002"/>
    <w:rsid w:val="007F2026"/>
    <w:rsid w:val="007F7530"/>
    <w:rsid w:val="00802EF1"/>
    <w:rsid w:val="00804744"/>
    <w:rsid w:val="00806FE2"/>
    <w:rsid w:val="00815693"/>
    <w:rsid w:val="008201D8"/>
    <w:rsid w:val="008215E4"/>
    <w:rsid w:val="00850102"/>
    <w:rsid w:val="008505FE"/>
    <w:rsid w:val="008524AB"/>
    <w:rsid w:val="00852BFD"/>
    <w:rsid w:val="00856134"/>
    <w:rsid w:val="00860BE8"/>
    <w:rsid w:val="0086705B"/>
    <w:rsid w:val="00883493"/>
    <w:rsid w:val="00883E86"/>
    <w:rsid w:val="00894CE5"/>
    <w:rsid w:val="008A79ED"/>
    <w:rsid w:val="008B10AD"/>
    <w:rsid w:val="008B2F8E"/>
    <w:rsid w:val="008B36A7"/>
    <w:rsid w:val="008B3E30"/>
    <w:rsid w:val="008B5512"/>
    <w:rsid w:val="008B6952"/>
    <w:rsid w:val="008D1BE4"/>
    <w:rsid w:val="008D4AD1"/>
    <w:rsid w:val="008E2E2A"/>
    <w:rsid w:val="0090520E"/>
    <w:rsid w:val="00907599"/>
    <w:rsid w:val="00907DED"/>
    <w:rsid w:val="009237BC"/>
    <w:rsid w:val="00926B6A"/>
    <w:rsid w:val="00934A8B"/>
    <w:rsid w:val="00945476"/>
    <w:rsid w:val="009478B8"/>
    <w:rsid w:val="00960295"/>
    <w:rsid w:val="00964D43"/>
    <w:rsid w:val="009655DB"/>
    <w:rsid w:val="00972061"/>
    <w:rsid w:val="009823C5"/>
    <w:rsid w:val="00984997"/>
    <w:rsid w:val="00993C1F"/>
    <w:rsid w:val="00995DA4"/>
    <w:rsid w:val="009A18F9"/>
    <w:rsid w:val="009C6B8C"/>
    <w:rsid w:val="009D7511"/>
    <w:rsid w:val="009E25C9"/>
    <w:rsid w:val="009E3DAE"/>
    <w:rsid w:val="009E641A"/>
    <w:rsid w:val="009E7CF3"/>
    <w:rsid w:val="009F3D07"/>
    <w:rsid w:val="00A03D3A"/>
    <w:rsid w:val="00A05244"/>
    <w:rsid w:val="00A05C26"/>
    <w:rsid w:val="00A05D7E"/>
    <w:rsid w:val="00A13909"/>
    <w:rsid w:val="00A2076C"/>
    <w:rsid w:val="00A2183F"/>
    <w:rsid w:val="00A218A1"/>
    <w:rsid w:val="00A21B8A"/>
    <w:rsid w:val="00A337F9"/>
    <w:rsid w:val="00A35255"/>
    <w:rsid w:val="00A41A1E"/>
    <w:rsid w:val="00A5247C"/>
    <w:rsid w:val="00A573A7"/>
    <w:rsid w:val="00A6287A"/>
    <w:rsid w:val="00A62979"/>
    <w:rsid w:val="00A65D93"/>
    <w:rsid w:val="00A70693"/>
    <w:rsid w:val="00A80076"/>
    <w:rsid w:val="00A834DF"/>
    <w:rsid w:val="00A87E67"/>
    <w:rsid w:val="00A90F05"/>
    <w:rsid w:val="00AA23D3"/>
    <w:rsid w:val="00AA30E0"/>
    <w:rsid w:val="00AA77D6"/>
    <w:rsid w:val="00AA787E"/>
    <w:rsid w:val="00AB1CFB"/>
    <w:rsid w:val="00AB3EDD"/>
    <w:rsid w:val="00AD150E"/>
    <w:rsid w:val="00AD31DF"/>
    <w:rsid w:val="00AD6727"/>
    <w:rsid w:val="00AD7904"/>
    <w:rsid w:val="00AE7563"/>
    <w:rsid w:val="00B045AB"/>
    <w:rsid w:val="00B04F44"/>
    <w:rsid w:val="00B21FE2"/>
    <w:rsid w:val="00B331EE"/>
    <w:rsid w:val="00B4665F"/>
    <w:rsid w:val="00B50AAD"/>
    <w:rsid w:val="00B51D1E"/>
    <w:rsid w:val="00B561CE"/>
    <w:rsid w:val="00B620BC"/>
    <w:rsid w:val="00B65A79"/>
    <w:rsid w:val="00B7271A"/>
    <w:rsid w:val="00B73877"/>
    <w:rsid w:val="00B849DD"/>
    <w:rsid w:val="00B901A6"/>
    <w:rsid w:val="00BA3059"/>
    <w:rsid w:val="00BA44DD"/>
    <w:rsid w:val="00BB11E7"/>
    <w:rsid w:val="00BD06DA"/>
    <w:rsid w:val="00BD33BC"/>
    <w:rsid w:val="00BD4C70"/>
    <w:rsid w:val="00BE649B"/>
    <w:rsid w:val="00C053E4"/>
    <w:rsid w:val="00C062B3"/>
    <w:rsid w:val="00C07449"/>
    <w:rsid w:val="00C165B8"/>
    <w:rsid w:val="00C20FF9"/>
    <w:rsid w:val="00C23B5C"/>
    <w:rsid w:val="00C276D9"/>
    <w:rsid w:val="00C326A1"/>
    <w:rsid w:val="00C32760"/>
    <w:rsid w:val="00C3407E"/>
    <w:rsid w:val="00C341C7"/>
    <w:rsid w:val="00C46D92"/>
    <w:rsid w:val="00C47D68"/>
    <w:rsid w:val="00C55023"/>
    <w:rsid w:val="00C5619A"/>
    <w:rsid w:val="00C60B35"/>
    <w:rsid w:val="00C61D1A"/>
    <w:rsid w:val="00C63C91"/>
    <w:rsid w:val="00C63D92"/>
    <w:rsid w:val="00C666F1"/>
    <w:rsid w:val="00C705F0"/>
    <w:rsid w:val="00C71FB6"/>
    <w:rsid w:val="00C73655"/>
    <w:rsid w:val="00C74412"/>
    <w:rsid w:val="00C76950"/>
    <w:rsid w:val="00C96A25"/>
    <w:rsid w:val="00CB02D0"/>
    <w:rsid w:val="00CB52D7"/>
    <w:rsid w:val="00CC561A"/>
    <w:rsid w:val="00CC64A5"/>
    <w:rsid w:val="00CD0356"/>
    <w:rsid w:val="00CD3C7C"/>
    <w:rsid w:val="00CD7665"/>
    <w:rsid w:val="00CE409F"/>
    <w:rsid w:val="00CE774C"/>
    <w:rsid w:val="00CF5DA9"/>
    <w:rsid w:val="00D04648"/>
    <w:rsid w:val="00D048B1"/>
    <w:rsid w:val="00D07792"/>
    <w:rsid w:val="00D16C35"/>
    <w:rsid w:val="00D17701"/>
    <w:rsid w:val="00D23620"/>
    <w:rsid w:val="00D2474B"/>
    <w:rsid w:val="00D41B1A"/>
    <w:rsid w:val="00D46059"/>
    <w:rsid w:val="00D61BE9"/>
    <w:rsid w:val="00D677C1"/>
    <w:rsid w:val="00D67D16"/>
    <w:rsid w:val="00D71202"/>
    <w:rsid w:val="00D72181"/>
    <w:rsid w:val="00D74027"/>
    <w:rsid w:val="00D825FD"/>
    <w:rsid w:val="00D85955"/>
    <w:rsid w:val="00D86362"/>
    <w:rsid w:val="00D9118C"/>
    <w:rsid w:val="00D93868"/>
    <w:rsid w:val="00D955B0"/>
    <w:rsid w:val="00DA7BAE"/>
    <w:rsid w:val="00DB0539"/>
    <w:rsid w:val="00DB413D"/>
    <w:rsid w:val="00DC7951"/>
    <w:rsid w:val="00DD2CDC"/>
    <w:rsid w:val="00DE479E"/>
    <w:rsid w:val="00DE6380"/>
    <w:rsid w:val="00DF1BAE"/>
    <w:rsid w:val="00E03C2D"/>
    <w:rsid w:val="00E11825"/>
    <w:rsid w:val="00E1487C"/>
    <w:rsid w:val="00E14B8C"/>
    <w:rsid w:val="00E20F91"/>
    <w:rsid w:val="00E23914"/>
    <w:rsid w:val="00E42652"/>
    <w:rsid w:val="00E44400"/>
    <w:rsid w:val="00E519DA"/>
    <w:rsid w:val="00E51C45"/>
    <w:rsid w:val="00E63CCA"/>
    <w:rsid w:val="00E67D1A"/>
    <w:rsid w:val="00E751E0"/>
    <w:rsid w:val="00E77B47"/>
    <w:rsid w:val="00E840A3"/>
    <w:rsid w:val="00E932FD"/>
    <w:rsid w:val="00EA35C7"/>
    <w:rsid w:val="00EB4DE1"/>
    <w:rsid w:val="00EB64FF"/>
    <w:rsid w:val="00EB7C5C"/>
    <w:rsid w:val="00EE586B"/>
    <w:rsid w:val="00EE6549"/>
    <w:rsid w:val="00EF1D67"/>
    <w:rsid w:val="00EF7F0F"/>
    <w:rsid w:val="00F04FA7"/>
    <w:rsid w:val="00F134C7"/>
    <w:rsid w:val="00F165F6"/>
    <w:rsid w:val="00F33754"/>
    <w:rsid w:val="00F357D0"/>
    <w:rsid w:val="00F369DB"/>
    <w:rsid w:val="00F42BB2"/>
    <w:rsid w:val="00F518CF"/>
    <w:rsid w:val="00F7157B"/>
    <w:rsid w:val="00F80DAD"/>
    <w:rsid w:val="00F93B37"/>
    <w:rsid w:val="00FA1F72"/>
    <w:rsid w:val="00FA6071"/>
    <w:rsid w:val="00FA7E72"/>
    <w:rsid w:val="00FB6BF1"/>
    <w:rsid w:val="00FC0913"/>
    <w:rsid w:val="00FC0E8B"/>
    <w:rsid w:val="00FC393E"/>
    <w:rsid w:val="00FD055A"/>
    <w:rsid w:val="00FD37CD"/>
    <w:rsid w:val="00FD3D3E"/>
    <w:rsid w:val="00FD5D07"/>
    <w:rsid w:val="00FD6D99"/>
    <w:rsid w:val="00FF35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CF5DA9"/>
    <w:pPr>
      <w:spacing w:before="200"/>
      <w:ind w:left="720" w:right="864"/>
      <w:jc w:val="center"/>
    </w:pPr>
    <w:rPr>
      <w:i/>
      <w:iCs/>
      <w:color w:val="404040" w:themeColor="text1" w:themeTint="BF"/>
      <w:sz w:val="24"/>
    </w:rPr>
  </w:style>
  <w:style w:type="character" w:customStyle="1" w:styleId="CitaCar">
    <w:name w:val="Cita Car"/>
    <w:aliases w:val="Indice Figuras Car"/>
    <w:basedOn w:val="Fuentedeprrafopredeter"/>
    <w:link w:val="Cita"/>
    <w:uiPriority w:val="29"/>
    <w:rsid w:val="00CF5DA9"/>
    <w:rPr>
      <w:i/>
      <w:iCs/>
      <w:color w:val="404040" w:themeColor="text1" w:themeTint="BF"/>
      <w:sz w:val="24"/>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 w:type="character" w:styleId="Refdecomentario">
    <w:name w:val="annotation reference"/>
    <w:basedOn w:val="Fuentedeprrafopredeter"/>
    <w:uiPriority w:val="99"/>
    <w:semiHidden/>
    <w:unhideWhenUsed/>
    <w:rsid w:val="00B561CE"/>
    <w:rPr>
      <w:sz w:val="16"/>
      <w:szCs w:val="16"/>
    </w:rPr>
  </w:style>
  <w:style w:type="paragraph" w:styleId="Textocomentario">
    <w:name w:val="annotation text"/>
    <w:basedOn w:val="Normal"/>
    <w:link w:val="TextocomentarioCar"/>
    <w:uiPriority w:val="99"/>
    <w:semiHidden/>
    <w:unhideWhenUsed/>
    <w:rsid w:val="00B561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CE"/>
    <w:rPr>
      <w:sz w:val="20"/>
      <w:szCs w:val="20"/>
    </w:rPr>
  </w:style>
  <w:style w:type="paragraph" w:styleId="Asuntodelcomentario">
    <w:name w:val="annotation subject"/>
    <w:basedOn w:val="Textocomentario"/>
    <w:next w:val="Textocomentario"/>
    <w:link w:val="AsuntodelcomentarioCar"/>
    <w:uiPriority w:val="99"/>
    <w:semiHidden/>
    <w:unhideWhenUsed/>
    <w:rsid w:val="00B561CE"/>
    <w:rPr>
      <w:b/>
      <w:bCs/>
    </w:rPr>
  </w:style>
  <w:style w:type="character" w:customStyle="1" w:styleId="AsuntodelcomentarioCar">
    <w:name w:val="Asunto del comentario Car"/>
    <w:basedOn w:val="TextocomentarioCar"/>
    <w:link w:val="Asuntodelcomentario"/>
    <w:uiPriority w:val="99"/>
    <w:semiHidden/>
    <w:rsid w:val="00B561CE"/>
    <w:rPr>
      <w:b/>
      <w:bCs/>
      <w:sz w:val="20"/>
      <w:szCs w:val="20"/>
    </w:rPr>
  </w:style>
  <w:style w:type="paragraph" w:styleId="Textodeglobo">
    <w:name w:val="Balloon Text"/>
    <w:basedOn w:val="Normal"/>
    <w:link w:val="TextodegloboCar"/>
    <w:uiPriority w:val="99"/>
    <w:semiHidden/>
    <w:unhideWhenUsed/>
    <w:rsid w:val="00B561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1CE"/>
    <w:rPr>
      <w:rFonts w:ascii="Segoe UI" w:hAnsi="Segoe UI" w:cs="Segoe UI"/>
      <w:sz w:val="18"/>
      <w:szCs w:val="18"/>
    </w:rPr>
  </w:style>
  <w:style w:type="character" w:customStyle="1" w:styleId="ph">
    <w:name w:val="ph"/>
    <w:basedOn w:val="Fuentedeprrafopredeter"/>
    <w:rsid w:val="00447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56536132">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42" Type="http://schemas.openxmlformats.org/officeDocument/2006/relationships/hyperlink" Target="http://www.seguridadepm.com/iec" TargetMode="External"/><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7.jpeg"/><Relationship Id="rId84" Type="http://schemas.openxmlformats.org/officeDocument/2006/relationships/theme" Target="theme/theme1.xml"/><Relationship Id="rId16" Type="http://schemas.openxmlformats.org/officeDocument/2006/relationships/image" Target="media/image8.png"/><Relationship Id="rId11"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4.jpeg"/><Relationship Id="rId53" Type="http://schemas.openxmlformats.org/officeDocument/2006/relationships/image" Target="media/image37.png"/><Relationship Id="rId58" Type="http://schemas.openxmlformats.org/officeDocument/2006/relationships/hyperlink" Target="https://axis-india.com/2022/04/single-line-diagram-for-substation-detailed-explanation" TargetMode="External"/><Relationship Id="rId74" Type="http://schemas.openxmlformats.org/officeDocument/2006/relationships/image" Target="media/image52.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2.png"/><Relationship Id="rId82"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axis-india.com/2022/04/single-line-diagram-for-substation-detailed-explanation" TargetMode="External"/><Relationship Id="rId64" Type="http://schemas.openxmlformats.org/officeDocument/2006/relationships/image" Target="media/image44.png"/><Relationship Id="rId69"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wireshark.org" TargetMode="External"/><Relationship Id="rId25" Type="http://schemas.openxmlformats.org/officeDocument/2006/relationships/image" Target="media/image15.png"/><Relationship Id="rId33" Type="http://schemas.openxmlformats.org/officeDocument/2006/relationships/hyperlink" Target="https://www" TargetMode="External"/><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s://axis-india.com/2022/04/single-line-diagram-for-substation-detailed-explanation" TargetMode="External"/><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8.png"/><Relationship Id="rId62" Type="http://schemas.openxmlformats.org/officeDocument/2006/relationships/hyperlink" Target="https://axis-india.com/2022/04/single-line-diagram-for-substation-detailed-explanation" TargetMode="External"/><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rc-anglerfish-arc2-prod-infobae.s3.amazonaws.com/public/EFPYZQ5RB5GLTMGKEOQJP4CZXI.jpg" TargetMode="External"/><Relationship Id="rId28" Type="http://schemas.openxmlformats.org/officeDocument/2006/relationships/hyperlink" Target="https://es.wikipedia.org/wiki/Petya_(malware)" TargetMode="External"/><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hyperlink" Target="https://www" TargetMode="External"/><Relationship Id="rId44" Type="http://schemas.openxmlformats.org/officeDocument/2006/relationships/hyperlink" Target="http://www.seguridadepm.com/iec" TargetMode="External"/><Relationship Id="rId52" Type="http://schemas.openxmlformats.org/officeDocument/2006/relationships/image" Target="media/image36.png"/><Relationship Id="rId60" Type="http://schemas.openxmlformats.org/officeDocument/2006/relationships/hyperlink" Target="https://axis-india.com/2022/04/single-line-diagram-for-substation-detailed-explanation" TargetMode="External"/><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wearesocial.com/es/blog/2022/02"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jpe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6.png"/></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71224"/>
    <w:rsid w:val="00284359"/>
    <w:rsid w:val="0029696B"/>
    <w:rsid w:val="002A62E9"/>
    <w:rsid w:val="003016FB"/>
    <w:rsid w:val="00320F2A"/>
    <w:rsid w:val="003A7142"/>
    <w:rsid w:val="00400877"/>
    <w:rsid w:val="00505B7C"/>
    <w:rsid w:val="005660E7"/>
    <w:rsid w:val="00580768"/>
    <w:rsid w:val="005C5EA6"/>
    <w:rsid w:val="00650973"/>
    <w:rsid w:val="006929F0"/>
    <w:rsid w:val="007627F3"/>
    <w:rsid w:val="00781C5F"/>
    <w:rsid w:val="007C2BFE"/>
    <w:rsid w:val="008554E3"/>
    <w:rsid w:val="008A5486"/>
    <w:rsid w:val="008E05C0"/>
    <w:rsid w:val="00921263"/>
    <w:rsid w:val="00966165"/>
    <w:rsid w:val="00A128D6"/>
    <w:rsid w:val="00AA49D5"/>
    <w:rsid w:val="00AD1E14"/>
    <w:rsid w:val="00B108F3"/>
    <w:rsid w:val="00B67771"/>
    <w:rsid w:val="00C33789"/>
    <w:rsid w:val="00C63985"/>
    <w:rsid w:val="00CD0E7A"/>
    <w:rsid w:val="00D4462D"/>
    <w:rsid w:val="00D821F1"/>
    <w:rsid w:val="00D94C35"/>
    <w:rsid w:val="00DD419F"/>
    <w:rsid w:val="00E30933"/>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DBADC-1788-4FDC-A386-BCBEF559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23721</TotalTime>
  <Pages>65</Pages>
  <Words>12997</Words>
  <Characters>71484</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104</cp:revision>
  <cp:lastPrinted>2022-03-30T10:38:00Z</cp:lastPrinted>
  <dcterms:created xsi:type="dcterms:W3CDTF">2022-03-24T10:59:00Z</dcterms:created>
  <dcterms:modified xsi:type="dcterms:W3CDTF">2022-06-21T10:56:00Z</dcterms:modified>
</cp:coreProperties>
</file>