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11F6C" w14:textId="77777777" w:rsidR="00F961C9" w:rsidRDefault="00F961C9" w:rsidP="0062060A">
      <w:pPr>
        <w:rPr>
          <w:rFonts w:ascii="Times New Roman" w:hAnsi="Times New Roman" w:cs="Times New Roman"/>
          <w:sz w:val="22"/>
          <w:szCs w:val="22"/>
        </w:rPr>
      </w:pPr>
    </w:p>
    <w:p w14:paraId="1DADF893" w14:textId="308180BD" w:rsidR="00580A50" w:rsidRPr="00580A50" w:rsidRDefault="00580A50" w:rsidP="00580A50">
      <w:pPr>
        <w:pStyle w:val="Heading1"/>
        <w:rPr>
          <w:rFonts w:ascii="Times New Roman" w:eastAsia="Times New Roman" w:hAnsi="Times New Roman" w:cs="Times New Roman"/>
          <w:b/>
          <w:bCs/>
          <w:color w:val="auto"/>
          <w:kern w:val="36"/>
          <w:sz w:val="28"/>
          <w:szCs w:val="28"/>
        </w:rPr>
      </w:pPr>
      <w:r w:rsidRPr="00580A50">
        <w:rPr>
          <w:rFonts w:ascii="Times New Roman" w:eastAsia="Times New Roman" w:hAnsi="Times New Roman" w:cs="Times New Roman"/>
          <w:b/>
          <w:bCs/>
          <w:color w:val="auto"/>
          <w:kern w:val="36"/>
          <w:sz w:val="28"/>
          <w:szCs w:val="28"/>
        </w:rPr>
        <w:t xml:space="preserve">PROJECT </w:t>
      </w:r>
      <w:r w:rsidRPr="00580A50">
        <w:rPr>
          <w:rFonts w:ascii="Times New Roman" w:eastAsia="Times New Roman" w:hAnsi="Times New Roman" w:cs="Times New Roman"/>
          <w:b/>
          <w:bCs/>
          <w:color w:val="auto"/>
          <w:kern w:val="36"/>
          <w:sz w:val="28"/>
          <w:szCs w:val="28"/>
        </w:rPr>
        <w:t>OVERVIEW</w:t>
      </w:r>
      <w:r w:rsidRPr="00580A50">
        <w:rPr>
          <w:rFonts w:ascii="Times New Roman" w:eastAsia="Times New Roman" w:hAnsi="Times New Roman" w:cs="Times New Roman"/>
          <w:b/>
          <w:bCs/>
          <w:color w:val="auto"/>
          <w:kern w:val="36"/>
          <w:sz w:val="28"/>
          <w:szCs w:val="28"/>
        </w:rPr>
        <w:t xml:space="preserve"> – ONE SENIOR CARE (MOREHEAD, KY)</w:t>
      </w:r>
    </w:p>
    <w:p w14:paraId="3625EEFA" w14:textId="77777777" w:rsidR="00580A50" w:rsidRPr="00580A50" w:rsidRDefault="00580A50" w:rsidP="00580A50">
      <w:p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b/>
          <w:bCs/>
        </w:rPr>
        <w:t>Project Type:</w:t>
      </w:r>
      <w:r w:rsidRPr="00580A50">
        <w:rPr>
          <w:rFonts w:ascii="Times New Roman" w:eastAsia="Times New Roman" w:hAnsi="Times New Roman" w:cs="Times New Roman"/>
        </w:rPr>
        <w:br/>
        <w:t xml:space="preserve">A 10,000 SF design-build senior care facility utilizing a pre-engineered metal building (PEMB) structure with a full medical-grade interior build-out. The project is in the late stages of design, with civil and parking details being finalized. The permit set is </w:t>
      </w:r>
      <w:proofErr w:type="gramStart"/>
      <w:r w:rsidRPr="00580A50">
        <w:rPr>
          <w:rFonts w:ascii="Times New Roman" w:eastAsia="Times New Roman" w:hAnsi="Times New Roman" w:cs="Times New Roman"/>
        </w:rPr>
        <w:t>complete</w:t>
      </w:r>
      <w:proofErr w:type="gramEnd"/>
      <w:r w:rsidRPr="00580A50">
        <w:rPr>
          <w:rFonts w:ascii="Times New Roman" w:eastAsia="Times New Roman" w:hAnsi="Times New Roman" w:cs="Times New Roman"/>
        </w:rPr>
        <w:t xml:space="preserve"> and construction is scheduled to begin in December 2025.</w:t>
      </w:r>
    </w:p>
    <w:p w14:paraId="684DC2E9" w14:textId="77777777" w:rsidR="00580A50" w:rsidRPr="00580A50" w:rsidRDefault="00580A50" w:rsidP="00580A50">
      <w:p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b/>
          <w:bCs/>
        </w:rPr>
        <w:t>Contract Value:</w:t>
      </w:r>
      <w:r w:rsidRPr="00580A50">
        <w:rPr>
          <w:rFonts w:ascii="Times New Roman" w:eastAsia="Times New Roman" w:hAnsi="Times New Roman" w:cs="Times New Roman"/>
        </w:rPr>
        <w:br/>
        <w:t>$2,985,000 (no change orders to date)</w:t>
      </w:r>
    </w:p>
    <w:p w14:paraId="0A3B5989" w14:textId="77777777" w:rsidR="00580A50" w:rsidRPr="00580A50" w:rsidRDefault="00580A50" w:rsidP="00580A50">
      <w:p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b/>
          <w:bCs/>
        </w:rPr>
        <w:t>Scheduled Substantial Completion:</w:t>
      </w:r>
      <w:r w:rsidRPr="00580A50">
        <w:rPr>
          <w:rFonts w:ascii="Times New Roman" w:eastAsia="Times New Roman" w:hAnsi="Times New Roman" w:cs="Times New Roman"/>
        </w:rPr>
        <w:br/>
        <w:t>June 26, 2026</w:t>
      </w:r>
      <w:r w:rsidRPr="00580A50">
        <w:rPr>
          <w:rFonts w:ascii="Times New Roman" w:eastAsia="Times New Roman" w:hAnsi="Times New Roman" w:cs="Times New Roman"/>
        </w:rPr>
        <w:br/>
      </w:r>
      <w:r w:rsidRPr="00580A50">
        <w:rPr>
          <w:rFonts w:ascii="Times New Roman" w:eastAsia="Times New Roman" w:hAnsi="Times New Roman" w:cs="Times New Roman"/>
          <w:b/>
          <w:bCs/>
        </w:rPr>
        <w:t>Final Completion:</w:t>
      </w:r>
      <w:r w:rsidRPr="00580A50">
        <w:rPr>
          <w:rFonts w:ascii="Times New Roman" w:eastAsia="Times New Roman" w:hAnsi="Times New Roman" w:cs="Times New Roman"/>
        </w:rPr>
        <w:t xml:space="preserve"> July 3, 2026</w:t>
      </w:r>
      <w:r w:rsidRPr="00580A50">
        <w:rPr>
          <w:rFonts w:ascii="Times New Roman" w:eastAsia="Times New Roman" w:hAnsi="Times New Roman" w:cs="Times New Roman"/>
        </w:rPr>
        <w:br/>
        <w:t>(Source: Baseline Schedule dated 12.10.25)</w:t>
      </w:r>
    </w:p>
    <w:p w14:paraId="21E69E09" w14:textId="77777777" w:rsidR="00580A50" w:rsidRPr="00580A50" w:rsidRDefault="00580A50" w:rsidP="00580A50">
      <w:p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b/>
          <w:bCs/>
        </w:rPr>
        <w:t>Project Overview:</w:t>
      </w:r>
      <w:r w:rsidRPr="00580A50">
        <w:rPr>
          <w:rFonts w:ascii="Times New Roman" w:eastAsia="Times New Roman" w:hAnsi="Times New Roman" w:cs="Times New Roman"/>
        </w:rPr>
        <w:br/>
        <w:t>The Morehead One Senior Care facility includes exam rooms, consultation spaces, support offices, staff areas, and circulation corridors. Though relatively small in footprint, the building incorporates accessibility, security, and egress requirements typical of senior care environments. The PEMB structural system supports an aggressive project timeline while keeping costs lean.</w:t>
      </w:r>
    </w:p>
    <w:p w14:paraId="27497AC4" w14:textId="77777777" w:rsidR="00580A50" w:rsidRPr="00580A50" w:rsidRDefault="00580A50" w:rsidP="00580A50">
      <w:p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b/>
          <w:bCs/>
        </w:rPr>
        <w:t>Budget Summary:</w:t>
      </w:r>
      <w:r w:rsidRPr="00580A50">
        <w:rPr>
          <w:rFonts w:ascii="Times New Roman" w:eastAsia="Times New Roman" w:hAnsi="Times New Roman" w:cs="Times New Roman"/>
        </w:rPr>
        <w:br/>
        <w:t>Major cost components include HVAC/Plumbing ($628,000), Interior Finishes ($307,000), Electrical ($300,000), PEMB Material and Erection (~$363,000), and Sitework ($220,000), as documented in the Job Cost Category Totals Report. The overall budget is tight, requiring disciplined subcontractor buyout, scope clarity, and proactive procurement management.</w:t>
      </w:r>
    </w:p>
    <w:p w14:paraId="48F76D38" w14:textId="77777777" w:rsidR="00580A50" w:rsidRPr="00580A50" w:rsidRDefault="00580A50" w:rsidP="00580A50">
      <w:p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b/>
          <w:bCs/>
        </w:rPr>
        <w:t>Subcontractor Status:</w:t>
      </w:r>
      <w:r w:rsidRPr="00580A50">
        <w:rPr>
          <w:rFonts w:ascii="Times New Roman" w:eastAsia="Times New Roman" w:hAnsi="Times New Roman" w:cs="Times New Roman"/>
        </w:rPr>
        <w:br/>
        <w:t>Subcontracts already secured include Sitework, Mechanical (HVAC and Plumbing), Concrete (self-perform), and the PEMB supplier and erector. Remaining bid packages include Electrical, Division 8 (Doors/Frames/Hardware), Storefront/Glazing, Interior Finishes, Flooring, Casework, Division 10 Specialties, and Miscellaneous Metals.</w:t>
      </w:r>
    </w:p>
    <w:p w14:paraId="5725EA23" w14:textId="77777777" w:rsidR="00580A50" w:rsidRPr="00580A50" w:rsidRDefault="00580A50" w:rsidP="00580A50">
      <w:p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b/>
          <w:bCs/>
        </w:rPr>
        <w:t>Key Project Drivers:</w:t>
      </w:r>
    </w:p>
    <w:p w14:paraId="64943706" w14:textId="77777777" w:rsidR="00580A50" w:rsidRPr="00580A50" w:rsidRDefault="00580A50" w:rsidP="00580A50">
      <w:pPr>
        <w:numPr>
          <w:ilvl w:val="0"/>
          <w:numId w:val="8"/>
        </w:num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rPr>
        <w:t>PEMB procurement and delivery is a critical-path element with direct schedule impact.</w:t>
      </w:r>
    </w:p>
    <w:p w14:paraId="250FDA1E" w14:textId="77777777" w:rsidR="00580A50" w:rsidRPr="00580A50" w:rsidRDefault="00580A50" w:rsidP="00580A50">
      <w:pPr>
        <w:numPr>
          <w:ilvl w:val="0"/>
          <w:numId w:val="8"/>
        </w:num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rPr>
        <w:t>Foundations, underground MEP, slab placement, and PEMB erection must occur sequentially with minimal float.</w:t>
      </w:r>
    </w:p>
    <w:p w14:paraId="6C2F6AD1" w14:textId="77777777" w:rsidR="00580A50" w:rsidRPr="00580A50" w:rsidRDefault="00580A50" w:rsidP="00580A50">
      <w:pPr>
        <w:numPr>
          <w:ilvl w:val="0"/>
          <w:numId w:val="8"/>
        </w:num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rPr>
        <w:t>The project includes extensive electrified door hardware, requiring detailed coordination between Division 8, Electrical, and the Owner’s access control vendor.</w:t>
      </w:r>
    </w:p>
    <w:p w14:paraId="7221BD6C" w14:textId="77777777" w:rsidR="00580A50" w:rsidRDefault="00580A50" w:rsidP="00580A50">
      <w:pPr>
        <w:numPr>
          <w:ilvl w:val="0"/>
          <w:numId w:val="8"/>
        </w:num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rPr>
        <w:t>Interior finishes, casework, and hardware installation are tightly sequenced in June 2026, requiring timely procurement and material delivery.</w:t>
      </w:r>
    </w:p>
    <w:p w14:paraId="157AD3D6" w14:textId="77777777" w:rsidR="00580A50" w:rsidRDefault="00580A50" w:rsidP="00580A50">
      <w:pPr>
        <w:spacing w:before="100" w:beforeAutospacing="1" w:after="100" w:afterAutospacing="1"/>
        <w:rPr>
          <w:rFonts w:ascii="Times New Roman" w:eastAsia="Times New Roman" w:hAnsi="Times New Roman" w:cs="Times New Roman"/>
        </w:rPr>
      </w:pPr>
    </w:p>
    <w:p w14:paraId="16AB1F15" w14:textId="77777777" w:rsidR="00580A50" w:rsidRPr="00580A50" w:rsidRDefault="00580A50" w:rsidP="00580A50">
      <w:pPr>
        <w:spacing w:before="100" w:beforeAutospacing="1" w:after="100" w:afterAutospacing="1"/>
        <w:rPr>
          <w:rFonts w:ascii="Times New Roman" w:eastAsia="Times New Roman" w:hAnsi="Times New Roman" w:cs="Times New Roman"/>
        </w:rPr>
      </w:pPr>
    </w:p>
    <w:p w14:paraId="136CCED9" w14:textId="77777777" w:rsidR="00580A50" w:rsidRPr="00580A50" w:rsidRDefault="00580A50" w:rsidP="00580A50">
      <w:p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b/>
          <w:bCs/>
        </w:rPr>
        <w:t>Risks and Constraints:</w:t>
      </w:r>
    </w:p>
    <w:p w14:paraId="504822FD" w14:textId="77777777" w:rsidR="00580A50" w:rsidRPr="00580A50" w:rsidRDefault="00580A50" w:rsidP="00580A50">
      <w:pPr>
        <w:numPr>
          <w:ilvl w:val="0"/>
          <w:numId w:val="9"/>
        </w:num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rPr>
        <w:t>Delays in PEMB shop drawings, fabrication, or delivery will directly impact the ability to achieve substantial completion.</w:t>
      </w:r>
    </w:p>
    <w:p w14:paraId="7A731AAD" w14:textId="77777777" w:rsidR="00580A50" w:rsidRPr="00580A50" w:rsidRDefault="00580A50" w:rsidP="00580A50">
      <w:pPr>
        <w:numPr>
          <w:ilvl w:val="0"/>
          <w:numId w:val="9"/>
        </w:num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rPr>
        <w:t>Electrified hardware integration presents coordination challenges that must be addressed early through multi-trade alignment.</w:t>
      </w:r>
    </w:p>
    <w:p w14:paraId="2CD345BA" w14:textId="77777777" w:rsidR="00580A50" w:rsidRPr="00580A50" w:rsidRDefault="00580A50" w:rsidP="00580A50">
      <w:pPr>
        <w:numPr>
          <w:ilvl w:val="0"/>
          <w:numId w:val="9"/>
        </w:num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rPr>
        <w:t>Winter weather may impact early sitework, earthwork, and foundation activities scheduled for January and February.</w:t>
      </w:r>
    </w:p>
    <w:p w14:paraId="4026B32F" w14:textId="77777777" w:rsidR="00580A50" w:rsidRPr="00580A50" w:rsidRDefault="00580A50" w:rsidP="00580A50">
      <w:pPr>
        <w:numPr>
          <w:ilvl w:val="0"/>
          <w:numId w:val="9"/>
        </w:num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rPr>
        <w:t>Any late modifications to civil design or site utilities may delay mobilization or early inspections.</w:t>
      </w:r>
    </w:p>
    <w:p w14:paraId="27B4D7E9" w14:textId="77777777" w:rsidR="00580A50" w:rsidRPr="00580A50" w:rsidRDefault="00580A50" w:rsidP="00580A50">
      <w:pPr>
        <w:spacing w:before="100" w:beforeAutospacing="1" w:after="100" w:afterAutospacing="1"/>
        <w:rPr>
          <w:rFonts w:ascii="Times New Roman" w:eastAsia="Times New Roman" w:hAnsi="Times New Roman" w:cs="Times New Roman"/>
        </w:rPr>
      </w:pPr>
      <w:r w:rsidRPr="00580A50">
        <w:rPr>
          <w:rFonts w:ascii="Times New Roman" w:eastAsia="Times New Roman" w:hAnsi="Times New Roman" w:cs="Times New Roman"/>
          <w:b/>
          <w:bCs/>
        </w:rPr>
        <w:t>Overall Status:</w:t>
      </w:r>
      <w:r w:rsidRPr="00580A50">
        <w:rPr>
          <w:rFonts w:ascii="Times New Roman" w:eastAsia="Times New Roman" w:hAnsi="Times New Roman" w:cs="Times New Roman"/>
        </w:rPr>
        <w:br/>
        <w:t>The project is positioned to begin on schedule, provided remaining trade packages are secured on time and procurement of long-lead items is managed closely. Early coordination of PEMB details, underground MEP requirements, and electrified hardware will be essential to maintaining the June 2026 completion target.</w:t>
      </w:r>
    </w:p>
    <w:p w14:paraId="0AE955B6" w14:textId="5FCBC435" w:rsidR="00F05B48" w:rsidRDefault="00F05B48" w:rsidP="0062060A">
      <w:pPr>
        <w:rPr>
          <w:rFonts w:ascii="Times New Roman" w:hAnsi="Times New Roman" w:cs="Times New Roman"/>
          <w:sz w:val="22"/>
          <w:szCs w:val="22"/>
        </w:rPr>
      </w:pPr>
    </w:p>
    <w:sectPr w:rsidR="00F05B4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51833" w14:textId="77777777" w:rsidR="00E76A91" w:rsidRDefault="00E76A91" w:rsidP="008D2C57">
      <w:r>
        <w:separator/>
      </w:r>
    </w:p>
  </w:endnote>
  <w:endnote w:type="continuationSeparator" w:id="0">
    <w:p w14:paraId="6B0662A4" w14:textId="77777777" w:rsidR="00E76A91" w:rsidRDefault="00E76A91" w:rsidP="008D2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92E8" w14:textId="3F81BE51" w:rsidR="00493C46" w:rsidRDefault="00EE5A3F">
    <w:pPr>
      <w:pStyle w:val="Footer"/>
    </w:pPr>
    <w:r>
      <w:rPr>
        <w:noProof/>
      </w:rPr>
      <mc:AlternateContent>
        <mc:Choice Requires="wps">
          <w:drawing>
            <wp:anchor distT="0" distB="0" distL="114300" distR="114300" simplePos="0" relativeHeight="251659264" behindDoc="0" locked="0" layoutInCell="1" allowOverlap="1" wp14:anchorId="227BF102" wp14:editId="3C4BB4B9">
              <wp:simplePos x="0" y="0"/>
              <wp:positionH relativeFrom="column">
                <wp:posOffset>-801370</wp:posOffset>
              </wp:positionH>
              <wp:positionV relativeFrom="paragraph">
                <wp:posOffset>-145415</wp:posOffset>
              </wp:positionV>
              <wp:extent cx="7543800" cy="639445"/>
              <wp:effectExtent l="0" t="0" r="0" b="0"/>
              <wp:wrapNone/>
              <wp:docPr id="2" name="Rectangle 2"/>
              <wp:cNvGraphicFramePr/>
              <a:graphic xmlns:a="http://schemas.openxmlformats.org/drawingml/2006/main">
                <a:graphicData uri="http://schemas.microsoft.com/office/word/2010/wordprocessingShape">
                  <wps:wsp>
                    <wps:cNvSpPr/>
                    <wps:spPr>
                      <a:xfrm>
                        <a:off x="0" y="0"/>
                        <a:ext cx="7543800" cy="639445"/>
                      </a:xfrm>
                      <a:prstGeom prst="rect">
                        <a:avLst/>
                      </a:prstGeom>
                      <a:solidFill>
                        <a:srgbClr val="165090"/>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4325A868" w14:textId="19CB4EEA" w:rsidR="0017781F" w:rsidRPr="0017781F" w:rsidRDefault="0017781F" w:rsidP="0017781F">
                          <w:pPr>
                            <w:jc w:val="center"/>
                            <w:rPr>
                              <w:rFonts w:ascii="Arial" w:hAnsi="Arial" w:cs="Arial"/>
                              <w:sz w:val="20"/>
                              <w:szCs w:val="20"/>
                            </w:rPr>
                          </w:pPr>
                          <w:r w:rsidRPr="0017781F">
                            <w:rPr>
                              <w:rFonts w:ascii="Arial" w:hAnsi="Arial" w:cs="Arial"/>
                              <w:sz w:val="20"/>
                              <w:szCs w:val="20"/>
                            </w:rPr>
                            <w:t>200 Apperson Height</w:t>
                          </w:r>
                          <w:r w:rsidR="00D2631F">
                            <w:rPr>
                              <w:rFonts w:ascii="Arial" w:hAnsi="Arial" w:cs="Arial"/>
                              <w:sz w:val="20"/>
                              <w:szCs w:val="20"/>
                            </w:rPr>
                            <w:t>s</w:t>
                          </w:r>
                          <w:r w:rsidRPr="0017781F">
                            <w:rPr>
                              <w:rFonts w:ascii="Arial" w:hAnsi="Arial" w:cs="Arial"/>
                              <w:sz w:val="20"/>
                              <w:szCs w:val="20"/>
                            </w:rPr>
                            <w:t>, Mt. Sterling, K</w:t>
                          </w:r>
                          <w:r w:rsidR="009E46E3">
                            <w:rPr>
                              <w:rFonts w:ascii="Arial" w:hAnsi="Arial" w:cs="Arial"/>
                              <w:sz w:val="20"/>
                              <w:szCs w:val="20"/>
                            </w:rPr>
                            <w:t>Y</w:t>
                          </w:r>
                          <w:r w:rsidRPr="0017781F">
                            <w:rPr>
                              <w:rFonts w:ascii="Arial" w:hAnsi="Arial" w:cs="Arial"/>
                              <w:sz w:val="20"/>
                              <w:szCs w:val="20"/>
                            </w:rPr>
                            <w:t xml:space="preserve"> 40353   |   P: </w:t>
                          </w:r>
                          <w:r w:rsidR="001D65E9" w:rsidRPr="0017781F">
                            <w:rPr>
                              <w:rFonts w:ascii="Arial" w:hAnsi="Arial" w:cs="Arial"/>
                              <w:sz w:val="20"/>
                              <w:szCs w:val="20"/>
                            </w:rPr>
                            <w:t>859.498.0092 • F</w:t>
                          </w:r>
                          <w:r w:rsidRPr="0017781F">
                            <w:rPr>
                              <w:rFonts w:ascii="Arial" w:hAnsi="Arial" w:cs="Arial"/>
                              <w:sz w:val="20"/>
                              <w:szCs w:val="20"/>
                            </w:rPr>
                            <w:t>: 859.498.0093</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t>www.wprinciples.com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BF102" id="Rectangle 2" o:spid="_x0000_s1026" style="position:absolute;margin-left:-63.1pt;margin-top:-11.45pt;width:594pt;height:5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" fillcolor="#165090" stroked="f" strokeweight="1pt">
              <v:textbox>
                <w:txbxContent>
                  <w:p w14:paraId="4325A868" w14:textId="19CB4EEA" w:rsidR="0017781F" w:rsidRPr="0017781F" w:rsidRDefault="0017781F" w:rsidP="0017781F">
                    <w:pPr>
                      <w:jc w:val="center"/>
                      <w:rPr>
                        <w:rFonts w:ascii="Arial" w:hAnsi="Arial" w:cs="Arial"/>
                        <w:sz w:val="20"/>
                        <w:szCs w:val="20"/>
                      </w:rPr>
                    </w:pPr>
                    <w:r w:rsidRPr="0017781F">
                      <w:rPr>
                        <w:rFonts w:ascii="Arial" w:hAnsi="Arial" w:cs="Arial"/>
                        <w:sz w:val="20"/>
                        <w:szCs w:val="20"/>
                      </w:rPr>
                      <w:t>200 Apperson Height</w:t>
                    </w:r>
                    <w:r w:rsidR="00D2631F">
                      <w:rPr>
                        <w:rFonts w:ascii="Arial" w:hAnsi="Arial" w:cs="Arial"/>
                        <w:sz w:val="20"/>
                        <w:szCs w:val="20"/>
                      </w:rPr>
                      <w:t>s</w:t>
                    </w:r>
                    <w:r w:rsidRPr="0017781F">
                      <w:rPr>
                        <w:rFonts w:ascii="Arial" w:hAnsi="Arial" w:cs="Arial"/>
                        <w:sz w:val="20"/>
                        <w:szCs w:val="20"/>
                      </w:rPr>
                      <w:t>, Mt. Sterling, K</w:t>
                    </w:r>
                    <w:r w:rsidR="009E46E3">
                      <w:rPr>
                        <w:rFonts w:ascii="Arial" w:hAnsi="Arial" w:cs="Arial"/>
                        <w:sz w:val="20"/>
                        <w:szCs w:val="20"/>
                      </w:rPr>
                      <w:t>Y</w:t>
                    </w:r>
                    <w:r w:rsidRPr="0017781F">
                      <w:rPr>
                        <w:rFonts w:ascii="Arial" w:hAnsi="Arial" w:cs="Arial"/>
                        <w:sz w:val="20"/>
                        <w:szCs w:val="20"/>
                      </w:rPr>
                      <w:t xml:space="preserve"> 40353   |   P: </w:t>
                    </w:r>
                    <w:r w:rsidR="001D65E9" w:rsidRPr="0017781F">
                      <w:rPr>
                        <w:rFonts w:ascii="Arial" w:hAnsi="Arial" w:cs="Arial"/>
                        <w:sz w:val="20"/>
                        <w:szCs w:val="20"/>
                      </w:rPr>
                      <w:t>859.498.0092 • F</w:t>
                    </w:r>
                    <w:r w:rsidRPr="0017781F">
                      <w:rPr>
                        <w:rFonts w:ascii="Arial" w:hAnsi="Arial" w:cs="Arial"/>
                        <w:sz w:val="20"/>
                        <w:szCs w:val="20"/>
                      </w:rPr>
                      <w:t>: 859.498.0093</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t>www.wprinciples.com</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36C4D148" wp14:editId="2C8D4655">
              <wp:simplePos x="0" y="0"/>
              <wp:positionH relativeFrom="column">
                <wp:posOffset>4691452</wp:posOffset>
              </wp:positionH>
              <wp:positionV relativeFrom="paragraph">
                <wp:posOffset>-220604</wp:posOffset>
              </wp:positionV>
              <wp:extent cx="156381" cy="773838"/>
              <wp:effectExtent l="127000" t="0" r="123190" b="0"/>
              <wp:wrapNone/>
              <wp:docPr id="4" name="Rectangle 4"/>
              <wp:cNvGraphicFramePr/>
              <a:graphic xmlns:a="http://schemas.openxmlformats.org/drawingml/2006/main">
                <a:graphicData uri="http://schemas.microsoft.com/office/word/2010/wordprocessingShape">
                  <wps:wsp>
                    <wps:cNvSpPr/>
                    <wps:spPr>
                      <a:xfrm rot="20501065">
                        <a:off x="0" y="0"/>
                        <a:ext cx="156381" cy="773838"/>
                      </a:xfrm>
                      <a:custGeom>
                        <a:avLst/>
                        <a:gdLst>
                          <a:gd name="connsiteX0" fmla="*/ 0 w 134620"/>
                          <a:gd name="connsiteY0" fmla="*/ 0 h 734060"/>
                          <a:gd name="connsiteX1" fmla="*/ 134620 w 134620"/>
                          <a:gd name="connsiteY1" fmla="*/ 0 h 734060"/>
                          <a:gd name="connsiteX2" fmla="*/ 134620 w 134620"/>
                          <a:gd name="connsiteY2" fmla="*/ 734060 h 734060"/>
                          <a:gd name="connsiteX3" fmla="*/ 0 w 134620"/>
                          <a:gd name="connsiteY3" fmla="*/ 734060 h 734060"/>
                          <a:gd name="connsiteX4" fmla="*/ 0 w 134620"/>
                          <a:gd name="connsiteY4" fmla="*/ 0 h 734060"/>
                          <a:gd name="connsiteX0" fmla="*/ 0 w 154590"/>
                          <a:gd name="connsiteY0" fmla="*/ 0 h 734060"/>
                          <a:gd name="connsiteX1" fmla="*/ 154590 w 154590"/>
                          <a:gd name="connsiteY1" fmla="*/ 82774 h 734060"/>
                          <a:gd name="connsiteX2" fmla="*/ 134620 w 154590"/>
                          <a:gd name="connsiteY2" fmla="*/ 734060 h 734060"/>
                          <a:gd name="connsiteX3" fmla="*/ 0 w 154590"/>
                          <a:gd name="connsiteY3" fmla="*/ 734060 h 734060"/>
                          <a:gd name="connsiteX4" fmla="*/ 0 w 154590"/>
                          <a:gd name="connsiteY4" fmla="*/ 0 h 734060"/>
                          <a:gd name="connsiteX0" fmla="*/ 0 w 164700"/>
                          <a:gd name="connsiteY0" fmla="*/ 0 h 703575"/>
                          <a:gd name="connsiteX1" fmla="*/ 164700 w 164700"/>
                          <a:gd name="connsiteY1" fmla="*/ 52289 h 703575"/>
                          <a:gd name="connsiteX2" fmla="*/ 144730 w 164700"/>
                          <a:gd name="connsiteY2" fmla="*/ 703575 h 703575"/>
                          <a:gd name="connsiteX3" fmla="*/ 10110 w 164700"/>
                          <a:gd name="connsiteY3" fmla="*/ 703575 h 703575"/>
                          <a:gd name="connsiteX4" fmla="*/ 0 w 164700"/>
                          <a:gd name="connsiteY4" fmla="*/ 0 h 703575"/>
                          <a:gd name="connsiteX0" fmla="*/ 0 w 164700"/>
                          <a:gd name="connsiteY0" fmla="*/ 0 h 751657"/>
                          <a:gd name="connsiteX1" fmla="*/ 164700 w 164700"/>
                          <a:gd name="connsiteY1" fmla="*/ 52289 h 751657"/>
                          <a:gd name="connsiteX2" fmla="*/ 148762 w 164700"/>
                          <a:gd name="connsiteY2" fmla="*/ 751657 h 751657"/>
                          <a:gd name="connsiteX3" fmla="*/ 10110 w 164700"/>
                          <a:gd name="connsiteY3" fmla="*/ 703575 h 751657"/>
                          <a:gd name="connsiteX4" fmla="*/ 0 w 164700"/>
                          <a:gd name="connsiteY4" fmla="*/ 0 h 751657"/>
                          <a:gd name="connsiteX0" fmla="*/ 0 w 164963"/>
                          <a:gd name="connsiteY0" fmla="*/ 0 h 750865"/>
                          <a:gd name="connsiteX1" fmla="*/ 164963 w 164963"/>
                          <a:gd name="connsiteY1" fmla="*/ 51497 h 750865"/>
                          <a:gd name="connsiteX2" fmla="*/ 149025 w 164963"/>
                          <a:gd name="connsiteY2" fmla="*/ 750865 h 750865"/>
                          <a:gd name="connsiteX3" fmla="*/ 10373 w 164963"/>
                          <a:gd name="connsiteY3" fmla="*/ 702783 h 750865"/>
                          <a:gd name="connsiteX4" fmla="*/ 0 w 164963"/>
                          <a:gd name="connsiteY4" fmla="*/ 0 h 750865"/>
                          <a:gd name="connsiteX0" fmla="*/ 17675 w 154590"/>
                          <a:gd name="connsiteY0" fmla="*/ 0 h 770994"/>
                          <a:gd name="connsiteX1" fmla="*/ 154590 w 154590"/>
                          <a:gd name="connsiteY1" fmla="*/ 71626 h 770994"/>
                          <a:gd name="connsiteX2" fmla="*/ 138652 w 154590"/>
                          <a:gd name="connsiteY2" fmla="*/ 770994 h 770994"/>
                          <a:gd name="connsiteX3" fmla="*/ 0 w 154590"/>
                          <a:gd name="connsiteY3" fmla="*/ 722912 h 770994"/>
                          <a:gd name="connsiteX4" fmla="*/ 17675 w 154590"/>
                          <a:gd name="connsiteY4" fmla="*/ 0 h 770994"/>
                          <a:gd name="connsiteX0" fmla="*/ 17675 w 138652"/>
                          <a:gd name="connsiteY0" fmla="*/ 0 h 770994"/>
                          <a:gd name="connsiteX1" fmla="*/ 105402 w 138652"/>
                          <a:gd name="connsiteY1" fmla="*/ 58291 h 770994"/>
                          <a:gd name="connsiteX2" fmla="*/ 138652 w 138652"/>
                          <a:gd name="connsiteY2" fmla="*/ 770994 h 770994"/>
                          <a:gd name="connsiteX3" fmla="*/ 0 w 138652"/>
                          <a:gd name="connsiteY3" fmla="*/ 722912 h 770994"/>
                          <a:gd name="connsiteX4" fmla="*/ 17675 w 138652"/>
                          <a:gd name="connsiteY4" fmla="*/ 0 h 770994"/>
                          <a:gd name="connsiteX0" fmla="*/ 0 w 161202"/>
                          <a:gd name="connsiteY0" fmla="*/ 0 h 770910"/>
                          <a:gd name="connsiteX1" fmla="*/ 127952 w 161202"/>
                          <a:gd name="connsiteY1" fmla="*/ 58207 h 770910"/>
                          <a:gd name="connsiteX2" fmla="*/ 161202 w 161202"/>
                          <a:gd name="connsiteY2" fmla="*/ 770910 h 770910"/>
                          <a:gd name="connsiteX3" fmla="*/ 22550 w 161202"/>
                          <a:gd name="connsiteY3" fmla="*/ 722828 h 770910"/>
                          <a:gd name="connsiteX4" fmla="*/ 0 w 161202"/>
                          <a:gd name="connsiteY4" fmla="*/ 0 h 770910"/>
                          <a:gd name="connsiteX0" fmla="*/ 0 w 161202"/>
                          <a:gd name="connsiteY0" fmla="*/ 0 h 770910"/>
                          <a:gd name="connsiteX1" fmla="*/ 130329 w 161202"/>
                          <a:gd name="connsiteY1" fmla="*/ 42940 h 770910"/>
                          <a:gd name="connsiteX2" fmla="*/ 161202 w 161202"/>
                          <a:gd name="connsiteY2" fmla="*/ 770910 h 770910"/>
                          <a:gd name="connsiteX3" fmla="*/ 22550 w 161202"/>
                          <a:gd name="connsiteY3" fmla="*/ 722828 h 770910"/>
                          <a:gd name="connsiteX4" fmla="*/ 0 w 161202"/>
                          <a:gd name="connsiteY4" fmla="*/ 0 h 7709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1202" h="770910">
                            <a:moveTo>
                              <a:pt x="0" y="0"/>
                            </a:moveTo>
                            <a:lnTo>
                              <a:pt x="130329" y="42940"/>
                            </a:lnTo>
                            <a:lnTo>
                              <a:pt x="161202" y="770910"/>
                            </a:lnTo>
                            <a:lnTo>
                              <a:pt x="22550" y="722828"/>
                            </a:lnTo>
                            <a:lnTo>
                              <a:pt x="0"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84B01" id="Rectangle 4" o:spid="_x0000_s1026" style="position:absolute;margin-left:369.4pt;margin-top:-17.35pt;width:12.3pt;height:60.95pt;rotation:-1200330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1202,770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" path="m,l130329,42940r30873,727970l22550,722828,,xe" fillcolor="white [3212]" stroked="f" strokeweight="1pt">
              <v:stroke joinstyle="miter"/>
              <v:path arrowok="t" o:connecttype="custom" o:connectlocs="0,0;126431,43103;156381,773838;21876,725573;0,0" o:connectangles="0,0,0,0,0"/>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105C1" w14:textId="77777777" w:rsidR="00E76A91" w:rsidRDefault="00E76A91" w:rsidP="008D2C57">
      <w:r>
        <w:separator/>
      </w:r>
    </w:p>
  </w:footnote>
  <w:footnote w:type="continuationSeparator" w:id="0">
    <w:p w14:paraId="07163786" w14:textId="77777777" w:rsidR="00E76A91" w:rsidRDefault="00E76A91" w:rsidP="008D2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C0D54" w14:textId="19BC92CB" w:rsidR="008D2C57" w:rsidRDefault="00527B7F" w:rsidP="00044453">
    <w:pPr>
      <w:pStyle w:val="Header"/>
      <w:ind w:hanging="450"/>
    </w:pPr>
    <w:r>
      <w:rPr>
        <w:noProof/>
      </w:rPr>
      <w:drawing>
        <wp:inline distT="0" distB="0" distL="0" distR="0" wp14:anchorId="7258483D" wp14:editId="7E7FCC75">
          <wp:extent cx="1816100" cy="555502"/>
          <wp:effectExtent l="0" t="0" r="0" b="381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91622" cy="5786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E4FCF"/>
    <w:multiLevelType w:val="hybridMultilevel"/>
    <w:tmpl w:val="09B4B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6807BF"/>
    <w:multiLevelType w:val="hybridMultilevel"/>
    <w:tmpl w:val="33022070"/>
    <w:lvl w:ilvl="0" w:tplc="9E9429FC">
      <w:start w:val="9710"/>
      <w:numFmt w:val="bullet"/>
      <w:lvlText w:val="-"/>
      <w:lvlJc w:val="left"/>
      <w:pPr>
        <w:ind w:left="1800" w:hanging="360"/>
      </w:pPr>
      <w:rPr>
        <w:rFonts w:ascii="Calibri" w:eastAsia="Calibri" w:hAnsi="Calibri" w:cs="Calibri" w:hint="default"/>
        <w:sz w:val="22"/>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BE60685"/>
    <w:multiLevelType w:val="multilevel"/>
    <w:tmpl w:val="850E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F5AF3"/>
    <w:multiLevelType w:val="multilevel"/>
    <w:tmpl w:val="F13C3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133F2"/>
    <w:multiLevelType w:val="hybridMultilevel"/>
    <w:tmpl w:val="F7506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265A7A"/>
    <w:multiLevelType w:val="hybridMultilevel"/>
    <w:tmpl w:val="C57E26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D7332E"/>
    <w:multiLevelType w:val="hybridMultilevel"/>
    <w:tmpl w:val="F31E74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710E55"/>
    <w:multiLevelType w:val="hybridMultilevel"/>
    <w:tmpl w:val="E1B682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9A1C7E"/>
    <w:multiLevelType w:val="multilevel"/>
    <w:tmpl w:val="6BD4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695359">
    <w:abstractNumId w:val="1"/>
  </w:num>
  <w:num w:numId="2" w16cid:durableId="1880825033">
    <w:abstractNumId w:val="7"/>
  </w:num>
  <w:num w:numId="3" w16cid:durableId="69693086">
    <w:abstractNumId w:val="4"/>
  </w:num>
  <w:num w:numId="4" w16cid:durableId="1247346747">
    <w:abstractNumId w:val="0"/>
  </w:num>
  <w:num w:numId="5" w16cid:durableId="395859099">
    <w:abstractNumId w:val="6"/>
  </w:num>
  <w:num w:numId="6" w16cid:durableId="1686666807">
    <w:abstractNumId w:val="5"/>
  </w:num>
  <w:num w:numId="7" w16cid:durableId="1275361322">
    <w:abstractNumId w:val="3"/>
  </w:num>
  <w:num w:numId="8" w16cid:durableId="1777289656">
    <w:abstractNumId w:val="2"/>
  </w:num>
  <w:num w:numId="9" w16cid:durableId="6914196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C57"/>
    <w:rsid w:val="00044453"/>
    <w:rsid w:val="00076A9F"/>
    <w:rsid w:val="00076D1D"/>
    <w:rsid w:val="000E1E0C"/>
    <w:rsid w:val="00121930"/>
    <w:rsid w:val="0016636E"/>
    <w:rsid w:val="0017781F"/>
    <w:rsid w:val="001D65E9"/>
    <w:rsid w:val="002369AB"/>
    <w:rsid w:val="00244E55"/>
    <w:rsid w:val="00261F90"/>
    <w:rsid w:val="00265975"/>
    <w:rsid w:val="003478FD"/>
    <w:rsid w:val="00361BBB"/>
    <w:rsid w:val="00394233"/>
    <w:rsid w:val="003973EC"/>
    <w:rsid w:val="003A7C1C"/>
    <w:rsid w:val="003D4559"/>
    <w:rsid w:val="00400D7F"/>
    <w:rsid w:val="00460563"/>
    <w:rsid w:val="00493C46"/>
    <w:rsid w:val="004D242C"/>
    <w:rsid w:val="00511D76"/>
    <w:rsid w:val="005267DD"/>
    <w:rsid w:val="00527B7F"/>
    <w:rsid w:val="00547804"/>
    <w:rsid w:val="00580A50"/>
    <w:rsid w:val="005F714C"/>
    <w:rsid w:val="00605F0D"/>
    <w:rsid w:val="0062060A"/>
    <w:rsid w:val="00663FD5"/>
    <w:rsid w:val="006B0771"/>
    <w:rsid w:val="006D5396"/>
    <w:rsid w:val="006E61AA"/>
    <w:rsid w:val="006F13BB"/>
    <w:rsid w:val="007477AA"/>
    <w:rsid w:val="00772033"/>
    <w:rsid w:val="00786224"/>
    <w:rsid w:val="007C4874"/>
    <w:rsid w:val="008436CF"/>
    <w:rsid w:val="00892916"/>
    <w:rsid w:val="0089356D"/>
    <w:rsid w:val="008A41E3"/>
    <w:rsid w:val="008B5E39"/>
    <w:rsid w:val="008D2C57"/>
    <w:rsid w:val="008F6016"/>
    <w:rsid w:val="00981C8D"/>
    <w:rsid w:val="009825B9"/>
    <w:rsid w:val="009A539C"/>
    <w:rsid w:val="009E46E3"/>
    <w:rsid w:val="00A82915"/>
    <w:rsid w:val="00AB4C35"/>
    <w:rsid w:val="00AC5229"/>
    <w:rsid w:val="00B76E84"/>
    <w:rsid w:val="00BC07B9"/>
    <w:rsid w:val="00BF4603"/>
    <w:rsid w:val="00C33F7D"/>
    <w:rsid w:val="00C81C66"/>
    <w:rsid w:val="00CC0752"/>
    <w:rsid w:val="00CF0A0D"/>
    <w:rsid w:val="00D15436"/>
    <w:rsid w:val="00D2631F"/>
    <w:rsid w:val="00D27F0B"/>
    <w:rsid w:val="00D54FB9"/>
    <w:rsid w:val="00D740A8"/>
    <w:rsid w:val="00D91B1C"/>
    <w:rsid w:val="00DA3B61"/>
    <w:rsid w:val="00E34C1B"/>
    <w:rsid w:val="00E42FDF"/>
    <w:rsid w:val="00E447EA"/>
    <w:rsid w:val="00E76A91"/>
    <w:rsid w:val="00EB6C56"/>
    <w:rsid w:val="00ED306C"/>
    <w:rsid w:val="00EE5A3F"/>
    <w:rsid w:val="00F05B48"/>
    <w:rsid w:val="00F449ED"/>
    <w:rsid w:val="00F83B8B"/>
    <w:rsid w:val="00F961C9"/>
    <w:rsid w:val="00FB7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99329"/>
  <w15:chartTrackingRefBased/>
  <w15:docId w15:val="{381BB043-4CAD-C246-B74B-5333FD38D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A5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2C57"/>
    <w:pPr>
      <w:tabs>
        <w:tab w:val="center" w:pos="4680"/>
        <w:tab w:val="right" w:pos="9360"/>
      </w:tabs>
    </w:pPr>
  </w:style>
  <w:style w:type="character" w:customStyle="1" w:styleId="HeaderChar">
    <w:name w:val="Header Char"/>
    <w:basedOn w:val="DefaultParagraphFont"/>
    <w:link w:val="Header"/>
    <w:uiPriority w:val="99"/>
    <w:rsid w:val="008D2C57"/>
  </w:style>
  <w:style w:type="paragraph" w:styleId="Footer">
    <w:name w:val="footer"/>
    <w:basedOn w:val="Normal"/>
    <w:link w:val="FooterChar"/>
    <w:uiPriority w:val="99"/>
    <w:unhideWhenUsed/>
    <w:rsid w:val="008D2C57"/>
    <w:pPr>
      <w:tabs>
        <w:tab w:val="center" w:pos="4680"/>
        <w:tab w:val="right" w:pos="9360"/>
      </w:tabs>
    </w:pPr>
  </w:style>
  <w:style w:type="character" w:customStyle="1" w:styleId="FooterChar">
    <w:name w:val="Footer Char"/>
    <w:basedOn w:val="DefaultParagraphFont"/>
    <w:link w:val="Footer"/>
    <w:uiPriority w:val="99"/>
    <w:rsid w:val="008D2C57"/>
  </w:style>
  <w:style w:type="paragraph" w:styleId="ListParagraph">
    <w:name w:val="List Paragraph"/>
    <w:basedOn w:val="Normal"/>
    <w:uiPriority w:val="34"/>
    <w:qFormat/>
    <w:rsid w:val="009A539C"/>
    <w:pPr>
      <w:ind w:left="720"/>
      <w:contextualSpacing/>
    </w:pPr>
  </w:style>
  <w:style w:type="paragraph" w:styleId="NormalWeb">
    <w:name w:val="Normal (Web)"/>
    <w:basedOn w:val="Normal"/>
    <w:uiPriority w:val="99"/>
    <w:semiHidden/>
    <w:unhideWhenUsed/>
    <w:rsid w:val="00F83B8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83B8B"/>
    <w:rPr>
      <w:b/>
      <w:bCs/>
    </w:rPr>
  </w:style>
  <w:style w:type="character" w:customStyle="1" w:styleId="Heading1Char">
    <w:name w:val="Heading 1 Char"/>
    <w:basedOn w:val="DefaultParagraphFont"/>
    <w:link w:val="Heading1"/>
    <w:uiPriority w:val="9"/>
    <w:rsid w:val="00580A5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35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Lynsey Ryan</dc:creator>
  <cp:keywords/>
  <dc:description/>
  <cp:lastModifiedBy>Andrew Eberle</cp:lastModifiedBy>
  <cp:revision>7</cp:revision>
  <cp:lastPrinted>2023-02-16T21:15:00Z</cp:lastPrinted>
  <dcterms:created xsi:type="dcterms:W3CDTF">2023-10-17T17:28:00Z</dcterms:created>
  <dcterms:modified xsi:type="dcterms:W3CDTF">2025-12-11T22:24:00Z</dcterms:modified>
</cp:coreProperties>
</file>