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sz w:val="28"/>
          <w:szCs w:val="28"/>
          <w:u w:val="single"/>
        </w:rPr>
      </w:pPr>
      <w:r w:rsidDel="00000000" w:rsidR="00000000" w:rsidRPr="00000000">
        <w:rPr>
          <w:rFonts w:ascii="Garamond" w:cs="Garamond" w:eastAsia="Garamond" w:hAnsi="Garamond"/>
          <w:sz w:val="28"/>
          <w:szCs w:val="28"/>
          <w:u w:val="single"/>
          <w:rtl w:val="0"/>
        </w:rPr>
        <w:t xml:space="preserve">APPOINTMENT OF TRUSTEE</w:t>
      </w:r>
    </w:p>
    <w:p w:rsidR="00000000" w:rsidDel="00000000" w:rsidP="00000000" w:rsidRDefault="00000000" w:rsidRPr="00000000" w14:paraId="0000000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Fonts w:ascii="Garamond" w:cs="Garamond" w:eastAsia="Garamond" w:hAnsi="Garamond"/>
          <w:rtl w:val="0"/>
        </w:rPr>
        <w:t xml:space="preserve">The UNDERSIGNED Beneficiary(ies) represent that they are one hundred percent of the beneficiaries to that certain trust agreement, dated on the </w:t>
      </w:r>
      <w:r w:rsidDel="00000000" w:rsidR="00000000" w:rsidRPr="00000000">
        <w:rPr>
          <w:rFonts w:ascii="Garamond" w:cs="Garamond" w:eastAsia="Garamond" w:hAnsi="Garamond"/>
          <w:rtl w:val="0"/>
        </w:rPr>
        <w:t xml:space="preserve">{{TRUST_DATE}}</w:t>
      </w:r>
      <w:r w:rsidDel="00000000" w:rsidR="00000000" w:rsidRPr="00000000">
        <w:rPr>
          <w:rFonts w:ascii="Garamond" w:cs="Garamond" w:eastAsia="Garamond" w:hAnsi="Garamond"/>
          <w:rtl w:val="0"/>
        </w:rPr>
        <w:t xml:space="preserve">, and which is known as “</w:t>
      </w:r>
      <w:r w:rsidDel="00000000" w:rsidR="00000000" w:rsidRPr="00000000">
        <w:rPr>
          <w:rFonts w:ascii="Garamond" w:cs="Garamond" w:eastAsia="Garamond" w:hAnsi="Garamond"/>
          <w:rtl w:val="0"/>
        </w:rPr>
        <w:t xml:space="preserve">{{TRUST_NAME}}”</w:t>
      </w:r>
      <w:r w:rsidDel="00000000" w:rsidR="00000000" w:rsidRPr="00000000">
        <w:rPr>
          <w:rFonts w:ascii="Garamond" w:cs="Garamond" w:eastAsia="Garamond" w:hAnsi="Garamond"/>
          <w:rtl w:val="0"/>
        </w:rPr>
        <w:t xml:space="preserve"> Trust and they hereby appoint </w:t>
      </w:r>
      <w:r w:rsidDel="00000000" w:rsidR="00000000" w:rsidRPr="00000000">
        <w:rPr>
          <w:rFonts w:ascii="Garamond" w:cs="Garamond" w:eastAsia="Garamond" w:hAnsi="Garamond"/>
          <w:rtl w:val="0"/>
        </w:rPr>
        <w:t xml:space="preserve">{{TRUSTEE_NAME}}</w:t>
      </w:r>
      <w:r w:rsidDel="00000000" w:rsidR="00000000" w:rsidRPr="00000000">
        <w:rPr>
          <w:rFonts w:ascii="Garamond" w:cs="Garamond" w:eastAsia="Garamond" w:hAnsi="Garamond"/>
          <w:rtl w:val="0"/>
        </w:rPr>
        <w:t xml:space="preserve"> whose address is </w:t>
      </w:r>
      <w:r w:rsidDel="00000000" w:rsidR="00000000" w:rsidRPr="00000000">
        <w:rPr>
          <w:rFonts w:ascii="Garamond" w:cs="Garamond" w:eastAsia="Garamond" w:hAnsi="Garamond"/>
          <w:rtl w:val="0"/>
        </w:rPr>
        <w:t xml:space="preserve">{{TRUSTEE_ADDRESS}}</w:t>
      </w:r>
      <w:r w:rsidDel="00000000" w:rsidR="00000000" w:rsidRPr="00000000">
        <w:rPr>
          <w:rFonts w:ascii="Garamond" w:cs="Garamond" w:eastAsia="Garamond" w:hAnsi="Garamond"/>
          <w:rtl w:val="0"/>
        </w:rPr>
        <w:t xml:space="preserve"> to represent all of their beneficial interests in said trust as their Trustee for said interests jointly and severally in accepting written direction from the below named beneficiaries and their successors and serving the said trust as trustee, following their written direction in the performance of such ministerial tasks as are authorized and required by the above referenced trust agreement under which said trust has been created.</w:t>
      </w:r>
      <w:r w:rsidDel="00000000" w:rsidR="00000000" w:rsidRPr="00000000">
        <w:rPr>
          <w:rtl w:val="0"/>
        </w:rPr>
      </w:r>
    </w:p>
    <w:p w:rsidR="00000000" w:rsidDel="00000000" w:rsidP="00000000" w:rsidRDefault="00000000" w:rsidRPr="00000000" w14:paraId="00000004">
      <w:pPr>
        <w:spacing w:line="36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5">
      <w:pPr>
        <w:spacing w:line="360" w:lineRule="auto"/>
        <w:jc w:val="both"/>
        <w:rPr>
          <w:rFonts w:ascii="Garamond" w:cs="Garamond" w:eastAsia="Garamond" w:hAnsi="Garamond"/>
        </w:rPr>
      </w:pPr>
      <w:r w:rsidDel="00000000" w:rsidR="00000000" w:rsidRPr="00000000">
        <w:rPr>
          <w:rFonts w:ascii="Garamond" w:cs="Garamond" w:eastAsia="Garamond" w:hAnsi="Garamond"/>
          <w:rtl w:val="0"/>
        </w:rPr>
        <w:t xml:space="preserve">In the event of the death, disability, incapacity or refusal to act of the Trustee appointed herein, and no successor has been appointed, then the duties of the Trustee shall devolve upon the below beneficiaries and on their assigns as such time, (s)he shall transfer all trust assets by Trustee Deed to said Trustee upon duly authorized direction of the beneficiaries, and any further actions taken by the above Trustee shall be personal, and not as the authorized or as the lawful holder of the Trustee powers over the aforesaid trust.  So say we all, holders of 100% of the beneficial interests.</w:t>
      </w:r>
    </w:p>
    <w:p w:rsidR="00000000" w:rsidDel="00000000" w:rsidP="00000000" w:rsidRDefault="00000000" w:rsidRPr="00000000" w14:paraId="00000006">
      <w:pPr>
        <w:spacing w:line="480" w:lineRule="auto"/>
        <w:jc w:val="both"/>
        <w:rPr>
          <w:rFonts w:ascii="Garamond" w:cs="Garamond" w:eastAsia="Garamond" w:hAnsi="Garamond"/>
        </w:rPr>
      </w:pPr>
      <w:r w:rsidDel="00000000" w:rsidR="00000000" w:rsidRPr="00000000">
        <w:rPr>
          <w:rFonts w:ascii="Garamond" w:cs="Garamond" w:eastAsia="Garamond" w:hAnsi="Garamond"/>
          <w:rtl w:val="0"/>
        </w:rPr>
        <w:t xml:space="preserve">{{BENEFICIARY_NAME}}</w:t>
      </w:r>
      <w:r w:rsidDel="00000000" w:rsidR="00000000" w:rsidRPr="00000000">
        <w:rPr>
          <w:rFonts w:ascii="Garamond" w:cs="Garamond" w:eastAsia="Garamond" w:hAnsi="Garamond"/>
          <w:rtl w:val="0"/>
        </w:rPr>
        <w:t xml:space="preserve"> Beneficiary of 100% undivided interest</w:t>
      </w:r>
    </w:p>
    <w:p w:rsidR="00000000" w:rsidDel="00000000" w:rsidP="00000000" w:rsidRDefault="00000000" w:rsidRPr="00000000" w14:paraId="00000007">
      <w:pPr>
        <w:spacing w:line="480" w:lineRule="auto"/>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008">
      <w:pPr>
        <w:jc w:val="righ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________________________________ </w:t>
      </w:r>
    </w:p>
    <w:p w:rsidR="00000000" w:rsidDel="00000000" w:rsidP="00000000" w:rsidRDefault="00000000" w:rsidRPr="00000000" w14:paraId="00000009">
      <w:pPr>
        <w:jc w:val="both"/>
        <w:rPr>
          <w:rFonts w:ascii="Garamond" w:cs="Garamond" w:eastAsia="Garamond" w:hAnsi="Garamond"/>
          <w:u w:val="single"/>
        </w:rPr>
      </w:pPr>
      <w:r w:rsidDel="00000000" w:rsidR="00000000" w:rsidRPr="00000000">
        <w:rPr>
          <w:rFonts w:ascii="Garamond" w:cs="Garamond" w:eastAsia="Garamond" w:hAnsi="Garamond"/>
          <w:sz w:val="22"/>
          <w:szCs w:val="22"/>
          <w:rtl w:val="0"/>
        </w:rPr>
        <w:tab/>
        <w:tab/>
        <w:tab/>
        <w:tab/>
        <w:tab/>
        <w:tab/>
        <w:tab/>
        <w:tab/>
        <w:t xml:space="preserve">  Beneficiary</w:t>
      </w:r>
      <w:r w:rsidDel="00000000" w:rsidR="00000000" w:rsidRPr="00000000">
        <w:rPr>
          <w:rtl w:val="0"/>
        </w:rPr>
      </w:r>
    </w:p>
    <w:p w:rsidR="00000000" w:rsidDel="00000000" w:rsidP="00000000" w:rsidRDefault="00000000" w:rsidRPr="00000000" w14:paraId="0000000A">
      <w:pPr>
        <w:spacing w:line="480" w:lineRule="auto"/>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00B">
      <w:pPr>
        <w:spacing w:line="480" w:lineRule="auto"/>
        <w:jc w:val="center"/>
        <w:rPr>
          <w:rFonts w:ascii="Garamond" w:cs="Garamond" w:eastAsia="Garamond" w:hAnsi="Garamond"/>
          <w:u w:val="single"/>
        </w:rPr>
      </w:pPr>
      <w:r w:rsidDel="00000000" w:rsidR="00000000" w:rsidRPr="00000000">
        <w:rPr>
          <w:rFonts w:ascii="Garamond" w:cs="Garamond" w:eastAsia="Garamond" w:hAnsi="Garamond"/>
          <w:u w:val="single"/>
          <w:rtl w:val="0"/>
        </w:rPr>
        <w:t xml:space="preserve">ACCEPTANCE/RESIGNATION OF TRUSTEE</w:t>
      </w:r>
    </w:p>
    <w:p w:rsidR="00000000" w:rsidDel="00000000" w:rsidP="00000000" w:rsidRDefault="00000000" w:rsidRPr="00000000" w14:paraId="0000000C">
      <w:pPr>
        <w:spacing w:line="240" w:lineRule="auto"/>
        <w:jc w:val="both"/>
        <w:rPr/>
      </w:pPr>
      <w:r w:rsidDel="00000000" w:rsidR="00000000" w:rsidRPr="00000000">
        <w:rPr>
          <w:rFonts w:ascii="Garamond" w:cs="Garamond" w:eastAsia="Garamond" w:hAnsi="Garamond"/>
          <w:rtl w:val="0"/>
        </w:rPr>
        <w:t xml:space="preserve">TO: The above beneficiaries of the above said trust.  This is to advise you that as of the </w:t>
      </w:r>
      <w:r w:rsidDel="00000000" w:rsidR="00000000" w:rsidRPr="00000000">
        <w:rPr>
          <w:rFonts w:ascii="Garamond" w:cs="Garamond" w:eastAsia="Garamond" w:hAnsi="Garamond"/>
          <w:rtl w:val="0"/>
        </w:rPr>
        <w:t xml:space="preserve">{{TRUSTEE_ACCEPTANCE_DATE}}</w:t>
      </w:r>
      <w:r w:rsidDel="00000000" w:rsidR="00000000" w:rsidRPr="00000000">
        <w:rPr>
          <w:rFonts w:ascii="Garamond" w:cs="Garamond" w:eastAsia="Garamond" w:hAnsi="Garamond"/>
          <w:rtl w:val="0"/>
        </w:rPr>
        <w:t xml:space="preserve">, I hereby accept the position of Trustee subject to the power of direction over the aforesaid trust together with my fiduciary to each and all of you.  Please govern yourselves accordingly.</w:t>
      </w:r>
      <w:r w:rsidDel="00000000" w:rsidR="00000000" w:rsidRPr="00000000">
        <w:rPr>
          <w:rtl w:val="0"/>
        </w:rPr>
      </w:r>
    </w:p>
    <w:p w:rsidR="00000000" w:rsidDel="00000000" w:rsidP="00000000" w:rsidRDefault="00000000" w:rsidRPr="00000000" w14:paraId="0000000D">
      <w:pPr>
        <w:spacing w:line="36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E">
      <w:pPr>
        <w:spacing w:line="36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line="36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jc w:val="right"/>
        <w:rPr>
          <w:rFonts w:ascii="Garamond" w:cs="Garamond" w:eastAsia="Garamond" w:hAnsi="Garamond"/>
          <w:sz w:val="22"/>
          <w:szCs w:val="22"/>
        </w:rPr>
      </w:pPr>
      <w:r w:rsidDel="00000000" w:rsidR="00000000" w:rsidRPr="00000000">
        <w:rPr>
          <w:rFonts w:ascii="Garamond" w:cs="Garamond" w:eastAsia="Garamond" w:hAnsi="Garamond"/>
          <w:sz w:val="22"/>
          <w:szCs w:val="22"/>
          <w:rtl w:val="0"/>
        </w:rPr>
        <w:tab/>
        <w:tab/>
        <w:tab/>
        <w:tab/>
        <w:tab/>
        <w:tab/>
        <w:tab/>
        <w:t xml:space="preserve">________________________________ </w:t>
      </w:r>
    </w:p>
    <w:p w:rsidR="00000000" w:rsidDel="00000000" w:rsidP="00000000" w:rsidRDefault="00000000" w:rsidRPr="00000000" w14:paraId="00000011">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ab/>
        <w:tab/>
        <w:tab/>
        <w:tab/>
        <w:tab/>
        <w:tab/>
        <w:tab/>
        <w:t xml:space="preserve">                Trustee</w:t>
      </w:r>
    </w:p>
    <w:p w:rsidR="00000000" w:rsidDel="00000000" w:rsidP="00000000" w:rsidRDefault="00000000" w:rsidRPr="00000000" w14:paraId="00000012">
      <w:pPr>
        <w:rPr>
          <w:rFonts w:ascii="Garamond" w:cs="Garamond" w:eastAsia="Garamond" w:hAnsi="Garamond"/>
          <w:b w:val="1"/>
          <w:bCs w:val="1"/>
          <w:sz w:val="16"/>
          <w:szCs w:val="16"/>
        </w:rPr>
      </w:pPr>
      <w:r w:rsidDel="00000000" w:rsidR="00000000" w:rsidRPr="00000000">
        <w:rPr>
          <w:rtl w:val="0"/>
        </w:rPr>
      </w:r>
    </w:p>
    <w:p w:rsidR="00000000" w:rsidDel="00000000" w:rsidP="00000000" w:rsidRDefault="00000000" w:rsidRPr="00000000" w14:paraId="00000013">
      <w:pPr>
        <w:rPr>
          <w:rFonts w:ascii="Garamond" w:cs="Garamond" w:eastAsia="Garamond" w:hAnsi="Garamond"/>
          <w:b w:val="1"/>
          <w:bCs w:val="1"/>
          <w:sz w:val="16"/>
          <w:szCs w:val="16"/>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Garamond" w:cs="Garamond" w:eastAsia="Garamond" w:hAnsi="Garamond"/>
          <w:b w:val="1"/>
          <w:bCs w:val="1"/>
          <w:sz w:val="16"/>
          <w:szCs w:val="16"/>
          <w:rtl w:val="0"/>
        </w:rPr>
        <w:t xml:space="preserve">THIS DOCUMENT IS NOT </w:t>
      </w:r>
      <w:r w:rsidDel="00000000" w:rsidR="00000000" w:rsidRPr="00000000">
        <w:rPr>
          <w:rFonts w:ascii="Garamond" w:cs="Garamond" w:eastAsia="Garamond" w:hAnsi="Garamond"/>
          <w:b w:val="1"/>
          <w:bCs w:val="1"/>
          <w:sz w:val="16"/>
          <w:szCs w:val="16"/>
          <w:u w:val="single"/>
          <w:rtl w:val="0"/>
        </w:rPr>
        <w:t xml:space="preserve">REQUIRED</w:t>
      </w:r>
      <w:r w:rsidDel="00000000" w:rsidR="00000000" w:rsidRPr="00000000">
        <w:rPr>
          <w:rFonts w:ascii="Garamond" w:cs="Garamond" w:eastAsia="Garamond" w:hAnsi="Garamond"/>
          <w:b w:val="1"/>
          <w:bCs w:val="1"/>
          <w:sz w:val="16"/>
          <w:szCs w:val="16"/>
          <w:rtl w:val="0"/>
        </w:rPr>
        <w:t xml:space="preserve"> TO BE RECORDED IN ANY COUNTY RECORDER’S OFFICE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6"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6"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6" w:lineRule="auto"/>
      <w:ind w:left="720" w:hanging="720"/>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6" w:lineRule="auto"/>
      <w:ind w:left="864" w:hanging="864"/>
    </w:pPr>
    <w:rPr>
      <w:rFonts w:ascii="Aptos" w:cs="Aptos" w:eastAsia="Aptos" w:hAnsi="Aptos"/>
      <w:i w:val="1"/>
      <w:iCs w:val="1"/>
      <w:color w:val="0f4761"/>
      <w:sz w:val="22"/>
      <w:szCs w:val="22"/>
    </w:rPr>
  </w:style>
  <w:style w:type="paragraph" w:styleId="Heading5">
    <w:name w:val="heading 5"/>
    <w:basedOn w:val="Normal"/>
    <w:next w:val="Normal"/>
    <w:pPr>
      <w:keepNext w:val="1"/>
      <w:keepLines w:val="1"/>
      <w:spacing w:after="40" w:before="80" w:line="256" w:lineRule="auto"/>
      <w:ind w:left="1008" w:hanging="1008"/>
    </w:pPr>
    <w:rPr>
      <w:rFonts w:ascii="Aptos" w:cs="Aptos" w:eastAsia="Aptos" w:hAnsi="Aptos"/>
      <w:color w:val="0f4761"/>
      <w:sz w:val="22"/>
      <w:szCs w:val="22"/>
    </w:rPr>
  </w:style>
  <w:style w:type="paragraph" w:styleId="Heading6">
    <w:name w:val="heading 6"/>
    <w:basedOn w:val="Normal"/>
    <w:next w:val="Normal"/>
    <w:pPr>
      <w:keepNext w:val="1"/>
      <w:keepLines w:val="1"/>
      <w:spacing w:after="0" w:before="40" w:line="256" w:lineRule="auto"/>
      <w:ind w:left="1152" w:hanging="1152"/>
    </w:pPr>
    <w:rPr>
      <w:rFonts w:ascii="Aptos" w:cs="Aptos" w:eastAsia="Aptos" w:hAnsi="Aptos"/>
      <w:i w:val="1"/>
      <w:iCs w:val="1"/>
      <w:color w:val="595959"/>
      <w:sz w:val="22"/>
      <w:szCs w:val="22"/>
    </w:rPr>
  </w:style>
  <w:style w:type="paragraph" w:styleId="Title">
    <w:name w:val="Title"/>
    <w:basedOn w:val="Normal"/>
    <w:next w:val="Normal"/>
    <w:pPr>
      <w:spacing w:after="80" w:before="0" w:lineRule="auto"/>
      <w:jc w:val="left"/>
    </w:pPr>
    <w:rPr>
      <w:rFonts w:ascii="Play" w:cs="Play" w:eastAsia="Play" w:hAnsi="Play"/>
      <w:b w:val="1"/>
      <w:bCs w:val="1"/>
      <w:sz w:val="56"/>
      <w:szCs w:val="56"/>
    </w:rPr>
  </w:style>
  <w:style w:type="paragraph" w:styleId="Subtitle">
    <w:name w:val="Subtitle"/>
    <w:basedOn w:val="Normal"/>
    <w:next w:val="Normal"/>
    <w:pPr>
      <w:spacing w:after="160" w:before="0" w:line="256" w:lineRule="auto"/>
      <w:jc w:val="left"/>
    </w:pPr>
    <w:rPr>
      <w:rFonts w:ascii="Aptos" w:cs="Aptos" w:eastAsia="Aptos" w:hAnsi="Aptos"/>
      <w:i w:val="1"/>
      <w:iC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