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2988845A"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Paragraph"/>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21B19C2B"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w:t>
            </w:r>
            <w:r w:rsidR="00A5127F">
              <w:rPr>
                <w:rFonts w:ascii="Consolas" w:hAnsi="Consolas"/>
                <w:noProof/>
                <w:color w:val="000000"/>
                <w:sz w:val="22"/>
                <w:szCs w:val="22"/>
                <w:lang w:eastAsia="bg-BG"/>
              </w:rPr>
              <w:t>&lt;?&gt;</w:t>
            </w:r>
            <w:r w:rsidRPr="000A19F4">
              <w:rPr>
                <w:rFonts w:ascii="Consolas" w:hAnsi="Consolas"/>
                <w:noProof/>
                <w:color w:val="000000"/>
                <w:sz w:val="22"/>
                <w:szCs w:val="22"/>
                <w:lang w:eastAsia="bg-BG"/>
              </w:rPr>
              <w:t xml:space="preserve">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3AD179A9"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w:t>
            </w:r>
            <w:r w:rsidRPr="00E64743">
              <w:rPr>
                <w:rFonts w:ascii="Consolas" w:eastAsia="Times New Roman" w:hAnsi="Consolas" w:cs="Courier New"/>
                <w:noProof/>
                <w:color w:val="000000"/>
                <w:lang w:eastAsia="bg-BG"/>
              </w:rPr>
              <w:t>personWithAge</w:t>
            </w:r>
            <w:r w:rsidRPr="000A19F4">
              <w:rPr>
                <w:rFonts w:ascii="Consolas" w:eastAsia="Times New Roman" w:hAnsi="Consolas" w:cs="Courier New"/>
                <w:noProof/>
                <w:color w:val="000000"/>
                <w:lang w:eastAsia="bg-BG"/>
              </w:rPr>
              <w:t xml:space="preserv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2142355B" w14:textId="19F7B76C" w:rsidR="00312630"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4F447144" w14:textId="19D4C01A" w:rsidR="00150DEB" w:rsidRDefault="00150DEB" w:rsidP="005603E9">
      <w:pPr>
        <w:rPr>
          <w:lang w:val="bg-BG"/>
        </w:rPr>
      </w:pPr>
    </w:p>
    <w:p w14:paraId="11DA5A46" w14:textId="77777777" w:rsidR="00150DEB" w:rsidRPr="0044695E" w:rsidRDefault="00150DEB" w:rsidP="005603E9">
      <w:pPr>
        <w:rPr>
          <w:lang w:val="bg-BG"/>
        </w:rPr>
      </w:pP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lastRenderedPageBreak/>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980" w:type="dxa"/>
        <w:tblInd w:w="85" w:type="dxa"/>
        <w:tblLayout w:type="fixed"/>
        <w:tblCellMar>
          <w:top w:w="57" w:type="dxa"/>
          <w:left w:w="85" w:type="dxa"/>
          <w:bottom w:w="57" w:type="dxa"/>
          <w:right w:w="85" w:type="dxa"/>
        </w:tblCellMar>
        <w:tblLook w:val="04A0" w:firstRow="1" w:lastRow="0" w:firstColumn="1" w:lastColumn="0" w:noHBand="0" w:noVBand="1"/>
      </w:tblPr>
      <w:tblGrid>
        <w:gridCol w:w="6480"/>
        <w:gridCol w:w="4500"/>
      </w:tblGrid>
      <w:tr w:rsidR="005603E9" w:rsidRPr="00603773" w14:paraId="2DA8FB1E" w14:textId="77777777" w:rsidTr="00102090">
        <w:tc>
          <w:tcPr>
            <w:tcW w:w="648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50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102090">
        <w:tc>
          <w:tcPr>
            <w:tcW w:w="648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50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102090">
        <w:tc>
          <w:tcPr>
            <w:tcW w:w="648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lastRenderedPageBreak/>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7DDF3BFF" w:rsidR="00941CBA" w:rsidRDefault="00EF57E3" w:rsidP="00941CBA">
      <w:pPr>
        <w:rPr>
          <w:b/>
          <w:noProof/>
        </w:rPr>
      </w:pPr>
      <w:r>
        <w:rPr>
          <w:b/>
          <w:noProof/>
        </w:rPr>
        <w:t>&lt;CarModel&gt;:</w:t>
      </w:r>
      <w:r>
        <w:rPr>
          <w:b/>
          <w:noProof/>
        </w:rPr>
        <w:br/>
        <w:t>&lt;EngineModel&gt;:</w:t>
      </w:r>
      <w:r>
        <w:rPr>
          <w:b/>
          <w:noProof/>
        </w:rPr>
        <w:br/>
      </w:r>
      <w:r w:rsidR="00941CBA" w:rsidRPr="000A19F4">
        <w:rPr>
          <w:b/>
          <w:noProof/>
        </w:rPr>
        <w:t>Power: &lt;EnginePower&gt;</w:t>
      </w:r>
      <w:r w:rsidR="00941CBA" w:rsidRPr="000A19F4">
        <w:rPr>
          <w:b/>
          <w:noProof/>
        </w:rPr>
        <w:br/>
        <w:t>Displacement: &lt;EngineDisplacement&gt;</w:t>
      </w:r>
      <w:r w:rsidR="00941CBA" w:rsidRPr="000A19F4">
        <w:rPr>
          <w:b/>
          <w:noProof/>
        </w:rPr>
        <w:br/>
        <w:t>Efficiency: &lt;EngineEfficiency&gt;</w:t>
      </w:r>
      <w:r w:rsidR="00941CBA" w:rsidRPr="000A19F4">
        <w:rPr>
          <w:b/>
          <w:noProof/>
        </w:rPr>
        <w:br/>
      </w:r>
      <w:bookmarkStart w:id="2" w:name="_GoBack"/>
      <w:bookmarkEnd w:id="2"/>
      <w:r>
        <w:rPr>
          <w:b/>
          <w:noProof/>
        </w:rPr>
        <w:t>Weight: &lt;CarWeight&gt;</w:t>
      </w:r>
      <w:r>
        <w:rPr>
          <w:b/>
          <w:noProof/>
        </w:rPr>
        <w:br/>
      </w:r>
      <w:r w:rsidR="00941CBA" w:rsidRPr="000A19F4">
        <w:rPr>
          <w:b/>
          <w:noProof/>
        </w:rPr>
        <w:t>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645A9ABB" w:rsidR="00941CBA" w:rsidRPr="00941CBA" w:rsidRDefault="00941CBA" w:rsidP="00941CBA">
            <w:pPr>
              <w:spacing w:before="0" w:after="0"/>
              <w:rPr>
                <w:rFonts w:ascii="Consolas" w:hAnsi="Consolas"/>
                <w:bCs/>
                <w:noProof/>
              </w:rPr>
            </w:pPr>
            <w:r w:rsidRPr="00941CBA">
              <w:rPr>
                <w:rFonts w:ascii="Consolas" w:hAnsi="Consolas"/>
                <w:bCs/>
                <w:noProof/>
              </w:rPr>
              <w:t>V4-33:</w:t>
            </w:r>
          </w:p>
          <w:p w14:paraId="1B06C45B" w14:textId="391CA60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6DA78849" w14:textId="2D24CC38"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F243F52" w14:textId="1383859B"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3C9E0EB9" w14:textId="24288C11" w:rsidR="00941CBA" w:rsidRPr="00941CBA" w:rsidRDefault="00941CBA" w:rsidP="00941CBA">
            <w:pPr>
              <w:spacing w:before="0" w:after="0"/>
              <w:rPr>
                <w:rFonts w:ascii="Consolas" w:hAnsi="Consolas"/>
                <w:bCs/>
                <w:noProof/>
              </w:rPr>
            </w:pPr>
            <w:r w:rsidRPr="00941CBA">
              <w:rPr>
                <w:rFonts w:ascii="Consolas" w:hAnsi="Consolas"/>
                <w:bCs/>
                <w:noProof/>
              </w:rPr>
              <w:t>Weight: 1300</w:t>
            </w:r>
          </w:p>
          <w:p w14:paraId="16A79232" w14:textId="2D89565F" w:rsidR="00941CBA" w:rsidRPr="00941CBA" w:rsidRDefault="00941CBA" w:rsidP="00941CBA">
            <w:pPr>
              <w:spacing w:before="0" w:after="0"/>
              <w:rPr>
                <w:rFonts w:ascii="Consolas" w:hAnsi="Consolas"/>
                <w:bCs/>
                <w:noProof/>
              </w:rPr>
            </w:pPr>
            <w:r w:rsidRPr="00941CBA">
              <w:rPr>
                <w:rFonts w:ascii="Consolas" w:hAnsi="Consolas"/>
                <w:bCs/>
                <w:noProof/>
              </w:rPr>
              <w:t>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53883C87" w:rsidR="00941CBA" w:rsidRPr="00941CBA" w:rsidRDefault="00941CBA" w:rsidP="00941CBA">
            <w:pPr>
              <w:spacing w:before="0" w:after="0"/>
              <w:rPr>
                <w:rFonts w:ascii="Consolas" w:hAnsi="Consolas"/>
                <w:bCs/>
                <w:noProof/>
              </w:rPr>
            </w:pPr>
            <w:r w:rsidRPr="00941CBA">
              <w:rPr>
                <w:rFonts w:ascii="Consolas" w:hAnsi="Consolas"/>
                <w:bCs/>
                <w:noProof/>
              </w:rPr>
              <w:t>V8-101:</w:t>
            </w:r>
          </w:p>
          <w:p w14:paraId="3A7D5AFE" w14:textId="7F93D5BA" w:rsidR="00941CBA" w:rsidRPr="00941CBA" w:rsidRDefault="00941CBA" w:rsidP="00941CBA">
            <w:pPr>
              <w:spacing w:before="0" w:after="0"/>
              <w:rPr>
                <w:rFonts w:ascii="Consolas" w:hAnsi="Consolas"/>
                <w:bCs/>
                <w:noProof/>
              </w:rPr>
            </w:pPr>
            <w:r w:rsidRPr="00941CBA">
              <w:rPr>
                <w:rFonts w:ascii="Consolas" w:hAnsi="Consolas"/>
                <w:bCs/>
                <w:noProof/>
              </w:rPr>
              <w:t>Power: 220</w:t>
            </w:r>
          </w:p>
          <w:p w14:paraId="76188DF3" w14:textId="44FCE1DC" w:rsidR="00941CBA" w:rsidRPr="00941CBA" w:rsidRDefault="00941CBA" w:rsidP="00941CBA">
            <w:pPr>
              <w:spacing w:before="0" w:after="0"/>
              <w:rPr>
                <w:rFonts w:ascii="Consolas" w:hAnsi="Consolas"/>
                <w:bCs/>
                <w:noProof/>
              </w:rPr>
            </w:pPr>
            <w:r w:rsidRPr="00941CBA">
              <w:rPr>
                <w:rFonts w:ascii="Consolas" w:hAnsi="Consolas"/>
                <w:bCs/>
                <w:noProof/>
              </w:rPr>
              <w:t>Displacement: 50</w:t>
            </w:r>
          </w:p>
          <w:p w14:paraId="270A8EA7" w14:textId="374E2EB1" w:rsidR="00941CBA" w:rsidRPr="00941CBA" w:rsidRDefault="00941CBA" w:rsidP="00941CBA">
            <w:pPr>
              <w:spacing w:before="0" w:after="0"/>
              <w:rPr>
                <w:rFonts w:ascii="Consolas" w:hAnsi="Consolas"/>
                <w:bCs/>
                <w:noProof/>
              </w:rPr>
            </w:pPr>
            <w:r w:rsidRPr="00941CBA">
              <w:rPr>
                <w:rFonts w:ascii="Consolas" w:hAnsi="Consolas"/>
                <w:bCs/>
                <w:noProof/>
              </w:rPr>
              <w:t>Efficiency: n/a</w:t>
            </w:r>
          </w:p>
          <w:p w14:paraId="5B0F5B62" w14:textId="2E6F928D"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73199B6" w14:textId="413113DF" w:rsidR="00941CBA" w:rsidRPr="00941CBA" w:rsidRDefault="00941CBA" w:rsidP="00941CBA">
            <w:pPr>
              <w:spacing w:before="0" w:after="0"/>
              <w:rPr>
                <w:rFonts w:ascii="Consolas" w:hAnsi="Consolas"/>
                <w:bCs/>
                <w:noProof/>
              </w:rPr>
            </w:pPr>
            <w:r w:rsidRPr="00941CBA">
              <w:rPr>
                <w:rFonts w:ascii="Consolas" w:hAnsi="Consolas"/>
                <w:bCs/>
                <w:noProof/>
              </w:rPr>
              <w:t>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187D5DF9" w:rsidR="00941CBA" w:rsidRPr="00941CBA" w:rsidRDefault="00941CBA" w:rsidP="00941CBA">
            <w:pPr>
              <w:spacing w:before="0" w:after="0"/>
              <w:rPr>
                <w:rFonts w:ascii="Consolas" w:hAnsi="Consolas"/>
                <w:bCs/>
                <w:noProof/>
              </w:rPr>
            </w:pPr>
            <w:r w:rsidRPr="00941CBA">
              <w:rPr>
                <w:rFonts w:ascii="Consolas" w:hAnsi="Consolas"/>
                <w:bCs/>
                <w:noProof/>
              </w:rPr>
              <w:t>V4-33:</w:t>
            </w:r>
          </w:p>
          <w:p w14:paraId="1274B121" w14:textId="26F9C2E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21BBF11E" w14:textId="6B0DA524"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21DD33B" w14:textId="27EF9121"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0D3D5547" w14:textId="15032089"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1EBFC4AF" w14:textId="493E79E1" w:rsidR="00941CBA" w:rsidRPr="006B5FB6" w:rsidRDefault="00941CBA" w:rsidP="00941CBA">
            <w:pPr>
              <w:spacing w:before="0" w:after="0"/>
              <w:rPr>
                <w:rFonts w:ascii="Consolas" w:hAnsi="Consolas"/>
                <w:bCs/>
                <w:noProof/>
              </w:rPr>
            </w:pPr>
            <w:r w:rsidRPr="00941CBA">
              <w:rPr>
                <w:rFonts w:ascii="Consolas" w:hAnsi="Consolas"/>
                <w:bCs/>
                <w:noProof/>
              </w:rPr>
              <w:t>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EFA9890" w:rsidR="00941CBA" w:rsidRPr="00941CBA" w:rsidRDefault="00941CBA" w:rsidP="00941CBA">
            <w:pPr>
              <w:spacing w:before="0" w:after="0"/>
              <w:rPr>
                <w:rFonts w:ascii="Consolas" w:hAnsi="Consolas"/>
                <w:bCs/>
                <w:noProof/>
              </w:rPr>
            </w:pPr>
            <w:r w:rsidRPr="00941CBA">
              <w:rPr>
                <w:rFonts w:ascii="Consolas" w:hAnsi="Consolas"/>
                <w:bCs/>
                <w:noProof/>
              </w:rPr>
              <w:t>DSL-13:</w:t>
            </w:r>
          </w:p>
          <w:p w14:paraId="4E1FF7A2" w14:textId="5BF411B2" w:rsidR="00941CBA" w:rsidRPr="00941CBA" w:rsidRDefault="00941CBA" w:rsidP="00941CBA">
            <w:pPr>
              <w:spacing w:before="0" w:after="0"/>
              <w:rPr>
                <w:rFonts w:ascii="Consolas" w:hAnsi="Consolas"/>
                <w:bCs/>
                <w:noProof/>
              </w:rPr>
            </w:pPr>
            <w:r w:rsidRPr="00941CBA">
              <w:rPr>
                <w:rFonts w:ascii="Consolas" w:hAnsi="Consolas"/>
                <w:bCs/>
                <w:noProof/>
              </w:rPr>
              <w:lastRenderedPageBreak/>
              <w:t>Power: 305</w:t>
            </w:r>
          </w:p>
          <w:p w14:paraId="3B6BD672" w14:textId="1131BA76"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330EB007" w14:textId="7DE3C019"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5583C380" w14:textId="23ACAB23"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3AEFDFDD" w14:textId="251C3199" w:rsidR="00941CBA" w:rsidRPr="00941CBA" w:rsidRDefault="00941CBA" w:rsidP="00941CBA">
            <w:pPr>
              <w:spacing w:before="0" w:after="0"/>
              <w:rPr>
                <w:rFonts w:ascii="Consolas" w:hAnsi="Consolas"/>
                <w:bCs/>
                <w:noProof/>
              </w:rPr>
            </w:pPr>
            <w:r w:rsidRPr="00941CBA">
              <w:rPr>
                <w:rFonts w:ascii="Consolas" w:hAnsi="Consolas"/>
                <w:bCs/>
                <w:noProof/>
              </w:rPr>
              <w:t>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96C9084" w:rsidR="00941CBA" w:rsidRPr="00941CBA" w:rsidRDefault="00941CBA" w:rsidP="00941CBA">
            <w:pPr>
              <w:spacing w:before="0" w:after="0"/>
              <w:rPr>
                <w:rFonts w:ascii="Consolas" w:hAnsi="Consolas"/>
                <w:bCs/>
                <w:noProof/>
              </w:rPr>
            </w:pPr>
            <w:r w:rsidRPr="00941CBA">
              <w:rPr>
                <w:rFonts w:ascii="Consolas" w:hAnsi="Consolas"/>
                <w:bCs/>
                <w:noProof/>
              </w:rPr>
              <w:t>V7-54:</w:t>
            </w:r>
          </w:p>
          <w:p w14:paraId="2323C1B9" w14:textId="709DF5E0" w:rsidR="00941CBA" w:rsidRPr="00941CBA" w:rsidRDefault="00941CBA" w:rsidP="00941CBA">
            <w:pPr>
              <w:spacing w:before="0" w:after="0"/>
              <w:rPr>
                <w:rFonts w:ascii="Consolas" w:hAnsi="Consolas"/>
                <w:bCs/>
                <w:noProof/>
              </w:rPr>
            </w:pPr>
            <w:r w:rsidRPr="00941CBA">
              <w:rPr>
                <w:rFonts w:ascii="Consolas" w:hAnsi="Consolas"/>
                <w:bCs/>
                <w:noProof/>
              </w:rPr>
              <w:t>Power: 190</w:t>
            </w:r>
          </w:p>
          <w:p w14:paraId="2DCB894F" w14:textId="34B77101" w:rsidR="00941CBA" w:rsidRPr="00941CBA" w:rsidRDefault="00941CBA" w:rsidP="00941CBA">
            <w:pPr>
              <w:spacing w:before="0" w:after="0"/>
              <w:rPr>
                <w:rFonts w:ascii="Consolas" w:hAnsi="Consolas"/>
                <w:bCs/>
                <w:noProof/>
              </w:rPr>
            </w:pPr>
            <w:r w:rsidRPr="00941CBA">
              <w:rPr>
                <w:rFonts w:ascii="Consolas" w:hAnsi="Consolas"/>
                <w:bCs/>
                <w:noProof/>
              </w:rPr>
              <w:t>Displacement: 30</w:t>
            </w:r>
          </w:p>
          <w:p w14:paraId="745F70E4" w14:textId="2F5D258A" w:rsidR="00941CBA" w:rsidRPr="00941CBA" w:rsidRDefault="00941CBA" w:rsidP="00941CBA">
            <w:pPr>
              <w:spacing w:before="0" w:after="0"/>
              <w:rPr>
                <w:rFonts w:ascii="Consolas" w:hAnsi="Consolas"/>
                <w:bCs/>
                <w:noProof/>
              </w:rPr>
            </w:pPr>
            <w:r w:rsidRPr="00941CBA">
              <w:rPr>
                <w:rFonts w:ascii="Consolas" w:hAnsi="Consolas"/>
                <w:bCs/>
                <w:noProof/>
              </w:rPr>
              <w:t>Efficiency: D</w:t>
            </w:r>
          </w:p>
          <w:p w14:paraId="0C7AC8D4" w14:textId="73957D14" w:rsidR="00941CBA" w:rsidRPr="00941CBA" w:rsidRDefault="00941CBA" w:rsidP="00941CBA">
            <w:pPr>
              <w:spacing w:before="0" w:after="0"/>
              <w:rPr>
                <w:rFonts w:ascii="Consolas" w:hAnsi="Consolas"/>
                <w:bCs/>
                <w:noProof/>
              </w:rPr>
            </w:pPr>
            <w:r w:rsidRPr="00941CBA">
              <w:rPr>
                <w:rFonts w:ascii="Consolas" w:hAnsi="Consolas"/>
                <w:bCs/>
                <w:noProof/>
              </w:rPr>
              <w:t>Weight: 1200</w:t>
            </w:r>
          </w:p>
          <w:p w14:paraId="5D771301" w14:textId="2212EE86" w:rsidR="00941CBA" w:rsidRPr="00941CBA" w:rsidRDefault="00941CBA" w:rsidP="00941CBA">
            <w:pPr>
              <w:spacing w:before="0" w:after="0"/>
              <w:rPr>
                <w:rFonts w:ascii="Consolas" w:hAnsi="Consolas"/>
                <w:bCs/>
                <w:noProof/>
              </w:rPr>
            </w:pPr>
            <w:r w:rsidRPr="00941CBA">
              <w:rPr>
                <w:rFonts w:ascii="Consolas" w:hAnsi="Consolas"/>
                <w:bCs/>
                <w:noProof/>
              </w:rPr>
              <w:t>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357631D1" w:rsidR="00941CBA" w:rsidRPr="00941CBA" w:rsidRDefault="00941CBA" w:rsidP="00941CBA">
            <w:pPr>
              <w:spacing w:before="0" w:after="0"/>
              <w:rPr>
                <w:rFonts w:ascii="Consolas" w:hAnsi="Consolas"/>
                <w:bCs/>
                <w:noProof/>
              </w:rPr>
            </w:pPr>
            <w:r w:rsidRPr="00941CBA">
              <w:rPr>
                <w:rFonts w:ascii="Consolas" w:hAnsi="Consolas"/>
                <w:bCs/>
                <w:noProof/>
              </w:rPr>
              <w:t>DSL-10:</w:t>
            </w:r>
          </w:p>
          <w:p w14:paraId="1914E991" w14:textId="5096CF7B" w:rsidR="00941CBA" w:rsidRPr="00941CBA" w:rsidRDefault="00941CBA" w:rsidP="00941CBA">
            <w:pPr>
              <w:spacing w:before="0" w:after="0"/>
              <w:rPr>
                <w:rFonts w:ascii="Consolas" w:hAnsi="Consolas"/>
                <w:bCs/>
                <w:noProof/>
              </w:rPr>
            </w:pPr>
            <w:r w:rsidRPr="00941CBA">
              <w:rPr>
                <w:rFonts w:ascii="Consolas" w:hAnsi="Consolas"/>
                <w:bCs/>
                <w:noProof/>
              </w:rPr>
              <w:t>Power: 280</w:t>
            </w:r>
          </w:p>
          <w:p w14:paraId="52511925" w14:textId="783E96D8" w:rsidR="00941CBA" w:rsidRPr="00941CBA" w:rsidRDefault="00941CBA" w:rsidP="00941CBA">
            <w:pPr>
              <w:spacing w:before="0" w:after="0"/>
              <w:rPr>
                <w:rFonts w:ascii="Consolas" w:hAnsi="Consolas"/>
                <w:bCs/>
                <w:noProof/>
              </w:rPr>
            </w:pPr>
            <w:r w:rsidRPr="00941CBA">
              <w:rPr>
                <w:rFonts w:ascii="Consolas" w:hAnsi="Consolas"/>
                <w:bCs/>
                <w:noProof/>
              </w:rPr>
              <w:t>Displacement: n/a</w:t>
            </w:r>
          </w:p>
          <w:p w14:paraId="0C3E867F" w14:textId="79AA4997"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55BA78BF" w14:textId="7145C454" w:rsidR="00941CBA" w:rsidRPr="00941CBA" w:rsidRDefault="00941CBA" w:rsidP="00941CBA">
            <w:pPr>
              <w:spacing w:before="0" w:after="0"/>
              <w:rPr>
                <w:rFonts w:ascii="Consolas" w:hAnsi="Consolas"/>
                <w:bCs/>
                <w:noProof/>
              </w:rPr>
            </w:pPr>
            <w:r w:rsidRPr="00941CBA">
              <w:rPr>
                <w:rFonts w:ascii="Consolas" w:hAnsi="Consolas"/>
                <w:bCs/>
                <w:noProof/>
              </w:rPr>
              <w:t>Weight: 1375</w:t>
            </w:r>
          </w:p>
          <w:p w14:paraId="6DB72395" w14:textId="0DF2E50F" w:rsidR="00941CBA" w:rsidRPr="00941CBA" w:rsidRDefault="00941CBA" w:rsidP="00941CBA">
            <w:pPr>
              <w:spacing w:before="0" w:after="0"/>
              <w:rPr>
                <w:rFonts w:ascii="Consolas" w:hAnsi="Consolas"/>
                <w:bCs/>
                <w:noProof/>
              </w:rPr>
            </w:pPr>
            <w:r w:rsidRPr="00941CBA">
              <w:rPr>
                <w:rFonts w:ascii="Consolas" w:hAnsi="Consolas"/>
                <w:bCs/>
                <w:noProof/>
              </w:rPr>
              <w:t>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18CC8789" w:rsidR="00941CBA" w:rsidRPr="00941CBA" w:rsidRDefault="00941CBA" w:rsidP="00941CBA">
            <w:pPr>
              <w:spacing w:before="0" w:after="0"/>
              <w:rPr>
                <w:rFonts w:ascii="Consolas" w:hAnsi="Consolas"/>
                <w:bCs/>
                <w:noProof/>
              </w:rPr>
            </w:pPr>
            <w:r w:rsidRPr="00941CBA">
              <w:rPr>
                <w:rFonts w:ascii="Consolas" w:hAnsi="Consolas"/>
                <w:bCs/>
                <w:noProof/>
              </w:rPr>
              <w:t>DSL-13:</w:t>
            </w:r>
          </w:p>
          <w:p w14:paraId="130F8349" w14:textId="6EB4546C"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552C3C58" w14:textId="4D8BEEC7"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1D13D7FC" w14:textId="1A10EB98"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1D519420" w14:textId="4B88CB4C"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5E39C06" w14:textId="0C265F83" w:rsidR="00941CBA" w:rsidRPr="00811577" w:rsidRDefault="00941CBA" w:rsidP="00941CBA">
            <w:pPr>
              <w:spacing w:before="0" w:after="0"/>
              <w:rPr>
                <w:rFonts w:ascii="Consolas" w:hAnsi="Consolas"/>
                <w:bCs/>
                <w:noProof/>
              </w:rPr>
            </w:pPr>
            <w:r w:rsidRPr="00941CBA">
              <w:rPr>
                <w:rFonts w:ascii="Consolas" w:hAnsi="Consolas"/>
                <w:bCs/>
                <w:noProof/>
              </w:rPr>
              <w:t>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lastRenderedPageBreak/>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28E4F5D2" w:rsidR="0016690F" w:rsidRPr="00D75835" w:rsidRDefault="00776EAF" w:rsidP="006B493E">
            <w:pPr>
              <w:spacing w:before="0" w:after="0"/>
              <w:rPr>
                <w:rFonts w:ascii="Consolas" w:hAnsi="Consolas"/>
                <w:bCs/>
                <w:noProof/>
                <w:lang w:val="bg-BG"/>
              </w:rPr>
            </w:pPr>
            <w:r>
              <w:rPr>
                <w:rFonts w:ascii="Consolas" w:hAnsi="Consolas"/>
                <w:bCs/>
                <w:noProof/>
              </w:rPr>
              <w:t>Cymric Tom</w:t>
            </w:r>
            <w:r w:rsidR="0016690F"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lastRenderedPageBreak/>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lastRenderedPageBreak/>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4FD95" w14:textId="77777777" w:rsidR="006A2437" w:rsidRDefault="006A2437" w:rsidP="008068A2">
      <w:pPr>
        <w:spacing w:after="0" w:line="240" w:lineRule="auto"/>
      </w:pPr>
      <w:r>
        <w:separator/>
      </w:r>
    </w:p>
  </w:endnote>
  <w:endnote w:type="continuationSeparator" w:id="0">
    <w:p w14:paraId="2BD99F96" w14:textId="77777777" w:rsidR="006A2437" w:rsidRDefault="006A24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62ECEAE4" w:rsidR="006B493E" w:rsidRPr="00FE0F74" w:rsidRDefault="00FE0F74" w:rsidP="00FE0F74">
    <w:pPr>
      <w:pStyle w:val="Footer"/>
    </w:pPr>
    <w:r>
      <w:rPr>
        <w:noProof/>
      </w:rPr>
      <w:drawing>
        <wp:anchor distT="0" distB="0" distL="114300" distR="114300" simplePos="0" relativeHeight="251653120" behindDoc="0" locked="0" layoutInCell="1" allowOverlap="1" wp14:anchorId="0AE3603A" wp14:editId="4FEF53A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B6A2669" wp14:editId="225048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ED5091"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023B4A" wp14:editId="59A9898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023B4A"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80E05CA" wp14:editId="2D00F8F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283A" w14:textId="77777777" w:rsidR="00FE0F74" w:rsidRDefault="00FE0F74"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0E05CA"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730A283A" w14:textId="77777777" w:rsidR="00FE0F74" w:rsidRDefault="00FE0F74" w:rsidP="00FE0F7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5CDD40" wp14:editId="1AA0A3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636F3" w14:textId="59AD5567"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57E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57E3">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5CDD40"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7B636F3" w14:textId="59AD5567"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57E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57E3">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273F5" w14:textId="77777777" w:rsidR="006A2437" w:rsidRDefault="006A2437" w:rsidP="008068A2">
      <w:pPr>
        <w:spacing w:after="0" w:line="240" w:lineRule="auto"/>
      </w:pPr>
      <w:r>
        <w:separator/>
      </w:r>
    </w:p>
  </w:footnote>
  <w:footnote w:type="continuationSeparator" w:id="0">
    <w:p w14:paraId="64A8FBC4" w14:textId="77777777" w:rsidR="006A2437" w:rsidRDefault="006A24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2090"/>
    <w:rsid w:val="0010313B"/>
    <w:rsid w:val="00103906"/>
    <w:rsid w:val="00122956"/>
    <w:rsid w:val="00124551"/>
    <w:rsid w:val="001275B9"/>
    <w:rsid w:val="0014070D"/>
    <w:rsid w:val="00142C75"/>
    <w:rsid w:val="001473E1"/>
    <w:rsid w:val="00150DEB"/>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A2D2D"/>
    <w:rsid w:val="002C71C6"/>
    <w:rsid w:val="002F4C95"/>
    <w:rsid w:val="00301AF2"/>
    <w:rsid w:val="00305122"/>
    <w:rsid w:val="0031217E"/>
    <w:rsid w:val="00312630"/>
    <w:rsid w:val="00321923"/>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1B7C"/>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A2437"/>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42E44"/>
    <w:rsid w:val="0075673C"/>
    <w:rsid w:val="00763912"/>
    <w:rsid w:val="00764857"/>
    <w:rsid w:val="00770FE1"/>
    <w:rsid w:val="00774E44"/>
    <w:rsid w:val="00776EAF"/>
    <w:rsid w:val="00785258"/>
    <w:rsid w:val="00791F02"/>
    <w:rsid w:val="0079324A"/>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8700C"/>
    <w:rsid w:val="009A17F2"/>
    <w:rsid w:val="009B4FB4"/>
    <w:rsid w:val="009C0C39"/>
    <w:rsid w:val="009D1805"/>
    <w:rsid w:val="009E1A09"/>
    <w:rsid w:val="009F0984"/>
    <w:rsid w:val="00A02545"/>
    <w:rsid w:val="00A025E6"/>
    <w:rsid w:val="00A05555"/>
    <w:rsid w:val="00A06D89"/>
    <w:rsid w:val="00A15943"/>
    <w:rsid w:val="00A17AB0"/>
    <w:rsid w:val="00A26515"/>
    <w:rsid w:val="00A35790"/>
    <w:rsid w:val="00A45A89"/>
    <w:rsid w:val="00A47F12"/>
    <w:rsid w:val="00A5127F"/>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750A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8395E"/>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64743"/>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EF57E3"/>
    <w:rsid w:val="00F20B48"/>
    <w:rsid w:val="00F258BA"/>
    <w:rsid w:val="00F27E9C"/>
    <w:rsid w:val="00F41F41"/>
    <w:rsid w:val="00F46918"/>
    <w:rsid w:val="00F46DDE"/>
    <w:rsid w:val="00F655ED"/>
    <w:rsid w:val="00F671E5"/>
    <w:rsid w:val="00F7033C"/>
    <w:rsid w:val="00F716FC"/>
    <w:rsid w:val="00F7266C"/>
    <w:rsid w:val="00F80020"/>
    <w:rsid w:val="00F96D0D"/>
    <w:rsid w:val="00F976AD"/>
    <w:rsid w:val="00FA6461"/>
    <w:rsid w:val="00FB760B"/>
    <w:rsid w:val="00FE038F"/>
    <w:rsid w:val="00FE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2837D-7BE8-41D8-AD31-BF21D4EC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10</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Veronika</cp:lastModifiedBy>
  <cp:revision>82</cp:revision>
  <cp:lastPrinted>2015-10-26T22:35:00Z</cp:lastPrinted>
  <dcterms:created xsi:type="dcterms:W3CDTF">2016-05-21T08:57:00Z</dcterms:created>
  <dcterms:modified xsi:type="dcterms:W3CDTF">2018-06-11T23:54:00Z</dcterms:modified>
  <cp:category>programming, education, software engineering, software development</cp:category>
</cp:coreProperties>
</file>