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69D1D" w14:textId="59BAF6A0" w:rsidR="00B2306F" w:rsidRDefault="00B2306F" w:rsidP="00B2306F">
      <w:r>
        <w:t>E</w:t>
      </w:r>
      <w:r>
        <w:t xml:space="preserve">n la clase base </w:t>
      </w:r>
      <w:proofErr w:type="spellStart"/>
      <w:r>
        <w:t>Envio</w:t>
      </w:r>
      <w:proofErr w:type="spellEnd"/>
      <w:r>
        <w:t xml:space="preserve"> yo coloqué los atributos comunes (código y </w:t>
      </w:r>
      <w:proofErr w:type="spellStart"/>
      <w:r>
        <w:t>pesoKg</w:t>
      </w:r>
      <w:proofErr w:type="spellEnd"/>
      <w:r>
        <w:t xml:space="preserve">) porque todos los envíos necesitan identificarse y tener un peso, además puse validaciones mínimas </w:t>
      </w:r>
      <w:r>
        <w:t>(</w:t>
      </w:r>
      <w:r>
        <w:t>para que no se acepten valores vacíos o negativos</w:t>
      </w:r>
      <w:r>
        <w:t>)</w:t>
      </w:r>
      <w:r>
        <w:t>, ya que eso podría romper el cálculo del costo</w:t>
      </w:r>
      <w:r>
        <w:t>; t</w:t>
      </w:r>
      <w:r>
        <w:t xml:space="preserve">ambién agregué el método </w:t>
      </w:r>
      <w:r>
        <w:t>c</w:t>
      </w:r>
      <w:r>
        <w:t xml:space="preserve">osto() en la clase padre, pero lo dejé con una implementación genérica (devuelve 0) </w:t>
      </w:r>
      <w:r>
        <w:t>(</w:t>
      </w:r>
      <w:r>
        <w:t>porque la idea es que las subclases lo sobrescriban con s</w:t>
      </w:r>
      <w:r>
        <w:t>us propios datos)</w:t>
      </w:r>
      <w:r>
        <w:t xml:space="preserve">, y añadí el método resumen() </w:t>
      </w:r>
      <w:r>
        <w:t>(</w:t>
      </w:r>
      <w:r>
        <w:t>para mostrar la información básica del envío</w:t>
      </w:r>
      <w:r>
        <w:t>)</w:t>
      </w:r>
      <w:r>
        <w:t>.</w:t>
      </w:r>
    </w:p>
    <w:p w14:paraId="36727E82" w14:textId="77CC5924" w:rsidR="00B2306F" w:rsidRDefault="00B2306F" w:rsidP="00B2306F">
      <w:r>
        <w:t xml:space="preserve">En las subclases lo que hice fue agregar lo específico de cada tipo de envío, en el caso del </w:t>
      </w:r>
      <w:proofErr w:type="spellStart"/>
      <w:r>
        <w:t>EnvioEstandar</w:t>
      </w:r>
      <w:proofErr w:type="spellEnd"/>
      <w:r>
        <w:t xml:space="preserve"> la fórmula de costo es más sencilla (8000 + peso2000), en el caso del </w:t>
      </w:r>
      <w:proofErr w:type="spellStart"/>
      <w:r>
        <w:t>EnvioExpress</w:t>
      </w:r>
      <w:proofErr w:type="spellEnd"/>
      <w:r>
        <w:t xml:space="preserve"> es más caro porque es más rápido (15000 + peso3500), y en el caso del </w:t>
      </w:r>
      <w:proofErr w:type="spellStart"/>
      <w:r>
        <w:t>EnvioInternacional</w:t>
      </w:r>
      <w:proofErr w:type="spellEnd"/>
      <w:r>
        <w:t xml:space="preserve"> además de calcular el costo (30000 + peso*6000) agregué el atributo </w:t>
      </w:r>
      <w:r>
        <w:t>país</w:t>
      </w:r>
      <w:r>
        <w:t xml:space="preserve"> </w:t>
      </w:r>
      <w:r>
        <w:t>(</w:t>
      </w:r>
      <w:r>
        <w:t>porque solo aplica a envíos fuera del país</w:t>
      </w:r>
      <w:r>
        <w:t>)</w:t>
      </w:r>
      <w:r>
        <w:t xml:space="preserve">. Cada subclase sobrescribe </w:t>
      </w:r>
      <w:proofErr w:type="gramStart"/>
      <w:r>
        <w:t>c</w:t>
      </w:r>
      <w:r>
        <w:t>osto(</w:t>
      </w:r>
      <w:proofErr w:type="gramEnd"/>
      <w:r>
        <w:t xml:space="preserve">) y </w:t>
      </w:r>
      <w:proofErr w:type="gramStart"/>
      <w:r>
        <w:t>resumen(</w:t>
      </w:r>
      <w:proofErr w:type="gramEnd"/>
      <w:r>
        <w:t xml:space="preserve">) usando @Override </w:t>
      </w:r>
      <w:r>
        <w:t>(</w:t>
      </w:r>
      <w:r>
        <w:t xml:space="preserve">para </w:t>
      </w:r>
      <w:r>
        <w:t>cambiar</w:t>
      </w:r>
      <w:r>
        <w:t xml:space="preserve"> el comportamiento heredado</w:t>
      </w:r>
      <w:r>
        <w:t>)</w:t>
      </w:r>
      <w:r>
        <w:t>.</w:t>
      </w:r>
    </w:p>
    <w:p w14:paraId="1C1CA8F8" w14:textId="77777777" w:rsidR="00B2306F" w:rsidRDefault="00B2306F" w:rsidP="00B2306F">
      <w:r>
        <w:t xml:space="preserve">La ventaja de hacerlo así es que puedo tener una lista de tipo </w:t>
      </w:r>
      <w:proofErr w:type="spellStart"/>
      <w:r>
        <w:t>Envio</w:t>
      </w:r>
      <w:proofErr w:type="spellEnd"/>
      <w:r>
        <w:t xml:space="preserve"> y guardar en ella envíos estándar, </w:t>
      </w:r>
      <w:proofErr w:type="spellStart"/>
      <w:r>
        <w:t>express</w:t>
      </w:r>
      <w:proofErr w:type="spellEnd"/>
      <w:r>
        <w:t xml:space="preserve"> e internacionales, y cuando recorro la lista y llamo </w:t>
      </w:r>
      <w:proofErr w:type="gramStart"/>
      <w:r>
        <w:t>c</w:t>
      </w:r>
      <w:r>
        <w:t>osto(</w:t>
      </w:r>
      <w:proofErr w:type="gramEnd"/>
      <w:r>
        <w:t xml:space="preserve">) cada objeto calcula su costo correctamente sin necesidad de preguntar con </w:t>
      </w:r>
      <w:proofErr w:type="spellStart"/>
      <w:r>
        <w:t>if</w:t>
      </w:r>
      <w:proofErr w:type="spellEnd"/>
      <w:r>
        <w:t xml:space="preserve"> qué tipo es. Esto hace el código más limpio y fácil de extender, porque si mañana creo otro tipo de envío (por </w:t>
      </w:r>
      <w:proofErr w:type="gramStart"/>
      <w:r>
        <w:t>ejemplo</w:t>
      </w:r>
      <w:proofErr w:type="gramEnd"/>
      <w:r>
        <w:t xml:space="preserve"> </w:t>
      </w:r>
      <w:proofErr w:type="spellStart"/>
      <w:r>
        <w:t>EnvioUrgente</w:t>
      </w:r>
      <w:proofErr w:type="spellEnd"/>
      <w:r>
        <w:t xml:space="preserve">) solo tengo que sobrescribir </w:t>
      </w:r>
      <w:proofErr w:type="gramStart"/>
      <w:r>
        <w:t>c</w:t>
      </w:r>
      <w:r>
        <w:t>osto(</w:t>
      </w:r>
      <w:proofErr w:type="gramEnd"/>
      <w:r>
        <w:t xml:space="preserve">) y </w:t>
      </w:r>
      <w:proofErr w:type="gramStart"/>
      <w:r>
        <w:t>resumen(</w:t>
      </w:r>
      <w:proofErr w:type="gramEnd"/>
      <w:r>
        <w:t>) y ya funciona dentro de la misma lista.</w:t>
      </w:r>
    </w:p>
    <w:p w14:paraId="61BC018C" w14:textId="006FD126" w:rsidR="00CD1DBF" w:rsidRDefault="00B2306F" w:rsidP="00B2306F">
      <w:r>
        <w:t xml:space="preserve">En </w:t>
      </w:r>
      <w:proofErr w:type="gramStart"/>
      <w:r>
        <w:t>conclusión</w:t>
      </w:r>
      <w:proofErr w:type="gramEnd"/>
      <w:r>
        <w:t xml:space="preserve"> lo común está en</w:t>
      </w:r>
      <w:r>
        <w:t xml:space="preserve"> la clase</w:t>
      </w:r>
      <w:r>
        <w:t xml:space="preserve"> Envio y lo específico en cada subclase, y el polimorfismo permite que un mismo método se comporte distinto según el objeto real.</w:t>
      </w:r>
    </w:p>
    <w:p w14:paraId="028F8F88" w14:textId="77777777" w:rsidR="00B2306F" w:rsidRPr="00B2306F" w:rsidRDefault="00B2306F" w:rsidP="00B2306F">
      <w:r w:rsidRPr="00B2306F">
        <w:t>Esto aparece al ejecutar el código:</w:t>
      </w:r>
    </w:p>
    <w:p w14:paraId="017A5336" w14:textId="2D2D6C1F" w:rsidR="00B2306F" w:rsidRDefault="00B2306F" w:rsidP="00B2306F">
      <w:r w:rsidRPr="00B2306F">
        <w:drawing>
          <wp:inline distT="0" distB="0" distL="0" distR="0" wp14:anchorId="4299A72C" wp14:editId="767FBEF5">
            <wp:extent cx="5400040" cy="1197610"/>
            <wp:effectExtent l="0" t="0" r="0" b="2540"/>
            <wp:docPr id="1882965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654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0F6D" w14:textId="77777777" w:rsidR="00B2306F" w:rsidRDefault="00B2306F" w:rsidP="00B2306F">
      <w:proofErr w:type="spellStart"/>
      <w:r>
        <w:t>Envio</w:t>
      </w:r>
      <w:proofErr w:type="spellEnd"/>
      <w:r>
        <w:t xml:space="preserve"> {código =7667564, peso =5.0}, tipo = </w:t>
      </w:r>
      <w:proofErr w:type="spellStart"/>
      <w:r>
        <w:t>Estandar</w:t>
      </w:r>
      <w:proofErr w:type="spellEnd"/>
      <w:r>
        <w:t>, costo = 10005.0</w:t>
      </w:r>
    </w:p>
    <w:p w14:paraId="3D4C9CBD" w14:textId="77777777" w:rsidR="00B2306F" w:rsidRDefault="00B2306F" w:rsidP="00B2306F">
      <w:proofErr w:type="spellStart"/>
      <w:r>
        <w:t>Envio</w:t>
      </w:r>
      <w:proofErr w:type="spellEnd"/>
      <w:r>
        <w:t xml:space="preserve"> {código =6454543, peso =2.</w:t>
      </w:r>
      <w:proofErr w:type="gramStart"/>
      <w:r>
        <w:t>0}tipo</w:t>
      </w:r>
      <w:proofErr w:type="gramEnd"/>
      <w:r>
        <w:t xml:space="preserve"> = Express, costo = 22000.0</w:t>
      </w:r>
    </w:p>
    <w:p w14:paraId="3F25D02F" w14:textId="77777777" w:rsidR="00B2306F" w:rsidRDefault="00B2306F" w:rsidP="00B2306F">
      <w:proofErr w:type="spellStart"/>
      <w:r>
        <w:t>Envio</w:t>
      </w:r>
      <w:proofErr w:type="spellEnd"/>
      <w:r>
        <w:t xml:space="preserve"> {código =1233355, peso =6.</w:t>
      </w:r>
      <w:proofErr w:type="gramStart"/>
      <w:r>
        <w:t>3}tipo</w:t>
      </w:r>
      <w:proofErr w:type="gramEnd"/>
      <w:r>
        <w:t xml:space="preserve"> = Internacional, destino =Italia, costo =67800.0</w:t>
      </w:r>
    </w:p>
    <w:p w14:paraId="28B06687" w14:textId="77777777" w:rsidR="00B2306F" w:rsidRDefault="00B2306F" w:rsidP="00B2306F">
      <w:r>
        <w:t>Costo total =99805.0</w:t>
      </w:r>
    </w:p>
    <w:p w14:paraId="125A1F83" w14:textId="77777777" w:rsidR="00B2306F" w:rsidRDefault="00B2306F" w:rsidP="00B2306F"/>
    <w:p w14:paraId="79FFDF11" w14:textId="2677AF98" w:rsidR="00B2306F" w:rsidRDefault="00B2306F" w:rsidP="00B2306F">
      <w:r>
        <w:t xml:space="preserve">Process </w:t>
      </w:r>
      <w:proofErr w:type="spellStart"/>
      <w:r>
        <w:t>finished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0</w:t>
      </w:r>
    </w:p>
    <w:sectPr w:rsidR="00B230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06F"/>
    <w:rsid w:val="000C331C"/>
    <w:rsid w:val="0017219B"/>
    <w:rsid w:val="00203AE0"/>
    <w:rsid w:val="00A35A75"/>
    <w:rsid w:val="00B2306F"/>
    <w:rsid w:val="00CD1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C294B"/>
  <w15:chartTrackingRefBased/>
  <w15:docId w15:val="{AAB0DED9-70B8-4776-854A-C41315F5E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3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3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30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3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30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3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3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3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3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30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30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30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30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306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30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30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30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30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3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3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3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3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3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30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30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306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30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306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30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307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nomarmaria19@gmail.com</dc:creator>
  <cp:keywords/>
  <dc:description/>
  <cp:lastModifiedBy>nomarmaria19@gmail.com</cp:lastModifiedBy>
  <cp:revision>2</cp:revision>
  <dcterms:created xsi:type="dcterms:W3CDTF">2026-03-27T15:42:00Z</dcterms:created>
  <dcterms:modified xsi:type="dcterms:W3CDTF">2026-03-27T15:42:00Z</dcterms:modified>
</cp:coreProperties>
</file>