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05944842"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 xml:space="preserve">2</w:t>
      </w:r>
      <w:r w:rsidR="008C378B">
        <w:rPr>
          <w:rFonts w:ascii="Times New Roman" w:eastAsia="Times New Roman" w:hAnsi="Times New Roman" w:cs="Times New Roman"/>
          <w:b/>
          <w:bCs/>
          <w:sz w:val="24"/>
          <w:szCs w:val="24"/>
        </w:rPr>
        <w:t xml:space="preserve"> ,</w:t>
      </w:r>
      <w:proofErr w:type="gramEnd"/>
      <w:r w:rsidR="008C378B">
        <w:rPr>
          <w:rFonts w:ascii="Times New Roman" w:eastAsia="Times New Roman" w:hAnsi="Times New Roman" w:cs="Times New Roman"/>
          <w:b/>
          <w:bCs/>
          <w:sz w:val="24"/>
          <w:szCs w:val="24"/>
        </w:rPr>
        <w:t xml:space="preserve">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0</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string</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w:t>
      </w:r>
      <w:proofErr w:type="gramStart"/>
      <w:r w:rsidR="008C378B">
        <w:rPr>
          <w:rFonts w:ascii="Times New Roman" w:eastAsia="Times New Roman" w:hAnsi="Times New Roman" w:cs="Times New Roman"/>
          <w:b/>
          <w:bCs/>
          <w:sz w:val="24"/>
          <w:szCs w:val="24"/>
        </w:rPr>
        <w:t xml:space="preserve">MAXIMILIANO  </w:t>
      </w:r>
      <w:proofErr w:type="spellStart"/>
      <w:r w:rsidR="008C378B">
        <w:rPr>
          <w:rFonts w:ascii="Times New Roman" w:eastAsia="Times New Roman" w:hAnsi="Times New Roman" w:cs="Times New Roman"/>
          <w:b/>
          <w:bCs/>
          <w:sz w:val="24"/>
          <w:szCs w:val="24"/>
        </w:rPr>
        <w:t>T</w:t>
      </w:r>
      <w:proofErr w:type="gramEnd"/>
      <w:r w:rsidR="008C378B">
        <w:rPr>
          <w:rFonts w:ascii="Times New Roman" w:eastAsia="Times New Roman" w:hAnsi="Times New Roman" w:cs="Times New Roman"/>
          <w:b/>
          <w:bCs/>
          <w:sz w:val="24"/>
          <w:szCs w:val="24"/>
        </w:rPr>
        <w: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w:t>
      </w:r>
      <w:proofErr w:type="gramStart"/>
      <w:r w:rsidR="008C378B">
        <w:rPr>
          <w:rFonts w:ascii="Times New Roman" w:eastAsia="Times New Roman" w:hAnsi="Times New Roman" w:cs="Times New Roman"/>
          <w:sz w:val="24"/>
          <w:szCs w:val="24"/>
        </w:rPr>
        <w:t>0853,  a</w:t>
      </w:r>
      <w:proofErr w:type="gramEnd"/>
      <w:r w:rsidR="008C378B">
        <w:rPr>
          <w:rFonts w:ascii="Times New Roman" w:eastAsia="Times New Roman" w:hAnsi="Times New Roman" w:cs="Times New Roman"/>
          <w:sz w:val="24"/>
          <w:szCs w:val="24"/>
        </w:rPr>
        <w:t xml:space="preserve">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 xml:space="preserve">string</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 xml:space="preserve">string</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En los supuestos de citación en garantía, la ley de seguros 17.418, en su artículo 118, 2do párrafo indica que la demanda podrá ser interpuesta ante el juez del lugar del hecho o del domicilio del asegurador. Por lo expuesto, V.S. es competente en la materia para entender en estos actuados, ya que el hecho ocurrió en su jurisdicción.</w:t>
        <w:br/>
        <w:t xml:space="preserve">En tal sentido debemos señalar que el presente juicio tiene por objeto reclamar los daños y perjuicios derivados de un delito, siendo que el art. 5 inc. 4º del CPCCN establece que “en las acciones derivadas de delitos o cuasidelitos, el del lugar del hecho o el del domicilio del demandado a elección del actor”. Así se ha sostenido que si bien las leyes procesales establecen que en las acciones personales derivadas de delitos o cuasidelitos será juez competente el del lugar del hecho o el del domicilio del demandado, corresponde conocer de la causa al juez del lugar donde se domicilia el asegurador citado en garantía, conforme con la opción que acuerda el art. 118 de la ley 17.418, que legisla sobre seguros para toda la Nación. (Jara Zúñiga, Romiglio. 01/01/74 T. 290, p. 387).-</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 xml:space="preserve">2</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 xml:space="preserve">string</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responsabilidad existe cuando una acción u omisión voluntaria o involuntaria produce un resultado dañoso. El carácter de involuntario no borra el deber de responder, </w:t>
      </w:r>
      <w:proofErr w:type="gramStart"/>
      <w:r>
        <w:rPr>
          <w:rFonts w:ascii="Times New Roman" w:eastAsia="Times New Roman" w:hAnsi="Times New Roman" w:cs="Times New Roman"/>
          <w:sz w:val="24"/>
          <w:szCs w:val="24"/>
        </w:rPr>
        <w:t>pues</w:t>
      </w:r>
      <w:proofErr w:type="gramEnd"/>
      <w:r>
        <w:rPr>
          <w:rFonts w:ascii="Times New Roman" w:eastAsia="Times New Roman" w:hAnsi="Times New Roman" w:cs="Times New Roman"/>
          <w:sz w:val="24"/>
          <w:szCs w:val="24"/>
        </w:rPr>
        <w:t xml:space="preserve">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roofErr w:type="gramStart"/>
      <w:r>
        <w:rPr>
          <w:rFonts w:ascii="Times New Roman" w:eastAsia="Times New Roman" w:hAnsi="Times New Roman" w:cs="Times New Roman"/>
          <w:sz w:val="24"/>
          <w:szCs w:val="24"/>
        </w:rPr>
        <w:t>).-</w:t>
      </w:r>
      <w:proofErr w:type="gramEnd"/>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 xml:space="preserve">del conductor de un automóvil que, en todo momento, debe tener el más absoluto control del rodado que guía, </w:t>
      </w:r>
      <w:proofErr w:type="gramStart"/>
      <w:r>
        <w:rPr>
          <w:rFonts w:ascii="Times New Roman" w:eastAsia="Times New Roman" w:hAnsi="Times New Roman" w:cs="Times New Roman"/>
          <w:sz w:val="24"/>
          <w:szCs w:val="24"/>
        </w:rPr>
        <w:t>y</w:t>
      </w:r>
      <w:proofErr w:type="gramEnd"/>
      <w:r>
        <w:rPr>
          <w:rFonts w:ascii="Times New Roman" w:eastAsia="Times New Roman" w:hAnsi="Times New Roman" w:cs="Times New Roman"/>
          <w:sz w:val="24"/>
          <w:szCs w:val="24"/>
        </w:rPr>
        <w:t xml:space="preserve">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roofErr w:type="gramStart"/>
      <w:r>
        <w:rPr>
          <w:rFonts w:ascii="Times New Roman" w:eastAsia="Times New Roman" w:hAnsi="Times New Roman" w:cs="Times New Roman"/>
          <w:sz w:val="24"/>
          <w:szCs w:val="24"/>
        </w:rPr>
        <w:t>).-</w:t>
      </w:r>
      <w:proofErr w:type="gramEnd"/>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”-CCI Art. 1109, CC0000 TL 10392 RSD-21-76 S 25-6-</w:t>
      </w:r>
      <w:proofErr w:type="gramStart"/>
      <w:r>
        <w:rPr>
          <w:rFonts w:ascii="Times New Roman" w:eastAsia="Times New Roman" w:hAnsi="Times New Roman" w:cs="Times New Roman"/>
          <w:sz w:val="24"/>
          <w:szCs w:val="24"/>
        </w:rPr>
        <w:t>1992 ,</w:t>
      </w:r>
      <w:proofErr w:type="gramEnd"/>
      <w:r>
        <w:rPr>
          <w:rFonts w:ascii="Times New Roman" w:eastAsia="Times New Roman" w:hAnsi="Times New Roman" w:cs="Times New Roman"/>
          <w:sz w:val="24"/>
          <w:szCs w:val="24"/>
        </w:rPr>
        <w:t xml:space="preserve">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TRIB. DE ORIGEN: JCI 0402. CC0100 SN 9248 RSD-67-9 S 21-5-</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.”CC0001 SM 61058 RSD-79-9 S 4-6-</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w:t>
      </w:r>
      <w:proofErr w:type="gramStart"/>
      <w:r>
        <w:rPr>
          <w:rFonts w:ascii="Times New Roman" w:eastAsia="Times New Roman" w:hAnsi="Times New Roman" w:cs="Times New Roman"/>
          <w:sz w:val="24"/>
          <w:szCs w:val="24"/>
        </w:rPr>
        <w:t>Roscia,  Hugo</w:t>
      </w:r>
      <w:proofErr w:type="gramEnd"/>
      <w:r>
        <w:rPr>
          <w:rFonts w:ascii="Times New Roman" w:eastAsia="Times New Roman" w:hAnsi="Times New Roman" w:cs="Times New Roman"/>
          <w:sz w:val="24"/>
          <w:szCs w:val="24"/>
        </w:rPr>
        <w:t xml:space="preserve">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roofErr w:type="gramStart"/>
      <w:r>
        <w:rPr>
          <w:rFonts w:ascii="Times New Roman" w:eastAsia="Times New Roman" w:hAnsi="Times New Roman" w:cs="Times New Roman"/>
          <w:sz w:val="24"/>
          <w:szCs w:val="24"/>
        </w:rPr>
        <w:t>).-</w:t>
      </w:r>
      <w:proofErr w:type="gramEnd"/>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string</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string</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 xml:space="preserve">0.0%</w:t>
      </w:r>
      <w:r>
        <w:rPr>
          <w:rFonts w:ascii="Segoe UI" w:hAnsi="Segoe UI" w:cs="Segoe UI"/>
          <w:color w:val="242424"/>
          <w:sz w:val="23"/>
          <w:szCs w:val="23"/>
          <w:shd w:val="clear" w:color="auto" w:fill="FFFFFF"/>
        </w:rPr>
        <w:t xml:space="preserve"> de la </w:t>
      </w:r>
      <w:proofErr w:type="gramStart"/>
      <w:r>
        <w:rPr>
          <w:rFonts w:ascii="Segoe UI" w:hAnsi="Segoe UI" w:cs="Segoe UI"/>
          <w:color w:val="242424"/>
          <w:sz w:val="23"/>
          <w:szCs w:val="23"/>
          <w:shd w:val="clear" w:color="auto" w:fill="FFFFFF"/>
        </w:rPr>
        <w:t>total obrera y la total vida</w:t>
      </w:r>
      <w:proofErr w:type="gramEnd"/>
      <w:r>
        <w:rPr>
          <w:rFonts w:ascii="Segoe UI" w:hAnsi="Segoe UI" w:cs="Segoe UI"/>
          <w:color w:val="242424"/>
          <w:sz w:val="23"/>
          <w:szCs w:val="23"/>
          <w:shd w:val="clear" w:color="auto" w:fill="FFFFFF"/>
        </w:rPr>
        <w:t xml:space="preserve">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 xml:space="preserve">string</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 xml:space="preserve">string</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w:t>
      </w:r>
      <w:proofErr w:type="gramStart"/>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 xml:space="preserve">CERO CON 00/100</w:t>
      </w:r>
      <w:r w:rsidR="00505EBE">
        <w:rPr>
          <w:rFonts w:ascii="Times New Roman" w:eastAsia="Times New Roman" w:hAnsi="Times New Roman" w:cs="Times New Roman"/>
          <w:b/>
          <w:bCs/>
          <w:sz w:val="24"/>
          <w:szCs w:val="24"/>
        </w:rPr>
        <w:t xml:space="preserve">  (</w:t>
      </w:r>
      <w:proofErr w:type="gramEnd"/>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 xml:space="preserve">$ 0,00</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 xml:space="preserve">0.0</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CERO CON 00/100</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$ 0,00</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dependientes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Lamentablemente, y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venía realizando cotidianamente, desde las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 xml:space="preserve">CERO CON 00/100</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proofErr w:type="gramEnd"/>
      <w:r w:rsidR="0054197D" w:rsidRPr="00990B98">
        <w:rPr>
          <w:rFonts w:ascii="Times New Roman" w:eastAsia="Times New Roman" w:hAnsi="Times New Roman" w:cs="Times New Roman"/>
          <w:sz w:val="24"/>
          <w:szCs w:val="24"/>
          <w:highlight w:val="yellow"/>
        </w:rPr>
        <w:t xml:space="preserve">$ 0,00</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actor, abarcando sus sensaciones, imágenes y afectos, con connotaciones de índole patológica. Se 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eran</w:t>
      </w:r>
      <w:proofErr w:type="gramEnd"/>
      <w:r>
        <w:rPr>
          <w:rFonts w:ascii="Times New Roman" w:eastAsia="Times New Roman" w:hAnsi="Times New Roman" w:cs="Times New Roman"/>
          <w:sz w:val="24"/>
          <w:szCs w:val="24"/>
        </w:rPr>
        <w:t xml:space="preserve"> una persona alegre, divertida, sociable, que frecuentaba habitualmente a sus familiares y amigos, después del mismo se transformó en una persona retraída, antisocial y poco comunicativa con sus familiares, además, se </w:t>
      </w:r>
      <w:proofErr w:type="gramStart"/>
      <w:r>
        <w:rPr>
          <w:rFonts w:ascii="Times New Roman" w:eastAsia="Times New Roman" w:hAnsi="Times New Roman" w:cs="Times New Roman"/>
          <w:sz w:val="24"/>
          <w:szCs w:val="24"/>
        </w:rPr>
        <w:t>encuentra  inmerso</w:t>
      </w:r>
      <w:proofErr w:type="gramEnd"/>
      <w:r>
        <w:rPr>
          <w:rFonts w:ascii="Times New Roman" w:eastAsia="Times New Roman" w:hAnsi="Times New Roman" w:cs="Times New Roman"/>
          <w:sz w:val="24"/>
          <w:szCs w:val="24"/>
        </w:rPr>
        <w:t xml:space="preserve">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 xml:space="preserve">CERO CON 00/100</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 xml:space="preserve">$ 0,00</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 xml:space="preserve">UN MILLÓN QUINIENTOS MIL CON 00/100</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 xml:space="preserve">$ 1.500.000,00</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 xml:space="preserve">DOS MILLONES CON 00/100</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 xml:space="preserve">$ 2.000.000,00</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 xml:space="preserve">$ 0,00</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007F1881" w:rsidRPr="00990B98">
        <w:rPr>
          <w:rFonts w:ascii="Times New Roman" w:eastAsia="Times New Roman" w:hAnsi="Times New Roman" w:cs="Times New Roman"/>
          <w:sz w:val="24"/>
          <w:szCs w:val="24"/>
          <w:highlight w:val="yellow"/>
        </w:rPr>
        <w:t xml:space="preserve">$ 0,00</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$ 0,00</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$ 0,00</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$ 1.500.000,00</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 xml:space="preserve">$ 2.000.000,00</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 xml:space="preserve">TRES MILLONES QUINIENTOS MIL CON 00/100</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 xml:space="preserve">$ 3.500.000,00</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más del 500%. Y desde allí hasta la </w:t>
      </w:r>
      <w:proofErr w:type="gramStart"/>
      <w:r>
        <w:rPr>
          <w:rFonts w:ascii="Times New Roman" w:eastAsia="Times New Roman" w:hAnsi="Times New Roman" w:cs="Times New Roman"/>
          <w:b/>
          <w:bCs/>
          <w:sz w:val="24"/>
          <w:szCs w:val="24"/>
        </w:rPr>
        <w:lastRenderedPageBreak/>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b/>
          <w:bCs/>
          <w:sz w:val="24"/>
          <w:szCs w:val="24"/>
        </w:rPr>
        <w:t>1 ,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17 ,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18 ,</w:t>
      </w:r>
      <w:proofErr w:type="gramEnd"/>
      <w:r>
        <w:rPr>
          <w:rFonts w:ascii="Times New Roman" w:eastAsia="Times New Roman" w:hAnsi="Times New Roman" w:cs="Times New Roman"/>
          <w:b/>
          <w:bCs/>
          <w:sz w:val="24"/>
          <w:szCs w:val="24"/>
        </w:rPr>
        <w:t xml:space="preserve">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DA" w14:textId="5D16B1BE" w:rsidR="00740A18" w:rsidRPr="00FA2FCE" w:rsidRDefault="009B309E" w:rsidP="007558F3">
      <w:pPr>
        <w:pBdr>
          <w:top w:val="nil"/>
          <w:left w:val="nil"/>
          <w:bottom w:val="nil"/>
          <w:right w:val="nil"/>
          <w:between w:val="nil"/>
        </w:pBd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string</w:t>
      </w:r>
    </w:p>
    <w:p w14:paraId="000000DB"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w:t>
      </w:r>
      <w:r>
        <w:rPr>
          <w:rFonts w:ascii="Times New Roman" w:eastAsia="Times New Roman" w:hAnsi="Times New Roman" w:cs="Times New Roman"/>
          <w:sz w:val="24"/>
          <w:szCs w:val="24"/>
        </w:rPr>
        <w:lastRenderedPageBreak/>
        <w:t xml:space="preserve">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w:t>
      </w:r>
      <w:proofErr w:type="gramStart"/>
      <w:r>
        <w:rPr>
          <w:rFonts w:ascii="Times New Roman" w:eastAsia="Times New Roman" w:hAnsi="Times New Roman" w:cs="Times New Roman"/>
          <w:b/>
          <w:bCs/>
          <w:sz w:val="24"/>
          <w:szCs w:val="24"/>
        </w:rPr>
        <w:t xml:space="preserve">Hospital  </w:t>
      </w:r>
      <w:r w:rsidR="002A014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sito</w:t>
      </w:r>
      <w:proofErr w:type="gramEnd"/>
      <w:r>
        <w:rPr>
          <w:rFonts w:ascii="Times New Roman" w:eastAsia="Times New Roman" w:hAnsi="Times New Roman" w:cs="Times New Roman"/>
          <w:sz w:val="24"/>
          <w:szCs w:val="24"/>
        </w:rPr>
        <w:t xml:space="preserve"> en</w:t>
      </w:r>
      <w:proofErr w:type="gramStar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fin de que remita los certificados de atención médica del aquí actor </w:t>
      </w:r>
      <w:r w:rsidR="002A014A" w:rsidRPr="00990B98">
        <w:rPr>
          <w:rFonts w:ascii="Times New Roman" w:eastAsia="Times New Roman" w:hAnsi="Times New Roman" w:cs="Times New Roman"/>
          <w:b/>
          <w:bCs/>
          <w:sz w:val="24"/>
          <w:szCs w:val="24"/>
          <w:highlight w:val="yellow"/>
        </w:rPr>
        <w:t xml:space="preserve">2</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0</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 xml:space="preserve">string</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string</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 xml:space="preserve">2</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con motivo de un accidente de tránsito ocurrido </w:t>
      </w:r>
      <w:proofErr w:type="gramStart"/>
      <w:r>
        <w:rPr>
          <w:rFonts w:ascii="Times New Roman" w:eastAsia="Times New Roman" w:hAnsi="Times New Roman" w:cs="Times New Roman"/>
          <w:sz w:val="24"/>
          <w:szCs w:val="24"/>
        </w:rPr>
        <w:t xml:space="preserve">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Al  taller</w:t>
      </w:r>
      <w:proofErr w:type="gramEnd"/>
      <w:r>
        <w:rPr>
          <w:rFonts w:ascii="Times New Roman" w:eastAsia="Times New Roman" w:hAnsi="Times New Roman" w:cs="Times New Roman"/>
          <w:sz w:val="24"/>
          <w:szCs w:val="24"/>
        </w:rPr>
        <w:t xml:space="preserve"> </w:t>
      </w:r>
      <w:r w:rsidR="0091751E" w:rsidRPr="00990B98">
        <w:rPr>
          <w:rFonts w:ascii="Times New Roman" w:eastAsia="Times New Roman" w:hAnsi="Times New Roman" w:cs="Times New Roman"/>
          <w:sz w:val="24"/>
          <w:szCs w:val="24"/>
          <w:highlight w:val="yellow"/>
        </w:rPr>
        <w:t xml:space="preserve">string</w:t>
      </w:r>
      <w:r>
        <w:rPr>
          <w:rFonts w:ascii="Times New Roman" w:eastAsia="Times New Roman" w:hAnsi="Times New Roman" w:cs="Times New Roman"/>
          <w:b/>
          <w:bCs/>
          <w:sz w:val="24"/>
          <w:szCs w:val="24"/>
        </w:rPr>
        <w:t xml:space="preserve">  sito</w:t>
      </w:r>
      <w:proofErr w:type="gramEnd"/>
      <w:r>
        <w:rPr>
          <w:rFonts w:ascii="Times New Roman" w:eastAsia="Times New Roman" w:hAnsi="Times New Roman" w:cs="Times New Roman"/>
          <w:b/>
          <w:bCs/>
          <w:sz w:val="24"/>
          <w:szCs w:val="24"/>
        </w:rPr>
        <w:t xml:space="preserve"> </w:t>
      </w:r>
      <w:r w:rsidR="0091751E" w:rsidRPr="00990B98">
        <w:rPr>
          <w:rFonts w:ascii="Times New Roman" w:eastAsia="Times New Roman" w:hAnsi="Times New Roman" w:cs="Times New Roman"/>
          <w:b/>
          <w:bCs/>
          <w:sz w:val="24"/>
          <w:szCs w:val="24"/>
          <w:highlight w:val="yellow"/>
        </w:rPr>
        <w:t xml:space="preserve"/>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proofErr w:type="gramStart"/>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que en copia se acompaña, 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actor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Informe y detalle los bienes muebles no registrables que obran en poder de la citada en garantía en sus distintos domicilios; como así también, los bienes muebles registrables e </w:t>
      </w:r>
      <w:r>
        <w:rPr>
          <w:rFonts w:ascii="Times New Roman" w:eastAsia="Times New Roman" w:hAnsi="Times New Roman" w:cs="Times New Roman"/>
          <w:sz w:val="24"/>
          <w:szCs w:val="24"/>
        </w:rPr>
        <w:lastRenderedPageBreak/>
        <w:t>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 xml:space="preserve">2</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w:t>
      </w:r>
      <w:r>
        <w:rPr>
          <w:rFonts w:ascii="Times New Roman" w:eastAsia="Times New Roman" w:hAnsi="Times New Roman" w:cs="Times New Roman"/>
          <w:sz w:val="24"/>
          <w:szCs w:val="24"/>
        </w:rPr>
        <w:lastRenderedPageBreak/>
        <w:t xml:space="preserve">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 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sidRPr="00BC067A">
        <w:rPr>
          <w:rFonts w:ascii="Times New Roman" w:eastAsia="Times New Roman" w:hAnsi="Times New Roman" w:cs="Times New Roman"/>
          <w:sz w:val="24"/>
          <w:szCs w:val="24"/>
        </w:rPr>
        <w:t>acompañada.-</w:t>
      </w:r>
      <w:proofErr w:type="gramEnd"/>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sidRPr="00BC067A">
        <w:rPr>
          <w:rFonts w:ascii="Times New Roman" w:eastAsia="Times New Roman" w:hAnsi="Times New Roman" w:cs="Times New Roman"/>
          <w:sz w:val="24"/>
          <w:szCs w:val="24"/>
        </w:rPr>
        <w:t>ley.-</w:t>
      </w:r>
      <w:proofErr w:type="gramEnd"/>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c) Se tenga por ofrecida la prueba y la reserva de derechos </w:t>
      </w:r>
      <w:proofErr w:type="gramStart"/>
      <w:r w:rsidRPr="00BC067A">
        <w:rPr>
          <w:rFonts w:ascii="Times New Roman" w:eastAsia="Times New Roman" w:hAnsi="Times New Roman" w:cs="Times New Roman"/>
          <w:sz w:val="24"/>
          <w:szCs w:val="24"/>
        </w:rPr>
        <w:t>formulada.-</w:t>
      </w:r>
      <w:proofErr w:type="gramEnd"/>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d) Se tengan presente las autorizaciones conferidas y la reserva del CASO FEDERAL </w:t>
      </w:r>
      <w:proofErr w:type="gramStart"/>
      <w:r w:rsidRPr="00BC067A">
        <w:rPr>
          <w:rFonts w:ascii="Times New Roman" w:eastAsia="Times New Roman" w:hAnsi="Times New Roman" w:cs="Times New Roman"/>
          <w:sz w:val="24"/>
          <w:szCs w:val="24"/>
        </w:rPr>
        <w:t>impetrada.-</w:t>
      </w:r>
      <w:proofErr w:type="gramEnd"/>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sidRPr="00BC067A">
        <w:rPr>
          <w:rFonts w:ascii="Times New Roman" w:eastAsia="Times New Roman" w:hAnsi="Times New Roman" w:cs="Times New Roman"/>
          <w:sz w:val="24"/>
          <w:szCs w:val="24"/>
        </w:rPr>
        <w:t>costas.-</w:t>
      </w:r>
      <w:proofErr w:type="gramEnd"/>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f) Que </w:t>
      </w:r>
      <w:proofErr w:type="gramStart"/>
      <w:r w:rsidRPr="00BC067A">
        <w:rPr>
          <w:rFonts w:ascii="Times New Roman" w:eastAsia="Times New Roman" w:hAnsi="Times New Roman" w:cs="Times New Roman"/>
          <w:sz w:val="24"/>
          <w:szCs w:val="24"/>
        </w:rPr>
        <w:t>conjuntamente con</w:t>
      </w:r>
      <w:proofErr w:type="gramEnd"/>
      <w:r w:rsidRPr="00BC067A">
        <w:rPr>
          <w:rFonts w:ascii="Times New Roman" w:eastAsia="Times New Roman" w:hAnsi="Times New Roman" w:cs="Times New Roman"/>
          <w:sz w:val="24"/>
          <w:szCs w:val="24"/>
        </w:rPr>
        <w:t xml:space="preserve"> estas actuaciones se inician los autos caratulados “S/BENEFICIO DE LITIGAR SIN GASTOS”, por los </w:t>
      </w:r>
      <w:proofErr w:type="gramStart"/>
      <w:r w:rsidRPr="00BC067A">
        <w:rPr>
          <w:rFonts w:ascii="Times New Roman" w:eastAsia="Times New Roman" w:hAnsi="Times New Roman" w:cs="Times New Roman"/>
          <w:sz w:val="24"/>
          <w:szCs w:val="24"/>
        </w:rPr>
        <w:t>que</w:t>
      </w:r>
      <w:proofErr w:type="gramEnd"/>
      <w:r w:rsidRPr="00BC067A">
        <w:rPr>
          <w:rFonts w:ascii="Times New Roman" w:eastAsia="Times New Roman" w:hAnsi="Times New Roman" w:cs="Times New Roman"/>
          <w:sz w:val="24"/>
          <w:szCs w:val="24"/>
        </w:rPr>
        <w:t xml:space="preserve"> ante la conexidad existente entre ambas actuaciones, pido que se sorteen en el mismo </w:t>
      </w:r>
      <w:proofErr w:type="gramStart"/>
      <w:r w:rsidRPr="00BC067A">
        <w:rPr>
          <w:rFonts w:ascii="Times New Roman" w:eastAsia="Times New Roman" w:hAnsi="Times New Roman" w:cs="Times New Roman"/>
          <w:sz w:val="24"/>
          <w:szCs w:val="24"/>
        </w:rPr>
        <w:t>juzgado.-</w:t>
      </w:r>
      <w:proofErr w:type="gramEnd"/>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057E2" w14:textId="77777777" w:rsidR="002444D9" w:rsidRDefault="002444D9">
      <w:pPr>
        <w:spacing w:after="0" w:line="240" w:lineRule="auto"/>
      </w:pPr>
      <w:r>
        <w:separator/>
      </w:r>
    </w:p>
  </w:endnote>
  <w:endnote w:type="continuationSeparator" w:id="0">
    <w:p w14:paraId="765C5197" w14:textId="77777777" w:rsidR="002444D9" w:rsidRDefault="00244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EAC1C7-AC65-4868-9628-AB9995CE047C}"/>
    <w:embedBold r:id="rId2" w:fontKey="{227B020A-39BF-4917-8F88-FE9F26E09C6C}"/>
  </w:font>
  <w:font w:name="Georgia">
    <w:panose1 w:val="02040502050405020303"/>
    <w:charset w:val="00"/>
    <w:family w:val="roman"/>
    <w:pitch w:val="variable"/>
    <w:sig w:usb0="00000287" w:usb1="00000000" w:usb2="00000000" w:usb3="00000000" w:csb0="0000009F" w:csb1="00000000"/>
    <w:embedItalic r:id="rId3" w:fontKey="{7DEDA7A2-2C25-4EA7-8739-648E3DD330A0}"/>
  </w:font>
  <w:font w:name="Segoe UI">
    <w:panose1 w:val="020B0502040204020203"/>
    <w:charset w:val="00"/>
    <w:family w:val="swiss"/>
    <w:pitch w:val="variable"/>
    <w:sig w:usb0="E4002EFF" w:usb1="C000E47F" w:usb2="00000009" w:usb3="00000000" w:csb0="000001FF" w:csb1="00000000"/>
    <w:embedRegular r:id="rId4" w:fontKey="{77F6BD49-5243-4CCB-ACF7-D3E1B422D901}"/>
  </w:font>
  <w:font w:name="Cambria">
    <w:panose1 w:val="02040503050406030204"/>
    <w:charset w:val="00"/>
    <w:family w:val="roman"/>
    <w:pitch w:val="variable"/>
    <w:sig w:usb0="E00006FF" w:usb1="420024FF" w:usb2="02000000" w:usb3="00000000" w:csb0="0000019F" w:csb1="00000000"/>
    <w:embedRegular r:id="rId5" w:fontKey="{7983D0D1-5367-422C-9537-4E395CE36C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444C0" w14:textId="77777777" w:rsidR="002444D9" w:rsidRDefault="002444D9">
      <w:pPr>
        <w:spacing w:after="0" w:line="240" w:lineRule="auto"/>
      </w:pPr>
      <w:r>
        <w:separator/>
      </w:r>
    </w:p>
  </w:footnote>
  <w:footnote w:type="continuationSeparator" w:id="0">
    <w:p w14:paraId="79250CC8" w14:textId="77777777" w:rsidR="002444D9" w:rsidRDefault="00244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3"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5"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0"/>
  </w:num>
  <w:num w:numId="2" w16cid:durableId="1482230307">
    <w:abstractNumId w:val="2"/>
  </w:num>
  <w:num w:numId="3" w16cid:durableId="1208298126">
    <w:abstractNumId w:val="6"/>
  </w:num>
  <w:num w:numId="4" w16cid:durableId="2066374083">
    <w:abstractNumId w:val="5"/>
  </w:num>
  <w:num w:numId="5" w16cid:durableId="457996924">
    <w:abstractNumId w:val="3"/>
  </w:num>
  <w:num w:numId="6" w16cid:durableId="1933588672">
    <w:abstractNumId w:val="1"/>
  </w:num>
  <w:num w:numId="7" w16cid:durableId="9661638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2E0B"/>
    <w:rsid w:val="00871D99"/>
    <w:rsid w:val="008A2B89"/>
    <w:rsid w:val="008A71CD"/>
    <w:rsid w:val="008A7293"/>
    <w:rsid w:val="008B11CD"/>
    <w:rsid w:val="008B7980"/>
    <w:rsid w:val="008C378B"/>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73D0E"/>
    <w:rsid w:val="00A90FB9"/>
    <w:rsid w:val="00AA39CD"/>
    <w:rsid w:val="00AB40F9"/>
    <w:rsid w:val="00AB551C"/>
    <w:rsid w:val="00AE0DC8"/>
    <w:rsid w:val="00AE52FE"/>
    <w:rsid w:val="00B00AD4"/>
    <w:rsid w:val="00B15E2B"/>
    <w:rsid w:val="00B1640E"/>
    <w:rsid w:val="00B3493E"/>
    <w:rsid w:val="00B40B1F"/>
    <w:rsid w:val="00B44370"/>
    <w:rsid w:val="00B47880"/>
    <w:rsid w:val="00B52B98"/>
    <w:rsid w:val="00B52D50"/>
    <w:rsid w:val="00B6503F"/>
    <w:rsid w:val="00B66492"/>
    <w:rsid w:val="00B73917"/>
    <w:rsid w:val="00B85EB6"/>
    <w:rsid w:val="00B97E16"/>
    <w:rsid w:val="00BA08FC"/>
    <w:rsid w:val="00BA4E66"/>
    <w:rsid w:val="00BC067A"/>
    <w:rsid w:val="00BC0D86"/>
    <w:rsid w:val="00BC1EED"/>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69C3"/>
    <w:rsid w:val="00EB5FD9"/>
    <w:rsid w:val="00EC354E"/>
    <w:rsid w:val="00EC4DCB"/>
    <w:rsid w:val="00EC5D32"/>
    <w:rsid w:val="00EC7CEF"/>
    <w:rsid w:val="00EE06E2"/>
    <w:rsid w:val="00EE294E"/>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2915</TotalTime>
  <Pages>24</Pages>
  <Words>9803</Words>
  <Characters>53920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212</cp:revision>
  <dcterms:created xsi:type="dcterms:W3CDTF">2026-03-10T03:06:00Z</dcterms:created>
  <dcterms:modified xsi:type="dcterms:W3CDTF">2026-07-29T11:59:00Z</dcterms:modified>
  <dc:description/>
  <dc:identifier/>
  <dc:language/>
</cp:coreProperties>
</file>