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6E" w:rsidRDefault="00BF24B1">
      <w:pPr>
        <w:pStyle w:val="Title"/>
      </w:pPr>
      <w:r>
        <w:t>Cluster Summary</w:t>
      </w:r>
    </w:p>
    <w:p w:rsidR="00D17B6E" w:rsidRDefault="00BF24B1">
      <w:pPr>
        <w:pStyle w:val="FirstParagraph"/>
      </w:pPr>
      <w:r>
        <w:t>Require the following packages:</w:t>
      </w:r>
    </w:p>
    <w:p w:rsidR="00D17B6E" w:rsidRDefault="00BF24B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D17B6E" w:rsidRDefault="00BF24B1">
      <w:pPr>
        <w:pStyle w:val="FirstParagraph"/>
      </w:pPr>
      <w:r>
        <w:t xml:space="preserve">Load in data. </w:t>
      </w:r>
      <w:r>
        <w:t>growth.rates. csv has the standardised observations (tr0obs) for each species for the years 1976-2014 (Not all species start in 1976.). col.ind.prev.year is the tr0obs value for the previous year. Growth.rate.dif (differential) is the tr0obs value minus th</w:t>
      </w:r>
      <w:r>
        <w:t>e previous year's value. It is therefore a measure of the differnece in population growth rate year to year.</w:t>
      </w:r>
    </w:p>
    <w:p w:rsidR="00D17B6E" w:rsidRDefault="00BF24B1">
      <w:pPr>
        <w:pStyle w:val="SourceCode"/>
      </w:pPr>
      <w:r>
        <w:rPr>
          <w:rStyle w:val="NormalTok"/>
        </w:rPr>
        <w:t>growth.rate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dp005352</w:t>
      </w:r>
      <w:r>
        <w:rPr>
          <w:rStyle w:val="CharTok"/>
        </w:rPr>
        <w:t>\\</w:t>
      </w:r>
      <w:r>
        <w:rPr>
          <w:rStyle w:val="StringTok"/>
        </w:rPr>
        <w:t>Dropbox</w:t>
      </w:r>
      <w:r>
        <w:rPr>
          <w:rStyle w:val="CharTok"/>
        </w:rPr>
        <w:t>\\</w:t>
      </w:r>
      <w:r>
        <w:rPr>
          <w:rStyle w:val="StringTok"/>
        </w:rPr>
        <w:t>PhD</w:t>
      </w:r>
      <w:r>
        <w:rPr>
          <w:rStyle w:val="CharTok"/>
        </w:rPr>
        <w:t>\\</w:t>
      </w:r>
      <w:r>
        <w:rPr>
          <w:rStyle w:val="StringTok"/>
        </w:rPr>
        <w:t>BMS_Data_Analysis</w:t>
      </w:r>
      <w:r>
        <w:rPr>
          <w:rStyle w:val="CharTok"/>
        </w:rPr>
        <w:t>\\</w:t>
      </w:r>
      <w:r>
        <w:rPr>
          <w:rStyle w:val="StringTok"/>
        </w:rPr>
        <w:t>Outputs</w:t>
      </w:r>
      <w:r>
        <w:rPr>
          <w:rStyle w:val="CharTok"/>
        </w:rPr>
        <w:t>\\</w:t>
      </w:r>
      <w:r>
        <w:rPr>
          <w:rStyle w:val="StringTok"/>
        </w:rPr>
        <w:t>growth.rates.csv"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</w:p>
    <w:p w:rsidR="00D17B6E" w:rsidRDefault="00BF24B1">
      <w:pPr>
        <w:pStyle w:val="FirstParagraph"/>
      </w:pPr>
      <w:r>
        <w:t xml:space="preserve">Select appropriate </w:t>
      </w:r>
      <w:r>
        <w:t>rows from the data. Only require the species number, the year and the growth.rate.dif</w:t>
      </w:r>
    </w:p>
    <w:p w:rsidR="00D17B6E" w:rsidRDefault="00BF24B1">
      <w:pPr>
        <w:pStyle w:val="SourceCode"/>
      </w:pPr>
      <w:r>
        <w:rPr>
          <w:rStyle w:val="NormalTok"/>
        </w:rPr>
        <w:t xml:space="preserve">  cluster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(growth.rate, species, year, growth.rate.dif)</w:t>
      </w:r>
    </w:p>
    <w:p w:rsidR="00D17B6E" w:rsidRDefault="00BF24B1">
      <w:pPr>
        <w:pStyle w:val="FirstParagraph"/>
      </w:pPr>
      <w:r>
        <w:t>species.codes is a list of all the species numbers matched with the species common and latin names</w:t>
      </w:r>
    </w:p>
    <w:p w:rsidR="00D17B6E" w:rsidRDefault="00BF24B1">
      <w:pPr>
        <w:pStyle w:val="SourceCode"/>
      </w:pPr>
      <w:r>
        <w:rPr>
          <w:rStyle w:val="NormalTok"/>
        </w:rPr>
        <w:t xml:space="preserve">codes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"C://Users//dp005352//Dropbox//PhD//BMS_Data_Analysis//Synchrony_Data//species_codes.csv"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)</w:t>
      </w:r>
    </w:p>
    <w:p w:rsidR="00D17B6E" w:rsidRDefault="00BF24B1">
      <w:pPr>
        <w:pStyle w:val="FirstParagraph"/>
      </w:pPr>
      <w:r>
        <w:t>Merge the two data sets together so that each species has a name and number</w:t>
      </w:r>
    </w:p>
    <w:p w:rsidR="00D17B6E" w:rsidRDefault="00BF24B1">
      <w:pPr>
        <w:pStyle w:val="SourceCode"/>
      </w:pP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(cluster, codes,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"species.code"</w:t>
      </w:r>
      <w:r>
        <w:rPr>
          <w:rStyle w:val="NormalTok"/>
        </w:rPr>
        <w:t>)</w:t>
      </w:r>
    </w:p>
    <w:p w:rsidR="00D17B6E" w:rsidRDefault="00BF24B1">
      <w:pPr>
        <w:pStyle w:val="FirstParagraph"/>
      </w:pPr>
      <w:r>
        <w:t>Remove unnecessary columns. Only need growth rate differential, year and name.</w:t>
      </w:r>
    </w:p>
    <w:p w:rsidR="00D17B6E" w:rsidRDefault="00BF24B1">
      <w:pPr>
        <w:pStyle w:val="SourceCode"/>
      </w:pP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(cluster, growth.rate.dif, year, common.name)</w:t>
      </w:r>
    </w:p>
    <w:p w:rsidR="00D17B6E" w:rsidRDefault="00BF24B1">
      <w:pPr>
        <w:pStyle w:val="FirstParagraph"/>
      </w:pPr>
      <w:r>
        <w:t>Create long form table with each species as its own column and remove year column as no longer r</w:t>
      </w:r>
      <w:r>
        <w:t>equired.</w:t>
      </w:r>
    </w:p>
    <w:p w:rsidR="00D17B6E" w:rsidRDefault="00BF24B1">
      <w:pPr>
        <w:pStyle w:val="SourceCode"/>
      </w:pP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>(cluster, common.name, growth.rate.dif)</w:t>
      </w:r>
      <w:r>
        <w:br/>
      </w:r>
      <w:r>
        <w:rPr>
          <w:rStyle w:val="NormalTok"/>
        </w:rPr>
        <w:t>cluster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(cluster, -year)</w:t>
      </w:r>
    </w:p>
    <w:p w:rsidR="00D17B6E" w:rsidRDefault="00BF24B1">
      <w:pPr>
        <w:pStyle w:val="FirstParagraph"/>
      </w:pPr>
      <w:r>
        <w:lastRenderedPageBreak/>
        <w:t>Create a correlation matrix. cor function correlates each column with every other column in the data set. For this reason we removed the year column.</w:t>
      </w:r>
    </w:p>
    <w:p w:rsidR="00D17B6E" w:rsidRDefault="00BF24B1">
      <w:pPr>
        <w:pStyle w:val="SourceCode"/>
      </w:pPr>
      <w:r>
        <w:rPr>
          <w:rStyle w:val="NormalTok"/>
        </w:rPr>
        <w:t>corcluster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(cluster,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:rsidR="00D17B6E" w:rsidRDefault="00BF24B1">
      <w:pPr>
        <w:pStyle w:val="FirstParagraph"/>
      </w:pPr>
      <w:r>
        <w:t>Times dataset by minus 1 as need to look at similarity rather than distance.</w:t>
      </w:r>
    </w:p>
    <w:p w:rsidR="00D17B6E" w:rsidRDefault="00BF24B1">
      <w:pPr>
        <w:pStyle w:val="SourceCode"/>
      </w:pPr>
      <w:r>
        <w:rPr>
          <w:rStyle w:val="NormalTok"/>
        </w:rPr>
        <w:t>corcluster &lt;-</w:t>
      </w:r>
      <w:r>
        <w:rPr>
          <w:rStyle w:val="StringTok"/>
        </w:rPr>
        <w:t xml:space="preserve"> </w:t>
      </w:r>
      <w:r>
        <w:rPr>
          <w:rStyle w:val="NormalTok"/>
        </w:rPr>
        <w:t>corcluster *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</w:p>
    <w:p w:rsidR="00D17B6E" w:rsidRDefault="00BF24B1">
      <w:pPr>
        <w:pStyle w:val="FirstParagraph"/>
      </w:pPr>
      <w:r>
        <w:t xml:space="preserve">Create dendrogram for correlations. The algorithm works as follows: Put each data point in </w:t>
      </w:r>
      <w:r>
        <w:t>its own cluster. Identify the closest two clusters and combine them into one cluster. Repeat the above step till all the data points are in a single cluster.</w:t>
      </w:r>
    </w:p>
    <w:p w:rsidR="00D17B6E" w:rsidRDefault="00BF24B1">
      <w:pPr>
        <w:pStyle w:val="SourceCode"/>
      </w:pPr>
      <w:r>
        <w:rPr>
          <w:rStyle w:val="NormalTok"/>
        </w:rPr>
        <w:t>cluster.plot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as.dist</w:t>
      </w:r>
      <w:r>
        <w:rPr>
          <w:rStyle w:val="NormalTok"/>
        </w:rPr>
        <w:t>(corcluster))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(cluster.plot)</w:t>
      </w:r>
    </w:p>
    <w:p w:rsidR="00D17B6E" w:rsidRDefault="00BF24B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44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6E" w:rsidRDefault="00BF24B1">
      <w:pPr>
        <w:pStyle w:val="BodyText"/>
      </w:pPr>
      <w:r>
        <w:t>Next stage is to plot growth rate</w:t>
      </w:r>
      <w:r>
        <w:t xml:space="preserve"> differential vs year for each species, split into clusters using the clusters shown in the dendrogram. To do this requires adding names to species code.</w:t>
      </w:r>
    </w:p>
    <w:p w:rsidR="00D17B6E" w:rsidRDefault="00BF24B1">
      <w:pPr>
        <w:pStyle w:val="SourceCode"/>
      </w:pPr>
      <w:r>
        <w:rPr>
          <w:rStyle w:val="NormalTok"/>
        </w:rPr>
        <w:t>growth.rate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(growth.rate, codes,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"species.code"</w:t>
      </w:r>
      <w:r>
        <w:rPr>
          <w:rStyle w:val="NormalTok"/>
        </w:rPr>
        <w:t>)</w:t>
      </w:r>
    </w:p>
    <w:p w:rsidR="00D17B6E" w:rsidRDefault="00BF24B1">
      <w:pPr>
        <w:pStyle w:val="FirstParagraph"/>
      </w:pPr>
      <w:r>
        <w:lastRenderedPageBreak/>
        <w:t>Remove unnecessary c</w:t>
      </w:r>
      <w:r>
        <w:t>olumns. Only need growth rate differential, year and name</w:t>
      </w:r>
    </w:p>
    <w:p w:rsidR="00D17B6E" w:rsidRDefault="00BF24B1">
      <w:pPr>
        <w:pStyle w:val="SourceCode"/>
      </w:pPr>
      <w:r>
        <w:rPr>
          <w:rStyle w:val="NormalTok"/>
        </w:rPr>
        <w:t>growth.rate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(growth.rate, growth.rate.dif, year, common.name, species)</w:t>
      </w:r>
    </w:p>
    <w:p w:rsidR="00D17B6E" w:rsidRDefault="00BF24B1">
      <w:pPr>
        <w:pStyle w:val="FirstParagraph"/>
      </w:pPr>
      <w:r>
        <w:t>Dendrogram can be split initially into four large clusters Each set of code creates a plot for an individual cluster</w:t>
      </w:r>
      <w:r>
        <w:t>.Graphs brought together using grid.arrange</w:t>
      </w:r>
    </w:p>
    <w:p w:rsidR="000D4F46" w:rsidRDefault="00BF24B1">
      <w:pPr>
        <w:pStyle w:val="SourceCode"/>
      </w:pPr>
      <w:r>
        <w:rPr>
          <w:rStyle w:val="NormalTok"/>
        </w:rPr>
        <w:t>cluster4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growth.rate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common.name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#"Clouded yellow", #"Painted lady",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"Small white"</w:t>
      </w:r>
      <w:r>
        <w:rPr>
          <w:rStyle w:val="NormalTok"/>
        </w:rPr>
        <w:t xml:space="preserve">, </w:t>
      </w:r>
      <w:r>
        <w:rPr>
          <w:rStyle w:val="StringTok"/>
        </w:rPr>
        <w:t>"Green-veined white"</w:t>
      </w:r>
      <w:r>
        <w:rPr>
          <w:rStyle w:val="NormalTok"/>
        </w:rPr>
        <w:t xml:space="preserve">, </w:t>
      </w:r>
      <w:r>
        <w:rPr>
          <w:rStyle w:val="StringTok"/>
        </w:rPr>
        <w:t>"Large 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"Lulworth skipper"</w:t>
      </w:r>
      <w:r>
        <w:rPr>
          <w:rStyle w:val="NormalTok"/>
        </w:rPr>
        <w:t xml:space="preserve">, </w:t>
      </w:r>
      <w:r>
        <w:rPr>
          <w:rStyle w:val="StringTok"/>
        </w:rPr>
        <w:t>"Wall brown"</w:t>
      </w:r>
      <w:r>
        <w:rPr>
          <w:rStyle w:val="NormalTok"/>
        </w:rPr>
        <w:t xml:space="preserve">, </w:t>
      </w:r>
      <w:r>
        <w:rPr>
          <w:rStyle w:val="StringTok"/>
        </w:rPr>
        <w:t>"Ringlet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"Speckled wood"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clusterplot4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(cluster4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growth.rate.dif,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(common.name)</w:t>
      </w:r>
      <w:r>
        <w:br/>
      </w:r>
      <w:r>
        <w:rPr>
          <w:rStyle w:val="NormalTok"/>
        </w:rPr>
        <w:t xml:space="preserve">  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cluster4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growth.rate %&gt;%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KeywordTok"/>
        </w:rPr>
        <w:t>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common.name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"Purple hairstreak"</w:t>
      </w:r>
      <w:r>
        <w:rPr>
          <w:rStyle w:val="NormalTok"/>
        </w:rPr>
        <w:t xml:space="preserve">, </w:t>
      </w:r>
      <w:r>
        <w:rPr>
          <w:rStyle w:val="StringTok"/>
        </w:rPr>
        <w:t>"Silver-spotted skipper"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"Duke of Burg. Frit."</w:t>
      </w:r>
      <w:r>
        <w:rPr>
          <w:rStyle w:val="NormalTok"/>
        </w:rPr>
        <w:t xml:space="preserve">, </w:t>
      </w:r>
      <w:r>
        <w:rPr>
          <w:rStyle w:val="StringTok"/>
        </w:rPr>
        <w:t>"Orange tip"</w:t>
      </w:r>
      <w:r>
        <w:rPr>
          <w:rStyle w:val="NormalTok"/>
        </w:rPr>
        <w:t xml:space="preserve">, </w:t>
      </w:r>
      <w:r>
        <w:rPr>
          <w:rStyle w:val="StringTok"/>
        </w:rPr>
        <w:t>"Swallowtail"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"Wood white"</w:t>
      </w:r>
      <w:r>
        <w:rPr>
          <w:rStyle w:val="NormalTok"/>
        </w:rPr>
        <w:t xml:space="preserve">, </w:t>
      </w:r>
      <w:r>
        <w:rPr>
          <w:rStyle w:val="StringTok"/>
        </w:rPr>
        <w:t>"White-letter hairstreak"</w:t>
      </w:r>
      <w:r>
        <w:rPr>
          <w:rStyle w:val="NormalTok"/>
        </w:rPr>
        <w:t xml:space="preserve">, </w:t>
      </w:r>
      <w:r>
        <w:rPr>
          <w:rStyle w:val="StringTok"/>
        </w:rPr>
        <w:t>"White admiral"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"Brown argus"</w:t>
      </w:r>
      <w:r>
        <w:rPr>
          <w:rStyle w:val="NormalTok"/>
        </w:rPr>
        <w:t xml:space="preserve">, </w:t>
      </w:r>
      <w:r>
        <w:rPr>
          <w:rStyle w:val="StringTok"/>
        </w:rPr>
        <w:t>"Common blue"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Black hairstreak"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"Large skipper"</w:t>
      </w:r>
      <w:r>
        <w:rPr>
          <w:rStyle w:val="NormalTok"/>
        </w:rPr>
        <w:t xml:space="preserve">, </w:t>
      </w:r>
      <w:r>
        <w:rPr>
          <w:rStyle w:val="StringTok"/>
        </w:rPr>
        <w:t>"Brimstone"</w:t>
      </w:r>
      <w:r>
        <w:rPr>
          <w:rStyle w:val="NormalTok"/>
        </w:rPr>
        <w:t xml:space="preserve">, </w:t>
      </w:r>
      <w:r>
        <w:rPr>
          <w:rStyle w:val="StringTok"/>
        </w:rPr>
        <w:t>"Peacock"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"Dark green fritillary"</w:t>
      </w:r>
      <w:r>
        <w:rPr>
          <w:rStyle w:val="NormalTok"/>
        </w:rPr>
        <w:t xml:space="preserve">, </w:t>
      </w:r>
      <w:r>
        <w:rPr>
          <w:rStyle w:val="StringTok"/>
        </w:rPr>
        <w:t>"Small tortoiseshell"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clusterplot4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(cluster4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growth.rate.dif,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(common.name)</w:t>
      </w:r>
      <w:r>
        <w:br/>
      </w:r>
      <w:r>
        <w:rPr>
          <w:rStyle w:val="NormalTok"/>
        </w:rPr>
        <w:t xml:space="preserve">  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</w:p>
    <w:p w:rsidR="00D17B6E" w:rsidRDefault="00BF24B1">
      <w:pPr>
        <w:pStyle w:val="SourceCode"/>
      </w:pPr>
      <w:r>
        <w:rPr>
          <w:rStyle w:val="NormalTok"/>
        </w:rPr>
        <w:lastRenderedPageBreak/>
        <w:t>cluster4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growth.rate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common.name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"Brown hairstreak"</w:t>
      </w:r>
      <w:r>
        <w:rPr>
          <w:rStyle w:val="NormalTok"/>
        </w:rPr>
        <w:t xml:space="preserve">, </w:t>
      </w:r>
      <w:r>
        <w:rPr>
          <w:rStyle w:val="StringTok"/>
        </w:rPr>
        <w:t>"Marbled white"</w:t>
      </w:r>
      <w:r>
        <w:rPr>
          <w:rStyle w:val="NormalTok"/>
        </w:rPr>
        <w:t xml:space="preserve">, </w:t>
      </w:r>
      <w:r>
        <w:rPr>
          <w:rStyle w:val="StringTok"/>
        </w:rPr>
        <w:t>"Gatekeeper"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"Small skipper"</w:t>
      </w:r>
      <w:r>
        <w:rPr>
          <w:rStyle w:val="NormalTok"/>
        </w:rPr>
        <w:t xml:space="preserve">, </w:t>
      </w:r>
      <w:r>
        <w:rPr>
          <w:rStyle w:val="StringTok"/>
        </w:rPr>
        <w:t>"Essex skipper"</w:t>
      </w:r>
      <w:r>
        <w:rPr>
          <w:rStyle w:val="NormalTok"/>
        </w:rPr>
        <w:t xml:space="preserve">, </w:t>
      </w:r>
      <w:r>
        <w:rPr>
          <w:rStyle w:val="StringTok"/>
        </w:rPr>
        <w:t>"Meadow 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</w:t>
      </w:r>
      <w:r>
        <w:rPr>
          <w:rStyle w:val="StringTok"/>
        </w:rPr>
        <w:t>Adonis blues"</w:t>
      </w:r>
      <w:r>
        <w:rPr>
          <w:rStyle w:val="NormalTok"/>
        </w:rPr>
        <w:t xml:space="preserve">, </w:t>
      </w:r>
      <w:r>
        <w:rPr>
          <w:rStyle w:val="StringTok"/>
        </w:rPr>
        <w:t>"Chalk-hill blue"</w:t>
      </w:r>
      <w:r>
        <w:rPr>
          <w:rStyle w:val="NormalTok"/>
        </w:rPr>
        <w:t xml:space="preserve">, </w:t>
      </w:r>
      <w:r>
        <w:rPr>
          <w:rStyle w:val="StringTok"/>
        </w:rPr>
        <w:t>"Small copper"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"Small heath"</w:t>
      </w:r>
      <w:r>
        <w:rPr>
          <w:rStyle w:val="NormalTok"/>
        </w:rPr>
        <w:t xml:space="preserve">, </w:t>
      </w:r>
      <w:r>
        <w:rPr>
          <w:rStyle w:val="StringTok"/>
        </w:rPr>
        <w:t>"Comma"</w:t>
      </w:r>
      <w:r>
        <w:rPr>
          <w:rStyle w:val="NormalTok"/>
        </w:rPr>
        <w:t xml:space="preserve">, </w:t>
      </w:r>
      <w:r>
        <w:rPr>
          <w:rStyle w:val="StringTok"/>
        </w:rPr>
        <w:t>"Silver-washed fritillary"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"Northern brown argus"</w:t>
      </w:r>
      <w:r>
        <w:rPr>
          <w:rStyle w:val="NormalTok"/>
        </w:rPr>
        <w:t xml:space="preserve">, </w:t>
      </w:r>
      <w:r>
        <w:rPr>
          <w:rStyle w:val="StringTok"/>
        </w:rPr>
        <w:t>"Grayling"</w:t>
      </w:r>
      <w:r>
        <w:rPr>
          <w:rStyle w:val="NormalTok"/>
        </w:rPr>
        <w:t xml:space="preserve">, </w:t>
      </w:r>
      <w:r>
        <w:rPr>
          <w:rStyle w:val="StringTok"/>
        </w:rPr>
        <w:t>"Marsh fritillary"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"Red admiral"</w:t>
      </w:r>
      <w:r>
        <w:rPr>
          <w:rStyle w:val="NormalTok"/>
        </w:rPr>
        <w:t xml:space="preserve">, </w:t>
      </w:r>
      <w:r>
        <w:rPr>
          <w:rStyle w:val="StringTok"/>
        </w:rPr>
        <w:t>"Silver-studded blue"</w:t>
      </w:r>
      <w:r>
        <w:rPr>
          <w:rStyle w:val="NormalTok"/>
        </w:rPr>
        <w:t xml:space="preserve">, </w:t>
      </w:r>
      <w:r>
        <w:rPr>
          <w:rStyle w:val="StringTok"/>
        </w:rPr>
        <w:t>"Large heath"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"Small pearl-bordered</w:t>
      </w:r>
      <w:r>
        <w:rPr>
          <w:rStyle w:val="StringTok"/>
        </w:rPr>
        <w:t xml:space="preserve"> fritillary"</w:t>
      </w:r>
      <w:r>
        <w:rPr>
          <w:rStyle w:val="NormalTok"/>
        </w:rPr>
        <w:t xml:space="preserve">, </w:t>
      </w:r>
      <w:r>
        <w:rPr>
          <w:rStyle w:val="StringTok"/>
        </w:rPr>
        <w:t>"Heath fritillary"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"High brown fritillary"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clusterplot4</w:t>
      </w:r>
      <w:r>
        <w:rPr>
          <w:rStyle w:val="FloatTok"/>
        </w:rPr>
        <w:t>.3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(cluster4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growth.rate.dif,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(common.name)</w:t>
      </w:r>
      <w:r>
        <w:br/>
      </w:r>
      <w:r>
        <w:rPr>
          <w:rStyle w:val="NormalTok"/>
        </w:rPr>
        <w:t xml:space="preserve">  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cluster4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growth.rate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common.name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"Holly blue"</w:t>
      </w:r>
      <w:r>
        <w:rPr>
          <w:rStyle w:val="NormalTok"/>
        </w:rPr>
        <w:t xml:space="preserve">, </w:t>
      </w:r>
      <w:r>
        <w:rPr>
          <w:rStyle w:val="StringTok"/>
        </w:rPr>
        <w:t>"Grizzled skipper"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"Pearl-bordered fritillary"</w:t>
      </w:r>
      <w:r>
        <w:rPr>
          <w:rStyle w:val="NormalTok"/>
        </w:rPr>
        <w:t xml:space="preserve">, </w:t>
      </w:r>
      <w:r>
        <w:rPr>
          <w:rStyle w:val="CommentTok"/>
        </w:rPr>
        <w:t>#"Chequered skipper",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"Dingy skipper"</w:t>
      </w:r>
      <w:r>
        <w:rPr>
          <w:rStyle w:val="NormalTok"/>
        </w:rPr>
        <w:t xml:space="preserve">, </w:t>
      </w:r>
      <w:r>
        <w:rPr>
          <w:rStyle w:val="StringTok"/>
        </w:rPr>
        <w:t>"Green hairstreak"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"Scotch argus"</w:t>
      </w:r>
      <w:r>
        <w:rPr>
          <w:rStyle w:val="NormalTok"/>
        </w:rPr>
        <w:t xml:space="preserve">, </w:t>
      </w:r>
      <w:r>
        <w:rPr>
          <w:rStyle w:val="StringTok"/>
        </w:rPr>
        <w:t>"Small blue"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clusterplot4</w:t>
      </w:r>
      <w:r>
        <w:rPr>
          <w:rStyle w:val="FloatTok"/>
        </w:rPr>
        <w:t>.4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(cluster4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bookmarkStart w:id="0" w:name="_GoBack"/>
      <w:bookmarkEnd w:id="0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growth.rate.dif,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(common.name)</w:t>
      </w:r>
      <w:r>
        <w:br/>
      </w:r>
      <w:r>
        <w:rPr>
          <w:rStyle w:val="NormalTok"/>
        </w:rPr>
        <w:t xml:space="preserve">  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(clusterplot4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clusterplot4</w:t>
      </w:r>
      <w:r>
        <w:rPr>
          <w:rStyle w:val="FloatTok"/>
        </w:rPr>
        <w:t>.2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clusterplot4</w:t>
      </w:r>
      <w:r>
        <w:rPr>
          <w:rStyle w:val="FloatTok"/>
        </w:rPr>
        <w:t>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clusterplot4</w:t>
      </w:r>
      <w:r>
        <w:rPr>
          <w:rStyle w:val="FloatTok"/>
        </w:rPr>
        <w:t>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17B6E" w:rsidRDefault="00BF24B1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4445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6E" w:rsidRDefault="00BF24B1">
      <w:pPr>
        <w:pStyle w:val="BodyText"/>
      </w:pPr>
      <w:r>
        <w:lastRenderedPageBreak/>
        <w:t xml:space="preserve">Can then be split into 11 clusters. </w:t>
      </w:r>
      <w:r>
        <w:rPr>
          <w:noProof/>
          <w:lang w:val="en-GB" w:eastAsia="en-GB"/>
        </w:rPr>
        <w:drawing>
          <wp:inline distT="0" distB="0" distL="0" distR="0">
            <wp:extent cx="5334000" cy="8001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B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4B1" w:rsidRDefault="00BF24B1">
      <w:pPr>
        <w:spacing w:after="0"/>
      </w:pPr>
      <w:r>
        <w:separator/>
      </w:r>
    </w:p>
  </w:endnote>
  <w:endnote w:type="continuationSeparator" w:id="0">
    <w:p w:rsidR="00BF24B1" w:rsidRDefault="00BF24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4B1" w:rsidRDefault="00BF24B1">
      <w:r>
        <w:separator/>
      </w:r>
    </w:p>
  </w:footnote>
  <w:footnote w:type="continuationSeparator" w:id="0">
    <w:p w:rsidR="00BF24B1" w:rsidRDefault="00BF2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97C2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9790C5"/>
    <w:multiLevelType w:val="multilevel"/>
    <w:tmpl w:val="D10EB8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4F46"/>
    <w:rsid w:val="004E29B3"/>
    <w:rsid w:val="00590D07"/>
    <w:rsid w:val="00784D58"/>
    <w:rsid w:val="008D6863"/>
    <w:rsid w:val="00B86B75"/>
    <w:rsid w:val="00BC48D5"/>
    <w:rsid w:val="00BF24B1"/>
    <w:rsid w:val="00C36279"/>
    <w:rsid w:val="00D17B6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8FB6F-8C10-4B29-B9E5-6EBB3667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Cluster Summary</vt:lpstr>
    </vt:vector>
  </TitlesOfParts>
  <Company>University of Reading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Summary</dc:title>
  <dc:creator>Matthew Greenwell</dc:creator>
  <cp:lastModifiedBy>Matthew Greenwell</cp:lastModifiedBy>
  <cp:revision>2</cp:revision>
  <dcterms:created xsi:type="dcterms:W3CDTF">2017-10-11T11:43:00Z</dcterms:created>
  <dcterms:modified xsi:type="dcterms:W3CDTF">2017-10-11T11:43:00Z</dcterms:modified>
</cp:coreProperties>
</file>