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st-12"/>
    <w:p>
      <w:pPr>
        <w:pStyle w:val="Heading1"/>
      </w:pPr>
      <w:r>
        <w:t xml:space="preserve">Test 12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9">
        <w:r>
          <w:rPr>
            <w:rStyle w:val="Hyperlink"/>
          </w:rPr>
          <w:t xml:space="preserve">EngineeringPaper.xyz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